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1B29E" w14:textId="61A88A83" w:rsidR="00330A1E" w:rsidRDefault="006C65DE" w:rsidP="000E1E1D">
      <w:pPr>
        <w:jc w:val="left"/>
        <w:rPr>
          <w:rFonts w:cs="Arial"/>
          <w:color w:val="000000" w:themeColor="text1"/>
          <w:sz w:val="4"/>
          <w:szCs w:val="20"/>
        </w:rPr>
      </w:pPr>
      <w:r>
        <w:rPr>
          <w:rFonts w:cs="Arial"/>
          <w:noProof/>
          <w:color w:val="000000" w:themeColor="text1"/>
          <w:sz w:val="4"/>
          <w:szCs w:val="20"/>
        </w:rPr>
        <mc:AlternateContent>
          <mc:Choice Requires="wps">
            <w:drawing>
              <wp:anchor distT="0" distB="0" distL="114300" distR="114300" simplePos="0" relativeHeight="252382208" behindDoc="0" locked="0" layoutInCell="1" allowOverlap="1" wp14:anchorId="686B5FF9" wp14:editId="4111F2F9">
                <wp:simplePos x="0" y="0"/>
                <wp:positionH relativeFrom="margin">
                  <wp:posOffset>-313055</wp:posOffset>
                </wp:positionH>
                <wp:positionV relativeFrom="paragraph">
                  <wp:posOffset>0</wp:posOffset>
                </wp:positionV>
                <wp:extent cx="5095875" cy="1478915"/>
                <wp:effectExtent l="0" t="0" r="0" b="0"/>
                <wp:wrapTight wrapText="bothSides">
                  <wp:wrapPolygon edited="0">
                    <wp:start x="161" y="835"/>
                    <wp:lineTo x="161" y="20589"/>
                    <wp:lineTo x="21317" y="20589"/>
                    <wp:lineTo x="21317" y="835"/>
                    <wp:lineTo x="161" y="835"/>
                  </wp:wrapPolygon>
                </wp:wrapTight>
                <wp:docPr id="3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1478915"/>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5B21225E" w:rsidR="00685BE2" w:rsidRPr="00707D60" w:rsidRDefault="003B3025" w:rsidP="009A36F7">
                            <w:pPr>
                              <w:jc w:val="left"/>
                              <w:rPr>
                                <w:b/>
                                <w:bCs/>
                                <w:color w:val="FFFFFF" w:themeColor="background1"/>
                                <w:sz w:val="40"/>
                                <w:szCs w:val="40"/>
                                <w:lang w:val="en-AU"/>
                              </w:rPr>
                            </w:pPr>
                            <w:r>
                              <w:rPr>
                                <w:b/>
                                <w:bCs/>
                                <w:color w:val="FFFFFF" w:themeColor="background1"/>
                                <w:sz w:val="44"/>
                                <w:szCs w:val="44"/>
                                <w:lang w:val="en-AU"/>
                              </w:rPr>
                              <w:t>Health and Wellbeing Instructor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6B5FF9" id="_x0000_t202" coordsize="21600,21600" o:spt="202" path="m,l,21600r21600,l21600,xe">
                <v:stroke joinstyle="miter"/>
                <v:path gradientshapeok="t" o:connecttype="rect"/>
              </v:shapetype>
              <v:shape id="Text Box 18" o:spid="_x0000_s1026" type="#_x0000_t202" style="position:absolute;margin-left:-24.65pt;margin-top:0;width:401.25pt;height:116.45pt;z-index:25238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" filled="f" fillcolor="#00a0c6" stroked="f" strokeweight="1pt">
                <v:textbox inset=",7.2pt,,7.2pt">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5B21225E" w:rsidR="00685BE2" w:rsidRPr="00707D60" w:rsidRDefault="003B3025" w:rsidP="009A36F7">
                      <w:pPr>
                        <w:jc w:val="left"/>
                        <w:rPr>
                          <w:b/>
                          <w:bCs/>
                          <w:color w:val="FFFFFF" w:themeColor="background1"/>
                          <w:sz w:val="40"/>
                          <w:szCs w:val="40"/>
                          <w:lang w:val="en-AU"/>
                        </w:rPr>
                      </w:pPr>
                      <w:r>
                        <w:rPr>
                          <w:b/>
                          <w:bCs/>
                          <w:color w:val="FFFFFF" w:themeColor="background1"/>
                          <w:sz w:val="44"/>
                          <w:szCs w:val="44"/>
                          <w:lang w:val="en-AU"/>
                        </w:rPr>
                        <w:t>Health and Wellbeing Instructor</w:t>
                      </w:r>
                    </w:p>
                  </w:txbxContent>
                </v:textbox>
                <w10:wrap type="tight" anchorx="margin"/>
              </v:shape>
            </w:pict>
          </mc:Fallback>
        </mc:AlternateContent>
      </w:r>
      <w:r w:rsidR="00AA28F9">
        <w:rPr>
          <w:noProof/>
        </w:rPr>
        <w:drawing>
          <wp:anchor distT="0" distB="0" distL="114300" distR="114300" simplePos="0" relativeHeight="252384256" behindDoc="0" locked="0" layoutInCell="1" allowOverlap="1" wp14:anchorId="0ABCACED" wp14:editId="00F0A5CF">
            <wp:simplePos x="0" y="0"/>
            <wp:positionH relativeFrom="page">
              <wp:align>right</wp:align>
            </wp:positionH>
            <wp:positionV relativeFrom="paragraph">
              <wp:posOffset>-688975</wp:posOffset>
            </wp:positionV>
            <wp:extent cx="1366241" cy="511143"/>
            <wp:effectExtent l="0" t="0" r="5715" b="3810"/>
            <wp:wrapNone/>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4"/>
                    <pic:cNvPicPr>
                      <a:picLocks noChangeAspect="1"/>
                    </pic:cNvPicPr>
                  </pic:nvPicPr>
                  <pic:blipFill>
                    <a:blip r:embed="rId11"/>
                    <a:stretch>
                      <a:fillRect/>
                    </a:stretch>
                  </pic:blipFill>
                  <pic:spPr>
                    <a:xfrm>
                      <a:off x="0" y="0"/>
                      <a:ext cx="1366241" cy="511143"/>
                    </a:xfrm>
                    <a:prstGeom prst="rect">
                      <a:avLst/>
                    </a:prstGeom>
                  </pic:spPr>
                </pic:pic>
              </a:graphicData>
            </a:graphic>
          </wp:anchor>
        </w:drawing>
      </w:r>
      <w:r w:rsidR="00DB562A">
        <w:rPr>
          <w:noProof/>
        </w:rPr>
        <mc:AlternateContent>
          <mc:Choice Requires="wps">
            <w:drawing>
              <wp:anchor distT="0" distB="0" distL="114300" distR="114300" simplePos="0" relativeHeight="252381184" behindDoc="0" locked="0" layoutInCell="1" allowOverlap="1" wp14:anchorId="0862C7AD" wp14:editId="1BB270A8">
                <wp:simplePos x="0" y="0"/>
                <wp:positionH relativeFrom="page">
                  <wp:align>left</wp:align>
                </wp:positionH>
                <wp:positionV relativeFrom="paragraph">
                  <wp:posOffset>-1076325</wp:posOffset>
                </wp:positionV>
                <wp:extent cx="7559040" cy="2411730"/>
                <wp:effectExtent l="0" t="0" r="3810" b="7620"/>
                <wp:wrapNone/>
                <wp:docPr id="7" name="Rectangle 3"/>
                <wp:cNvGraphicFramePr/>
                <a:graphic xmlns:a="http://schemas.openxmlformats.org/drawingml/2006/main">
                  <a:graphicData uri="http://schemas.microsoft.com/office/word/2010/wordprocessingShape">
                    <wps:wsp>
                      <wps:cNvSpPr/>
                      <wps:spPr>
                        <a:xfrm>
                          <a:off x="0" y="0"/>
                          <a:ext cx="7559040" cy="2411730"/>
                        </a:xfrm>
                        <a:prstGeom prst="rect">
                          <a:avLst/>
                        </a:prstGeom>
                        <a:solidFill>
                          <a:srgbClr val="0035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D22CFF" id="Rectangle 3" o:spid="_x0000_s1026" style="position:absolute;margin-left:0;margin-top:-84.75pt;width:595.2pt;height:189.9pt;z-index:25238118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" fillcolor="#00359e" stroked="f" strokeweight="2pt">
                <w10:wrap anchorx="page"/>
              </v:rect>
            </w:pict>
          </mc:Fallback>
        </mc:AlternateContent>
      </w:r>
    </w:p>
    <w:p w14:paraId="0D847974" w14:textId="7902FF20" w:rsidR="00330A1E" w:rsidRDefault="00330A1E" w:rsidP="000E1E1D">
      <w:pPr>
        <w:jc w:val="left"/>
        <w:rPr>
          <w:rFonts w:cs="Arial"/>
          <w:color w:val="000000" w:themeColor="text1"/>
          <w:sz w:val="4"/>
          <w:szCs w:val="20"/>
        </w:rPr>
      </w:pPr>
    </w:p>
    <w:p w14:paraId="1E6B4539" w14:textId="0E22E95C" w:rsidR="00330A1E" w:rsidRDefault="00330A1E" w:rsidP="000E1E1D">
      <w:pPr>
        <w:jc w:val="left"/>
        <w:rPr>
          <w:rFonts w:cs="Arial"/>
          <w:color w:val="000000" w:themeColor="text1"/>
          <w:sz w:val="4"/>
          <w:szCs w:val="20"/>
        </w:rPr>
      </w:pPr>
    </w:p>
    <w:p w14:paraId="2B822935" w14:textId="54B2BFB2" w:rsidR="00330A1E" w:rsidRDefault="00330A1E" w:rsidP="000E1E1D">
      <w:pPr>
        <w:jc w:val="left"/>
        <w:rPr>
          <w:rFonts w:cs="Arial"/>
          <w:color w:val="000000" w:themeColor="text1"/>
          <w:sz w:val="4"/>
          <w:szCs w:val="20"/>
        </w:rPr>
      </w:pPr>
    </w:p>
    <w:p w14:paraId="6014DBF1" w14:textId="11820BC4" w:rsidR="00330A1E" w:rsidRDefault="00330A1E" w:rsidP="000E1E1D">
      <w:pPr>
        <w:jc w:val="left"/>
        <w:rPr>
          <w:rFonts w:cs="Arial"/>
          <w:color w:val="000000" w:themeColor="text1"/>
          <w:sz w:val="4"/>
          <w:szCs w:val="20"/>
        </w:rPr>
      </w:pPr>
    </w:p>
    <w:p w14:paraId="7D36A9A2" w14:textId="306DC8D4" w:rsidR="00330A1E" w:rsidRDefault="00330A1E" w:rsidP="000E1E1D">
      <w:pPr>
        <w:jc w:val="left"/>
        <w:rPr>
          <w:rFonts w:cs="Arial"/>
          <w:color w:val="000000" w:themeColor="text1"/>
          <w:sz w:val="4"/>
          <w:szCs w:val="20"/>
        </w:rPr>
      </w:pPr>
    </w:p>
    <w:p w14:paraId="404C786C" w14:textId="4C96A3FA" w:rsidR="00330A1E" w:rsidRDefault="00330A1E" w:rsidP="000E1E1D">
      <w:pPr>
        <w:jc w:val="left"/>
        <w:rPr>
          <w:rFonts w:cs="Arial"/>
          <w:color w:val="000000" w:themeColor="text1"/>
          <w:sz w:val="4"/>
          <w:szCs w:val="20"/>
        </w:rPr>
      </w:pPr>
    </w:p>
    <w:p w14:paraId="3B4F5630" w14:textId="77777777" w:rsidR="00330A1E" w:rsidRDefault="00330A1E" w:rsidP="000E1E1D">
      <w:pPr>
        <w:jc w:val="left"/>
        <w:rPr>
          <w:rFonts w:cs="Arial"/>
          <w:color w:val="000000" w:themeColor="text1"/>
          <w:sz w:val="4"/>
          <w:szCs w:val="20"/>
        </w:rPr>
      </w:pPr>
    </w:p>
    <w:p w14:paraId="3984D20F" w14:textId="75A707F1" w:rsidR="00330A1E" w:rsidRDefault="00330A1E" w:rsidP="000E1E1D">
      <w:pPr>
        <w:jc w:val="left"/>
        <w:rPr>
          <w:rFonts w:cs="Arial"/>
          <w:color w:val="000000" w:themeColor="text1"/>
          <w:sz w:val="4"/>
          <w:szCs w:val="20"/>
        </w:rPr>
      </w:pPr>
    </w:p>
    <w:p w14:paraId="13A85F0A" w14:textId="52556452" w:rsidR="00330A1E" w:rsidRDefault="00330A1E" w:rsidP="000E1E1D">
      <w:pPr>
        <w:jc w:val="left"/>
        <w:rPr>
          <w:rFonts w:cs="Arial"/>
          <w:color w:val="000000" w:themeColor="text1"/>
          <w:sz w:val="4"/>
          <w:szCs w:val="20"/>
        </w:rPr>
      </w:pPr>
    </w:p>
    <w:p w14:paraId="2C573CDC" w14:textId="03DF99D7" w:rsidR="00330A1E" w:rsidRDefault="00330A1E" w:rsidP="000E1E1D">
      <w:pPr>
        <w:jc w:val="left"/>
        <w:rPr>
          <w:rFonts w:cs="Arial"/>
          <w:color w:val="000000" w:themeColor="text1"/>
          <w:sz w:val="4"/>
          <w:szCs w:val="20"/>
        </w:rPr>
      </w:pPr>
    </w:p>
    <w:p w14:paraId="3F664423" w14:textId="166041E1" w:rsidR="00330A1E" w:rsidRDefault="00330A1E" w:rsidP="000E1E1D">
      <w:pPr>
        <w:jc w:val="left"/>
        <w:rPr>
          <w:rFonts w:cs="Arial"/>
          <w:color w:val="000000" w:themeColor="text1"/>
          <w:sz w:val="4"/>
          <w:szCs w:val="20"/>
        </w:rPr>
      </w:pPr>
    </w:p>
    <w:p w14:paraId="25F1DC2C" w14:textId="1309A567" w:rsidR="00330A1E" w:rsidRDefault="00330A1E" w:rsidP="000E1E1D">
      <w:pPr>
        <w:jc w:val="left"/>
        <w:rPr>
          <w:rFonts w:cs="Arial"/>
          <w:color w:val="000000" w:themeColor="text1"/>
          <w:sz w:val="4"/>
          <w:szCs w:val="20"/>
        </w:rPr>
      </w:pPr>
    </w:p>
    <w:p w14:paraId="4D6EF1B6" w14:textId="59BE1A97" w:rsidR="00330A1E" w:rsidRDefault="00330A1E" w:rsidP="000E1E1D">
      <w:pPr>
        <w:jc w:val="left"/>
        <w:rPr>
          <w:rFonts w:cs="Arial"/>
          <w:color w:val="000000" w:themeColor="text1"/>
          <w:sz w:val="4"/>
          <w:szCs w:val="20"/>
        </w:rPr>
      </w:pPr>
    </w:p>
    <w:p w14:paraId="6F645050" w14:textId="77777777" w:rsidR="00330A1E" w:rsidRDefault="00330A1E" w:rsidP="000E1E1D">
      <w:pPr>
        <w:jc w:val="left"/>
        <w:rPr>
          <w:rFonts w:cs="Arial"/>
          <w:color w:val="000000" w:themeColor="text1"/>
          <w:sz w:val="4"/>
          <w:szCs w:val="20"/>
        </w:rPr>
      </w:pPr>
    </w:p>
    <w:p w14:paraId="5B91D236" w14:textId="77777777" w:rsidR="00330A1E" w:rsidRDefault="00330A1E" w:rsidP="000E1E1D">
      <w:pPr>
        <w:jc w:val="left"/>
        <w:rPr>
          <w:rFonts w:cs="Arial"/>
          <w:color w:val="000000" w:themeColor="text1"/>
          <w:sz w:val="4"/>
          <w:szCs w:val="20"/>
        </w:rPr>
      </w:pPr>
    </w:p>
    <w:p w14:paraId="1513CC8C" w14:textId="77777777" w:rsidR="00330A1E" w:rsidRDefault="00330A1E" w:rsidP="000E1E1D">
      <w:pPr>
        <w:jc w:val="left"/>
        <w:rPr>
          <w:rFonts w:cs="Arial"/>
          <w:color w:val="000000" w:themeColor="text1"/>
          <w:sz w:val="4"/>
          <w:szCs w:val="20"/>
        </w:rPr>
      </w:pPr>
    </w:p>
    <w:p w14:paraId="57D7AE4E" w14:textId="77777777" w:rsidR="00330A1E" w:rsidRDefault="00330A1E" w:rsidP="000E1E1D">
      <w:pPr>
        <w:jc w:val="left"/>
        <w:rPr>
          <w:rFonts w:cs="Arial"/>
          <w:color w:val="000000" w:themeColor="text1"/>
          <w:sz w:val="4"/>
          <w:szCs w:val="20"/>
        </w:rPr>
      </w:pPr>
    </w:p>
    <w:p w14:paraId="1EC2BEF3" w14:textId="77777777" w:rsidR="00330A1E" w:rsidRDefault="00330A1E" w:rsidP="000E1E1D">
      <w:pPr>
        <w:jc w:val="left"/>
        <w:rPr>
          <w:rFonts w:cs="Arial"/>
          <w:color w:val="000000" w:themeColor="text1"/>
          <w:sz w:val="4"/>
          <w:szCs w:val="20"/>
        </w:rPr>
      </w:pPr>
    </w:p>
    <w:p w14:paraId="7A227F3E" w14:textId="77777777" w:rsidR="00330A1E" w:rsidRDefault="00330A1E" w:rsidP="000E1E1D">
      <w:pPr>
        <w:jc w:val="left"/>
        <w:rPr>
          <w:rFonts w:cs="Arial"/>
          <w:color w:val="000000" w:themeColor="text1"/>
          <w:sz w:val="4"/>
          <w:szCs w:val="20"/>
        </w:rPr>
      </w:pPr>
    </w:p>
    <w:p w14:paraId="5C4D6A63" w14:textId="77777777" w:rsidR="00330A1E" w:rsidRDefault="00330A1E" w:rsidP="000E1E1D">
      <w:pPr>
        <w:jc w:val="left"/>
        <w:rPr>
          <w:rFonts w:cs="Arial"/>
          <w:color w:val="000000" w:themeColor="text1"/>
          <w:sz w:val="4"/>
          <w:szCs w:val="20"/>
        </w:rPr>
      </w:pPr>
    </w:p>
    <w:p w14:paraId="4AE767D6" w14:textId="77777777" w:rsidR="00330A1E" w:rsidRDefault="00330A1E" w:rsidP="000E1E1D">
      <w:pPr>
        <w:jc w:val="left"/>
        <w:rPr>
          <w:rFonts w:cs="Arial"/>
          <w:color w:val="000000" w:themeColor="text1"/>
          <w:sz w:val="4"/>
          <w:szCs w:val="20"/>
        </w:rPr>
      </w:pPr>
    </w:p>
    <w:p w14:paraId="276A28C6" w14:textId="77777777" w:rsidR="00330A1E" w:rsidRDefault="00330A1E" w:rsidP="000E1E1D">
      <w:pPr>
        <w:jc w:val="left"/>
        <w:rPr>
          <w:rFonts w:cs="Arial"/>
          <w:color w:val="000000" w:themeColor="text1"/>
          <w:sz w:val="4"/>
          <w:szCs w:val="20"/>
        </w:rPr>
      </w:pPr>
    </w:p>
    <w:p w14:paraId="7092CEE3" w14:textId="77777777" w:rsidR="00330A1E" w:rsidRDefault="00330A1E" w:rsidP="000E1E1D">
      <w:pPr>
        <w:jc w:val="left"/>
        <w:rPr>
          <w:rFonts w:cs="Arial"/>
          <w:color w:val="000000" w:themeColor="text1"/>
          <w:sz w:val="4"/>
          <w:szCs w:val="20"/>
        </w:rPr>
      </w:pPr>
    </w:p>
    <w:p w14:paraId="69FF2864" w14:textId="77777777" w:rsidR="00330A1E" w:rsidRDefault="00330A1E" w:rsidP="000E1E1D">
      <w:pPr>
        <w:jc w:val="left"/>
        <w:rPr>
          <w:rFonts w:cs="Arial"/>
          <w:color w:val="000000" w:themeColor="text1"/>
          <w:sz w:val="4"/>
          <w:szCs w:val="20"/>
        </w:rPr>
      </w:pPr>
    </w:p>
    <w:p w14:paraId="0A0E6F90" w14:textId="77777777" w:rsidR="00330A1E" w:rsidRDefault="00330A1E" w:rsidP="000E1E1D">
      <w:pPr>
        <w:jc w:val="left"/>
        <w:rPr>
          <w:rFonts w:cs="Arial"/>
          <w:color w:val="000000" w:themeColor="text1"/>
          <w:sz w:val="4"/>
          <w:szCs w:val="20"/>
        </w:rPr>
      </w:pPr>
    </w:p>
    <w:p w14:paraId="6937E2A9" w14:textId="77777777" w:rsidR="00330A1E" w:rsidRDefault="00330A1E" w:rsidP="000E1E1D">
      <w:pPr>
        <w:jc w:val="left"/>
        <w:rPr>
          <w:rFonts w:cs="Arial"/>
          <w:color w:val="000000" w:themeColor="text1"/>
          <w:sz w:val="4"/>
          <w:szCs w:val="20"/>
        </w:rPr>
      </w:pPr>
    </w:p>
    <w:p w14:paraId="20D80966" w14:textId="77777777" w:rsidR="00330A1E" w:rsidRDefault="00330A1E" w:rsidP="000E1E1D">
      <w:pPr>
        <w:jc w:val="left"/>
        <w:rPr>
          <w:rFonts w:cs="Arial"/>
          <w:color w:val="000000" w:themeColor="text1"/>
          <w:sz w:val="4"/>
          <w:szCs w:val="20"/>
        </w:rPr>
      </w:pPr>
    </w:p>
    <w:p w14:paraId="1F9DDA8A" w14:textId="77777777" w:rsidR="00330A1E" w:rsidRDefault="00330A1E" w:rsidP="000E1E1D">
      <w:pPr>
        <w:jc w:val="left"/>
        <w:rPr>
          <w:rFonts w:cs="Arial"/>
          <w:color w:val="000000" w:themeColor="text1"/>
          <w:sz w:val="4"/>
          <w:szCs w:val="20"/>
        </w:rPr>
      </w:pPr>
    </w:p>
    <w:p w14:paraId="70837733" w14:textId="77777777" w:rsidR="00330A1E" w:rsidRDefault="00330A1E" w:rsidP="000E1E1D">
      <w:pPr>
        <w:jc w:val="left"/>
        <w:rPr>
          <w:rFonts w:cs="Arial"/>
          <w:color w:val="000000" w:themeColor="text1"/>
          <w:sz w:val="4"/>
          <w:szCs w:val="20"/>
        </w:rPr>
      </w:pPr>
    </w:p>
    <w:p w14:paraId="2EF1B341" w14:textId="77777777" w:rsidR="00330A1E" w:rsidRDefault="00330A1E" w:rsidP="000E1E1D">
      <w:pPr>
        <w:jc w:val="left"/>
        <w:rPr>
          <w:rFonts w:cs="Arial"/>
          <w:color w:val="000000" w:themeColor="text1"/>
          <w:sz w:val="4"/>
          <w:szCs w:val="20"/>
        </w:rPr>
      </w:pPr>
    </w:p>
    <w:p w14:paraId="2442757D" w14:textId="77777777" w:rsidR="00330A1E" w:rsidRDefault="00330A1E" w:rsidP="000E1E1D">
      <w:pPr>
        <w:jc w:val="left"/>
        <w:rPr>
          <w:rFonts w:cs="Arial"/>
          <w:color w:val="000000" w:themeColor="text1"/>
          <w:sz w:val="4"/>
          <w:szCs w:val="20"/>
        </w:rPr>
      </w:pPr>
    </w:p>
    <w:p w14:paraId="7919E878" w14:textId="77777777" w:rsidR="00330A1E" w:rsidRDefault="00330A1E" w:rsidP="000E1E1D">
      <w:pPr>
        <w:jc w:val="left"/>
        <w:rPr>
          <w:rFonts w:cs="Arial"/>
          <w:color w:val="000000" w:themeColor="text1"/>
          <w:sz w:val="4"/>
          <w:szCs w:val="20"/>
        </w:rPr>
      </w:pPr>
    </w:p>
    <w:p w14:paraId="5DE5E87E" w14:textId="77777777" w:rsidR="00330A1E" w:rsidRDefault="00330A1E" w:rsidP="000E1E1D">
      <w:pPr>
        <w:jc w:val="left"/>
        <w:rPr>
          <w:rFonts w:cs="Arial"/>
          <w:color w:val="000000" w:themeColor="text1"/>
          <w:sz w:val="4"/>
          <w:szCs w:val="20"/>
        </w:rPr>
      </w:pPr>
    </w:p>
    <w:p w14:paraId="38BFB524" w14:textId="20BED0A8" w:rsidR="00330A1E" w:rsidRDefault="00330A1E" w:rsidP="000E1E1D">
      <w:pPr>
        <w:jc w:val="left"/>
        <w:rPr>
          <w:rFonts w:cs="Arial"/>
          <w:color w:val="000000" w:themeColor="text1"/>
          <w:sz w:val="4"/>
          <w:szCs w:val="20"/>
        </w:rPr>
      </w:pPr>
    </w:p>
    <w:p w14:paraId="454ACD26" w14:textId="77777777" w:rsidR="00330A1E" w:rsidRDefault="00330A1E" w:rsidP="000E1E1D">
      <w:pPr>
        <w:jc w:val="left"/>
        <w:rPr>
          <w:rFonts w:cs="Arial"/>
          <w:color w:val="000000" w:themeColor="text1"/>
          <w:sz w:val="4"/>
          <w:szCs w:val="20"/>
        </w:rPr>
      </w:pPr>
    </w:p>
    <w:p w14:paraId="48669F48" w14:textId="36C8F1CE" w:rsidR="00330A1E" w:rsidRDefault="00330A1E" w:rsidP="000E1E1D">
      <w:pPr>
        <w:jc w:val="left"/>
        <w:rPr>
          <w:rFonts w:cs="Arial"/>
          <w:color w:val="000000" w:themeColor="text1"/>
          <w:sz w:val="4"/>
          <w:szCs w:val="20"/>
        </w:rPr>
      </w:pPr>
    </w:p>
    <w:p w14:paraId="32B48D84" w14:textId="77777777" w:rsidR="00330A1E" w:rsidRDefault="00330A1E" w:rsidP="000E1E1D">
      <w:pPr>
        <w:jc w:val="left"/>
        <w:rPr>
          <w:rFonts w:cs="Arial"/>
          <w:color w:val="000000" w:themeColor="text1"/>
          <w:sz w:val="4"/>
          <w:szCs w:val="20"/>
        </w:rPr>
      </w:pPr>
    </w:p>
    <w:p w14:paraId="1AF5C45F" w14:textId="77777777" w:rsidR="00330A1E" w:rsidRDefault="00330A1E" w:rsidP="000E1E1D">
      <w:pPr>
        <w:jc w:val="left"/>
        <w:rPr>
          <w:rFonts w:cs="Arial"/>
          <w:color w:val="000000" w:themeColor="text1"/>
          <w:sz w:val="4"/>
          <w:szCs w:val="20"/>
        </w:rPr>
      </w:pPr>
    </w:p>
    <w:p w14:paraId="4E5F58B7" w14:textId="77777777" w:rsidR="00330A1E" w:rsidRDefault="00330A1E" w:rsidP="000E1E1D">
      <w:pPr>
        <w:jc w:val="left"/>
        <w:rPr>
          <w:rFonts w:cs="Arial"/>
          <w:color w:val="000000" w:themeColor="text1"/>
          <w:sz w:val="4"/>
          <w:szCs w:val="20"/>
        </w:rPr>
      </w:pPr>
    </w:p>
    <w:p w14:paraId="0AD84019" w14:textId="77777777" w:rsidR="00330A1E" w:rsidRDefault="00330A1E" w:rsidP="000E1E1D">
      <w:pPr>
        <w:jc w:val="left"/>
        <w:rPr>
          <w:rFonts w:cs="Arial"/>
          <w:color w:val="000000" w:themeColor="text1"/>
          <w:sz w:val="4"/>
          <w:szCs w:val="20"/>
        </w:rPr>
      </w:pPr>
    </w:p>
    <w:p w14:paraId="79108C15" w14:textId="7100C7C1" w:rsidR="00330A1E" w:rsidRDefault="00330A1E" w:rsidP="000E1E1D">
      <w:pPr>
        <w:jc w:val="left"/>
        <w:rPr>
          <w:rFonts w:cs="Arial"/>
          <w:color w:val="000000" w:themeColor="text1"/>
          <w:sz w:val="4"/>
          <w:szCs w:val="20"/>
        </w:rPr>
      </w:pPr>
    </w:p>
    <w:p w14:paraId="6633E8FF" w14:textId="77777777" w:rsidR="003E10CD" w:rsidRDefault="003E10CD" w:rsidP="000E1E1D">
      <w:pPr>
        <w:jc w:val="left"/>
        <w:rPr>
          <w:rFonts w:cs="Arial"/>
          <w:color w:val="000000" w:themeColor="text1"/>
          <w:sz w:val="4"/>
          <w:szCs w:val="20"/>
        </w:rPr>
      </w:pPr>
    </w:p>
    <w:p w14:paraId="3FD1EFE8" w14:textId="77777777" w:rsidR="003E10CD" w:rsidRDefault="003E10CD" w:rsidP="000E1E1D">
      <w:pPr>
        <w:jc w:val="left"/>
        <w:rPr>
          <w:rFonts w:cs="Arial"/>
          <w:color w:val="000000" w:themeColor="text1"/>
          <w:sz w:val="4"/>
          <w:szCs w:val="20"/>
        </w:rPr>
      </w:pPr>
    </w:p>
    <w:p w14:paraId="77A93D77" w14:textId="77777777" w:rsidR="003E10CD" w:rsidRDefault="003E10CD" w:rsidP="000E1E1D">
      <w:pPr>
        <w:jc w:val="left"/>
        <w:rPr>
          <w:rFonts w:cs="Arial"/>
          <w:color w:val="000000" w:themeColor="text1"/>
          <w:sz w:val="4"/>
          <w:szCs w:val="20"/>
        </w:rPr>
      </w:pPr>
    </w:p>
    <w:p w14:paraId="6FA5536B" w14:textId="77777777" w:rsidR="003E10CD" w:rsidRDefault="003E10CD" w:rsidP="000E1E1D">
      <w:pPr>
        <w:jc w:val="left"/>
        <w:rPr>
          <w:rFonts w:cs="Arial"/>
          <w:color w:val="000000" w:themeColor="text1"/>
          <w:sz w:val="4"/>
          <w:szCs w:val="20"/>
        </w:rPr>
      </w:pPr>
    </w:p>
    <w:p w14:paraId="6391EE11" w14:textId="77777777" w:rsidR="003E10CD" w:rsidRDefault="003E10CD" w:rsidP="000E1E1D">
      <w:pPr>
        <w:jc w:val="left"/>
        <w:rPr>
          <w:rFonts w:cs="Arial"/>
          <w:color w:val="000000" w:themeColor="text1"/>
          <w:sz w:val="4"/>
          <w:szCs w:val="20"/>
        </w:rPr>
      </w:pPr>
    </w:p>
    <w:p w14:paraId="0C80B58C" w14:textId="77777777" w:rsidR="00330A1E" w:rsidRDefault="00330A1E" w:rsidP="000E1E1D">
      <w:pPr>
        <w:jc w:val="left"/>
        <w:rPr>
          <w:rFonts w:cs="Arial"/>
          <w:color w:val="000000" w:themeColor="text1"/>
          <w:sz w:val="4"/>
          <w:szCs w:val="20"/>
        </w:rPr>
      </w:pPr>
    </w:p>
    <w:p w14:paraId="6D562135" w14:textId="34A485A2" w:rsidR="009A36F7" w:rsidRPr="003F7CE1" w:rsidRDefault="009A36F7" w:rsidP="000E1E1D">
      <w:pPr>
        <w:jc w:val="left"/>
        <w:rPr>
          <w:rFonts w:cs="Arial"/>
          <w:color w:val="000000" w:themeColor="text1"/>
          <w:sz w:val="4"/>
          <w:szCs w:val="20"/>
        </w:rPr>
      </w:pPr>
    </w:p>
    <w:p w14:paraId="1C44CF70" w14:textId="26B19E98"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8"/>
        <w:gridCol w:w="6339"/>
        <w:gridCol w:w="62"/>
      </w:tblGrid>
      <w:tr w:rsidR="00800A60" w:rsidRPr="00A824A9" w14:paraId="5D1D01D4" w14:textId="77777777" w:rsidTr="00690532">
        <w:trPr>
          <w:gridAfter w:val="1"/>
          <w:wAfter w:w="62" w:type="dxa"/>
          <w:trHeight w:val="391"/>
        </w:trPr>
        <w:tc>
          <w:tcPr>
            <w:tcW w:w="3768"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2323025B" w:rsidR="00800A60" w:rsidRPr="00520FDE" w:rsidRDefault="00800A60" w:rsidP="00800A60">
            <w:pPr>
              <w:pStyle w:val="gris"/>
              <w:framePr w:hSpace="0" w:wrap="auto" w:vAnchor="margin" w:hAnchor="text" w:xAlign="left" w:yAlign="inline"/>
              <w:spacing w:before="20" w:after="20"/>
              <w:rPr>
                <w:b w:val="0"/>
              </w:rPr>
            </w:pPr>
            <w:r w:rsidRPr="00520FDE">
              <w:rPr>
                <w:b w:val="0"/>
              </w:rPr>
              <w:t>Function:</w:t>
            </w:r>
            <w:r w:rsidR="001C3DC9">
              <w:rPr>
                <w:b w:val="0"/>
              </w:rPr>
              <w:t xml:space="preserve"> Sodexo Government</w:t>
            </w:r>
          </w:p>
        </w:tc>
        <w:tc>
          <w:tcPr>
            <w:tcW w:w="6339" w:type="dxa"/>
            <w:tcBorders>
              <w:top w:val="single" w:sz="4" w:space="0" w:color="auto"/>
              <w:left w:val="nil"/>
              <w:bottom w:val="dotted" w:sz="4" w:space="0" w:color="auto"/>
              <w:right w:val="single" w:sz="4" w:space="0" w:color="auto"/>
            </w:tcBorders>
            <w:vAlign w:val="center"/>
          </w:tcPr>
          <w:p w14:paraId="486EC8E0" w14:textId="0B2E4C7E" w:rsidR="00800A60" w:rsidRPr="00A824A9" w:rsidRDefault="003B3025" w:rsidP="00800A60">
            <w:pPr>
              <w:spacing w:before="20" w:after="20"/>
              <w:jc w:val="left"/>
              <w:rPr>
                <w:rFonts w:cs="Arial"/>
                <w:color w:val="000000" w:themeColor="text1"/>
                <w:szCs w:val="20"/>
              </w:rPr>
            </w:pPr>
            <w:r>
              <w:rPr>
                <w:rFonts w:cs="Arial"/>
                <w:color w:val="000000" w:themeColor="text1"/>
                <w:szCs w:val="20"/>
              </w:rPr>
              <w:t>Sodexo Government</w:t>
            </w:r>
          </w:p>
        </w:tc>
      </w:tr>
      <w:tr w:rsidR="00800A60" w:rsidRPr="00A824A9" w14:paraId="280B74C9" w14:textId="77777777" w:rsidTr="00690532">
        <w:trPr>
          <w:gridAfter w:val="1"/>
          <w:wAfter w:w="62" w:type="dxa"/>
          <w:trHeight w:val="391"/>
        </w:trPr>
        <w:tc>
          <w:tcPr>
            <w:tcW w:w="376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0A39347A"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Position:  </w:t>
            </w:r>
          </w:p>
        </w:tc>
        <w:tc>
          <w:tcPr>
            <w:tcW w:w="6339" w:type="dxa"/>
            <w:tcBorders>
              <w:top w:val="dotted" w:sz="2" w:space="0" w:color="auto"/>
              <w:left w:val="nil"/>
              <w:bottom w:val="dotted" w:sz="2" w:space="0" w:color="auto"/>
              <w:right w:val="single" w:sz="4" w:space="0" w:color="auto"/>
            </w:tcBorders>
            <w:vAlign w:val="center"/>
          </w:tcPr>
          <w:p w14:paraId="551880A1" w14:textId="076B84E4" w:rsidR="00800A60" w:rsidRPr="00A824A9" w:rsidRDefault="003B3025" w:rsidP="00800A60">
            <w:pPr>
              <w:spacing w:before="20" w:after="20"/>
              <w:jc w:val="left"/>
              <w:rPr>
                <w:rFonts w:cs="Arial"/>
                <w:color w:val="000000" w:themeColor="text1"/>
                <w:szCs w:val="20"/>
                <w:lang w:val="en-GB"/>
              </w:rPr>
            </w:pPr>
            <w:r>
              <w:rPr>
                <w:rFonts w:cs="Arial"/>
                <w:color w:val="000000" w:themeColor="text1"/>
                <w:szCs w:val="20"/>
                <w:lang w:val="en-GB"/>
              </w:rPr>
              <w:t>Health and Wellbeing Instructor</w:t>
            </w:r>
          </w:p>
        </w:tc>
      </w:tr>
      <w:tr w:rsidR="00800A60" w:rsidRPr="00A824A9" w14:paraId="19F47B3F" w14:textId="77777777" w:rsidTr="00690532">
        <w:trPr>
          <w:gridAfter w:val="1"/>
          <w:wAfter w:w="62" w:type="dxa"/>
          <w:trHeight w:val="391"/>
        </w:trPr>
        <w:tc>
          <w:tcPr>
            <w:tcW w:w="376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20FDE" w:rsidRDefault="00800A60" w:rsidP="00800A60">
            <w:pPr>
              <w:pStyle w:val="gris"/>
              <w:framePr w:hSpace="0" w:wrap="auto" w:vAnchor="margin" w:hAnchor="text" w:xAlign="left" w:yAlign="inline"/>
              <w:spacing w:before="20" w:after="20"/>
              <w:rPr>
                <w:b w:val="0"/>
              </w:rPr>
            </w:pPr>
            <w:r w:rsidRPr="00520FDE">
              <w:rPr>
                <w:b w:val="0"/>
              </w:rPr>
              <w:t>Job holder:</w:t>
            </w:r>
          </w:p>
        </w:tc>
        <w:tc>
          <w:tcPr>
            <w:tcW w:w="6339" w:type="dxa"/>
            <w:tcBorders>
              <w:top w:val="dotted" w:sz="2" w:space="0" w:color="auto"/>
              <w:left w:val="nil"/>
              <w:bottom w:val="dotted" w:sz="2" w:space="0" w:color="auto"/>
              <w:right w:val="single" w:sz="4" w:space="0" w:color="auto"/>
            </w:tcBorders>
            <w:vAlign w:val="center"/>
          </w:tcPr>
          <w:p w14:paraId="4AA0E816" w14:textId="2EF9A16E" w:rsidR="00800A60" w:rsidRPr="00A824A9" w:rsidRDefault="00800A60" w:rsidP="00800A60">
            <w:pPr>
              <w:spacing w:before="20" w:after="20"/>
              <w:jc w:val="left"/>
              <w:rPr>
                <w:rFonts w:cs="Arial"/>
                <w:color w:val="000000" w:themeColor="text1"/>
                <w:szCs w:val="20"/>
              </w:rPr>
            </w:pPr>
          </w:p>
        </w:tc>
      </w:tr>
      <w:tr w:rsidR="00800A60" w:rsidRPr="00A824A9" w14:paraId="1EACDD0F" w14:textId="77777777" w:rsidTr="00690532">
        <w:trPr>
          <w:gridAfter w:val="1"/>
          <w:wAfter w:w="62" w:type="dxa"/>
          <w:trHeight w:val="391"/>
        </w:trPr>
        <w:tc>
          <w:tcPr>
            <w:tcW w:w="376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399A4B7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6339" w:type="dxa"/>
            <w:tcBorders>
              <w:top w:val="dotted" w:sz="2" w:space="0" w:color="auto"/>
              <w:left w:val="nil"/>
              <w:bottom w:val="dotted" w:sz="4" w:space="0" w:color="auto"/>
              <w:right w:val="single" w:sz="4" w:space="0" w:color="auto"/>
            </w:tcBorders>
            <w:vAlign w:val="center"/>
          </w:tcPr>
          <w:p w14:paraId="61FC148A" w14:textId="7EBF6A02" w:rsidR="00800A60" w:rsidRPr="00A824A9" w:rsidRDefault="00800A60" w:rsidP="00800A60">
            <w:pPr>
              <w:spacing w:before="20" w:after="20"/>
              <w:jc w:val="left"/>
              <w:rPr>
                <w:rFonts w:cs="Arial"/>
                <w:color w:val="000000" w:themeColor="text1"/>
                <w:szCs w:val="20"/>
              </w:rPr>
            </w:pPr>
          </w:p>
        </w:tc>
      </w:tr>
      <w:tr w:rsidR="00800A60" w:rsidRPr="00A824A9" w14:paraId="2A1E99A6" w14:textId="77777777" w:rsidTr="00690532">
        <w:trPr>
          <w:gridAfter w:val="1"/>
          <w:wAfter w:w="62" w:type="dxa"/>
          <w:trHeight w:val="391"/>
        </w:trPr>
        <w:tc>
          <w:tcPr>
            <w:tcW w:w="376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1BB5CED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r w:rsidR="001C3DC9">
              <w:rPr>
                <w:b w:val="0"/>
                <w:sz w:val="16"/>
              </w:rPr>
              <w:t xml:space="preserve"> </w:t>
            </w:r>
          </w:p>
        </w:tc>
        <w:tc>
          <w:tcPr>
            <w:tcW w:w="6339" w:type="dxa"/>
            <w:tcBorders>
              <w:top w:val="dotted" w:sz="2" w:space="0" w:color="auto"/>
              <w:left w:val="nil"/>
              <w:bottom w:val="dotted" w:sz="4" w:space="0" w:color="auto"/>
              <w:right w:val="single" w:sz="4" w:space="0" w:color="auto"/>
            </w:tcBorders>
            <w:vAlign w:val="center"/>
          </w:tcPr>
          <w:p w14:paraId="7D4062E3" w14:textId="28CDA5F7" w:rsidR="00800A60" w:rsidRDefault="003B3025" w:rsidP="00800A60">
            <w:pPr>
              <w:spacing w:before="20" w:after="20"/>
              <w:jc w:val="left"/>
              <w:rPr>
                <w:rFonts w:cs="Arial"/>
                <w:color w:val="000000" w:themeColor="text1"/>
                <w:szCs w:val="20"/>
              </w:rPr>
            </w:pPr>
            <w:r w:rsidRPr="0040732E">
              <w:t>Team Leader</w:t>
            </w:r>
          </w:p>
        </w:tc>
      </w:tr>
      <w:tr w:rsidR="00800A60" w:rsidRPr="00A824A9" w14:paraId="2B72DBE6" w14:textId="77777777" w:rsidTr="00690532">
        <w:trPr>
          <w:gridAfter w:val="1"/>
          <w:wAfter w:w="62" w:type="dxa"/>
          <w:trHeight w:val="391"/>
        </w:trPr>
        <w:tc>
          <w:tcPr>
            <w:tcW w:w="376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473F9BA3" w:rsidR="00800A60" w:rsidRPr="00520FDE" w:rsidRDefault="00800A60" w:rsidP="00800A60">
            <w:pPr>
              <w:pStyle w:val="gris"/>
              <w:framePr w:hSpace="0" w:wrap="auto" w:vAnchor="margin" w:hAnchor="text" w:xAlign="left" w:yAlign="inline"/>
              <w:spacing w:before="20" w:after="20"/>
              <w:rPr>
                <w:b w:val="0"/>
              </w:rPr>
            </w:pPr>
            <w:r w:rsidRPr="00520FDE">
              <w:rPr>
                <w:b w:val="0"/>
              </w:rPr>
              <w:t>Additional reporting line to:</w:t>
            </w:r>
            <w:r w:rsidR="001C3DC9">
              <w:rPr>
                <w:b w:val="0"/>
              </w:rPr>
              <w:t xml:space="preserve"> </w:t>
            </w:r>
          </w:p>
        </w:tc>
        <w:tc>
          <w:tcPr>
            <w:tcW w:w="6339" w:type="dxa"/>
            <w:tcBorders>
              <w:top w:val="dotted" w:sz="2" w:space="0" w:color="auto"/>
              <w:left w:val="nil"/>
              <w:bottom w:val="dotted" w:sz="4" w:space="0" w:color="auto"/>
              <w:right w:val="single" w:sz="4" w:space="0" w:color="auto"/>
            </w:tcBorders>
            <w:vAlign w:val="center"/>
          </w:tcPr>
          <w:p w14:paraId="25FE64EF" w14:textId="318868EA" w:rsidR="00800A60" w:rsidRDefault="003B3025" w:rsidP="00800A60">
            <w:pPr>
              <w:spacing w:before="20" w:after="20"/>
              <w:jc w:val="left"/>
              <w:rPr>
                <w:rFonts w:cs="Arial"/>
                <w:color w:val="000000" w:themeColor="text1"/>
                <w:szCs w:val="20"/>
              </w:rPr>
            </w:pPr>
            <w:r>
              <w:t>Unit Manager</w:t>
            </w:r>
          </w:p>
        </w:tc>
      </w:tr>
      <w:tr w:rsidR="00800A60" w:rsidRPr="00A824A9" w14:paraId="6A2DA6E9" w14:textId="77777777" w:rsidTr="00690532">
        <w:trPr>
          <w:gridAfter w:val="1"/>
          <w:wAfter w:w="62" w:type="dxa"/>
          <w:trHeight w:val="391"/>
        </w:trPr>
        <w:tc>
          <w:tcPr>
            <w:tcW w:w="376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33CBE9E" w:rsidR="00800A60" w:rsidRPr="00520FDE" w:rsidRDefault="00800A60" w:rsidP="00800A60">
            <w:pPr>
              <w:pStyle w:val="gris"/>
              <w:framePr w:hSpace="0" w:wrap="auto" w:vAnchor="margin" w:hAnchor="text" w:xAlign="left" w:yAlign="inline"/>
              <w:spacing w:before="20" w:after="20"/>
              <w:rPr>
                <w:b w:val="0"/>
              </w:rPr>
            </w:pPr>
            <w:r w:rsidRPr="00520FDE">
              <w:rPr>
                <w:b w:val="0"/>
              </w:rPr>
              <w:t>Position location:</w:t>
            </w:r>
            <w:r w:rsidR="001C3DC9">
              <w:rPr>
                <w:b w:val="0"/>
              </w:rPr>
              <w:t xml:space="preserve"> </w:t>
            </w:r>
          </w:p>
        </w:tc>
        <w:tc>
          <w:tcPr>
            <w:tcW w:w="6339" w:type="dxa"/>
            <w:tcBorders>
              <w:top w:val="dotted" w:sz="2" w:space="0" w:color="auto"/>
              <w:left w:val="nil"/>
              <w:bottom w:val="dotted" w:sz="4" w:space="0" w:color="auto"/>
              <w:right w:val="single" w:sz="4" w:space="0" w:color="auto"/>
            </w:tcBorders>
            <w:vAlign w:val="center"/>
          </w:tcPr>
          <w:p w14:paraId="4C581515" w14:textId="0C6985D3" w:rsidR="00800A60" w:rsidRDefault="003B3025" w:rsidP="00800A60">
            <w:pPr>
              <w:spacing w:before="20" w:after="20"/>
              <w:jc w:val="left"/>
              <w:rPr>
                <w:rFonts w:cs="Arial"/>
                <w:color w:val="000000" w:themeColor="text1"/>
                <w:szCs w:val="20"/>
              </w:rPr>
            </w:pPr>
            <w:r>
              <w:t>HMP Addiewell</w:t>
            </w:r>
          </w:p>
        </w:tc>
      </w:tr>
      <w:tr w:rsidR="000C665E" w:rsidRPr="00A824A9" w14:paraId="11685D15" w14:textId="77777777" w:rsidTr="00690532">
        <w:trPr>
          <w:trHeight w:val="369"/>
        </w:trPr>
        <w:tc>
          <w:tcPr>
            <w:tcW w:w="10169" w:type="dxa"/>
            <w:gridSpan w:val="3"/>
            <w:tcBorders>
              <w:top w:val="single" w:sz="2" w:space="0" w:color="auto"/>
              <w:left w:val="nil"/>
              <w:bottom w:val="single" w:sz="2" w:space="0" w:color="auto"/>
              <w:right w:val="nil"/>
            </w:tcBorders>
          </w:tcPr>
          <w:p w14:paraId="4931AA8A" w14:textId="57F57E9B" w:rsidR="00D87CC8" w:rsidRPr="00A824A9" w:rsidRDefault="00D87CC8" w:rsidP="009441E4">
            <w:pPr>
              <w:jc w:val="left"/>
              <w:rPr>
                <w:rFonts w:cs="Arial"/>
                <w:color w:val="000000" w:themeColor="text1"/>
                <w:szCs w:val="20"/>
              </w:rPr>
            </w:pPr>
          </w:p>
        </w:tc>
      </w:tr>
      <w:tr w:rsidR="003F7CE1" w:rsidRPr="00A824A9" w14:paraId="134566EE" w14:textId="77777777" w:rsidTr="00690532">
        <w:trPr>
          <w:gridAfter w:val="1"/>
          <w:wAfter w:w="62" w:type="dxa"/>
          <w:trHeight w:val="368"/>
        </w:trPr>
        <w:tc>
          <w:tcPr>
            <w:tcW w:w="10107"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9C499AD" w:rsidR="009A36F7" w:rsidRPr="00A824A9" w:rsidRDefault="00676274" w:rsidP="00676274">
            <w:pPr>
              <w:pStyle w:val="titregris"/>
              <w:framePr w:hSpace="0" w:wrap="auto" w:vAnchor="margin" w:hAnchor="text" w:xAlign="left" w:yAlign="inline"/>
              <w:rPr>
                <w:b w:val="0"/>
                <w:color w:val="000000" w:themeColor="text1"/>
              </w:rPr>
            </w:pPr>
            <w:r w:rsidRPr="000C4907">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F7CE1" w:rsidRPr="00A824A9" w14:paraId="3581778F" w14:textId="77777777" w:rsidTr="00690532">
        <w:trPr>
          <w:gridAfter w:val="1"/>
          <w:wAfter w:w="62" w:type="dxa"/>
          <w:trHeight w:val="417"/>
        </w:trPr>
        <w:tc>
          <w:tcPr>
            <w:tcW w:w="10107" w:type="dxa"/>
            <w:gridSpan w:val="2"/>
            <w:tcBorders>
              <w:top w:val="dotted" w:sz="2" w:space="0" w:color="auto"/>
              <w:left w:val="single" w:sz="4" w:space="0" w:color="auto"/>
              <w:bottom w:val="single" w:sz="4" w:space="0" w:color="auto"/>
              <w:right w:val="single" w:sz="4" w:space="0" w:color="auto"/>
            </w:tcBorders>
            <w:vAlign w:val="center"/>
          </w:tcPr>
          <w:p w14:paraId="5BDCC8F0" w14:textId="77777777" w:rsidR="001C3DC9" w:rsidRPr="0040732E" w:rsidRDefault="001C3DC9" w:rsidP="0040732E">
            <w:pPr>
              <w:rPr>
                <w:rFonts w:cs="Arial"/>
                <w:color w:val="000000" w:themeColor="text1"/>
                <w:szCs w:val="20"/>
                <w:lang w:val="en-GB"/>
              </w:rPr>
            </w:pPr>
          </w:p>
          <w:p w14:paraId="52FC82A8" w14:textId="307F7657" w:rsidR="003B3025" w:rsidRPr="009A45C1" w:rsidRDefault="003B3025" w:rsidP="003B3025">
            <w:pPr>
              <w:numPr>
                <w:ilvl w:val="0"/>
                <w:numId w:val="33"/>
              </w:numPr>
              <w:spacing w:before="40"/>
              <w:jc w:val="left"/>
              <w:rPr>
                <w:rFonts w:cs="Arial"/>
                <w:szCs w:val="20"/>
                <w:lang w:val="x-none"/>
              </w:rPr>
            </w:pPr>
            <w:r w:rsidRPr="00773CB6">
              <w:rPr>
                <w:rFonts w:cs="Arial"/>
                <w:szCs w:val="20"/>
                <w:lang w:val="x-none"/>
              </w:rPr>
              <w:t xml:space="preserve">To teach </w:t>
            </w:r>
            <w:r w:rsidR="00C656F0" w:rsidRPr="0033708E">
              <w:rPr>
                <w:rFonts w:cs="Arial"/>
                <w:szCs w:val="20"/>
                <w:lang w:val="x-none"/>
              </w:rPr>
              <w:t>practical and</w:t>
            </w:r>
            <w:r w:rsidR="00C656F0">
              <w:rPr>
                <w:rFonts w:cs="Arial"/>
                <w:szCs w:val="20"/>
                <w:lang w:val="x-none"/>
              </w:rPr>
              <w:t xml:space="preserve"> theory </w:t>
            </w:r>
            <w:r>
              <w:rPr>
                <w:rFonts w:cs="Arial"/>
                <w:szCs w:val="20"/>
              </w:rPr>
              <w:t xml:space="preserve">classes via varying teaching methods </w:t>
            </w:r>
            <w:r w:rsidRPr="00773CB6">
              <w:rPr>
                <w:rFonts w:cs="Arial"/>
                <w:szCs w:val="20"/>
                <w:lang w:val="x-none"/>
              </w:rPr>
              <w:t xml:space="preserve">to </w:t>
            </w:r>
            <w:r w:rsidR="006B2605">
              <w:rPr>
                <w:rFonts w:cs="Arial"/>
                <w:szCs w:val="20"/>
              </w:rPr>
              <w:t>prisoners</w:t>
            </w:r>
            <w:r w:rsidRPr="00773CB6">
              <w:rPr>
                <w:rFonts w:cs="Arial"/>
                <w:szCs w:val="20"/>
                <w:lang w:val="x-none"/>
              </w:rPr>
              <w:t xml:space="preserve"> at various stages of </w:t>
            </w:r>
            <w:r>
              <w:rPr>
                <w:rFonts w:cs="Arial"/>
                <w:szCs w:val="20"/>
              </w:rPr>
              <w:t>engagement within their education journey</w:t>
            </w:r>
            <w:r w:rsidR="006B2605">
              <w:rPr>
                <w:rFonts w:cs="Arial"/>
                <w:szCs w:val="20"/>
              </w:rPr>
              <w:t xml:space="preserve">.  </w:t>
            </w:r>
          </w:p>
          <w:p w14:paraId="0774D306" w14:textId="77777777" w:rsidR="003B3025" w:rsidRDefault="003B3025" w:rsidP="003B3025">
            <w:pPr>
              <w:numPr>
                <w:ilvl w:val="0"/>
                <w:numId w:val="33"/>
              </w:numPr>
              <w:spacing w:before="40"/>
              <w:jc w:val="left"/>
              <w:rPr>
                <w:rFonts w:cs="Arial"/>
                <w:szCs w:val="20"/>
                <w:lang w:val="x-none"/>
              </w:rPr>
            </w:pPr>
            <w:r>
              <w:rPr>
                <w:rFonts w:cs="Arial"/>
                <w:szCs w:val="20"/>
                <w:lang w:val="x-none"/>
              </w:rPr>
              <w:t>Focus on benefits of Health, Mental Wellbeing, Yoga/ Meditation.</w:t>
            </w:r>
          </w:p>
          <w:p w14:paraId="7C6CB1C4" w14:textId="33FC2BE5" w:rsidR="00AF0CE6" w:rsidRPr="0033708E" w:rsidRDefault="003B3025" w:rsidP="003B3025">
            <w:pPr>
              <w:numPr>
                <w:ilvl w:val="0"/>
                <w:numId w:val="33"/>
              </w:numPr>
              <w:spacing w:before="40"/>
              <w:jc w:val="left"/>
              <w:rPr>
                <w:rFonts w:cs="Arial"/>
                <w:szCs w:val="20"/>
                <w:lang w:val="x-none"/>
              </w:rPr>
            </w:pPr>
            <w:r w:rsidRPr="0033708E">
              <w:t>Planning, conducting and assessing classroom</w:t>
            </w:r>
            <w:r w:rsidR="006B2605" w:rsidRPr="0033708E">
              <w:t>-based</w:t>
            </w:r>
            <w:r w:rsidRPr="0033708E">
              <w:t xml:space="preserve"> activities</w:t>
            </w:r>
            <w:r w:rsidR="0020726F" w:rsidRPr="0033708E">
              <w:t xml:space="preserve"> by learners</w:t>
            </w:r>
            <w:r w:rsidRPr="0033708E">
              <w:t xml:space="preserve"> </w:t>
            </w:r>
            <w:r w:rsidR="006B2605" w:rsidRPr="0033708E">
              <w:t>relevant to the topics above</w:t>
            </w:r>
            <w:r w:rsidRPr="0033708E">
              <w:t>; maintaining educational records; tracking achievement of desired outcomes.</w:t>
            </w:r>
          </w:p>
          <w:p w14:paraId="282F3142" w14:textId="7F1FF131" w:rsidR="003B3025" w:rsidRPr="003B3025" w:rsidRDefault="003B3025" w:rsidP="003B3025">
            <w:pPr>
              <w:spacing w:before="40"/>
              <w:ind w:left="720"/>
              <w:jc w:val="left"/>
              <w:rPr>
                <w:rFonts w:cs="Arial"/>
                <w:szCs w:val="20"/>
                <w:lang w:val="x-none"/>
              </w:rPr>
            </w:pPr>
          </w:p>
        </w:tc>
      </w:tr>
    </w:tbl>
    <w:p w14:paraId="13979187" w14:textId="2F55F1AB" w:rsidR="000C665E" w:rsidRDefault="000C665E" w:rsidP="009A36F7">
      <w:pPr>
        <w:rPr>
          <w:rFonts w:cs="Arial"/>
          <w:color w:val="000000" w:themeColor="text1"/>
          <w:szCs w:val="20"/>
          <w:vertAlign w:val="subscript"/>
        </w:rPr>
      </w:pPr>
    </w:p>
    <w:p w14:paraId="0F24F907" w14:textId="77777777" w:rsidR="000C665E" w:rsidRDefault="000C665E" w:rsidP="009A36F7">
      <w:pPr>
        <w:rPr>
          <w:rFonts w:cs="Arial"/>
          <w:color w:val="000000" w:themeColor="text1"/>
          <w:szCs w:val="20"/>
          <w:vertAlign w:val="subscript"/>
        </w:rPr>
      </w:pPr>
    </w:p>
    <w:tbl>
      <w:tblPr>
        <w:tblpPr w:leftFromText="180" w:rightFromText="180" w:vertAnchor="text" w:horzAnchor="margin" w:tblpX="-290" w:tblpY="-103"/>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8260DB" w:rsidRPr="00A824A9" w14:paraId="742B19E2" w14:textId="77777777" w:rsidTr="00690532">
        <w:trPr>
          <w:trHeight w:val="565"/>
        </w:trPr>
        <w:tc>
          <w:tcPr>
            <w:tcW w:w="10206"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797455F2" w:rsidR="008260DB" w:rsidRPr="00A824A9" w:rsidRDefault="00A95906" w:rsidP="00690532">
            <w:pPr>
              <w:pStyle w:val="titregris"/>
              <w:framePr w:hSpace="0" w:wrap="auto" w:vAnchor="margin" w:hAnchor="text" w:xAlign="left" w:yAlign="inline"/>
              <w:ind w:left="142" w:hanging="426"/>
              <w:rPr>
                <w:b w:val="0"/>
                <w:color w:val="000000" w:themeColor="text1"/>
              </w:rPr>
            </w:pPr>
            <w:bookmarkStart w:id="0" w:name="_Hlk114141570"/>
            <w:r>
              <w:rPr>
                <w:color w:val="FF0000"/>
              </w:rPr>
              <w:t>5</w:t>
            </w:r>
            <w:r w:rsidRPr="00315425">
              <w:rPr>
                <w:color w:val="FF0000"/>
              </w:rPr>
              <w:t>.</w:t>
            </w:r>
            <w:r>
              <w:t xml:space="preserve">  </w:t>
            </w:r>
            <w:r>
              <w:rPr>
                <w:color w:val="FF0000"/>
              </w:rPr>
              <w:t>2</w:t>
            </w:r>
            <w:r w:rsidRPr="000C4907">
              <w:rPr>
                <w:color w:val="FF0000"/>
              </w:rP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260DB" w:rsidRPr="00A824A9" w14:paraId="73AF61C7" w14:textId="77777777" w:rsidTr="00690532">
        <w:tc>
          <w:tcPr>
            <w:tcW w:w="10206" w:type="dxa"/>
            <w:tcBorders>
              <w:top w:val="dotted" w:sz="4" w:space="0" w:color="auto"/>
              <w:left w:val="single" w:sz="2" w:space="0" w:color="auto"/>
              <w:bottom w:val="single" w:sz="4" w:space="0" w:color="auto"/>
              <w:right w:val="single" w:sz="4" w:space="0" w:color="auto"/>
            </w:tcBorders>
          </w:tcPr>
          <w:p w14:paraId="23D9D52C" w14:textId="77777777" w:rsidR="008260DB" w:rsidRDefault="008260DB" w:rsidP="00690532">
            <w:pPr>
              <w:pStyle w:val="ListParagraph"/>
              <w:ind w:left="360"/>
              <w:jc w:val="left"/>
              <w:rPr>
                <w:rFonts w:cs="Arial"/>
                <w:color w:val="000000" w:themeColor="text1"/>
                <w:szCs w:val="20"/>
              </w:rPr>
            </w:pPr>
          </w:p>
          <w:p w14:paraId="55E9DDEC" w14:textId="252854B1" w:rsidR="00690532" w:rsidRPr="0033708E" w:rsidRDefault="00690532" w:rsidP="00690532">
            <w:pPr>
              <w:pStyle w:val="ListParagraph"/>
              <w:numPr>
                <w:ilvl w:val="0"/>
                <w:numId w:val="22"/>
              </w:numPr>
              <w:rPr>
                <w:rFonts w:cs="Arial"/>
                <w:color w:val="000000" w:themeColor="text1"/>
                <w:szCs w:val="20"/>
                <w:lang w:val="en-GB"/>
              </w:rPr>
            </w:pPr>
            <w:r w:rsidRPr="0033708E">
              <w:rPr>
                <w:rFonts w:cs="Arial"/>
                <w:color w:val="000000" w:themeColor="text1"/>
                <w:szCs w:val="20"/>
                <w:lang w:val="en-GB"/>
              </w:rPr>
              <w:t>Plan courses and programmes to deliver training</w:t>
            </w:r>
            <w:r w:rsidR="006B2605" w:rsidRPr="0033708E">
              <w:rPr>
                <w:rFonts w:cs="Arial"/>
                <w:color w:val="000000" w:themeColor="text1"/>
                <w:szCs w:val="20"/>
                <w:lang w:val="en-GB"/>
              </w:rPr>
              <w:t xml:space="preserve"> relevant to the needs of the learners. </w:t>
            </w:r>
          </w:p>
          <w:p w14:paraId="07F39D59" w14:textId="52CFC2FC"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 xml:space="preserve">Report on </w:t>
            </w:r>
            <w:r w:rsidR="006B2605" w:rsidRPr="00690532">
              <w:rPr>
                <w:rFonts w:cs="Arial"/>
                <w:color w:val="000000" w:themeColor="text1"/>
                <w:szCs w:val="20"/>
                <w:lang w:val="en-GB"/>
              </w:rPr>
              <w:t>pris</w:t>
            </w:r>
            <w:r w:rsidR="006B2605" w:rsidRPr="0033708E">
              <w:rPr>
                <w:rFonts w:cs="Arial"/>
                <w:color w:val="000000" w:themeColor="text1"/>
                <w:szCs w:val="20"/>
                <w:lang w:val="en-GB"/>
              </w:rPr>
              <w:t>oner’s</w:t>
            </w:r>
            <w:r w:rsidRPr="00690532">
              <w:rPr>
                <w:rFonts w:cs="Arial"/>
                <w:color w:val="000000" w:themeColor="text1"/>
                <w:szCs w:val="20"/>
                <w:lang w:val="en-GB"/>
              </w:rPr>
              <w:t xml:space="preserve"> progress and collaborate with colleagues to improve sentence management, increase core skills and prepare prisoners for release</w:t>
            </w:r>
            <w:r w:rsidR="00412CCC">
              <w:rPr>
                <w:rFonts w:cs="Arial"/>
                <w:color w:val="000000" w:themeColor="text1"/>
                <w:szCs w:val="20"/>
                <w:lang w:val="en-GB"/>
              </w:rPr>
              <w:t>.</w:t>
            </w:r>
            <w:r w:rsidRPr="00690532">
              <w:rPr>
                <w:rFonts w:cs="Arial"/>
                <w:color w:val="000000" w:themeColor="text1"/>
                <w:szCs w:val="20"/>
                <w:lang w:val="en-GB"/>
              </w:rPr>
              <w:t xml:space="preserve">  </w:t>
            </w:r>
          </w:p>
          <w:p w14:paraId="27E8276A" w14:textId="349F0000"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Encourage, support and sustain prisoners seeking to broaden their life and practical skills</w:t>
            </w:r>
            <w:r w:rsidR="00412CCC">
              <w:rPr>
                <w:rFonts w:cs="Arial"/>
                <w:color w:val="000000" w:themeColor="text1"/>
                <w:szCs w:val="20"/>
                <w:lang w:val="en-GB"/>
              </w:rPr>
              <w:t>.</w:t>
            </w:r>
          </w:p>
          <w:p w14:paraId="103CDD4F" w14:textId="0CBC7346"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Ensure compliance with relevant teaching, quality assurance and testing/assessment guidelines</w:t>
            </w:r>
            <w:r w:rsidR="00412CCC">
              <w:rPr>
                <w:rFonts w:cs="Arial"/>
                <w:color w:val="000000" w:themeColor="text1"/>
                <w:szCs w:val="20"/>
                <w:lang w:val="en-GB"/>
              </w:rPr>
              <w:t>.</w:t>
            </w:r>
          </w:p>
          <w:p w14:paraId="0A02E456" w14:textId="090F85B6" w:rsidR="00690532" w:rsidRPr="00690532" w:rsidRDefault="00690532" w:rsidP="00690532">
            <w:pPr>
              <w:pStyle w:val="ListParagraph"/>
              <w:numPr>
                <w:ilvl w:val="0"/>
                <w:numId w:val="22"/>
              </w:numPr>
              <w:rPr>
                <w:rFonts w:cs="Arial"/>
                <w:color w:val="000000" w:themeColor="text1"/>
                <w:szCs w:val="20"/>
                <w:lang w:val="en-GB"/>
              </w:rPr>
            </w:pPr>
            <w:r w:rsidRPr="0033708E">
              <w:rPr>
                <w:rFonts w:cs="Arial"/>
                <w:color w:val="000000" w:themeColor="text1"/>
                <w:szCs w:val="20"/>
                <w:lang w:val="en-GB"/>
              </w:rPr>
              <w:t xml:space="preserve">Work with colleagues </w:t>
            </w:r>
            <w:r w:rsidR="006B2605" w:rsidRPr="0033708E">
              <w:rPr>
                <w:rFonts w:cs="Arial"/>
                <w:color w:val="000000" w:themeColor="text1"/>
                <w:szCs w:val="20"/>
                <w:lang w:val="en-GB"/>
              </w:rPr>
              <w:t>in the offer of SQA qualifications</w:t>
            </w:r>
            <w:r w:rsidRPr="0033708E">
              <w:rPr>
                <w:rFonts w:cs="Arial"/>
                <w:color w:val="000000" w:themeColor="text1"/>
                <w:szCs w:val="20"/>
                <w:lang w:val="en-GB"/>
              </w:rPr>
              <w:t xml:space="preserve"> and have a knowledge of </w:t>
            </w:r>
            <w:r w:rsidR="007C65A4" w:rsidRPr="0033708E">
              <w:rPr>
                <w:rFonts w:cs="Arial"/>
                <w:color w:val="000000" w:themeColor="text1"/>
                <w:szCs w:val="20"/>
                <w:lang w:val="en-GB"/>
              </w:rPr>
              <w:t xml:space="preserve">the requirements </w:t>
            </w:r>
            <w:r w:rsidR="00412CCC" w:rsidRPr="0033708E">
              <w:rPr>
                <w:rFonts w:cs="Arial"/>
                <w:color w:val="000000" w:themeColor="text1"/>
                <w:szCs w:val="20"/>
                <w:lang w:val="en-GB"/>
              </w:rPr>
              <w:t xml:space="preserve">of </w:t>
            </w:r>
            <w:r w:rsidRPr="0033708E">
              <w:rPr>
                <w:rFonts w:cs="Arial"/>
                <w:color w:val="000000" w:themeColor="text1"/>
                <w:szCs w:val="20"/>
                <w:lang w:val="en-GB"/>
              </w:rPr>
              <w:t>external awarding bodies</w:t>
            </w:r>
            <w:r w:rsidRPr="00690532">
              <w:rPr>
                <w:rFonts w:cs="Arial"/>
                <w:color w:val="000000" w:themeColor="text1"/>
                <w:szCs w:val="20"/>
                <w:lang w:val="en-GB"/>
              </w:rPr>
              <w:t>.</w:t>
            </w:r>
          </w:p>
          <w:p w14:paraId="2BFE7968" w14:textId="33895635"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To liaise with prison staff, allocations staff and actively recruit new</w:t>
            </w:r>
            <w:r w:rsidR="0040732E">
              <w:rPr>
                <w:rFonts w:cs="Arial"/>
                <w:color w:val="000000" w:themeColor="text1"/>
                <w:szCs w:val="20"/>
                <w:lang w:val="en-GB"/>
              </w:rPr>
              <w:t xml:space="preserve"> prisoners to the rehabilitation function</w:t>
            </w:r>
            <w:r w:rsidR="00412CCC">
              <w:rPr>
                <w:rFonts w:cs="Arial"/>
                <w:color w:val="000000" w:themeColor="text1"/>
                <w:szCs w:val="20"/>
                <w:lang w:val="en-GB"/>
              </w:rPr>
              <w:t>.</w:t>
            </w:r>
          </w:p>
          <w:p w14:paraId="5C844D2B" w14:textId="3468EEB3" w:rsidR="00690532" w:rsidRPr="00690532" w:rsidRDefault="0040732E" w:rsidP="00690532">
            <w:pPr>
              <w:pStyle w:val="ListParagraph"/>
              <w:numPr>
                <w:ilvl w:val="0"/>
                <w:numId w:val="22"/>
              </w:numPr>
              <w:rPr>
                <w:rFonts w:cs="Arial"/>
                <w:color w:val="000000" w:themeColor="text1"/>
                <w:szCs w:val="20"/>
                <w:lang w:val="en-GB"/>
              </w:rPr>
            </w:pPr>
            <w:r>
              <w:rPr>
                <w:rFonts w:cs="Arial"/>
                <w:color w:val="000000" w:themeColor="text1"/>
                <w:szCs w:val="20"/>
                <w:lang w:val="en-GB"/>
              </w:rPr>
              <w:t>P</w:t>
            </w:r>
            <w:r w:rsidR="00690532" w:rsidRPr="00690532">
              <w:rPr>
                <w:rFonts w:cs="Arial"/>
                <w:color w:val="000000" w:themeColor="text1"/>
                <w:szCs w:val="20"/>
                <w:lang w:val="en-GB"/>
              </w:rPr>
              <w:t>rovide a range of progressive and stimulating material to prisoners in conjunction with an overseeing tutor.</w:t>
            </w:r>
          </w:p>
          <w:p w14:paraId="5A9141E9" w14:textId="389A177A"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To prepare prisoners for assessments where appropriate.</w:t>
            </w:r>
          </w:p>
          <w:p w14:paraId="119A78F0" w14:textId="6221EC75"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 xml:space="preserve">To utilise </w:t>
            </w:r>
            <w:r w:rsidR="0040732E">
              <w:rPr>
                <w:rFonts w:cs="Arial"/>
                <w:color w:val="000000" w:themeColor="text1"/>
                <w:szCs w:val="20"/>
                <w:lang w:val="en-GB"/>
              </w:rPr>
              <w:t>transferrable skills in an attempt to break their cycle of reoffending</w:t>
            </w:r>
            <w:r w:rsidRPr="00690532">
              <w:rPr>
                <w:rFonts w:cs="Arial"/>
                <w:color w:val="000000" w:themeColor="text1"/>
                <w:szCs w:val="20"/>
                <w:lang w:val="en-GB"/>
              </w:rPr>
              <w:t xml:space="preserve">. </w:t>
            </w:r>
          </w:p>
          <w:p w14:paraId="6E1E5B3D" w14:textId="77777777"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To contribute to the preparation of prisoners who wish to further their education post-release.</w:t>
            </w:r>
          </w:p>
          <w:p w14:paraId="1D9F1B03" w14:textId="36F184F6"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 xml:space="preserve">Ability to </w:t>
            </w:r>
            <w:r w:rsidRPr="0033708E">
              <w:rPr>
                <w:rFonts w:cs="Arial"/>
                <w:color w:val="000000" w:themeColor="text1"/>
                <w:szCs w:val="20"/>
                <w:lang w:val="en-GB"/>
              </w:rPr>
              <w:t xml:space="preserve">work </w:t>
            </w:r>
            <w:r w:rsidR="006B2605" w:rsidRPr="0033708E">
              <w:rPr>
                <w:rFonts w:cs="Arial"/>
                <w:color w:val="000000" w:themeColor="text1"/>
                <w:szCs w:val="20"/>
                <w:lang w:val="en-GB"/>
              </w:rPr>
              <w:t xml:space="preserve">occasional </w:t>
            </w:r>
            <w:r w:rsidRPr="0033708E">
              <w:rPr>
                <w:rFonts w:cs="Arial"/>
                <w:color w:val="000000" w:themeColor="text1"/>
                <w:szCs w:val="20"/>
                <w:lang w:val="en-GB"/>
              </w:rPr>
              <w:t>scheduled evenings and weekend</w:t>
            </w:r>
            <w:r w:rsidR="006B2605" w:rsidRPr="0033708E">
              <w:rPr>
                <w:rFonts w:cs="Arial"/>
                <w:color w:val="000000" w:themeColor="text1"/>
                <w:szCs w:val="20"/>
                <w:lang w:val="en-GB"/>
              </w:rPr>
              <w:t>s</w:t>
            </w:r>
            <w:r w:rsidRPr="0033708E">
              <w:rPr>
                <w:rFonts w:cs="Arial"/>
                <w:color w:val="000000" w:themeColor="text1"/>
                <w:szCs w:val="20"/>
                <w:lang w:val="en-GB"/>
              </w:rPr>
              <w:t xml:space="preserve"> required</w:t>
            </w:r>
            <w:r w:rsidR="00412CCC">
              <w:rPr>
                <w:rFonts w:cs="Arial"/>
                <w:color w:val="000000" w:themeColor="text1"/>
                <w:szCs w:val="20"/>
                <w:lang w:val="en-GB"/>
              </w:rPr>
              <w:t>.</w:t>
            </w:r>
            <w:r w:rsidRPr="00690532">
              <w:rPr>
                <w:rFonts w:cs="Arial"/>
                <w:color w:val="000000" w:themeColor="text1"/>
                <w:szCs w:val="20"/>
                <w:lang w:val="en-GB"/>
              </w:rPr>
              <w:t xml:space="preserve"> </w:t>
            </w:r>
          </w:p>
          <w:p w14:paraId="7BDC12A2" w14:textId="77777777"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 xml:space="preserve">Any other reasonable professional duties at the request of your Line manager. </w:t>
            </w:r>
          </w:p>
          <w:p w14:paraId="06F4AD77" w14:textId="4CFA4F66" w:rsidR="008260DB" w:rsidRPr="00690532" w:rsidRDefault="008260DB" w:rsidP="00690532">
            <w:pPr>
              <w:jc w:val="left"/>
              <w:rPr>
                <w:rFonts w:cs="Arial"/>
                <w:color w:val="000000" w:themeColor="text1"/>
                <w:szCs w:val="20"/>
                <w:lang w:val="en-GB"/>
              </w:rPr>
            </w:pPr>
          </w:p>
        </w:tc>
      </w:tr>
      <w:bookmarkEnd w:id="0"/>
    </w:tbl>
    <w:p w14:paraId="4832470F" w14:textId="4BDCD9A6" w:rsidR="008260DB" w:rsidRDefault="008260DB"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A824A9" w14:paraId="52035C81" w14:textId="77777777" w:rsidTr="00A86A37">
        <w:trPr>
          <w:trHeight w:val="565"/>
        </w:trPr>
        <w:tc>
          <w:tcPr>
            <w:tcW w:w="10375" w:type="dxa"/>
            <w:shd w:val="clear" w:color="auto" w:fill="F2F2F2"/>
            <w:vAlign w:val="center"/>
          </w:tcPr>
          <w:p w14:paraId="25E80B39" w14:textId="106BC9FD"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2</w:t>
            </w:r>
            <w:r w:rsidR="00160B3D" w:rsidRPr="00315425">
              <w:rPr>
                <w:color w:val="FF0000"/>
              </w:rPr>
              <w:t>.</w:t>
            </w:r>
            <w:r w:rsidR="00160B3D">
              <w:t xml:space="preserve">  </w:t>
            </w:r>
            <w:r w:rsidR="00160B3D">
              <w:rPr>
                <w:color w:val="FF0000"/>
              </w:rPr>
              <w:t>3</w:t>
            </w:r>
            <w:r w:rsidR="00160B3D" w:rsidRPr="000C4907">
              <w:rPr>
                <w:color w:val="FF0000"/>
              </w:rPr>
              <w:t xml:space="preserve">.  </w:t>
            </w:r>
            <w:r w:rsidR="00160B3D" w:rsidRPr="00F34C73">
              <w:t xml:space="preserve">Context and main issues </w:t>
            </w:r>
            <w:r w:rsidR="00160B3D" w:rsidRPr="00F34C73">
              <w:rPr>
                <w:sz w:val="16"/>
              </w:rPr>
              <w:t>– Describe the most difficult types of problems the jobholder must face (internal or external to Sodexo) and/or the regulations, guidelines, practices that are to be adhered to.</w:t>
            </w:r>
          </w:p>
        </w:tc>
      </w:tr>
      <w:tr w:rsidR="008260DB" w:rsidRPr="00A824A9" w14:paraId="0529D246" w14:textId="77777777" w:rsidTr="00A86A37">
        <w:tc>
          <w:tcPr>
            <w:tcW w:w="10375" w:type="dxa"/>
          </w:tcPr>
          <w:p w14:paraId="2ED3FD91" w14:textId="77777777"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Work effectively and efficiently with the Learning &amp; Skills delivery teams to produce innovative and stimulating lessons for prisoners to encourage participation whatever level the prisoners are starting from</w:t>
            </w:r>
          </w:p>
          <w:p w14:paraId="15B35DE6" w14:textId="77777777"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Effectively plan courses and lessons by preparing and using schemes of work and lesson plans for all classes for the benefit of the learner as for evidence at inspection/lesson observations</w:t>
            </w:r>
          </w:p>
          <w:p w14:paraId="1D25F934" w14:textId="77777777"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Identify the needs of individuals in classes and groups and develop different teaching methods and resources accordingly</w:t>
            </w:r>
          </w:p>
          <w:p w14:paraId="54D5FFA7" w14:textId="77777777"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Assist in any marketing strategies related to courses, delivery and training within normal work hours and out of normal work hours</w:t>
            </w:r>
          </w:p>
          <w:p w14:paraId="30BD999D" w14:textId="77777777" w:rsidR="00690532" w:rsidRPr="0033708E" w:rsidRDefault="00690532" w:rsidP="00690532">
            <w:pPr>
              <w:pStyle w:val="ListParagraph"/>
              <w:numPr>
                <w:ilvl w:val="0"/>
                <w:numId w:val="22"/>
              </w:numPr>
              <w:rPr>
                <w:rFonts w:cs="Arial"/>
                <w:color w:val="000000" w:themeColor="text1"/>
                <w:szCs w:val="20"/>
                <w:lang w:val="en-GB"/>
              </w:rPr>
            </w:pPr>
            <w:r w:rsidRPr="0033708E">
              <w:rPr>
                <w:rFonts w:cs="Arial"/>
                <w:color w:val="000000" w:themeColor="text1"/>
                <w:szCs w:val="20"/>
                <w:lang w:val="en-GB"/>
              </w:rPr>
              <w:t>Monitor uptake of course and employ strategies to increase uptake ensuring maximum attendance.</w:t>
            </w:r>
          </w:p>
          <w:p w14:paraId="74BADDBF" w14:textId="77777777"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Monitor attendance, achievement and progression of learners reporting any difficulties to your Line Manager</w:t>
            </w:r>
          </w:p>
          <w:p w14:paraId="3FD9CDB1" w14:textId="77777777"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Attend team meetings to evaluate progress and promote good practice and attend all staff meetings, which will include giving feedback on classes and ideas for development of teaching practice and the Department generally</w:t>
            </w:r>
          </w:p>
          <w:p w14:paraId="21B4C8F5" w14:textId="77777777"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Establish a rapport with prisoners to encourage them to take their first steps in learning and achieve a recognised qualification</w:t>
            </w:r>
          </w:p>
          <w:p w14:paraId="2F8E27B0" w14:textId="77777777"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Monitor quality control of work produced by prisoners to maintain standards required</w:t>
            </w:r>
          </w:p>
          <w:p w14:paraId="7B9545C1" w14:textId="77777777"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Contribute to course reviews and setting and monitoring action plans</w:t>
            </w:r>
          </w:p>
          <w:p w14:paraId="28A1ED82" w14:textId="66C72E08"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 xml:space="preserve">Meet agreed prison </w:t>
            </w:r>
            <w:r w:rsidR="0040732E">
              <w:rPr>
                <w:rFonts w:cs="Arial"/>
                <w:color w:val="000000" w:themeColor="text1"/>
                <w:szCs w:val="20"/>
                <w:lang w:val="en-GB"/>
              </w:rPr>
              <w:t>KPI’s</w:t>
            </w:r>
            <w:r w:rsidRPr="00690532">
              <w:rPr>
                <w:rFonts w:cs="Arial"/>
                <w:color w:val="000000" w:themeColor="text1"/>
                <w:szCs w:val="20"/>
                <w:lang w:val="en-GB"/>
              </w:rPr>
              <w:t xml:space="preserve"> which will be identified in your PDR and reviewed regularly throughout the year.</w:t>
            </w:r>
          </w:p>
          <w:p w14:paraId="67215962" w14:textId="77777777"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Deliver absorbing lesson plans to engage and retain prisoner attention and attendance</w:t>
            </w:r>
          </w:p>
          <w:p w14:paraId="11C15EF4" w14:textId="77777777"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Working within a secure environment with restrictions to availability of resources</w:t>
            </w:r>
          </w:p>
          <w:p w14:paraId="67355C7B" w14:textId="7C6A36B3" w:rsidR="000B4AA1" w:rsidRPr="00690532" w:rsidRDefault="00690532" w:rsidP="00690532">
            <w:pPr>
              <w:pStyle w:val="ListParagraph"/>
              <w:numPr>
                <w:ilvl w:val="0"/>
                <w:numId w:val="22"/>
              </w:numPr>
              <w:rPr>
                <w:rFonts w:cs="Arial"/>
                <w:color w:val="FF0000"/>
                <w:szCs w:val="20"/>
              </w:rPr>
            </w:pPr>
            <w:r w:rsidRPr="00690532">
              <w:rPr>
                <w:rFonts w:cs="Arial"/>
                <w:color w:val="000000" w:themeColor="text1"/>
                <w:szCs w:val="20"/>
                <w:lang w:val="en-GB"/>
              </w:rPr>
              <w:t>Working as part of a wider team to maintain the purposeful activity delivery, to meet the needs of the SPS contract.</w:t>
            </w:r>
          </w:p>
        </w:tc>
      </w:tr>
    </w:tbl>
    <w:p w14:paraId="57FE33AE" w14:textId="77777777" w:rsidR="002B6B51" w:rsidRDefault="002B6B51"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A824A9"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5A990E0D" w:rsidR="00D87CC8" w:rsidRPr="00A824A9" w:rsidRDefault="00912B7B" w:rsidP="00E42162">
            <w:pPr>
              <w:pStyle w:val="titregris"/>
              <w:framePr w:hSpace="0" w:wrap="auto" w:vAnchor="margin" w:hAnchor="text" w:xAlign="left" w:yAlign="inline"/>
              <w:rPr>
                <w:b w:val="0"/>
                <w:i/>
                <w:color w:val="000000" w:themeColor="text1"/>
              </w:rPr>
            </w:pPr>
            <w:r>
              <w:rPr>
                <w:color w:val="FF0000"/>
              </w:rPr>
              <w:t>4</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87CC8" w:rsidRPr="00A824A9"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35150FA9" w14:textId="77777777" w:rsidR="00D87CC8" w:rsidRPr="008260DB" w:rsidRDefault="00D87CC8" w:rsidP="00E42162">
            <w:pPr>
              <w:pStyle w:val="ListParagraph"/>
              <w:ind w:left="360"/>
              <w:jc w:val="left"/>
              <w:rPr>
                <w:rFonts w:cs="Arial"/>
                <w:b/>
                <w:color w:val="000000" w:themeColor="text1"/>
                <w:szCs w:val="20"/>
              </w:rPr>
            </w:pPr>
          </w:p>
          <w:p w14:paraId="4B99ABC5" w14:textId="1EF095B8" w:rsidR="001D506B" w:rsidRPr="00690532" w:rsidRDefault="001D506B" w:rsidP="00690532">
            <w:pPr>
              <w:pStyle w:val="ListParagraph"/>
              <w:numPr>
                <w:ilvl w:val="0"/>
                <w:numId w:val="22"/>
              </w:numPr>
              <w:rPr>
                <w:rFonts w:cs="Arial"/>
                <w:color w:val="000000" w:themeColor="text1"/>
                <w:szCs w:val="20"/>
                <w:lang w:val="en-GB"/>
              </w:rPr>
            </w:pPr>
            <w:r>
              <w:rPr>
                <w:rFonts w:cs="Arial"/>
                <w:color w:val="000000" w:themeColor="text1"/>
                <w:szCs w:val="20"/>
                <w:lang w:val="en-GB"/>
              </w:rPr>
              <w:t xml:space="preserve">Design your own curriculum alongside pre-approved qualifications, meeting standards of </w:t>
            </w:r>
            <w:r w:rsidRPr="00690532">
              <w:rPr>
                <w:rFonts w:cs="Arial"/>
                <w:color w:val="000000" w:themeColor="text1"/>
                <w:szCs w:val="20"/>
                <w:lang w:val="en-GB"/>
              </w:rPr>
              <w:t>awarding bodies</w:t>
            </w:r>
          </w:p>
          <w:p w14:paraId="718163E4" w14:textId="77777777"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Utilise a variety of learning resources and methods to ensure effective teaching takes place</w:t>
            </w:r>
          </w:p>
          <w:p w14:paraId="0376654B" w14:textId="29AF0EA5" w:rsidR="00D87CC8"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 xml:space="preserve">Provide advice and guidance to ensure appropriate </w:t>
            </w:r>
            <w:r w:rsidR="003B3025">
              <w:rPr>
                <w:rFonts w:cs="Arial"/>
                <w:color w:val="000000" w:themeColor="text1"/>
                <w:szCs w:val="20"/>
                <w:lang w:val="en-GB"/>
              </w:rPr>
              <w:t>learning environment is identified</w:t>
            </w:r>
          </w:p>
        </w:tc>
      </w:tr>
    </w:tbl>
    <w:p w14:paraId="4C3D24A3" w14:textId="605F549D" w:rsidR="00F7186C" w:rsidRDefault="00F7186C" w:rsidP="009A36F7">
      <w:pPr>
        <w:rPr>
          <w:rFonts w:cs="Arial"/>
          <w:color w:val="000000" w:themeColor="text1"/>
          <w:szCs w:val="20"/>
        </w:rPr>
      </w:pPr>
    </w:p>
    <w:p w14:paraId="443DFC40" w14:textId="3FCFD7E0" w:rsidR="0095128F" w:rsidRDefault="0095128F"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95128F" w:rsidRPr="00A824A9" w14:paraId="2863CA3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52CD4884" w14:textId="77777777" w:rsidR="0095128F" w:rsidRPr="00A824A9" w:rsidRDefault="0095128F"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Pr>
                <w:color w:val="FF0000"/>
              </w:rPr>
              <w:t>5</w:t>
            </w:r>
            <w:r w:rsidRPr="00315425">
              <w:rPr>
                <w:color w:val="FF0000"/>
              </w:rPr>
              <w:t>.</w:t>
            </w:r>
            <w:r>
              <w:t xml:space="preserve"> 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95128F" w:rsidRPr="00A824A9" w14:paraId="6F4E6B73" w14:textId="77777777" w:rsidTr="00862E4F">
        <w:tc>
          <w:tcPr>
            <w:tcW w:w="10375" w:type="dxa"/>
            <w:tcBorders>
              <w:top w:val="dotted" w:sz="4" w:space="0" w:color="auto"/>
              <w:left w:val="single" w:sz="2" w:space="0" w:color="auto"/>
              <w:bottom w:val="single" w:sz="4" w:space="0" w:color="auto"/>
              <w:right w:val="single" w:sz="4" w:space="0" w:color="auto"/>
            </w:tcBorders>
          </w:tcPr>
          <w:p w14:paraId="2916F39A" w14:textId="34F1F7D4" w:rsidR="001D506B" w:rsidRPr="001D506B" w:rsidRDefault="001D506B" w:rsidP="001D506B">
            <w:pPr>
              <w:pStyle w:val="ListParagraph"/>
              <w:numPr>
                <w:ilvl w:val="0"/>
                <w:numId w:val="22"/>
              </w:numPr>
              <w:rPr>
                <w:rFonts w:cs="Arial"/>
                <w:color w:val="000000" w:themeColor="text1"/>
                <w:szCs w:val="20"/>
                <w:lang w:val="en-GB"/>
              </w:rPr>
            </w:pPr>
            <w:r w:rsidRPr="00690532">
              <w:rPr>
                <w:rFonts w:cs="Arial"/>
                <w:color w:val="000000" w:themeColor="text1"/>
                <w:szCs w:val="20"/>
                <w:lang w:val="en-GB"/>
              </w:rPr>
              <w:t xml:space="preserve">40 hours </w:t>
            </w:r>
            <w:r>
              <w:rPr>
                <w:rFonts w:cs="Arial"/>
                <w:color w:val="000000" w:themeColor="text1"/>
                <w:szCs w:val="20"/>
                <w:lang w:val="en-GB"/>
              </w:rPr>
              <w:t xml:space="preserve">working </w:t>
            </w:r>
            <w:r w:rsidRPr="00690532">
              <w:rPr>
                <w:rFonts w:cs="Arial"/>
                <w:color w:val="000000" w:themeColor="text1"/>
                <w:szCs w:val="20"/>
                <w:lang w:val="en-GB"/>
              </w:rPr>
              <w:t>week</w:t>
            </w:r>
          </w:p>
          <w:p w14:paraId="04E1C330" w14:textId="14D777AD"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Class</w:t>
            </w:r>
            <w:r w:rsidR="001D506B">
              <w:rPr>
                <w:rFonts w:cs="Arial"/>
                <w:color w:val="000000" w:themeColor="text1"/>
                <w:szCs w:val="20"/>
                <w:lang w:val="en-GB"/>
              </w:rPr>
              <w:t>room</w:t>
            </w:r>
            <w:r w:rsidRPr="00690532">
              <w:rPr>
                <w:rFonts w:cs="Arial"/>
                <w:color w:val="000000" w:themeColor="text1"/>
                <w:szCs w:val="20"/>
                <w:lang w:val="en-GB"/>
              </w:rPr>
              <w:t xml:space="preserve"> delivery of 4 sessions per day (6.5hrs) </w:t>
            </w:r>
            <w:r w:rsidR="001D506B">
              <w:rPr>
                <w:rFonts w:cs="Arial"/>
                <w:color w:val="000000" w:themeColor="text1"/>
                <w:szCs w:val="20"/>
                <w:lang w:val="en-GB"/>
              </w:rPr>
              <w:t>with up to</w:t>
            </w:r>
            <w:r w:rsidRPr="00690532">
              <w:rPr>
                <w:rFonts w:cs="Arial"/>
                <w:color w:val="000000" w:themeColor="text1"/>
                <w:szCs w:val="20"/>
                <w:lang w:val="en-GB"/>
              </w:rPr>
              <w:t xml:space="preserve"> 32.5hrs hours per week</w:t>
            </w:r>
            <w:r>
              <w:rPr>
                <w:rFonts w:cs="Arial"/>
                <w:color w:val="000000" w:themeColor="text1"/>
                <w:szCs w:val="20"/>
                <w:lang w:val="en-GB"/>
              </w:rPr>
              <w:t xml:space="preserve"> in class.</w:t>
            </w:r>
          </w:p>
          <w:p w14:paraId="6409BA7D" w14:textId="77777777"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Maximum class size of 16.</w:t>
            </w:r>
          </w:p>
          <w:p w14:paraId="0EA1C6A5" w14:textId="2790FDAE" w:rsidR="0095128F" w:rsidRPr="00D87CC8" w:rsidRDefault="00690532" w:rsidP="00690532">
            <w:pPr>
              <w:pStyle w:val="ListParagraph"/>
              <w:numPr>
                <w:ilvl w:val="0"/>
                <w:numId w:val="22"/>
              </w:numPr>
              <w:rPr>
                <w:rFonts w:cs="Arial"/>
                <w:color w:val="000000" w:themeColor="text1"/>
                <w:szCs w:val="20"/>
              </w:rPr>
            </w:pPr>
            <w:r w:rsidRPr="00690532">
              <w:rPr>
                <w:rFonts w:cs="Arial"/>
                <w:color w:val="000000" w:themeColor="text1"/>
                <w:szCs w:val="20"/>
                <w:lang w:val="en-GB"/>
              </w:rPr>
              <w:t>SQA outcomes from SCQF level 2 – 6</w:t>
            </w:r>
          </w:p>
        </w:tc>
      </w:tr>
    </w:tbl>
    <w:p w14:paraId="2557AEA3" w14:textId="2FD3733D" w:rsidR="0095128F" w:rsidRDefault="0095128F"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rsidTr="00862E4F">
        <w:tc>
          <w:tcPr>
            <w:tcW w:w="10375" w:type="dxa"/>
            <w:tcBorders>
              <w:top w:val="single" w:sz="4" w:space="0" w:color="auto"/>
              <w:bottom w:val="dotted" w:sz="4" w:space="0" w:color="auto"/>
            </w:tcBorders>
            <w:shd w:val="pct5" w:color="auto" w:fill="auto"/>
          </w:tcPr>
          <w:p w14:paraId="27EA6275" w14:textId="7C4EE788" w:rsidR="0095128F" w:rsidRPr="00A824A9" w:rsidRDefault="00554D93" w:rsidP="00862E4F">
            <w:pPr>
              <w:spacing w:before="60" w:after="60"/>
              <w:ind w:left="176" w:hanging="176"/>
              <w:rPr>
                <w:rFonts w:cs="Arial"/>
                <w:color w:val="000000" w:themeColor="text1"/>
                <w:szCs w:val="20"/>
              </w:rPr>
            </w:pPr>
            <w:r>
              <w:rPr>
                <w:color w:val="FF0000"/>
              </w:rPr>
              <w:t>6</w:t>
            </w:r>
            <w:r w:rsidR="00291933">
              <w:rPr>
                <w:color w:val="FF0000"/>
              </w:rPr>
              <w:t>.</w:t>
            </w:r>
            <w:r>
              <w:t xml:space="preserve"> </w:t>
            </w:r>
            <w:r w:rsidR="00291933" w:rsidRPr="00291933">
              <w:rPr>
                <w:color w:val="002060"/>
              </w:rPr>
              <w:t>Job profile</w:t>
            </w:r>
            <w:r w:rsidR="0095128F" w:rsidRPr="00291933">
              <w:rPr>
                <w:color w:val="002060"/>
              </w:rPr>
              <w:t xml:space="preserve"> </w:t>
            </w:r>
            <w:r w:rsidR="0095128F" w:rsidRPr="00291933">
              <w:rPr>
                <w:color w:val="002060"/>
                <w:sz w:val="16"/>
              </w:rPr>
              <w:t xml:space="preserve">– </w:t>
            </w:r>
            <w:r w:rsidR="0058551C">
              <w:rPr>
                <w:color w:val="002060"/>
                <w:sz w:val="16"/>
              </w:rPr>
              <w:t>Describe the</w:t>
            </w:r>
            <w:r w:rsidR="00C86D05">
              <w:rPr>
                <w:color w:val="002060"/>
                <w:sz w:val="16"/>
              </w:rPr>
              <w:t xml:space="preserve"> </w:t>
            </w:r>
            <w:r w:rsidR="00474E62">
              <w:rPr>
                <w:color w:val="002060"/>
                <w:sz w:val="16"/>
              </w:rPr>
              <w:t>qualifications</w:t>
            </w:r>
            <w:r w:rsidR="00C86D05">
              <w:rPr>
                <w:color w:val="002060"/>
                <w:sz w:val="16"/>
              </w:rPr>
              <w:t xml:space="preserve"> (</w:t>
            </w:r>
            <w:r w:rsidR="009916F5">
              <w:rPr>
                <w:color w:val="002060"/>
                <w:sz w:val="16"/>
              </w:rPr>
              <w:t>e</w:t>
            </w:r>
            <w:r w:rsidR="00C86D05">
              <w:rPr>
                <w:color w:val="002060"/>
                <w:sz w:val="16"/>
              </w:rPr>
              <w:t>ducation &amp; experience</w:t>
            </w:r>
            <w:r w:rsidR="009B2897">
              <w:rPr>
                <w:color w:val="002060"/>
                <w:sz w:val="16"/>
              </w:rPr>
              <w:t>), 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95128F" w:rsidRPr="00A824A9" w14:paraId="08CD3C56" w14:textId="77777777" w:rsidTr="00862E4F">
        <w:tc>
          <w:tcPr>
            <w:tcW w:w="10375" w:type="dxa"/>
            <w:tcBorders>
              <w:top w:val="dotted" w:sz="4" w:space="0" w:color="auto"/>
            </w:tcBorders>
          </w:tcPr>
          <w:p w14:paraId="53F477B6" w14:textId="04FBE53D"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We need Instructors with previous experience in a training environment or who can demonstrate they have the necessary skills to teach challenging individuals</w:t>
            </w:r>
          </w:p>
          <w:p w14:paraId="64A15CC1" w14:textId="77777777"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Hold SCQF Level 7 in a teaching discipline – or equivalent. Those without the relevant qualification would be given the opportunity to gain the qualification within 18 months of starting to practise.</w:t>
            </w:r>
          </w:p>
          <w:p w14:paraId="1D703793" w14:textId="77777777"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Have an interest in the rehabilitation and resettlement of offenders</w:t>
            </w:r>
          </w:p>
          <w:p w14:paraId="7510C59C" w14:textId="77777777"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Ability and confidence to deliver a range of subjects or courses to learners</w:t>
            </w:r>
          </w:p>
          <w:p w14:paraId="1F79EF41" w14:textId="77777777"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Strong organisational skills – both in terms of people and resources</w:t>
            </w:r>
          </w:p>
          <w:p w14:paraId="56A55B93" w14:textId="7412DA23" w:rsidR="00690532" w:rsidRPr="0040732E" w:rsidRDefault="00690532" w:rsidP="0040732E">
            <w:pPr>
              <w:pStyle w:val="ListParagraph"/>
              <w:numPr>
                <w:ilvl w:val="0"/>
                <w:numId w:val="22"/>
              </w:numPr>
              <w:rPr>
                <w:rFonts w:cs="Arial"/>
                <w:color w:val="000000" w:themeColor="text1"/>
                <w:szCs w:val="20"/>
                <w:lang w:val="en-GB"/>
              </w:rPr>
            </w:pPr>
            <w:r w:rsidRPr="00690532">
              <w:rPr>
                <w:rFonts w:cs="Arial"/>
                <w:color w:val="000000" w:themeColor="text1"/>
                <w:szCs w:val="20"/>
                <w:lang w:val="en-GB"/>
              </w:rPr>
              <w:t>Ability to adjust teaching style to suit different learning styles.</w:t>
            </w:r>
          </w:p>
          <w:p w14:paraId="20B6FDE1" w14:textId="5EEDDB19" w:rsidR="00690532" w:rsidRDefault="0040732E" w:rsidP="00690532">
            <w:pPr>
              <w:pStyle w:val="ListParagraph"/>
              <w:numPr>
                <w:ilvl w:val="0"/>
                <w:numId w:val="22"/>
              </w:numPr>
              <w:rPr>
                <w:rFonts w:cs="Arial"/>
                <w:color w:val="000000" w:themeColor="text1"/>
                <w:szCs w:val="20"/>
                <w:lang w:val="en-GB"/>
              </w:rPr>
            </w:pPr>
            <w:r>
              <w:rPr>
                <w:rFonts w:cs="Arial"/>
                <w:color w:val="000000" w:themeColor="text1"/>
                <w:szCs w:val="20"/>
                <w:lang w:val="en-GB"/>
              </w:rPr>
              <w:t>Communication with both prisoners and team members.</w:t>
            </w:r>
          </w:p>
          <w:p w14:paraId="0A5401D3" w14:textId="65FB2B37" w:rsidR="0040732E" w:rsidRPr="00690532" w:rsidRDefault="0040732E" w:rsidP="00690532">
            <w:pPr>
              <w:pStyle w:val="ListParagraph"/>
              <w:numPr>
                <w:ilvl w:val="0"/>
                <w:numId w:val="22"/>
              </w:numPr>
              <w:rPr>
                <w:rFonts w:cs="Arial"/>
                <w:color w:val="000000" w:themeColor="text1"/>
                <w:szCs w:val="20"/>
                <w:lang w:val="en-GB"/>
              </w:rPr>
            </w:pPr>
            <w:r>
              <w:rPr>
                <w:rFonts w:cs="Arial"/>
                <w:color w:val="000000" w:themeColor="text1"/>
                <w:szCs w:val="20"/>
                <w:lang w:val="en-GB"/>
              </w:rPr>
              <w:t>Strong IT skills.</w:t>
            </w:r>
          </w:p>
          <w:p w14:paraId="273674A9" w14:textId="1247751E" w:rsidR="00690532" w:rsidRPr="00690532" w:rsidRDefault="00690532" w:rsidP="00690532">
            <w:pPr>
              <w:pStyle w:val="ListParagraph"/>
              <w:numPr>
                <w:ilvl w:val="0"/>
                <w:numId w:val="22"/>
              </w:numPr>
              <w:rPr>
                <w:rFonts w:cs="Arial"/>
                <w:color w:val="000000" w:themeColor="text1"/>
                <w:szCs w:val="20"/>
                <w:lang w:val="en-GB"/>
              </w:rPr>
            </w:pPr>
            <w:r w:rsidRPr="00690532">
              <w:rPr>
                <w:rFonts w:cs="Arial"/>
                <w:color w:val="000000" w:themeColor="text1"/>
                <w:szCs w:val="20"/>
                <w:lang w:val="en-GB"/>
              </w:rPr>
              <w:t>Ability to work scheduled evenings and weekend</w:t>
            </w:r>
            <w:r w:rsidR="0040732E">
              <w:rPr>
                <w:rFonts w:cs="Arial"/>
                <w:color w:val="000000" w:themeColor="text1"/>
                <w:szCs w:val="20"/>
                <w:lang w:val="en-GB"/>
              </w:rPr>
              <w:t>s</w:t>
            </w:r>
            <w:r w:rsidRPr="00690532">
              <w:rPr>
                <w:rFonts w:cs="Arial"/>
                <w:color w:val="000000" w:themeColor="text1"/>
                <w:szCs w:val="20"/>
                <w:lang w:val="en-GB"/>
              </w:rPr>
              <w:t xml:space="preserve"> as required </w:t>
            </w:r>
          </w:p>
          <w:p w14:paraId="35FEBE09" w14:textId="77777777" w:rsidR="0095128F" w:rsidRPr="00690532" w:rsidRDefault="0095128F" w:rsidP="00862E4F">
            <w:pPr>
              <w:rPr>
                <w:rFonts w:cs="Arial"/>
                <w:color w:val="000000" w:themeColor="text1"/>
                <w:szCs w:val="20"/>
                <w:lang w:val="en-GB"/>
              </w:rPr>
            </w:pPr>
          </w:p>
        </w:tc>
      </w:tr>
    </w:tbl>
    <w:p w14:paraId="097E9251" w14:textId="57BFD3CA" w:rsidR="0095128F" w:rsidRDefault="0095128F" w:rsidP="009A36F7">
      <w:pPr>
        <w:rPr>
          <w:rFonts w:cs="Arial"/>
          <w:color w:val="000000" w:themeColor="text1"/>
          <w:szCs w:val="20"/>
        </w:rPr>
      </w:pPr>
    </w:p>
    <w:p w14:paraId="02A345DC" w14:textId="2E24DF1F" w:rsidR="007D4CDA" w:rsidRDefault="007D4CDA"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A824A9" w14:paraId="466A4B5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5036D762" w:rsidR="000B4AA1" w:rsidRPr="00A824A9" w:rsidRDefault="000B4AA1" w:rsidP="00862E4F">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 xml:space="preserve">2. </w:t>
            </w:r>
            <w:r w:rsidR="006D5785">
              <w:rPr>
                <w:color w:val="FF0000"/>
              </w:rPr>
              <w:t>7</w:t>
            </w:r>
            <w:r w:rsidRPr="00315425">
              <w:rPr>
                <w:color w:val="FF0000"/>
              </w:rPr>
              <w:t>.</w:t>
            </w:r>
            <w:r>
              <w:t xml:space="preserve"> </w:t>
            </w:r>
            <w:r w:rsidR="006D5785">
              <w:t xml:space="preserve"> Organization chart</w:t>
            </w:r>
            <w:r w:rsidR="006D5785" w:rsidRPr="001942CC">
              <w:rPr>
                <w:b w:val="0"/>
              </w:rPr>
              <w:t xml:space="preserve"> </w:t>
            </w:r>
            <w:r w:rsidR="006D5785" w:rsidRPr="000943F3">
              <w:rPr>
                <w:b w:val="0"/>
                <w:sz w:val="16"/>
              </w:rPr>
              <w:t>–</w:t>
            </w:r>
            <w:r w:rsidR="006D5785" w:rsidRPr="000943F3">
              <w:rPr>
                <w:sz w:val="16"/>
              </w:rPr>
              <w:t xml:space="preserve"> </w:t>
            </w:r>
            <w:r w:rsidR="006D5785"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sidR="006D5785">
              <w:rPr>
                <w:b w:val="0"/>
                <w:sz w:val="16"/>
              </w:rPr>
              <w:t>.</w:t>
            </w:r>
          </w:p>
        </w:tc>
      </w:tr>
      <w:tr w:rsidR="000B4AA1" w:rsidRPr="00A824A9" w14:paraId="5858F0E1" w14:textId="77777777" w:rsidTr="001E1204">
        <w:trPr>
          <w:trHeight w:val="8203"/>
        </w:trPr>
        <w:tc>
          <w:tcPr>
            <w:tcW w:w="10375" w:type="dxa"/>
            <w:tcBorders>
              <w:top w:val="dotted" w:sz="4" w:space="0" w:color="auto"/>
              <w:left w:val="single" w:sz="2" w:space="0" w:color="auto"/>
              <w:bottom w:val="single" w:sz="4" w:space="0" w:color="auto"/>
              <w:right w:val="single" w:sz="4" w:space="0" w:color="auto"/>
            </w:tcBorders>
          </w:tcPr>
          <w:p w14:paraId="76DA3CEC" w14:textId="77777777" w:rsidR="000B4AA1" w:rsidRDefault="000B4AA1" w:rsidP="00862E4F">
            <w:pPr>
              <w:pStyle w:val="ListParagraph"/>
              <w:ind w:left="360"/>
              <w:jc w:val="left"/>
              <w:rPr>
                <w:rFonts w:cs="Arial"/>
                <w:color w:val="000000" w:themeColor="text1"/>
                <w:szCs w:val="20"/>
              </w:rPr>
            </w:pPr>
          </w:p>
          <w:p w14:paraId="732664BA" w14:textId="2079AC76" w:rsidR="000B4AA1" w:rsidRDefault="008A24DA" w:rsidP="006D5785">
            <w:pPr>
              <w:jc w:val="left"/>
              <w:rPr>
                <w:rFonts w:cs="Arial"/>
                <w:color w:val="000000" w:themeColor="text1"/>
                <w:szCs w:val="20"/>
              </w:rPr>
            </w:pPr>
            <w:r w:rsidRPr="00BA77AC">
              <w:rPr>
                <w:rFonts w:cs="Arial"/>
                <w:noProof/>
                <w:sz w:val="10"/>
                <w:szCs w:val="20"/>
                <w:lang w:eastAsia="en-GB"/>
              </w:rPr>
              <w:drawing>
                <wp:inline distT="0" distB="0" distL="0" distR="0" wp14:anchorId="76D9EA2E" wp14:editId="2C30E82B">
                  <wp:extent cx="6029325" cy="3371850"/>
                  <wp:effectExtent l="247650" t="0" r="0" b="0"/>
                  <wp:docPr id="6"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732C362" w14:textId="77777777" w:rsidR="006D5785" w:rsidRDefault="006D5785" w:rsidP="006D5785">
            <w:pPr>
              <w:jc w:val="left"/>
              <w:rPr>
                <w:rFonts w:cs="Arial"/>
                <w:color w:val="000000" w:themeColor="text1"/>
                <w:szCs w:val="20"/>
              </w:rPr>
            </w:pPr>
          </w:p>
          <w:p w14:paraId="08D37A64" w14:textId="7CE17F8F" w:rsidR="006D5785" w:rsidRDefault="006D5785" w:rsidP="006D5785">
            <w:pPr>
              <w:jc w:val="left"/>
              <w:rPr>
                <w:rFonts w:cs="Arial"/>
                <w:color w:val="000000" w:themeColor="text1"/>
                <w:szCs w:val="20"/>
              </w:rPr>
            </w:pPr>
          </w:p>
          <w:p w14:paraId="191F1442" w14:textId="2075872F" w:rsidR="006D5785" w:rsidRPr="006D5785" w:rsidRDefault="006D5785" w:rsidP="006D5785">
            <w:pPr>
              <w:jc w:val="left"/>
              <w:rPr>
                <w:rFonts w:cs="Arial"/>
                <w:color w:val="000000" w:themeColor="text1"/>
                <w:szCs w:val="20"/>
              </w:rPr>
            </w:pPr>
          </w:p>
        </w:tc>
      </w:tr>
    </w:tbl>
    <w:p w14:paraId="668F190C" w14:textId="77777777" w:rsidR="0023185C" w:rsidRPr="00A824A9" w:rsidRDefault="0023185C" w:rsidP="0023185C">
      <w:pPr>
        <w:rPr>
          <w:rFonts w:cs="Arial"/>
          <w:b/>
          <w:szCs w:val="20"/>
        </w:rPr>
      </w:pPr>
      <w:r w:rsidRPr="00A824A9">
        <w:rPr>
          <w:rFonts w:cs="Arial"/>
          <w:b/>
          <w:szCs w:val="20"/>
        </w:rPr>
        <w:t>Levels</w:t>
      </w:r>
    </w:p>
    <w:tbl>
      <w:tblPr>
        <w:tblpPr w:leftFromText="180" w:rightFromText="180" w:vertAnchor="text" w:horzAnchor="margin" w:tblpXSpec="center" w:tblpY="192"/>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8425"/>
      </w:tblGrid>
      <w:tr w:rsidR="0023185C" w:rsidRPr="00A824A9" w14:paraId="299EAC8D" w14:textId="77777777" w:rsidTr="00EF0A4B">
        <w:trPr>
          <w:trHeight w:val="415"/>
        </w:trPr>
        <w:tc>
          <w:tcPr>
            <w:tcW w:w="678" w:type="dxa"/>
            <w:tcBorders>
              <w:top w:val="dotted" w:sz="2" w:space="0" w:color="auto"/>
              <w:left w:val="single" w:sz="2" w:space="0" w:color="auto"/>
              <w:bottom w:val="single" w:sz="4" w:space="0" w:color="auto"/>
              <w:right w:val="single" w:sz="4" w:space="0" w:color="auto"/>
            </w:tcBorders>
            <w:vAlign w:val="center"/>
          </w:tcPr>
          <w:p w14:paraId="1AC0C7CA" w14:textId="16DA7FE3" w:rsidR="0023185C" w:rsidRPr="00A824A9" w:rsidRDefault="0023185C" w:rsidP="00A832E7">
            <w:pPr>
              <w:rPr>
                <w:rFonts w:cs="Arial"/>
                <w:szCs w:val="20"/>
              </w:rPr>
            </w:pPr>
          </w:p>
        </w:tc>
        <w:tc>
          <w:tcPr>
            <w:tcW w:w="8425" w:type="dxa"/>
            <w:tcBorders>
              <w:top w:val="dotted" w:sz="2" w:space="0" w:color="auto"/>
              <w:left w:val="single" w:sz="2" w:space="0" w:color="auto"/>
              <w:bottom w:val="single" w:sz="4" w:space="0" w:color="auto"/>
              <w:right w:val="single" w:sz="4" w:space="0" w:color="auto"/>
            </w:tcBorders>
            <w:vAlign w:val="center"/>
          </w:tcPr>
          <w:p w14:paraId="70BD4F78" w14:textId="0A882032" w:rsidR="0023185C" w:rsidRPr="00A824A9" w:rsidRDefault="0023185C" w:rsidP="0023185C">
            <w:pPr>
              <w:pStyle w:val="ListParagraph"/>
              <w:numPr>
                <w:ilvl w:val="0"/>
                <w:numId w:val="5"/>
              </w:numPr>
              <w:jc w:val="left"/>
              <w:rPr>
                <w:rFonts w:cs="Arial"/>
                <w:szCs w:val="20"/>
              </w:rPr>
            </w:pPr>
          </w:p>
        </w:tc>
      </w:tr>
    </w:tbl>
    <w:p w14:paraId="7F7AF3EA" w14:textId="77777777" w:rsidR="0023185C" w:rsidRPr="00A824A9" w:rsidRDefault="0023185C" w:rsidP="0023185C">
      <w:pPr>
        <w:jc w:val="left"/>
        <w:rPr>
          <w:rFonts w:cs="Arial"/>
          <w:b/>
          <w:szCs w:val="20"/>
        </w:rPr>
      </w:pPr>
    </w:p>
    <w:p w14:paraId="7D2DF14D" w14:textId="77777777" w:rsidR="0023185C" w:rsidRPr="00A824A9" w:rsidRDefault="0023185C" w:rsidP="001A4130">
      <w:pPr>
        <w:rPr>
          <w:rFonts w:cs="Arial"/>
          <w:color w:val="000000" w:themeColor="text1"/>
          <w:szCs w:val="20"/>
        </w:rPr>
      </w:pPr>
    </w:p>
    <w:p w14:paraId="0D81D82B" w14:textId="17784CFB" w:rsidR="001A4130" w:rsidRPr="00F94472" w:rsidRDefault="005978BF" w:rsidP="001A4130">
      <w:pPr>
        <w:rPr>
          <w:rFonts w:cs="Arial"/>
          <w:color w:val="002060"/>
          <w:szCs w:val="20"/>
        </w:rPr>
      </w:pPr>
      <w:r w:rsidRPr="00F94472">
        <w:rPr>
          <w:rFonts w:cs="Arial"/>
          <w:color w:val="002060"/>
          <w:szCs w:val="20"/>
        </w:rPr>
        <w:t>Received:</w:t>
      </w:r>
    </w:p>
    <w:p w14:paraId="494EA50B" w14:textId="77777777" w:rsidR="005978BF" w:rsidRPr="00F94472" w:rsidRDefault="005978BF" w:rsidP="001A4130">
      <w:pPr>
        <w:rPr>
          <w:rFonts w:cs="Arial"/>
          <w:color w:val="002060"/>
          <w:szCs w:val="20"/>
        </w:rPr>
      </w:pPr>
    </w:p>
    <w:p w14:paraId="691E630C" w14:textId="77777777" w:rsidR="005978BF" w:rsidRPr="00F94472" w:rsidRDefault="005978BF" w:rsidP="005978BF">
      <w:pPr>
        <w:tabs>
          <w:tab w:val="left" w:pos="5670"/>
        </w:tabs>
        <w:rPr>
          <w:rFonts w:cs="Arial"/>
          <w:color w:val="002060"/>
          <w:szCs w:val="20"/>
        </w:rPr>
      </w:pPr>
      <w:r w:rsidRPr="00F94472">
        <w:rPr>
          <w:rFonts w:cs="Arial"/>
          <w:color w:val="002060"/>
          <w:szCs w:val="20"/>
        </w:rPr>
        <w:t xml:space="preserve">Date: </w:t>
      </w:r>
      <w:r w:rsidRPr="00F94472">
        <w:rPr>
          <w:rFonts w:cs="Arial"/>
          <w:color w:val="002060"/>
          <w:szCs w:val="20"/>
        </w:rPr>
        <w:fldChar w:fldCharType="begin">
          <w:ffData>
            <w:name w:val="Text63"/>
            <w:enabled/>
            <w:calcOnExit w:val="0"/>
            <w:textInput/>
          </w:ffData>
        </w:fldChar>
      </w:r>
      <w:bookmarkStart w:id="1" w:name="Text63"/>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1"/>
      <w:r w:rsidRPr="00F94472">
        <w:rPr>
          <w:rFonts w:cs="Arial"/>
          <w:color w:val="002060"/>
          <w:szCs w:val="20"/>
        </w:rPr>
        <w:tab/>
        <w:t xml:space="preserve">Date: </w:t>
      </w:r>
      <w:r w:rsidRPr="00F94472">
        <w:rPr>
          <w:rFonts w:cs="Arial"/>
          <w:color w:val="002060"/>
          <w:szCs w:val="20"/>
        </w:rPr>
        <w:fldChar w:fldCharType="begin">
          <w:ffData>
            <w:name w:val="Text64"/>
            <w:enabled/>
            <w:calcOnExit w:val="0"/>
            <w:textInput/>
          </w:ffData>
        </w:fldChar>
      </w:r>
      <w:bookmarkStart w:id="2" w:name="Text64"/>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2"/>
    </w:p>
    <w:p w14:paraId="4DCAAB36" w14:textId="77777777" w:rsidR="005978BF" w:rsidRPr="00F94472" w:rsidRDefault="005978BF" w:rsidP="005978BF">
      <w:pPr>
        <w:tabs>
          <w:tab w:val="left" w:pos="5670"/>
        </w:tabs>
        <w:rPr>
          <w:rFonts w:cs="Arial"/>
          <w:color w:val="002060"/>
          <w:szCs w:val="20"/>
        </w:rPr>
      </w:pPr>
    </w:p>
    <w:p w14:paraId="73170703" w14:textId="77777777" w:rsidR="005978BF" w:rsidRPr="00F94472" w:rsidRDefault="005978BF" w:rsidP="005978BF">
      <w:pPr>
        <w:tabs>
          <w:tab w:val="left" w:pos="5670"/>
        </w:tabs>
        <w:rPr>
          <w:rFonts w:cs="Arial"/>
          <w:color w:val="002060"/>
          <w:szCs w:val="20"/>
        </w:rPr>
      </w:pPr>
    </w:p>
    <w:p w14:paraId="5574FA78" w14:textId="77777777" w:rsidR="005978BF" w:rsidRPr="00F94472" w:rsidRDefault="005978BF" w:rsidP="005978BF">
      <w:pPr>
        <w:tabs>
          <w:tab w:val="left" w:pos="5670"/>
        </w:tabs>
        <w:rPr>
          <w:rFonts w:cs="Arial"/>
          <w:color w:val="002060"/>
          <w:szCs w:val="20"/>
        </w:rPr>
      </w:pPr>
      <w:r w:rsidRPr="00F94472">
        <w:rPr>
          <w:rFonts w:cs="Arial"/>
          <w:color w:val="002060"/>
          <w:szCs w:val="20"/>
        </w:rPr>
        <w:t>__________________________________</w:t>
      </w:r>
      <w:r w:rsidRPr="00F94472">
        <w:rPr>
          <w:rFonts w:cs="Arial"/>
          <w:color w:val="002060"/>
          <w:szCs w:val="20"/>
        </w:rPr>
        <w:tab/>
        <w:t>________________________________</w:t>
      </w:r>
    </w:p>
    <w:p w14:paraId="03B9BB84" w14:textId="77777777" w:rsidR="005978BF" w:rsidRPr="00F94472" w:rsidRDefault="005978BF" w:rsidP="005978BF">
      <w:pPr>
        <w:tabs>
          <w:tab w:val="left" w:pos="5670"/>
        </w:tabs>
        <w:rPr>
          <w:rFonts w:cs="Arial"/>
          <w:color w:val="002060"/>
          <w:szCs w:val="20"/>
        </w:rPr>
      </w:pPr>
      <w:r w:rsidRPr="00F94472">
        <w:rPr>
          <w:rFonts w:cs="Arial"/>
          <w:color w:val="002060"/>
          <w:szCs w:val="20"/>
        </w:rPr>
        <w:fldChar w:fldCharType="begin">
          <w:ffData>
            <w:name w:val="Text65"/>
            <w:enabled/>
            <w:calcOnExit w:val="0"/>
            <w:textInput/>
          </w:ffData>
        </w:fldChar>
      </w:r>
      <w:bookmarkStart w:id="3" w:name="Text65"/>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3"/>
      <w:r w:rsidRPr="00F94472">
        <w:rPr>
          <w:rFonts w:cs="Arial"/>
          <w:color w:val="002060"/>
          <w:szCs w:val="20"/>
        </w:rPr>
        <w:tab/>
      </w:r>
      <w:r w:rsidRPr="00F94472">
        <w:rPr>
          <w:rFonts w:cs="Arial"/>
          <w:color w:val="002060"/>
          <w:szCs w:val="20"/>
        </w:rPr>
        <w:fldChar w:fldCharType="begin">
          <w:ffData>
            <w:name w:val="Text66"/>
            <w:enabled/>
            <w:calcOnExit w:val="0"/>
            <w:textInput/>
          </w:ffData>
        </w:fldChar>
      </w:r>
      <w:bookmarkStart w:id="4" w:name="Text66"/>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4"/>
    </w:p>
    <w:p w14:paraId="075B7C57" w14:textId="6B1C920A" w:rsidR="005978BF" w:rsidRPr="00F94472" w:rsidRDefault="005978BF" w:rsidP="005978BF">
      <w:pPr>
        <w:tabs>
          <w:tab w:val="left" w:pos="5670"/>
        </w:tabs>
        <w:rPr>
          <w:rFonts w:cs="Arial"/>
          <w:color w:val="002060"/>
          <w:szCs w:val="20"/>
        </w:rPr>
      </w:pPr>
      <w:r w:rsidRPr="00F94472">
        <w:rPr>
          <w:rFonts w:cs="Arial"/>
          <w:color w:val="002060"/>
          <w:szCs w:val="20"/>
        </w:rPr>
        <w:t>Job holder</w:t>
      </w:r>
      <w:r w:rsidRPr="00F94472">
        <w:rPr>
          <w:rFonts w:cs="Arial"/>
          <w:color w:val="002060"/>
          <w:szCs w:val="20"/>
        </w:rPr>
        <w:tab/>
        <w:t>Immediate Manager</w:t>
      </w:r>
    </w:p>
    <w:p w14:paraId="421B7F92" w14:textId="607E04C8" w:rsidR="00A824A9" w:rsidRPr="00A824A9" w:rsidRDefault="00A824A9" w:rsidP="00A824A9">
      <w:pPr>
        <w:rPr>
          <w:rFonts w:cs="Arial"/>
          <w:szCs w:val="20"/>
        </w:rPr>
      </w:pPr>
    </w:p>
    <w:p w14:paraId="5D8A4F43" w14:textId="1E0F98AE" w:rsidR="00A824A9" w:rsidRPr="00A824A9" w:rsidRDefault="00A824A9" w:rsidP="00A824A9">
      <w:pPr>
        <w:rPr>
          <w:rFonts w:cs="Arial"/>
          <w:szCs w:val="20"/>
        </w:rPr>
      </w:pPr>
    </w:p>
    <w:p w14:paraId="57610ECC" w14:textId="41817BCE" w:rsidR="00A824A9" w:rsidRPr="00A824A9" w:rsidRDefault="00A824A9" w:rsidP="00A824A9">
      <w:pPr>
        <w:rPr>
          <w:rFonts w:cs="Arial"/>
          <w:szCs w:val="20"/>
        </w:rPr>
      </w:pPr>
    </w:p>
    <w:p w14:paraId="1F77638E" w14:textId="423310A2" w:rsidR="00A824A9" w:rsidRPr="00A824A9" w:rsidRDefault="00A824A9" w:rsidP="00A824A9">
      <w:pPr>
        <w:rPr>
          <w:rFonts w:cs="Arial"/>
          <w:szCs w:val="20"/>
        </w:rPr>
      </w:pPr>
    </w:p>
    <w:p w14:paraId="7DC413D1" w14:textId="663922F3" w:rsidR="00A824A9" w:rsidRPr="00A824A9" w:rsidRDefault="00A824A9" w:rsidP="00A824A9">
      <w:pPr>
        <w:rPr>
          <w:rFonts w:cs="Arial"/>
          <w:szCs w:val="20"/>
        </w:rPr>
      </w:pPr>
    </w:p>
    <w:p w14:paraId="38FE9F04" w14:textId="1B273505" w:rsidR="00A824A9" w:rsidRPr="00A824A9" w:rsidRDefault="00A824A9" w:rsidP="00A824A9">
      <w:pPr>
        <w:rPr>
          <w:rFonts w:cs="Arial"/>
          <w:szCs w:val="20"/>
        </w:rPr>
      </w:pPr>
    </w:p>
    <w:p w14:paraId="4A29CF1E" w14:textId="40FB849F" w:rsidR="00A824A9" w:rsidRPr="00A824A9" w:rsidRDefault="00A824A9" w:rsidP="00A824A9">
      <w:pPr>
        <w:rPr>
          <w:rFonts w:cs="Arial"/>
          <w:szCs w:val="20"/>
        </w:rPr>
      </w:pPr>
    </w:p>
    <w:p w14:paraId="0C1B8F9F" w14:textId="186181A8" w:rsidR="00A824A9" w:rsidRPr="00A824A9" w:rsidRDefault="00A824A9" w:rsidP="00A824A9">
      <w:pPr>
        <w:rPr>
          <w:rFonts w:cs="Arial"/>
          <w:szCs w:val="20"/>
        </w:rPr>
      </w:pPr>
    </w:p>
    <w:p w14:paraId="582138C4" w14:textId="77777777" w:rsidR="00A824A9" w:rsidRPr="00A824A9" w:rsidRDefault="00A824A9" w:rsidP="00A824A9">
      <w:pPr>
        <w:rPr>
          <w:rFonts w:cs="Arial"/>
          <w:szCs w:val="20"/>
        </w:rPr>
      </w:pPr>
    </w:p>
    <w:sectPr w:rsidR="00A824A9" w:rsidRPr="00A824A9" w:rsidSect="00E06976">
      <w:headerReference w:type="default" r:id="rId17"/>
      <w:footerReference w:type="default" r:id="rId18"/>
      <w:footerReference w:type="first" r:id="rId19"/>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6873C" w14:textId="77777777" w:rsidR="000D2FE3" w:rsidRDefault="000D2FE3">
      <w:r>
        <w:separator/>
      </w:r>
    </w:p>
  </w:endnote>
  <w:endnote w:type="continuationSeparator" w:id="0">
    <w:p w14:paraId="340C7092" w14:textId="77777777" w:rsidR="000D2FE3" w:rsidRDefault="000D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2A65" w14:textId="77777777" w:rsidR="00393AF3" w:rsidRPr="00114C8C" w:rsidRDefault="00393AF3" w:rsidP="00114C8C">
    <w:pPr>
      <w:pStyle w:val="Footer"/>
      <w:jc w:val="left"/>
      <w:rPr>
        <w:color w:val="808080" w:themeColor="background1" w:themeShade="80"/>
        <w:sz w:val="14"/>
      </w:rPr>
    </w:pP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CA1351D" w:rsidR="00393AF3" w:rsidRPr="00114C8C" w:rsidRDefault="008C5574" w:rsidP="003A7F90">
          <w:pPr>
            <w:pStyle w:val="Footer"/>
            <w:jc w:val="center"/>
            <w:rPr>
              <w:sz w:val="14"/>
              <w:lang w:val="en-AU"/>
            </w:rPr>
          </w:pPr>
          <w:r>
            <w:rPr>
              <w:sz w:val="14"/>
              <w:lang w:val="en-AU"/>
            </w:rPr>
            <w:t>JD</w:t>
          </w:r>
          <w:r w:rsidR="00166121">
            <w:rPr>
              <w:sz w:val="14"/>
              <w:lang w:val="en-AU"/>
            </w:rPr>
            <w:t xml:space="preserve"> GSE/GSL Roles</w:t>
          </w:r>
        </w:p>
      </w:tc>
      <w:tc>
        <w:tcPr>
          <w:tcW w:w="2693" w:type="dxa"/>
          <w:tcBorders>
            <w:top w:val="single" w:sz="2" w:space="0" w:color="BFBFBF"/>
            <w:bottom w:val="single" w:sz="2" w:space="0" w:color="BFBFBF"/>
            <w:right w:val="dotted" w:sz="4" w:space="0" w:color="000000" w:themeColor="text1"/>
          </w:tcBorders>
          <w:vAlign w:val="center"/>
        </w:tcPr>
        <w:p w14:paraId="130FF261" w14:textId="0010884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166121">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65D22C8E" w14:textId="6D9F6952" w:rsidR="00393AF3" w:rsidRPr="00114C8C" w:rsidRDefault="00166121" w:rsidP="00017E1B">
          <w:pPr>
            <w:pStyle w:val="Footer"/>
            <w:jc w:val="center"/>
            <w:rPr>
              <w:sz w:val="14"/>
              <w:lang w:val="en-AU"/>
            </w:rPr>
          </w:pPr>
          <w:r>
            <w:rPr>
              <w:sz w:val="14"/>
              <w:lang w:val="en-AU"/>
            </w:rPr>
            <w:t>Sept 202</w:t>
          </w:r>
          <w:r w:rsidR="00330A1E">
            <w:rPr>
              <w:sz w:val="14"/>
              <w:lang w:val="en-AU"/>
            </w:rPr>
            <w:t>3</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2BFD1" w14:textId="77777777" w:rsidR="00393AF3" w:rsidRPr="00DC19DA" w:rsidRDefault="00393AF3" w:rsidP="00221B00">
    <w:pPr>
      <w:pStyle w:val="Footer"/>
      <w:rPr>
        <w:sz w:val="16"/>
        <w:szCs w:val="16"/>
      </w:rPr>
    </w:pPr>
    <w:r w:rsidRPr="00DC19DA">
      <w:rPr>
        <w:sz w:val="16"/>
        <w:szCs w:val="16"/>
      </w:rPr>
      <w:t xml:space="preserve">Page </w:t>
    </w:r>
    <w:r w:rsidR="0081283A" w:rsidRPr="00DC19DA">
      <w:rPr>
        <w:rStyle w:val="PageNumber"/>
        <w:sz w:val="16"/>
        <w:szCs w:val="16"/>
      </w:rPr>
      <w:fldChar w:fldCharType="begin"/>
    </w:r>
    <w:r w:rsidRPr="00DC19DA">
      <w:rPr>
        <w:rStyle w:val="PageNumber"/>
        <w:sz w:val="16"/>
        <w:szCs w:val="16"/>
      </w:rPr>
      <w:instrText xml:space="preserve"> PAGE </w:instrText>
    </w:r>
    <w:r w:rsidR="0081283A" w:rsidRPr="00DC19DA">
      <w:rPr>
        <w:rStyle w:val="PageNumber"/>
        <w:sz w:val="16"/>
        <w:szCs w:val="16"/>
      </w:rPr>
      <w:fldChar w:fldCharType="separate"/>
    </w:r>
    <w:r>
      <w:rPr>
        <w:rStyle w:val="PageNumber"/>
        <w:noProof/>
        <w:sz w:val="16"/>
        <w:szCs w:val="16"/>
      </w:rPr>
      <w:t>1</w:t>
    </w:r>
    <w:r w:rsidR="0081283A" w:rsidRPr="00DC19DA">
      <w:rPr>
        <w:rStyle w:val="PageNumber"/>
        <w:sz w:val="16"/>
        <w:szCs w:val="16"/>
      </w:rPr>
      <w:fldChar w:fldCharType="end"/>
    </w:r>
    <w:r w:rsidRPr="00DC19DA">
      <w:rPr>
        <w:rStyle w:val="PageNumber"/>
        <w:sz w:val="16"/>
        <w:szCs w:val="16"/>
      </w:rPr>
      <w:t xml:space="preserve"> of </w:t>
    </w:r>
    <w:r w:rsidR="0081283A" w:rsidRPr="00DC19DA">
      <w:rPr>
        <w:rStyle w:val="PageNumber"/>
        <w:sz w:val="16"/>
        <w:szCs w:val="16"/>
      </w:rPr>
      <w:fldChar w:fldCharType="begin"/>
    </w:r>
    <w:r w:rsidRPr="00DC19DA">
      <w:rPr>
        <w:rStyle w:val="PageNumber"/>
        <w:sz w:val="16"/>
        <w:szCs w:val="16"/>
      </w:rPr>
      <w:instrText xml:space="preserve"> NUMPAGES </w:instrText>
    </w:r>
    <w:r w:rsidR="0081283A" w:rsidRPr="00DC19DA">
      <w:rPr>
        <w:rStyle w:val="PageNumber"/>
        <w:sz w:val="16"/>
        <w:szCs w:val="16"/>
      </w:rPr>
      <w:fldChar w:fldCharType="separate"/>
    </w:r>
    <w:r>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58240"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1798B" w14:textId="77777777" w:rsidR="000D2FE3" w:rsidRDefault="000D2FE3">
      <w:r>
        <w:separator/>
      </w:r>
    </w:p>
  </w:footnote>
  <w:footnote w:type="continuationSeparator" w:id="0">
    <w:p w14:paraId="384224EE" w14:textId="77777777" w:rsidR="000D2FE3" w:rsidRDefault="000D2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D6D0E" w14:textId="5679957B" w:rsidR="00393AF3" w:rsidRDefault="00393AF3">
    <w:pPr>
      <w:pStyle w:val="Header"/>
    </w:pP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257301F7" w:rsidR="00393AF3" w:rsidRPr="00CF2F16" w:rsidRDefault="00393AF3">
    <w:pPr>
      <w:pStyle w:val="Header"/>
      <w:rPr>
        <w:sz w:val="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0862C7A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5pt;height:9.75pt;visibility:visible;mso-wrap-style:square" o:bullet="t">
        <v:imagedata r:id="rId1" o:title=""/>
      </v:shape>
    </w:pict>
  </w:numPicBullet>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17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8196555"/>
    <w:multiLevelType w:val="hybridMultilevel"/>
    <w:tmpl w:val="EA242AC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A806BE6"/>
    <w:multiLevelType w:val="hybridMultilevel"/>
    <w:tmpl w:val="5910339E"/>
    <w:lvl w:ilvl="0" w:tplc="C3308C9C">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31"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5"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8648252">
    <w:abstractNumId w:val="16"/>
  </w:num>
  <w:num w:numId="2" w16cid:durableId="622349277">
    <w:abstractNumId w:val="33"/>
  </w:num>
  <w:num w:numId="3" w16cid:durableId="550311602">
    <w:abstractNumId w:val="30"/>
  </w:num>
  <w:num w:numId="4" w16cid:durableId="1442384864">
    <w:abstractNumId w:val="8"/>
  </w:num>
  <w:num w:numId="5" w16cid:durableId="858856169">
    <w:abstractNumId w:val="11"/>
  </w:num>
  <w:num w:numId="6" w16cid:durableId="1778941285">
    <w:abstractNumId w:val="21"/>
  </w:num>
  <w:num w:numId="7" w16cid:durableId="1670985634">
    <w:abstractNumId w:val="32"/>
  </w:num>
  <w:num w:numId="8" w16cid:durableId="1465075794">
    <w:abstractNumId w:val="12"/>
  </w:num>
  <w:num w:numId="9" w16cid:durableId="1120950928">
    <w:abstractNumId w:val="22"/>
  </w:num>
  <w:num w:numId="10" w16cid:durableId="1867672630">
    <w:abstractNumId w:val="28"/>
  </w:num>
  <w:num w:numId="11" w16cid:durableId="1292441941">
    <w:abstractNumId w:val="15"/>
  </w:num>
  <w:num w:numId="12" w16cid:durableId="535775843">
    <w:abstractNumId w:val="25"/>
  </w:num>
  <w:num w:numId="13" w16cid:durableId="882788155">
    <w:abstractNumId w:val="34"/>
  </w:num>
  <w:num w:numId="14" w16cid:durableId="1976452099">
    <w:abstractNumId w:val="31"/>
  </w:num>
  <w:num w:numId="15" w16cid:durableId="1792629629">
    <w:abstractNumId w:val="35"/>
  </w:num>
  <w:num w:numId="16" w16cid:durableId="1600018535">
    <w:abstractNumId w:val="9"/>
  </w:num>
  <w:num w:numId="17" w16cid:durableId="1774787898">
    <w:abstractNumId w:val="13"/>
  </w:num>
  <w:num w:numId="18" w16cid:durableId="1104881660">
    <w:abstractNumId w:val="18"/>
  </w:num>
  <w:num w:numId="19" w16cid:durableId="92632144">
    <w:abstractNumId w:val="24"/>
  </w:num>
  <w:num w:numId="20" w16cid:durableId="2108039559">
    <w:abstractNumId w:val="19"/>
  </w:num>
  <w:num w:numId="21" w16cid:durableId="641354061">
    <w:abstractNumId w:val="17"/>
  </w:num>
  <w:num w:numId="22" w16cid:durableId="1322194723">
    <w:abstractNumId w:val="14"/>
  </w:num>
  <w:num w:numId="23" w16cid:durableId="1470393616">
    <w:abstractNumId w:val="20"/>
  </w:num>
  <w:num w:numId="24" w16cid:durableId="581110854">
    <w:abstractNumId w:val="7"/>
  </w:num>
  <w:num w:numId="25" w16cid:durableId="1364792100">
    <w:abstractNumId w:val="4"/>
  </w:num>
  <w:num w:numId="26" w16cid:durableId="286935695">
    <w:abstractNumId w:val="10"/>
  </w:num>
  <w:num w:numId="27" w16cid:durableId="2141067581">
    <w:abstractNumId w:val="6"/>
  </w:num>
  <w:num w:numId="28" w16cid:durableId="1629048879">
    <w:abstractNumId w:val="23"/>
  </w:num>
  <w:num w:numId="29" w16cid:durableId="16544730">
    <w:abstractNumId w:val="3"/>
  </w:num>
  <w:num w:numId="30" w16cid:durableId="834733564">
    <w:abstractNumId w:val="0"/>
  </w:num>
  <w:num w:numId="31" w16cid:durableId="794910256">
    <w:abstractNumId w:val="27"/>
  </w:num>
  <w:num w:numId="32" w16cid:durableId="2069304427">
    <w:abstractNumId w:val="26"/>
  </w:num>
  <w:num w:numId="33" w16cid:durableId="224150252">
    <w:abstractNumId w:val="2"/>
  </w:num>
  <w:num w:numId="34" w16cid:durableId="878781750">
    <w:abstractNumId w:val="2"/>
  </w:num>
  <w:num w:numId="35" w16cid:durableId="815727367">
    <w:abstractNumId w:val="1"/>
  </w:num>
  <w:num w:numId="36" w16cid:durableId="1592469325">
    <w:abstractNumId w:val="5"/>
  </w:num>
  <w:num w:numId="37" w16cid:durableId="89667092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66972524">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7B1"/>
    <w:rsid w:val="00003B09"/>
    <w:rsid w:val="000041BA"/>
    <w:rsid w:val="000068EE"/>
    <w:rsid w:val="00006CB2"/>
    <w:rsid w:val="00007F17"/>
    <w:rsid w:val="00010B07"/>
    <w:rsid w:val="00012FA9"/>
    <w:rsid w:val="000136B1"/>
    <w:rsid w:val="00015EAD"/>
    <w:rsid w:val="000163E0"/>
    <w:rsid w:val="00016B03"/>
    <w:rsid w:val="00016D0F"/>
    <w:rsid w:val="00017E1B"/>
    <w:rsid w:val="00017E24"/>
    <w:rsid w:val="000206EE"/>
    <w:rsid w:val="00020817"/>
    <w:rsid w:val="00020A45"/>
    <w:rsid w:val="00020CF4"/>
    <w:rsid w:val="00020CF6"/>
    <w:rsid w:val="000219FD"/>
    <w:rsid w:val="00021D41"/>
    <w:rsid w:val="00025D37"/>
    <w:rsid w:val="00026C37"/>
    <w:rsid w:val="00026D52"/>
    <w:rsid w:val="000272E1"/>
    <w:rsid w:val="00027335"/>
    <w:rsid w:val="00027830"/>
    <w:rsid w:val="000321AA"/>
    <w:rsid w:val="0003382B"/>
    <w:rsid w:val="000363E6"/>
    <w:rsid w:val="00037A72"/>
    <w:rsid w:val="00037E79"/>
    <w:rsid w:val="000416A6"/>
    <w:rsid w:val="00041FEE"/>
    <w:rsid w:val="00043633"/>
    <w:rsid w:val="00044A56"/>
    <w:rsid w:val="00045676"/>
    <w:rsid w:val="00050156"/>
    <w:rsid w:val="00050E14"/>
    <w:rsid w:val="00050FB6"/>
    <w:rsid w:val="000511BA"/>
    <w:rsid w:val="0005177A"/>
    <w:rsid w:val="000523B8"/>
    <w:rsid w:val="00053409"/>
    <w:rsid w:val="000543A2"/>
    <w:rsid w:val="00054D5A"/>
    <w:rsid w:val="00055711"/>
    <w:rsid w:val="00056273"/>
    <w:rsid w:val="000569CD"/>
    <w:rsid w:val="00056AAB"/>
    <w:rsid w:val="0006006A"/>
    <w:rsid w:val="00060935"/>
    <w:rsid w:val="0006104F"/>
    <w:rsid w:val="00061080"/>
    <w:rsid w:val="00062691"/>
    <w:rsid w:val="00063D53"/>
    <w:rsid w:val="0006544D"/>
    <w:rsid w:val="000662A6"/>
    <w:rsid w:val="00067FD8"/>
    <w:rsid w:val="00073F32"/>
    <w:rsid w:val="00074CC7"/>
    <w:rsid w:val="00074EEC"/>
    <w:rsid w:val="00075BAF"/>
    <w:rsid w:val="00075CF5"/>
    <w:rsid w:val="00076820"/>
    <w:rsid w:val="00076F66"/>
    <w:rsid w:val="00076FE8"/>
    <w:rsid w:val="000773B7"/>
    <w:rsid w:val="000801E5"/>
    <w:rsid w:val="0008119C"/>
    <w:rsid w:val="000832B4"/>
    <w:rsid w:val="00083490"/>
    <w:rsid w:val="000878AC"/>
    <w:rsid w:val="00090DF6"/>
    <w:rsid w:val="00092BC4"/>
    <w:rsid w:val="0009396D"/>
    <w:rsid w:val="000943F3"/>
    <w:rsid w:val="00094EF1"/>
    <w:rsid w:val="0009526C"/>
    <w:rsid w:val="0009527E"/>
    <w:rsid w:val="00095902"/>
    <w:rsid w:val="000A23D8"/>
    <w:rsid w:val="000A297F"/>
    <w:rsid w:val="000A2B0F"/>
    <w:rsid w:val="000A3F1E"/>
    <w:rsid w:val="000A495F"/>
    <w:rsid w:val="000A5C02"/>
    <w:rsid w:val="000B29F0"/>
    <w:rsid w:val="000B30DC"/>
    <w:rsid w:val="000B3EBD"/>
    <w:rsid w:val="000B4AA1"/>
    <w:rsid w:val="000B575A"/>
    <w:rsid w:val="000B6546"/>
    <w:rsid w:val="000B7201"/>
    <w:rsid w:val="000C0114"/>
    <w:rsid w:val="000C0C4D"/>
    <w:rsid w:val="000C0EFF"/>
    <w:rsid w:val="000C488F"/>
    <w:rsid w:val="000C665E"/>
    <w:rsid w:val="000D21EE"/>
    <w:rsid w:val="000D2FE3"/>
    <w:rsid w:val="000D3CEA"/>
    <w:rsid w:val="000D7F29"/>
    <w:rsid w:val="000E117F"/>
    <w:rsid w:val="000E1E1D"/>
    <w:rsid w:val="000E2919"/>
    <w:rsid w:val="000E5F96"/>
    <w:rsid w:val="000E70F5"/>
    <w:rsid w:val="000F1F57"/>
    <w:rsid w:val="000F2048"/>
    <w:rsid w:val="000F3240"/>
    <w:rsid w:val="000F3510"/>
    <w:rsid w:val="000F479D"/>
    <w:rsid w:val="000F7A97"/>
    <w:rsid w:val="00101002"/>
    <w:rsid w:val="00106B8D"/>
    <w:rsid w:val="00106C10"/>
    <w:rsid w:val="00110AE4"/>
    <w:rsid w:val="00112023"/>
    <w:rsid w:val="00114229"/>
    <w:rsid w:val="001148BF"/>
    <w:rsid w:val="00114C8C"/>
    <w:rsid w:val="0011636C"/>
    <w:rsid w:val="001168B4"/>
    <w:rsid w:val="0011779E"/>
    <w:rsid w:val="00121C8C"/>
    <w:rsid w:val="0012373B"/>
    <w:rsid w:val="00124A5B"/>
    <w:rsid w:val="00125FF5"/>
    <w:rsid w:val="00130233"/>
    <w:rsid w:val="0013050E"/>
    <w:rsid w:val="00130563"/>
    <w:rsid w:val="001317D5"/>
    <w:rsid w:val="001329C0"/>
    <w:rsid w:val="00132ECF"/>
    <w:rsid w:val="001351AE"/>
    <w:rsid w:val="00135F4E"/>
    <w:rsid w:val="001360CE"/>
    <w:rsid w:val="00137D27"/>
    <w:rsid w:val="001407FF"/>
    <w:rsid w:val="00140BCE"/>
    <w:rsid w:val="00140C7A"/>
    <w:rsid w:val="001426DB"/>
    <w:rsid w:val="00143839"/>
    <w:rsid w:val="001446AE"/>
    <w:rsid w:val="0014508F"/>
    <w:rsid w:val="0014629D"/>
    <w:rsid w:val="001471C2"/>
    <w:rsid w:val="001511A6"/>
    <w:rsid w:val="00151B4F"/>
    <w:rsid w:val="00151E29"/>
    <w:rsid w:val="0015330E"/>
    <w:rsid w:val="001545F5"/>
    <w:rsid w:val="001548D7"/>
    <w:rsid w:val="00156B08"/>
    <w:rsid w:val="001574B9"/>
    <w:rsid w:val="00160941"/>
    <w:rsid w:val="0016099F"/>
    <w:rsid w:val="00160B3D"/>
    <w:rsid w:val="00161417"/>
    <w:rsid w:val="00161451"/>
    <w:rsid w:val="0016169D"/>
    <w:rsid w:val="00162466"/>
    <w:rsid w:val="001624E8"/>
    <w:rsid w:val="0016349F"/>
    <w:rsid w:val="00165641"/>
    <w:rsid w:val="0016586A"/>
    <w:rsid w:val="00166121"/>
    <w:rsid w:val="00170239"/>
    <w:rsid w:val="00170FD9"/>
    <w:rsid w:val="00171920"/>
    <w:rsid w:val="00172243"/>
    <w:rsid w:val="00172F23"/>
    <w:rsid w:val="0017726F"/>
    <w:rsid w:val="00181EC1"/>
    <w:rsid w:val="00183326"/>
    <w:rsid w:val="001835C3"/>
    <w:rsid w:val="001851AE"/>
    <w:rsid w:val="00187A74"/>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5826"/>
    <w:rsid w:val="001B6104"/>
    <w:rsid w:val="001C0932"/>
    <w:rsid w:val="001C167E"/>
    <w:rsid w:val="001C21B9"/>
    <w:rsid w:val="001C3DC9"/>
    <w:rsid w:val="001C437E"/>
    <w:rsid w:val="001C44E8"/>
    <w:rsid w:val="001C6D4D"/>
    <w:rsid w:val="001D25EB"/>
    <w:rsid w:val="001D334B"/>
    <w:rsid w:val="001D506B"/>
    <w:rsid w:val="001D640E"/>
    <w:rsid w:val="001D697E"/>
    <w:rsid w:val="001D761F"/>
    <w:rsid w:val="001D7B0E"/>
    <w:rsid w:val="001E00C3"/>
    <w:rsid w:val="001E1204"/>
    <w:rsid w:val="001E177D"/>
    <w:rsid w:val="001E3329"/>
    <w:rsid w:val="001E3504"/>
    <w:rsid w:val="001E3B5E"/>
    <w:rsid w:val="001E5E28"/>
    <w:rsid w:val="001E6880"/>
    <w:rsid w:val="001F054B"/>
    <w:rsid w:val="001F18BC"/>
    <w:rsid w:val="001F221A"/>
    <w:rsid w:val="001F3471"/>
    <w:rsid w:val="001F3513"/>
    <w:rsid w:val="00200793"/>
    <w:rsid w:val="00200825"/>
    <w:rsid w:val="00200900"/>
    <w:rsid w:val="00201566"/>
    <w:rsid w:val="00201D2E"/>
    <w:rsid w:val="00204238"/>
    <w:rsid w:val="00204CEE"/>
    <w:rsid w:val="0020726F"/>
    <w:rsid w:val="002079C6"/>
    <w:rsid w:val="00211D51"/>
    <w:rsid w:val="00213295"/>
    <w:rsid w:val="002134A4"/>
    <w:rsid w:val="00213EEE"/>
    <w:rsid w:val="00213FDF"/>
    <w:rsid w:val="00214814"/>
    <w:rsid w:val="00215632"/>
    <w:rsid w:val="00215F0B"/>
    <w:rsid w:val="002160AA"/>
    <w:rsid w:val="002203E2"/>
    <w:rsid w:val="00221451"/>
    <w:rsid w:val="00221B00"/>
    <w:rsid w:val="00223A7F"/>
    <w:rsid w:val="0022415C"/>
    <w:rsid w:val="0022483F"/>
    <w:rsid w:val="0022500A"/>
    <w:rsid w:val="00225228"/>
    <w:rsid w:val="00226C46"/>
    <w:rsid w:val="00227F91"/>
    <w:rsid w:val="00230500"/>
    <w:rsid w:val="00230638"/>
    <w:rsid w:val="002310A1"/>
    <w:rsid w:val="0023185C"/>
    <w:rsid w:val="002330D1"/>
    <w:rsid w:val="0023374D"/>
    <w:rsid w:val="00235583"/>
    <w:rsid w:val="0023603C"/>
    <w:rsid w:val="0023730C"/>
    <w:rsid w:val="00237340"/>
    <w:rsid w:val="002375FC"/>
    <w:rsid w:val="00237A74"/>
    <w:rsid w:val="00241EAF"/>
    <w:rsid w:val="00242072"/>
    <w:rsid w:val="002469C0"/>
    <w:rsid w:val="0025048D"/>
    <w:rsid w:val="002512CD"/>
    <w:rsid w:val="00251F03"/>
    <w:rsid w:val="002523C3"/>
    <w:rsid w:val="0025307E"/>
    <w:rsid w:val="002535ED"/>
    <w:rsid w:val="002562E9"/>
    <w:rsid w:val="00256AD3"/>
    <w:rsid w:val="0025738A"/>
    <w:rsid w:val="0026050F"/>
    <w:rsid w:val="00261EE8"/>
    <w:rsid w:val="00265B12"/>
    <w:rsid w:val="00266A96"/>
    <w:rsid w:val="0026769B"/>
    <w:rsid w:val="00270821"/>
    <w:rsid w:val="00271970"/>
    <w:rsid w:val="002735A3"/>
    <w:rsid w:val="00274812"/>
    <w:rsid w:val="002751C2"/>
    <w:rsid w:val="002760F4"/>
    <w:rsid w:val="00277E93"/>
    <w:rsid w:val="002807DD"/>
    <w:rsid w:val="00281C3C"/>
    <w:rsid w:val="00281FEF"/>
    <w:rsid w:val="0028214E"/>
    <w:rsid w:val="002830BA"/>
    <w:rsid w:val="0028396E"/>
    <w:rsid w:val="002849ED"/>
    <w:rsid w:val="00284B5B"/>
    <w:rsid w:val="0028567C"/>
    <w:rsid w:val="00285D49"/>
    <w:rsid w:val="002860DE"/>
    <w:rsid w:val="0028663E"/>
    <w:rsid w:val="00286722"/>
    <w:rsid w:val="002900A2"/>
    <w:rsid w:val="002914CC"/>
    <w:rsid w:val="00291933"/>
    <w:rsid w:val="00291A46"/>
    <w:rsid w:val="00293214"/>
    <w:rsid w:val="0029398B"/>
    <w:rsid w:val="002A1519"/>
    <w:rsid w:val="002A18DE"/>
    <w:rsid w:val="002A196C"/>
    <w:rsid w:val="002A22A4"/>
    <w:rsid w:val="002A3A3D"/>
    <w:rsid w:val="002A47C8"/>
    <w:rsid w:val="002A5140"/>
    <w:rsid w:val="002A5D0D"/>
    <w:rsid w:val="002A5E4B"/>
    <w:rsid w:val="002B0280"/>
    <w:rsid w:val="002B0B18"/>
    <w:rsid w:val="002B15B0"/>
    <w:rsid w:val="002B1D40"/>
    <w:rsid w:val="002B5F9D"/>
    <w:rsid w:val="002B63ED"/>
    <w:rsid w:val="002B6460"/>
    <w:rsid w:val="002B6B51"/>
    <w:rsid w:val="002B77D6"/>
    <w:rsid w:val="002C136C"/>
    <w:rsid w:val="002C2C89"/>
    <w:rsid w:val="002C3C1B"/>
    <w:rsid w:val="002C45F3"/>
    <w:rsid w:val="002C5927"/>
    <w:rsid w:val="002C7C3C"/>
    <w:rsid w:val="002D06B0"/>
    <w:rsid w:val="002D0A5E"/>
    <w:rsid w:val="002D1852"/>
    <w:rsid w:val="002D1A0D"/>
    <w:rsid w:val="002D1FE7"/>
    <w:rsid w:val="002D21FB"/>
    <w:rsid w:val="002D2460"/>
    <w:rsid w:val="002D3B73"/>
    <w:rsid w:val="002D5B5E"/>
    <w:rsid w:val="002D7478"/>
    <w:rsid w:val="002D769F"/>
    <w:rsid w:val="002E05F3"/>
    <w:rsid w:val="002E1392"/>
    <w:rsid w:val="002E304F"/>
    <w:rsid w:val="002E6F50"/>
    <w:rsid w:val="002E7B4F"/>
    <w:rsid w:val="002F0417"/>
    <w:rsid w:val="002F07CA"/>
    <w:rsid w:val="002F1330"/>
    <w:rsid w:val="002F16CE"/>
    <w:rsid w:val="002F1B27"/>
    <w:rsid w:val="002F2EBC"/>
    <w:rsid w:val="002F5C9F"/>
    <w:rsid w:val="002F72F4"/>
    <w:rsid w:val="00300835"/>
    <w:rsid w:val="00300937"/>
    <w:rsid w:val="003019C9"/>
    <w:rsid w:val="0030219C"/>
    <w:rsid w:val="003023B6"/>
    <w:rsid w:val="00303A58"/>
    <w:rsid w:val="00304717"/>
    <w:rsid w:val="00305530"/>
    <w:rsid w:val="003059BA"/>
    <w:rsid w:val="003063A1"/>
    <w:rsid w:val="00306F7E"/>
    <w:rsid w:val="00310D37"/>
    <w:rsid w:val="0031125E"/>
    <w:rsid w:val="00311F64"/>
    <w:rsid w:val="0031211D"/>
    <w:rsid w:val="0031216C"/>
    <w:rsid w:val="00312C98"/>
    <w:rsid w:val="0031323C"/>
    <w:rsid w:val="00315425"/>
    <w:rsid w:val="00317AC7"/>
    <w:rsid w:val="003210DC"/>
    <w:rsid w:val="00323358"/>
    <w:rsid w:val="00327DD2"/>
    <w:rsid w:val="00330A1E"/>
    <w:rsid w:val="0033140A"/>
    <w:rsid w:val="00333410"/>
    <w:rsid w:val="00334A91"/>
    <w:rsid w:val="00336AB8"/>
    <w:rsid w:val="0033708E"/>
    <w:rsid w:val="00337BD8"/>
    <w:rsid w:val="00337EF9"/>
    <w:rsid w:val="00340198"/>
    <w:rsid w:val="00340CD7"/>
    <w:rsid w:val="00341D22"/>
    <w:rsid w:val="00344945"/>
    <w:rsid w:val="00347B2A"/>
    <w:rsid w:val="00352040"/>
    <w:rsid w:val="003533D2"/>
    <w:rsid w:val="003542BA"/>
    <w:rsid w:val="0035485E"/>
    <w:rsid w:val="00354DAC"/>
    <w:rsid w:val="003552E1"/>
    <w:rsid w:val="00355BCD"/>
    <w:rsid w:val="003564BE"/>
    <w:rsid w:val="00357980"/>
    <w:rsid w:val="003602F9"/>
    <w:rsid w:val="003605AD"/>
    <w:rsid w:val="00360D5A"/>
    <w:rsid w:val="003624BB"/>
    <w:rsid w:val="00364D62"/>
    <w:rsid w:val="00365B4B"/>
    <w:rsid w:val="00365F49"/>
    <w:rsid w:val="003667FE"/>
    <w:rsid w:val="003669D1"/>
    <w:rsid w:val="0036730B"/>
    <w:rsid w:val="00367403"/>
    <w:rsid w:val="00367412"/>
    <w:rsid w:val="003705B7"/>
    <w:rsid w:val="003719B2"/>
    <w:rsid w:val="00371A80"/>
    <w:rsid w:val="00371DD6"/>
    <w:rsid w:val="0037282A"/>
    <w:rsid w:val="00375D59"/>
    <w:rsid w:val="00376087"/>
    <w:rsid w:val="0037678E"/>
    <w:rsid w:val="00376A3D"/>
    <w:rsid w:val="00376A60"/>
    <w:rsid w:val="00376B3E"/>
    <w:rsid w:val="00376EBD"/>
    <w:rsid w:val="00377CEA"/>
    <w:rsid w:val="003823D6"/>
    <w:rsid w:val="00383D52"/>
    <w:rsid w:val="003844A1"/>
    <w:rsid w:val="00384FFF"/>
    <w:rsid w:val="0038513F"/>
    <w:rsid w:val="00387F94"/>
    <w:rsid w:val="0039169D"/>
    <w:rsid w:val="00393437"/>
    <w:rsid w:val="00393AF3"/>
    <w:rsid w:val="00394D02"/>
    <w:rsid w:val="00395D0B"/>
    <w:rsid w:val="003964F9"/>
    <w:rsid w:val="00396C40"/>
    <w:rsid w:val="0039785E"/>
    <w:rsid w:val="00397A2D"/>
    <w:rsid w:val="003A039A"/>
    <w:rsid w:val="003A1E18"/>
    <w:rsid w:val="003A2A26"/>
    <w:rsid w:val="003A339E"/>
    <w:rsid w:val="003A6547"/>
    <w:rsid w:val="003A7F90"/>
    <w:rsid w:val="003B2C68"/>
    <w:rsid w:val="003B3025"/>
    <w:rsid w:val="003B4119"/>
    <w:rsid w:val="003B55F4"/>
    <w:rsid w:val="003B6733"/>
    <w:rsid w:val="003C421C"/>
    <w:rsid w:val="003C5E51"/>
    <w:rsid w:val="003C78E1"/>
    <w:rsid w:val="003C7DFB"/>
    <w:rsid w:val="003D2644"/>
    <w:rsid w:val="003D3183"/>
    <w:rsid w:val="003D3DA0"/>
    <w:rsid w:val="003D41C3"/>
    <w:rsid w:val="003D480C"/>
    <w:rsid w:val="003D4C78"/>
    <w:rsid w:val="003D7D1E"/>
    <w:rsid w:val="003E0353"/>
    <w:rsid w:val="003E0776"/>
    <w:rsid w:val="003E0DE3"/>
    <w:rsid w:val="003E10CD"/>
    <w:rsid w:val="003E15D2"/>
    <w:rsid w:val="003E1E4F"/>
    <w:rsid w:val="003E310D"/>
    <w:rsid w:val="003E54B5"/>
    <w:rsid w:val="003E6E25"/>
    <w:rsid w:val="003F0515"/>
    <w:rsid w:val="003F2F26"/>
    <w:rsid w:val="003F4E1B"/>
    <w:rsid w:val="003F61C8"/>
    <w:rsid w:val="003F7174"/>
    <w:rsid w:val="003F77CD"/>
    <w:rsid w:val="003F7CE1"/>
    <w:rsid w:val="004005AD"/>
    <w:rsid w:val="0040433E"/>
    <w:rsid w:val="0040639E"/>
    <w:rsid w:val="0040732E"/>
    <w:rsid w:val="0041079C"/>
    <w:rsid w:val="00410A1C"/>
    <w:rsid w:val="004110CE"/>
    <w:rsid w:val="004112EC"/>
    <w:rsid w:val="00411907"/>
    <w:rsid w:val="00412CCC"/>
    <w:rsid w:val="00412CD3"/>
    <w:rsid w:val="00412ED5"/>
    <w:rsid w:val="0041314F"/>
    <w:rsid w:val="00413185"/>
    <w:rsid w:val="00415339"/>
    <w:rsid w:val="00416EED"/>
    <w:rsid w:val="00417D68"/>
    <w:rsid w:val="00417E41"/>
    <w:rsid w:val="00420A0B"/>
    <w:rsid w:val="00421F95"/>
    <w:rsid w:val="004264B8"/>
    <w:rsid w:val="004270BF"/>
    <w:rsid w:val="00427900"/>
    <w:rsid w:val="0043143D"/>
    <w:rsid w:val="004352DB"/>
    <w:rsid w:val="004364DD"/>
    <w:rsid w:val="0043668C"/>
    <w:rsid w:val="0043672A"/>
    <w:rsid w:val="00437791"/>
    <w:rsid w:val="004379BF"/>
    <w:rsid w:val="00440D61"/>
    <w:rsid w:val="00442F91"/>
    <w:rsid w:val="0044302B"/>
    <w:rsid w:val="00445D57"/>
    <w:rsid w:val="00446815"/>
    <w:rsid w:val="004521F3"/>
    <w:rsid w:val="00453794"/>
    <w:rsid w:val="00453F66"/>
    <w:rsid w:val="004564D6"/>
    <w:rsid w:val="0046199F"/>
    <w:rsid w:val="00462E50"/>
    <w:rsid w:val="00463C5A"/>
    <w:rsid w:val="00463C94"/>
    <w:rsid w:val="00463C95"/>
    <w:rsid w:val="0046548D"/>
    <w:rsid w:val="00465A75"/>
    <w:rsid w:val="00470715"/>
    <w:rsid w:val="00471553"/>
    <w:rsid w:val="00472EDA"/>
    <w:rsid w:val="00474E62"/>
    <w:rsid w:val="00476219"/>
    <w:rsid w:val="00476FF0"/>
    <w:rsid w:val="004805AD"/>
    <w:rsid w:val="004835BB"/>
    <w:rsid w:val="004856C9"/>
    <w:rsid w:val="004860AD"/>
    <w:rsid w:val="00490A4D"/>
    <w:rsid w:val="00493964"/>
    <w:rsid w:val="00495484"/>
    <w:rsid w:val="00496444"/>
    <w:rsid w:val="00496E0B"/>
    <w:rsid w:val="00496F56"/>
    <w:rsid w:val="00497142"/>
    <w:rsid w:val="004979F2"/>
    <w:rsid w:val="00497F5C"/>
    <w:rsid w:val="004A49B1"/>
    <w:rsid w:val="004A74E8"/>
    <w:rsid w:val="004B1517"/>
    <w:rsid w:val="004B350A"/>
    <w:rsid w:val="004B4A5A"/>
    <w:rsid w:val="004B5203"/>
    <w:rsid w:val="004C0158"/>
    <w:rsid w:val="004C07CE"/>
    <w:rsid w:val="004C0DCA"/>
    <w:rsid w:val="004C266E"/>
    <w:rsid w:val="004C6523"/>
    <w:rsid w:val="004C78A6"/>
    <w:rsid w:val="004C7D09"/>
    <w:rsid w:val="004D129B"/>
    <w:rsid w:val="004D2B45"/>
    <w:rsid w:val="004D3692"/>
    <w:rsid w:val="004D551A"/>
    <w:rsid w:val="004D5C22"/>
    <w:rsid w:val="004E016E"/>
    <w:rsid w:val="004E0973"/>
    <w:rsid w:val="004E0D2C"/>
    <w:rsid w:val="004E268A"/>
    <w:rsid w:val="004E2B16"/>
    <w:rsid w:val="004E6B01"/>
    <w:rsid w:val="004E6D3D"/>
    <w:rsid w:val="004F1DCB"/>
    <w:rsid w:val="004F2FB5"/>
    <w:rsid w:val="004F3D75"/>
    <w:rsid w:val="004F48C9"/>
    <w:rsid w:val="004F49A1"/>
    <w:rsid w:val="004F55DF"/>
    <w:rsid w:val="004F7DEB"/>
    <w:rsid w:val="004F7F7B"/>
    <w:rsid w:val="00501E2F"/>
    <w:rsid w:val="00501E6C"/>
    <w:rsid w:val="00501EC0"/>
    <w:rsid w:val="00502169"/>
    <w:rsid w:val="005024E7"/>
    <w:rsid w:val="00503BD1"/>
    <w:rsid w:val="00503F97"/>
    <w:rsid w:val="005135FA"/>
    <w:rsid w:val="00516381"/>
    <w:rsid w:val="00517DB3"/>
    <w:rsid w:val="00520FDE"/>
    <w:rsid w:val="00521166"/>
    <w:rsid w:val="00521AEE"/>
    <w:rsid w:val="00521C4C"/>
    <w:rsid w:val="00522C4C"/>
    <w:rsid w:val="005239DA"/>
    <w:rsid w:val="0052424C"/>
    <w:rsid w:val="00525773"/>
    <w:rsid w:val="00525C18"/>
    <w:rsid w:val="0052632E"/>
    <w:rsid w:val="00526388"/>
    <w:rsid w:val="00526FAF"/>
    <w:rsid w:val="00527270"/>
    <w:rsid w:val="00530165"/>
    <w:rsid w:val="00530352"/>
    <w:rsid w:val="00530549"/>
    <w:rsid w:val="00531A53"/>
    <w:rsid w:val="00532483"/>
    <w:rsid w:val="00532E88"/>
    <w:rsid w:val="00533350"/>
    <w:rsid w:val="005342BE"/>
    <w:rsid w:val="00534438"/>
    <w:rsid w:val="005347D3"/>
    <w:rsid w:val="00535132"/>
    <w:rsid w:val="00535A57"/>
    <w:rsid w:val="00535C7B"/>
    <w:rsid w:val="0053658F"/>
    <w:rsid w:val="00536F24"/>
    <w:rsid w:val="00537C8C"/>
    <w:rsid w:val="00540143"/>
    <w:rsid w:val="005404D5"/>
    <w:rsid w:val="00540BCA"/>
    <w:rsid w:val="00542116"/>
    <w:rsid w:val="0054344F"/>
    <w:rsid w:val="00543986"/>
    <w:rsid w:val="00543CB5"/>
    <w:rsid w:val="00544BF6"/>
    <w:rsid w:val="00545735"/>
    <w:rsid w:val="00546E76"/>
    <w:rsid w:val="00551CC4"/>
    <w:rsid w:val="0055293B"/>
    <w:rsid w:val="00552B95"/>
    <w:rsid w:val="00554603"/>
    <w:rsid w:val="00554C2D"/>
    <w:rsid w:val="00554D93"/>
    <w:rsid w:val="00555566"/>
    <w:rsid w:val="005579B3"/>
    <w:rsid w:val="00560C78"/>
    <w:rsid w:val="005621C6"/>
    <w:rsid w:val="00562F1C"/>
    <w:rsid w:val="00564271"/>
    <w:rsid w:val="005658E3"/>
    <w:rsid w:val="00566F80"/>
    <w:rsid w:val="00570358"/>
    <w:rsid w:val="00570548"/>
    <w:rsid w:val="00571722"/>
    <w:rsid w:val="00571A0F"/>
    <w:rsid w:val="00572450"/>
    <w:rsid w:val="00572AC2"/>
    <w:rsid w:val="00573ED7"/>
    <w:rsid w:val="00574D72"/>
    <w:rsid w:val="00574E7C"/>
    <w:rsid w:val="00580CB3"/>
    <w:rsid w:val="00581E7F"/>
    <w:rsid w:val="0058270E"/>
    <w:rsid w:val="00582816"/>
    <w:rsid w:val="005830A2"/>
    <w:rsid w:val="00583EE6"/>
    <w:rsid w:val="00584D8E"/>
    <w:rsid w:val="0058551C"/>
    <w:rsid w:val="00585E6D"/>
    <w:rsid w:val="005865A3"/>
    <w:rsid w:val="005871EA"/>
    <w:rsid w:val="00592E53"/>
    <w:rsid w:val="00593E3C"/>
    <w:rsid w:val="005967DF"/>
    <w:rsid w:val="00596A99"/>
    <w:rsid w:val="00596DD4"/>
    <w:rsid w:val="005974C7"/>
    <w:rsid w:val="005978BF"/>
    <w:rsid w:val="005A0142"/>
    <w:rsid w:val="005A14B0"/>
    <w:rsid w:val="005A4DEC"/>
    <w:rsid w:val="005A52D2"/>
    <w:rsid w:val="005A6A26"/>
    <w:rsid w:val="005A7198"/>
    <w:rsid w:val="005A7362"/>
    <w:rsid w:val="005A75CE"/>
    <w:rsid w:val="005A7CB9"/>
    <w:rsid w:val="005B0500"/>
    <w:rsid w:val="005B1293"/>
    <w:rsid w:val="005B16B0"/>
    <w:rsid w:val="005B17ED"/>
    <w:rsid w:val="005B2EC1"/>
    <w:rsid w:val="005B403C"/>
    <w:rsid w:val="005C0BD3"/>
    <w:rsid w:val="005C1AD2"/>
    <w:rsid w:val="005C2A51"/>
    <w:rsid w:val="005C3494"/>
    <w:rsid w:val="005C36A6"/>
    <w:rsid w:val="005C3B5F"/>
    <w:rsid w:val="005C534D"/>
    <w:rsid w:val="005C62FF"/>
    <w:rsid w:val="005C6DA7"/>
    <w:rsid w:val="005D22A5"/>
    <w:rsid w:val="005D26B6"/>
    <w:rsid w:val="005D3FDD"/>
    <w:rsid w:val="005D40A0"/>
    <w:rsid w:val="005D4A05"/>
    <w:rsid w:val="005D5B3E"/>
    <w:rsid w:val="005D7F8F"/>
    <w:rsid w:val="005E112F"/>
    <w:rsid w:val="005E2620"/>
    <w:rsid w:val="005E2EF2"/>
    <w:rsid w:val="005E3037"/>
    <w:rsid w:val="005E4EC7"/>
    <w:rsid w:val="005F23F1"/>
    <w:rsid w:val="005F25C9"/>
    <w:rsid w:val="005F3F67"/>
    <w:rsid w:val="005F4684"/>
    <w:rsid w:val="005F4DFE"/>
    <w:rsid w:val="005F4E16"/>
    <w:rsid w:val="005F5E3F"/>
    <w:rsid w:val="005F5F3B"/>
    <w:rsid w:val="005F63B7"/>
    <w:rsid w:val="0060007C"/>
    <w:rsid w:val="00600790"/>
    <w:rsid w:val="00601862"/>
    <w:rsid w:val="00602086"/>
    <w:rsid w:val="006023A8"/>
    <w:rsid w:val="00604786"/>
    <w:rsid w:val="00606C05"/>
    <w:rsid w:val="00607B7E"/>
    <w:rsid w:val="006101FE"/>
    <w:rsid w:val="00611FFA"/>
    <w:rsid w:val="006131C7"/>
    <w:rsid w:val="0061634B"/>
    <w:rsid w:val="006229FE"/>
    <w:rsid w:val="0062462C"/>
    <w:rsid w:val="0062468B"/>
    <w:rsid w:val="0062474C"/>
    <w:rsid w:val="00625221"/>
    <w:rsid w:val="00626C65"/>
    <w:rsid w:val="00627211"/>
    <w:rsid w:val="00633879"/>
    <w:rsid w:val="00633D07"/>
    <w:rsid w:val="00633DB9"/>
    <w:rsid w:val="00634580"/>
    <w:rsid w:val="00634C3A"/>
    <w:rsid w:val="00635706"/>
    <w:rsid w:val="00635DB2"/>
    <w:rsid w:val="006401B8"/>
    <w:rsid w:val="0064023B"/>
    <w:rsid w:val="00641F71"/>
    <w:rsid w:val="006423FC"/>
    <w:rsid w:val="0064345A"/>
    <w:rsid w:val="00644680"/>
    <w:rsid w:val="00644922"/>
    <w:rsid w:val="0064604B"/>
    <w:rsid w:val="00646278"/>
    <w:rsid w:val="00646E24"/>
    <w:rsid w:val="00652BFD"/>
    <w:rsid w:val="00653136"/>
    <w:rsid w:val="006536C3"/>
    <w:rsid w:val="00654203"/>
    <w:rsid w:val="00655F86"/>
    <w:rsid w:val="00656C78"/>
    <w:rsid w:val="00657BD3"/>
    <w:rsid w:val="00664996"/>
    <w:rsid w:val="0066505F"/>
    <w:rsid w:val="006659CD"/>
    <w:rsid w:val="006667D6"/>
    <w:rsid w:val="00667132"/>
    <w:rsid w:val="00670A53"/>
    <w:rsid w:val="0067111B"/>
    <w:rsid w:val="00673B99"/>
    <w:rsid w:val="0067414E"/>
    <w:rsid w:val="0067465B"/>
    <w:rsid w:val="00676274"/>
    <w:rsid w:val="00676566"/>
    <w:rsid w:val="00676C5E"/>
    <w:rsid w:val="00680923"/>
    <w:rsid w:val="006818D7"/>
    <w:rsid w:val="006847C4"/>
    <w:rsid w:val="00685BE2"/>
    <w:rsid w:val="0068645C"/>
    <w:rsid w:val="006867A6"/>
    <w:rsid w:val="006878CD"/>
    <w:rsid w:val="00687DC9"/>
    <w:rsid w:val="00690532"/>
    <w:rsid w:val="0069087A"/>
    <w:rsid w:val="00690CA6"/>
    <w:rsid w:val="00691581"/>
    <w:rsid w:val="006919C9"/>
    <w:rsid w:val="00691CC6"/>
    <w:rsid w:val="00693327"/>
    <w:rsid w:val="00693B37"/>
    <w:rsid w:val="00693D2D"/>
    <w:rsid w:val="00694108"/>
    <w:rsid w:val="006941F5"/>
    <w:rsid w:val="00695934"/>
    <w:rsid w:val="00697EF9"/>
    <w:rsid w:val="006A093D"/>
    <w:rsid w:val="006A1536"/>
    <w:rsid w:val="006A332C"/>
    <w:rsid w:val="006A47D6"/>
    <w:rsid w:val="006A5394"/>
    <w:rsid w:val="006A79E3"/>
    <w:rsid w:val="006B0158"/>
    <w:rsid w:val="006B251C"/>
    <w:rsid w:val="006B2605"/>
    <w:rsid w:val="006B4320"/>
    <w:rsid w:val="006B43B1"/>
    <w:rsid w:val="006B4BDD"/>
    <w:rsid w:val="006B69E7"/>
    <w:rsid w:val="006B6E86"/>
    <w:rsid w:val="006C0988"/>
    <w:rsid w:val="006C129B"/>
    <w:rsid w:val="006C1841"/>
    <w:rsid w:val="006C4377"/>
    <w:rsid w:val="006C494A"/>
    <w:rsid w:val="006C60F6"/>
    <w:rsid w:val="006C65DE"/>
    <w:rsid w:val="006C7C7E"/>
    <w:rsid w:val="006D2D9C"/>
    <w:rsid w:val="006D2E1F"/>
    <w:rsid w:val="006D2E43"/>
    <w:rsid w:val="006D49B2"/>
    <w:rsid w:val="006D4C45"/>
    <w:rsid w:val="006D5785"/>
    <w:rsid w:val="006D6B99"/>
    <w:rsid w:val="006D70DC"/>
    <w:rsid w:val="006E1733"/>
    <w:rsid w:val="006E1ED6"/>
    <w:rsid w:val="006E2699"/>
    <w:rsid w:val="006E3B8C"/>
    <w:rsid w:val="006E68FC"/>
    <w:rsid w:val="006E6DA5"/>
    <w:rsid w:val="006F2937"/>
    <w:rsid w:val="006F42B8"/>
    <w:rsid w:val="006F4E3E"/>
    <w:rsid w:val="006F7714"/>
    <w:rsid w:val="007006B4"/>
    <w:rsid w:val="00700931"/>
    <w:rsid w:val="007017A0"/>
    <w:rsid w:val="007027B7"/>
    <w:rsid w:val="00705B34"/>
    <w:rsid w:val="00706F0E"/>
    <w:rsid w:val="0070741C"/>
    <w:rsid w:val="00707A55"/>
    <w:rsid w:val="00707D60"/>
    <w:rsid w:val="007112EB"/>
    <w:rsid w:val="00716D56"/>
    <w:rsid w:val="00717331"/>
    <w:rsid w:val="00717AE4"/>
    <w:rsid w:val="00717C11"/>
    <w:rsid w:val="007207F1"/>
    <w:rsid w:val="007209A1"/>
    <w:rsid w:val="0072101B"/>
    <w:rsid w:val="00722BC3"/>
    <w:rsid w:val="007234DE"/>
    <w:rsid w:val="0072419E"/>
    <w:rsid w:val="007249DB"/>
    <w:rsid w:val="0072591D"/>
    <w:rsid w:val="00725DF4"/>
    <w:rsid w:val="007264FE"/>
    <w:rsid w:val="00727E4A"/>
    <w:rsid w:val="00730023"/>
    <w:rsid w:val="00730CD7"/>
    <w:rsid w:val="00731157"/>
    <w:rsid w:val="007327B8"/>
    <w:rsid w:val="00732E0B"/>
    <w:rsid w:val="00732E78"/>
    <w:rsid w:val="00734B3F"/>
    <w:rsid w:val="00734B82"/>
    <w:rsid w:val="00735427"/>
    <w:rsid w:val="00737031"/>
    <w:rsid w:val="00737730"/>
    <w:rsid w:val="00737F5C"/>
    <w:rsid w:val="00740FED"/>
    <w:rsid w:val="0074136F"/>
    <w:rsid w:val="007414C5"/>
    <w:rsid w:val="00743169"/>
    <w:rsid w:val="00743C4C"/>
    <w:rsid w:val="00745079"/>
    <w:rsid w:val="00745D0E"/>
    <w:rsid w:val="007478D5"/>
    <w:rsid w:val="007479BD"/>
    <w:rsid w:val="00750B9C"/>
    <w:rsid w:val="0075125E"/>
    <w:rsid w:val="00753007"/>
    <w:rsid w:val="00753467"/>
    <w:rsid w:val="00754FA7"/>
    <w:rsid w:val="00754FB4"/>
    <w:rsid w:val="00755586"/>
    <w:rsid w:val="007566CF"/>
    <w:rsid w:val="007572DF"/>
    <w:rsid w:val="007574F9"/>
    <w:rsid w:val="00757B67"/>
    <w:rsid w:val="00761E2A"/>
    <w:rsid w:val="00762812"/>
    <w:rsid w:val="00764876"/>
    <w:rsid w:val="0076799F"/>
    <w:rsid w:val="00772379"/>
    <w:rsid w:val="00772A50"/>
    <w:rsid w:val="007731E6"/>
    <w:rsid w:val="0077485E"/>
    <w:rsid w:val="00774C09"/>
    <w:rsid w:val="00775622"/>
    <w:rsid w:val="0077661F"/>
    <w:rsid w:val="007771B7"/>
    <w:rsid w:val="00780A9C"/>
    <w:rsid w:val="00780DC3"/>
    <w:rsid w:val="00780F04"/>
    <w:rsid w:val="007824DC"/>
    <w:rsid w:val="007840F6"/>
    <w:rsid w:val="00785FA5"/>
    <w:rsid w:val="00786899"/>
    <w:rsid w:val="00786DED"/>
    <w:rsid w:val="007900C6"/>
    <w:rsid w:val="007906F7"/>
    <w:rsid w:val="00791D61"/>
    <w:rsid w:val="007923E2"/>
    <w:rsid w:val="007926AE"/>
    <w:rsid w:val="0079523E"/>
    <w:rsid w:val="00795A40"/>
    <w:rsid w:val="00795AE6"/>
    <w:rsid w:val="00796C1B"/>
    <w:rsid w:val="00797232"/>
    <w:rsid w:val="007A052C"/>
    <w:rsid w:val="007A0B48"/>
    <w:rsid w:val="007A0F28"/>
    <w:rsid w:val="007A1A42"/>
    <w:rsid w:val="007A2609"/>
    <w:rsid w:val="007A265D"/>
    <w:rsid w:val="007A3027"/>
    <w:rsid w:val="007A7E98"/>
    <w:rsid w:val="007B1D44"/>
    <w:rsid w:val="007B5D64"/>
    <w:rsid w:val="007C0E94"/>
    <w:rsid w:val="007C12C7"/>
    <w:rsid w:val="007C1C2F"/>
    <w:rsid w:val="007C1D97"/>
    <w:rsid w:val="007C2866"/>
    <w:rsid w:val="007C2DD4"/>
    <w:rsid w:val="007C65A4"/>
    <w:rsid w:val="007C7E23"/>
    <w:rsid w:val="007C7F83"/>
    <w:rsid w:val="007D23B0"/>
    <w:rsid w:val="007D2AE2"/>
    <w:rsid w:val="007D2F61"/>
    <w:rsid w:val="007D32FD"/>
    <w:rsid w:val="007D3807"/>
    <w:rsid w:val="007D38AB"/>
    <w:rsid w:val="007D4CDA"/>
    <w:rsid w:val="007D52DB"/>
    <w:rsid w:val="007D713B"/>
    <w:rsid w:val="007E3039"/>
    <w:rsid w:val="007E37AF"/>
    <w:rsid w:val="007E49F7"/>
    <w:rsid w:val="007E61C4"/>
    <w:rsid w:val="007E629C"/>
    <w:rsid w:val="007E67DC"/>
    <w:rsid w:val="007E6AE2"/>
    <w:rsid w:val="007F0486"/>
    <w:rsid w:val="007F4E52"/>
    <w:rsid w:val="007F74D5"/>
    <w:rsid w:val="007F7867"/>
    <w:rsid w:val="007F79BC"/>
    <w:rsid w:val="00800A60"/>
    <w:rsid w:val="00801591"/>
    <w:rsid w:val="0080174E"/>
    <w:rsid w:val="00803EBB"/>
    <w:rsid w:val="00811A55"/>
    <w:rsid w:val="00811AB8"/>
    <w:rsid w:val="0081283A"/>
    <w:rsid w:val="0081496A"/>
    <w:rsid w:val="008150DC"/>
    <w:rsid w:val="00815DE2"/>
    <w:rsid w:val="008161AA"/>
    <w:rsid w:val="00816D22"/>
    <w:rsid w:val="00820D00"/>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35C9"/>
    <w:rsid w:val="00840D81"/>
    <w:rsid w:val="00841138"/>
    <w:rsid w:val="00843075"/>
    <w:rsid w:val="008430BE"/>
    <w:rsid w:val="008444A2"/>
    <w:rsid w:val="008449DD"/>
    <w:rsid w:val="008451BC"/>
    <w:rsid w:val="008456B6"/>
    <w:rsid w:val="00845C8D"/>
    <w:rsid w:val="0084733B"/>
    <w:rsid w:val="00850FA2"/>
    <w:rsid w:val="00851148"/>
    <w:rsid w:val="00853CEE"/>
    <w:rsid w:val="00853F99"/>
    <w:rsid w:val="0085504D"/>
    <w:rsid w:val="00857702"/>
    <w:rsid w:val="00857915"/>
    <w:rsid w:val="00860938"/>
    <w:rsid w:val="008613FC"/>
    <w:rsid w:val="00861453"/>
    <w:rsid w:val="00862C9D"/>
    <w:rsid w:val="00862D57"/>
    <w:rsid w:val="00863612"/>
    <w:rsid w:val="0086377E"/>
    <w:rsid w:val="0086414B"/>
    <w:rsid w:val="00870441"/>
    <w:rsid w:val="0087180C"/>
    <w:rsid w:val="00872E11"/>
    <w:rsid w:val="00873A9E"/>
    <w:rsid w:val="00873DD2"/>
    <w:rsid w:val="008750E0"/>
    <w:rsid w:val="00875C70"/>
    <w:rsid w:val="008760EB"/>
    <w:rsid w:val="00876237"/>
    <w:rsid w:val="00876EDD"/>
    <w:rsid w:val="00877889"/>
    <w:rsid w:val="00877B05"/>
    <w:rsid w:val="00877EF6"/>
    <w:rsid w:val="00881122"/>
    <w:rsid w:val="008822AE"/>
    <w:rsid w:val="008832AE"/>
    <w:rsid w:val="0088330A"/>
    <w:rsid w:val="00884F58"/>
    <w:rsid w:val="00885101"/>
    <w:rsid w:val="00891505"/>
    <w:rsid w:val="00892986"/>
    <w:rsid w:val="00897161"/>
    <w:rsid w:val="008A227C"/>
    <w:rsid w:val="008A24DA"/>
    <w:rsid w:val="008A444C"/>
    <w:rsid w:val="008A4D32"/>
    <w:rsid w:val="008A6620"/>
    <w:rsid w:val="008A68EF"/>
    <w:rsid w:val="008B0695"/>
    <w:rsid w:val="008B13EC"/>
    <w:rsid w:val="008B1640"/>
    <w:rsid w:val="008B1DEA"/>
    <w:rsid w:val="008B288F"/>
    <w:rsid w:val="008B3027"/>
    <w:rsid w:val="008B52B8"/>
    <w:rsid w:val="008B5ADB"/>
    <w:rsid w:val="008B7805"/>
    <w:rsid w:val="008C1902"/>
    <w:rsid w:val="008C2045"/>
    <w:rsid w:val="008C3125"/>
    <w:rsid w:val="008C5574"/>
    <w:rsid w:val="008C68F3"/>
    <w:rsid w:val="008C6AAF"/>
    <w:rsid w:val="008C6AD8"/>
    <w:rsid w:val="008C702C"/>
    <w:rsid w:val="008D0187"/>
    <w:rsid w:val="008D0AD2"/>
    <w:rsid w:val="008D1866"/>
    <w:rsid w:val="008D302D"/>
    <w:rsid w:val="008D3366"/>
    <w:rsid w:val="008D419E"/>
    <w:rsid w:val="008D4F0F"/>
    <w:rsid w:val="008D584B"/>
    <w:rsid w:val="008E1E4C"/>
    <w:rsid w:val="008E249F"/>
    <w:rsid w:val="008E37AF"/>
    <w:rsid w:val="008E635F"/>
    <w:rsid w:val="008E676C"/>
    <w:rsid w:val="008E74DC"/>
    <w:rsid w:val="008F0326"/>
    <w:rsid w:val="008F0DA1"/>
    <w:rsid w:val="008F141D"/>
    <w:rsid w:val="008F4DCC"/>
    <w:rsid w:val="008F5FC7"/>
    <w:rsid w:val="009003D2"/>
    <w:rsid w:val="009006B5"/>
    <w:rsid w:val="00900EB4"/>
    <w:rsid w:val="00904161"/>
    <w:rsid w:val="00906D80"/>
    <w:rsid w:val="009073A5"/>
    <w:rsid w:val="00911E48"/>
    <w:rsid w:val="00912414"/>
    <w:rsid w:val="00912B7B"/>
    <w:rsid w:val="00913538"/>
    <w:rsid w:val="00914199"/>
    <w:rsid w:val="00914331"/>
    <w:rsid w:val="009145DF"/>
    <w:rsid w:val="00915958"/>
    <w:rsid w:val="00915FE1"/>
    <w:rsid w:val="00917BBB"/>
    <w:rsid w:val="00921042"/>
    <w:rsid w:val="00921276"/>
    <w:rsid w:val="00921CA4"/>
    <w:rsid w:val="00925FAA"/>
    <w:rsid w:val="00926113"/>
    <w:rsid w:val="00930A66"/>
    <w:rsid w:val="00930C00"/>
    <w:rsid w:val="0093111F"/>
    <w:rsid w:val="00931BCB"/>
    <w:rsid w:val="00934C85"/>
    <w:rsid w:val="00934F4E"/>
    <w:rsid w:val="00935A7A"/>
    <w:rsid w:val="00936196"/>
    <w:rsid w:val="00936953"/>
    <w:rsid w:val="00940118"/>
    <w:rsid w:val="0094085D"/>
    <w:rsid w:val="00943227"/>
    <w:rsid w:val="00943B3C"/>
    <w:rsid w:val="009441E4"/>
    <w:rsid w:val="00944292"/>
    <w:rsid w:val="009442D6"/>
    <w:rsid w:val="00947C7A"/>
    <w:rsid w:val="0095128F"/>
    <w:rsid w:val="00951DE0"/>
    <w:rsid w:val="0095222E"/>
    <w:rsid w:val="00952371"/>
    <w:rsid w:val="00952FE9"/>
    <w:rsid w:val="00954CB8"/>
    <w:rsid w:val="00956582"/>
    <w:rsid w:val="009604DC"/>
    <w:rsid w:val="00960B4F"/>
    <w:rsid w:val="00960D03"/>
    <w:rsid w:val="00966BD1"/>
    <w:rsid w:val="00967909"/>
    <w:rsid w:val="00970344"/>
    <w:rsid w:val="009723AF"/>
    <w:rsid w:val="009741BD"/>
    <w:rsid w:val="00975088"/>
    <w:rsid w:val="00975DC8"/>
    <w:rsid w:val="00976781"/>
    <w:rsid w:val="00982A54"/>
    <w:rsid w:val="00982DA4"/>
    <w:rsid w:val="0098474C"/>
    <w:rsid w:val="009879E0"/>
    <w:rsid w:val="0099065E"/>
    <w:rsid w:val="009916F5"/>
    <w:rsid w:val="009917B7"/>
    <w:rsid w:val="00992424"/>
    <w:rsid w:val="00994ACC"/>
    <w:rsid w:val="009961C5"/>
    <w:rsid w:val="009A046F"/>
    <w:rsid w:val="009A076C"/>
    <w:rsid w:val="009A0779"/>
    <w:rsid w:val="009A0BDB"/>
    <w:rsid w:val="009A1228"/>
    <w:rsid w:val="009A213B"/>
    <w:rsid w:val="009A24D3"/>
    <w:rsid w:val="009A2700"/>
    <w:rsid w:val="009A284F"/>
    <w:rsid w:val="009A36F7"/>
    <w:rsid w:val="009B11DB"/>
    <w:rsid w:val="009B18E4"/>
    <w:rsid w:val="009B2897"/>
    <w:rsid w:val="009B55E8"/>
    <w:rsid w:val="009B5680"/>
    <w:rsid w:val="009B7267"/>
    <w:rsid w:val="009B7F50"/>
    <w:rsid w:val="009C1A83"/>
    <w:rsid w:val="009C6B39"/>
    <w:rsid w:val="009C6FE7"/>
    <w:rsid w:val="009C7388"/>
    <w:rsid w:val="009C7E58"/>
    <w:rsid w:val="009D09BF"/>
    <w:rsid w:val="009D2B4E"/>
    <w:rsid w:val="009D41D3"/>
    <w:rsid w:val="009D4E40"/>
    <w:rsid w:val="009D5C66"/>
    <w:rsid w:val="009D74AB"/>
    <w:rsid w:val="009D7F1C"/>
    <w:rsid w:val="009E1A41"/>
    <w:rsid w:val="009E28E9"/>
    <w:rsid w:val="009E2FFB"/>
    <w:rsid w:val="009E3484"/>
    <w:rsid w:val="009E405D"/>
    <w:rsid w:val="009E4383"/>
    <w:rsid w:val="009E5BD7"/>
    <w:rsid w:val="009E6871"/>
    <w:rsid w:val="009E7EAD"/>
    <w:rsid w:val="009E7F64"/>
    <w:rsid w:val="009F172C"/>
    <w:rsid w:val="009F2AEB"/>
    <w:rsid w:val="009F2C39"/>
    <w:rsid w:val="009F2F13"/>
    <w:rsid w:val="009F399A"/>
    <w:rsid w:val="009F40C6"/>
    <w:rsid w:val="009F4C3A"/>
    <w:rsid w:val="009F4E24"/>
    <w:rsid w:val="009F655B"/>
    <w:rsid w:val="009F7066"/>
    <w:rsid w:val="009F7D2D"/>
    <w:rsid w:val="00A00A11"/>
    <w:rsid w:val="00A00AD8"/>
    <w:rsid w:val="00A00B17"/>
    <w:rsid w:val="00A01842"/>
    <w:rsid w:val="00A027E5"/>
    <w:rsid w:val="00A102C8"/>
    <w:rsid w:val="00A108C8"/>
    <w:rsid w:val="00A1250E"/>
    <w:rsid w:val="00A12C02"/>
    <w:rsid w:val="00A13CC8"/>
    <w:rsid w:val="00A16F75"/>
    <w:rsid w:val="00A17FB3"/>
    <w:rsid w:val="00A206CD"/>
    <w:rsid w:val="00A2180F"/>
    <w:rsid w:val="00A23633"/>
    <w:rsid w:val="00A24AA6"/>
    <w:rsid w:val="00A24E5A"/>
    <w:rsid w:val="00A2595A"/>
    <w:rsid w:val="00A270E9"/>
    <w:rsid w:val="00A27C96"/>
    <w:rsid w:val="00A32593"/>
    <w:rsid w:val="00A32C18"/>
    <w:rsid w:val="00A33940"/>
    <w:rsid w:val="00A34835"/>
    <w:rsid w:val="00A34C4E"/>
    <w:rsid w:val="00A3702F"/>
    <w:rsid w:val="00A411D5"/>
    <w:rsid w:val="00A41F73"/>
    <w:rsid w:val="00A44C34"/>
    <w:rsid w:val="00A47ADB"/>
    <w:rsid w:val="00A505B4"/>
    <w:rsid w:val="00A57495"/>
    <w:rsid w:val="00A607EB"/>
    <w:rsid w:val="00A608F7"/>
    <w:rsid w:val="00A60AD5"/>
    <w:rsid w:val="00A60B9C"/>
    <w:rsid w:val="00A61274"/>
    <w:rsid w:val="00A617F7"/>
    <w:rsid w:val="00A640B2"/>
    <w:rsid w:val="00A640B8"/>
    <w:rsid w:val="00A64497"/>
    <w:rsid w:val="00A64C93"/>
    <w:rsid w:val="00A651D6"/>
    <w:rsid w:val="00A65496"/>
    <w:rsid w:val="00A66B30"/>
    <w:rsid w:val="00A67A66"/>
    <w:rsid w:val="00A707CF"/>
    <w:rsid w:val="00A70A83"/>
    <w:rsid w:val="00A7137F"/>
    <w:rsid w:val="00A73306"/>
    <w:rsid w:val="00A75001"/>
    <w:rsid w:val="00A75868"/>
    <w:rsid w:val="00A75FBB"/>
    <w:rsid w:val="00A769F5"/>
    <w:rsid w:val="00A824A9"/>
    <w:rsid w:val="00A82C71"/>
    <w:rsid w:val="00A82E71"/>
    <w:rsid w:val="00A83016"/>
    <w:rsid w:val="00A83178"/>
    <w:rsid w:val="00A831B7"/>
    <w:rsid w:val="00A84169"/>
    <w:rsid w:val="00A862CA"/>
    <w:rsid w:val="00A86A37"/>
    <w:rsid w:val="00A8724B"/>
    <w:rsid w:val="00A90251"/>
    <w:rsid w:val="00A92D03"/>
    <w:rsid w:val="00A92ED9"/>
    <w:rsid w:val="00A93E9B"/>
    <w:rsid w:val="00A94345"/>
    <w:rsid w:val="00A9547E"/>
    <w:rsid w:val="00A95906"/>
    <w:rsid w:val="00A95AEB"/>
    <w:rsid w:val="00A95EAC"/>
    <w:rsid w:val="00A968CA"/>
    <w:rsid w:val="00A979AD"/>
    <w:rsid w:val="00AA0EA7"/>
    <w:rsid w:val="00AA1137"/>
    <w:rsid w:val="00AA1CBC"/>
    <w:rsid w:val="00AA2332"/>
    <w:rsid w:val="00AA28F9"/>
    <w:rsid w:val="00AA2E93"/>
    <w:rsid w:val="00AA33B5"/>
    <w:rsid w:val="00AA36BF"/>
    <w:rsid w:val="00AA3B16"/>
    <w:rsid w:val="00AA3D2B"/>
    <w:rsid w:val="00AA4DFC"/>
    <w:rsid w:val="00AA576A"/>
    <w:rsid w:val="00AA649B"/>
    <w:rsid w:val="00AA7217"/>
    <w:rsid w:val="00AB1ECE"/>
    <w:rsid w:val="00AB451C"/>
    <w:rsid w:val="00AB4DF4"/>
    <w:rsid w:val="00AB6624"/>
    <w:rsid w:val="00AB7444"/>
    <w:rsid w:val="00AC0399"/>
    <w:rsid w:val="00AC2416"/>
    <w:rsid w:val="00AC3FEA"/>
    <w:rsid w:val="00AC42B1"/>
    <w:rsid w:val="00AC52AD"/>
    <w:rsid w:val="00AC6404"/>
    <w:rsid w:val="00AC6845"/>
    <w:rsid w:val="00AC72F9"/>
    <w:rsid w:val="00AD0201"/>
    <w:rsid w:val="00AD02C7"/>
    <w:rsid w:val="00AD0D58"/>
    <w:rsid w:val="00AD0F1A"/>
    <w:rsid w:val="00AD1DDB"/>
    <w:rsid w:val="00AD3220"/>
    <w:rsid w:val="00AD3B45"/>
    <w:rsid w:val="00AD63E2"/>
    <w:rsid w:val="00AD6B4A"/>
    <w:rsid w:val="00AD7748"/>
    <w:rsid w:val="00AE1460"/>
    <w:rsid w:val="00AE37F8"/>
    <w:rsid w:val="00AE67D4"/>
    <w:rsid w:val="00AE711A"/>
    <w:rsid w:val="00AF0AD9"/>
    <w:rsid w:val="00AF0CE6"/>
    <w:rsid w:val="00AF28A2"/>
    <w:rsid w:val="00AF2DAB"/>
    <w:rsid w:val="00AF52D5"/>
    <w:rsid w:val="00AF5C3D"/>
    <w:rsid w:val="00AF7631"/>
    <w:rsid w:val="00AF7A23"/>
    <w:rsid w:val="00B015AB"/>
    <w:rsid w:val="00B017F9"/>
    <w:rsid w:val="00B0270A"/>
    <w:rsid w:val="00B03614"/>
    <w:rsid w:val="00B0378B"/>
    <w:rsid w:val="00B05852"/>
    <w:rsid w:val="00B0730D"/>
    <w:rsid w:val="00B07CC3"/>
    <w:rsid w:val="00B107E1"/>
    <w:rsid w:val="00B10954"/>
    <w:rsid w:val="00B10A3D"/>
    <w:rsid w:val="00B1294C"/>
    <w:rsid w:val="00B14120"/>
    <w:rsid w:val="00B1443D"/>
    <w:rsid w:val="00B15338"/>
    <w:rsid w:val="00B20479"/>
    <w:rsid w:val="00B209BD"/>
    <w:rsid w:val="00B20BA2"/>
    <w:rsid w:val="00B21981"/>
    <w:rsid w:val="00B21E0E"/>
    <w:rsid w:val="00B2202B"/>
    <w:rsid w:val="00B223BA"/>
    <w:rsid w:val="00B23500"/>
    <w:rsid w:val="00B24B0D"/>
    <w:rsid w:val="00B26FA6"/>
    <w:rsid w:val="00B27BA5"/>
    <w:rsid w:val="00B30BAC"/>
    <w:rsid w:val="00B311C8"/>
    <w:rsid w:val="00B33835"/>
    <w:rsid w:val="00B40E5A"/>
    <w:rsid w:val="00B410B8"/>
    <w:rsid w:val="00B41981"/>
    <w:rsid w:val="00B41D33"/>
    <w:rsid w:val="00B4325B"/>
    <w:rsid w:val="00B43C0D"/>
    <w:rsid w:val="00B44812"/>
    <w:rsid w:val="00B449B3"/>
    <w:rsid w:val="00B45A91"/>
    <w:rsid w:val="00B504AA"/>
    <w:rsid w:val="00B5086F"/>
    <w:rsid w:val="00B517E1"/>
    <w:rsid w:val="00B534F7"/>
    <w:rsid w:val="00B53DEC"/>
    <w:rsid w:val="00B552F6"/>
    <w:rsid w:val="00B55566"/>
    <w:rsid w:val="00B559EF"/>
    <w:rsid w:val="00B55A7D"/>
    <w:rsid w:val="00B57405"/>
    <w:rsid w:val="00B57DF3"/>
    <w:rsid w:val="00B61EC2"/>
    <w:rsid w:val="00B627DB"/>
    <w:rsid w:val="00B62EEF"/>
    <w:rsid w:val="00B72129"/>
    <w:rsid w:val="00B724B5"/>
    <w:rsid w:val="00B73028"/>
    <w:rsid w:val="00B74029"/>
    <w:rsid w:val="00B74345"/>
    <w:rsid w:val="00B76A8C"/>
    <w:rsid w:val="00B76B77"/>
    <w:rsid w:val="00B779F4"/>
    <w:rsid w:val="00B80404"/>
    <w:rsid w:val="00B80972"/>
    <w:rsid w:val="00B827A6"/>
    <w:rsid w:val="00B82BF1"/>
    <w:rsid w:val="00B83929"/>
    <w:rsid w:val="00B83947"/>
    <w:rsid w:val="00B83C9F"/>
    <w:rsid w:val="00B8481E"/>
    <w:rsid w:val="00B84CE5"/>
    <w:rsid w:val="00B90B60"/>
    <w:rsid w:val="00B90C93"/>
    <w:rsid w:val="00B91862"/>
    <w:rsid w:val="00B92723"/>
    <w:rsid w:val="00B9311C"/>
    <w:rsid w:val="00B93BBE"/>
    <w:rsid w:val="00B93C17"/>
    <w:rsid w:val="00B94F31"/>
    <w:rsid w:val="00B94F9E"/>
    <w:rsid w:val="00B95BEB"/>
    <w:rsid w:val="00B95E26"/>
    <w:rsid w:val="00B97D6D"/>
    <w:rsid w:val="00BA1329"/>
    <w:rsid w:val="00BA3015"/>
    <w:rsid w:val="00BA3698"/>
    <w:rsid w:val="00BA37DF"/>
    <w:rsid w:val="00BA435F"/>
    <w:rsid w:val="00BA52E3"/>
    <w:rsid w:val="00BA5C14"/>
    <w:rsid w:val="00BB1FAC"/>
    <w:rsid w:val="00BB3815"/>
    <w:rsid w:val="00BB3EAB"/>
    <w:rsid w:val="00BB44CA"/>
    <w:rsid w:val="00BB5A4A"/>
    <w:rsid w:val="00BB7744"/>
    <w:rsid w:val="00BC014C"/>
    <w:rsid w:val="00BC01F4"/>
    <w:rsid w:val="00BC06D8"/>
    <w:rsid w:val="00BC0A24"/>
    <w:rsid w:val="00BC1808"/>
    <w:rsid w:val="00BC1CD8"/>
    <w:rsid w:val="00BC4296"/>
    <w:rsid w:val="00BC43EE"/>
    <w:rsid w:val="00BC4475"/>
    <w:rsid w:val="00BD1275"/>
    <w:rsid w:val="00BD14A8"/>
    <w:rsid w:val="00BD36EA"/>
    <w:rsid w:val="00BD3861"/>
    <w:rsid w:val="00BD4052"/>
    <w:rsid w:val="00BD47DE"/>
    <w:rsid w:val="00BD6DEE"/>
    <w:rsid w:val="00BD7E26"/>
    <w:rsid w:val="00BE0A34"/>
    <w:rsid w:val="00BE179A"/>
    <w:rsid w:val="00BE40C1"/>
    <w:rsid w:val="00BE4A62"/>
    <w:rsid w:val="00BE51F6"/>
    <w:rsid w:val="00BE61FB"/>
    <w:rsid w:val="00BE7372"/>
    <w:rsid w:val="00BF43D1"/>
    <w:rsid w:val="00BF493C"/>
    <w:rsid w:val="00BF56BB"/>
    <w:rsid w:val="00BF57F3"/>
    <w:rsid w:val="00C00CF0"/>
    <w:rsid w:val="00C010DB"/>
    <w:rsid w:val="00C0147C"/>
    <w:rsid w:val="00C01699"/>
    <w:rsid w:val="00C01997"/>
    <w:rsid w:val="00C02F44"/>
    <w:rsid w:val="00C04FB2"/>
    <w:rsid w:val="00C061D2"/>
    <w:rsid w:val="00C06667"/>
    <w:rsid w:val="00C10C29"/>
    <w:rsid w:val="00C10D1C"/>
    <w:rsid w:val="00C11538"/>
    <w:rsid w:val="00C12120"/>
    <w:rsid w:val="00C13712"/>
    <w:rsid w:val="00C15082"/>
    <w:rsid w:val="00C152DC"/>
    <w:rsid w:val="00C15BB5"/>
    <w:rsid w:val="00C15DAE"/>
    <w:rsid w:val="00C16D93"/>
    <w:rsid w:val="00C2129D"/>
    <w:rsid w:val="00C21340"/>
    <w:rsid w:val="00C2254C"/>
    <w:rsid w:val="00C247C0"/>
    <w:rsid w:val="00C251AB"/>
    <w:rsid w:val="00C25AE9"/>
    <w:rsid w:val="00C31120"/>
    <w:rsid w:val="00C31D3A"/>
    <w:rsid w:val="00C321A4"/>
    <w:rsid w:val="00C350B8"/>
    <w:rsid w:val="00C35267"/>
    <w:rsid w:val="00C35F4F"/>
    <w:rsid w:val="00C37391"/>
    <w:rsid w:val="00C374C9"/>
    <w:rsid w:val="00C37CF8"/>
    <w:rsid w:val="00C404DA"/>
    <w:rsid w:val="00C40C5A"/>
    <w:rsid w:val="00C437A0"/>
    <w:rsid w:val="00C45529"/>
    <w:rsid w:val="00C46C5B"/>
    <w:rsid w:val="00C51C30"/>
    <w:rsid w:val="00C53982"/>
    <w:rsid w:val="00C56E8F"/>
    <w:rsid w:val="00C570F4"/>
    <w:rsid w:val="00C573D6"/>
    <w:rsid w:val="00C6013E"/>
    <w:rsid w:val="00C62A62"/>
    <w:rsid w:val="00C62E72"/>
    <w:rsid w:val="00C64881"/>
    <w:rsid w:val="00C656F0"/>
    <w:rsid w:val="00C66085"/>
    <w:rsid w:val="00C66913"/>
    <w:rsid w:val="00C66F75"/>
    <w:rsid w:val="00C67C75"/>
    <w:rsid w:val="00C71628"/>
    <w:rsid w:val="00C74469"/>
    <w:rsid w:val="00C74D4A"/>
    <w:rsid w:val="00C758B1"/>
    <w:rsid w:val="00C77652"/>
    <w:rsid w:val="00C81BC8"/>
    <w:rsid w:val="00C832C0"/>
    <w:rsid w:val="00C844DC"/>
    <w:rsid w:val="00C86150"/>
    <w:rsid w:val="00C867AD"/>
    <w:rsid w:val="00C86B02"/>
    <w:rsid w:val="00C86D05"/>
    <w:rsid w:val="00C879E9"/>
    <w:rsid w:val="00C912B7"/>
    <w:rsid w:val="00C927CE"/>
    <w:rsid w:val="00C92C21"/>
    <w:rsid w:val="00C932E9"/>
    <w:rsid w:val="00C9345B"/>
    <w:rsid w:val="00C95901"/>
    <w:rsid w:val="00C95ECA"/>
    <w:rsid w:val="00CA0793"/>
    <w:rsid w:val="00CA16FE"/>
    <w:rsid w:val="00CA4B10"/>
    <w:rsid w:val="00CA6554"/>
    <w:rsid w:val="00CA7EFF"/>
    <w:rsid w:val="00CB078E"/>
    <w:rsid w:val="00CB2371"/>
    <w:rsid w:val="00CB287D"/>
    <w:rsid w:val="00CB3F10"/>
    <w:rsid w:val="00CB46F7"/>
    <w:rsid w:val="00CB56B9"/>
    <w:rsid w:val="00CB572D"/>
    <w:rsid w:val="00CB6D6A"/>
    <w:rsid w:val="00CB734E"/>
    <w:rsid w:val="00CB79B2"/>
    <w:rsid w:val="00CB79FF"/>
    <w:rsid w:val="00CB7D9B"/>
    <w:rsid w:val="00CC08E5"/>
    <w:rsid w:val="00CC2C0C"/>
    <w:rsid w:val="00CC2DC2"/>
    <w:rsid w:val="00CC3BFE"/>
    <w:rsid w:val="00CC5A1E"/>
    <w:rsid w:val="00CC5F51"/>
    <w:rsid w:val="00CC77FD"/>
    <w:rsid w:val="00CD53CE"/>
    <w:rsid w:val="00CD55E9"/>
    <w:rsid w:val="00CD613C"/>
    <w:rsid w:val="00CD786D"/>
    <w:rsid w:val="00CE01FC"/>
    <w:rsid w:val="00CE190C"/>
    <w:rsid w:val="00CE3B21"/>
    <w:rsid w:val="00CE3FEE"/>
    <w:rsid w:val="00CE601A"/>
    <w:rsid w:val="00CE6EB1"/>
    <w:rsid w:val="00CF01BD"/>
    <w:rsid w:val="00CF1B20"/>
    <w:rsid w:val="00CF1DD1"/>
    <w:rsid w:val="00CF2F16"/>
    <w:rsid w:val="00CF35B6"/>
    <w:rsid w:val="00CF3D78"/>
    <w:rsid w:val="00CF4F69"/>
    <w:rsid w:val="00CF5AF5"/>
    <w:rsid w:val="00CF62EE"/>
    <w:rsid w:val="00CF667B"/>
    <w:rsid w:val="00D02C18"/>
    <w:rsid w:val="00D03144"/>
    <w:rsid w:val="00D04F2A"/>
    <w:rsid w:val="00D06756"/>
    <w:rsid w:val="00D102A2"/>
    <w:rsid w:val="00D10CAE"/>
    <w:rsid w:val="00D116A1"/>
    <w:rsid w:val="00D11F02"/>
    <w:rsid w:val="00D12C88"/>
    <w:rsid w:val="00D12DE5"/>
    <w:rsid w:val="00D13C37"/>
    <w:rsid w:val="00D13FC4"/>
    <w:rsid w:val="00D1498B"/>
    <w:rsid w:val="00D14E1E"/>
    <w:rsid w:val="00D155B3"/>
    <w:rsid w:val="00D15AB4"/>
    <w:rsid w:val="00D16DC2"/>
    <w:rsid w:val="00D2025E"/>
    <w:rsid w:val="00D22633"/>
    <w:rsid w:val="00D22998"/>
    <w:rsid w:val="00D23A4E"/>
    <w:rsid w:val="00D24774"/>
    <w:rsid w:val="00D253A7"/>
    <w:rsid w:val="00D25711"/>
    <w:rsid w:val="00D25798"/>
    <w:rsid w:val="00D2713E"/>
    <w:rsid w:val="00D27DD9"/>
    <w:rsid w:val="00D303B7"/>
    <w:rsid w:val="00D30ABA"/>
    <w:rsid w:val="00D3169A"/>
    <w:rsid w:val="00D32582"/>
    <w:rsid w:val="00D326EB"/>
    <w:rsid w:val="00D3344C"/>
    <w:rsid w:val="00D35130"/>
    <w:rsid w:val="00D35F63"/>
    <w:rsid w:val="00D3659F"/>
    <w:rsid w:val="00D36643"/>
    <w:rsid w:val="00D41D8A"/>
    <w:rsid w:val="00D42D2F"/>
    <w:rsid w:val="00D433C9"/>
    <w:rsid w:val="00D4424F"/>
    <w:rsid w:val="00D44920"/>
    <w:rsid w:val="00D454A4"/>
    <w:rsid w:val="00D46545"/>
    <w:rsid w:val="00D468E4"/>
    <w:rsid w:val="00D46F8F"/>
    <w:rsid w:val="00D47898"/>
    <w:rsid w:val="00D50050"/>
    <w:rsid w:val="00D53026"/>
    <w:rsid w:val="00D533C6"/>
    <w:rsid w:val="00D53459"/>
    <w:rsid w:val="00D53771"/>
    <w:rsid w:val="00D53AB4"/>
    <w:rsid w:val="00D54BE2"/>
    <w:rsid w:val="00D569D6"/>
    <w:rsid w:val="00D571FE"/>
    <w:rsid w:val="00D57D2E"/>
    <w:rsid w:val="00D601FA"/>
    <w:rsid w:val="00D6192F"/>
    <w:rsid w:val="00D63DD9"/>
    <w:rsid w:val="00D64F38"/>
    <w:rsid w:val="00D6550F"/>
    <w:rsid w:val="00D702EF"/>
    <w:rsid w:val="00D71450"/>
    <w:rsid w:val="00D7145C"/>
    <w:rsid w:val="00D73428"/>
    <w:rsid w:val="00D73996"/>
    <w:rsid w:val="00D75594"/>
    <w:rsid w:val="00D76D11"/>
    <w:rsid w:val="00D7747E"/>
    <w:rsid w:val="00D7778E"/>
    <w:rsid w:val="00D80A18"/>
    <w:rsid w:val="00D827BC"/>
    <w:rsid w:val="00D82CD9"/>
    <w:rsid w:val="00D83D92"/>
    <w:rsid w:val="00D83FCB"/>
    <w:rsid w:val="00D87241"/>
    <w:rsid w:val="00D87CC8"/>
    <w:rsid w:val="00D90C04"/>
    <w:rsid w:val="00D92499"/>
    <w:rsid w:val="00D93603"/>
    <w:rsid w:val="00D93AF0"/>
    <w:rsid w:val="00D959F4"/>
    <w:rsid w:val="00D964A9"/>
    <w:rsid w:val="00D97A97"/>
    <w:rsid w:val="00D97F08"/>
    <w:rsid w:val="00DA03AE"/>
    <w:rsid w:val="00DA0A48"/>
    <w:rsid w:val="00DA10B6"/>
    <w:rsid w:val="00DA17FF"/>
    <w:rsid w:val="00DA1AA5"/>
    <w:rsid w:val="00DB2B13"/>
    <w:rsid w:val="00DB3969"/>
    <w:rsid w:val="00DB3E03"/>
    <w:rsid w:val="00DB44BC"/>
    <w:rsid w:val="00DB562A"/>
    <w:rsid w:val="00DB5A9B"/>
    <w:rsid w:val="00DB613B"/>
    <w:rsid w:val="00DB623E"/>
    <w:rsid w:val="00DB6FB4"/>
    <w:rsid w:val="00DB7C13"/>
    <w:rsid w:val="00DC09F0"/>
    <w:rsid w:val="00DC16E9"/>
    <w:rsid w:val="00DC19DA"/>
    <w:rsid w:val="00DC35C3"/>
    <w:rsid w:val="00DC4B21"/>
    <w:rsid w:val="00DC5BE4"/>
    <w:rsid w:val="00DC5C96"/>
    <w:rsid w:val="00DC66D1"/>
    <w:rsid w:val="00DC6E1D"/>
    <w:rsid w:val="00DC7167"/>
    <w:rsid w:val="00DD0CF4"/>
    <w:rsid w:val="00DD12BE"/>
    <w:rsid w:val="00DD1C4B"/>
    <w:rsid w:val="00DD29E5"/>
    <w:rsid w:val="00DD3624"/>
    <w:rsid w:val="00DD4223"/>
    <w:rsid w:val="00DD5C71"/>
    <w:rsid w:val="00DD612B"/>
    <w:rsid w:val="00DE0168"/>
    <w:rsid w:val="00DE091E"/>
    <w:rsid w:val="00DE3154"/>
    <w:rsid w:val="00DE396E"/>
    <w:rsid w:val="00DE44E1"/>
    <w:rsid w:val="00DE6527"/>
    <w:rsid w:val="00DE7143"/>
    <w:rsid w:val="00DE747E"/>
    <w:rsid w:val="00DE7B14"/>
    <w:rsid w:val="00DF09BD"/>
    <w:rsid w:val="00DF0C72"/>
    <w:rsid w:val="00DF0F34"/>
    <w:rsid w:val="00DF133D"/>
    <w:rsid w:val="00DF3873"/>
    <w:rsid w:val="00DF4887"/>
    <w:rsid w:val="00DF61ED"/>
    <w:rsid w:val="00E00C9D"/>
    <w:rsid w:val="00E01CC9"/>
    <w:rsid w:val="00E04175"/>
    <w:rsid w:val="00E0476F"/>
    <w:rsid w:val="00E048C7"/>
    <w:rsid w:val="00E04B3A"/>
    <w:rsid w:val="00E04BAF"/>
    <w:rsid w:val="00E06976"/>
    <w:rsid w:val="00E06CC5"/>
    <w:rsid w:val="00E06DD6"/>
    <w:rsid w:val="00E078B5"/>
    <w:rsid w:val="00E11B1A"/>
    <w:rsid w:val="00E12D3C"/>
    <w:rsid w:val="00E1352E"/>
    <w:rsid w:val="00E148FC"/>
    <w:rsid w:val="00E1548B"/>
    <w:rsid w:val="00E158BD"/>
    <w:rsid w:val="00E237DE"/>
    <w:rsid w:val="00E23D15"/>
    <w:rsid w:val="00E25508"/>
    <w:rsid w:val="00E27CE5"/>
    <w:rsid w:val="00E27EAC"/>
    <w:rsid w:val="00E3010F"/>
    <w:rsid w:val="00E33051"/>
    <w:rsid w:val="00E333E8"/>
    <w:rsid w:val="00E34A2A"/>
    <w:rsid w:val="00E352E9"/>
    <w:rsid w:val="00E354F3"/>
    <w:rsid w:val="00E35A18"/>
    <w:rsid w:val="00E36370"/>
    <w:rsid w:val="00E37A30"/>
    <w:rsid w:val="00E41A6D"/>
    <w:rsid w:val="00E426D6"/>
    <w:rsid w:val="00E43D0C"/>
    <w:rsid w:val="00E47FC2"/>
    <w:rsid w:val="00E51006"/>
    <w:rsid w:val="00E51510"/>
    <w:rsid w:val="00E53507"/>
    <w:rsid w:val="00E5445C"/>
    <w:rsid w:val="00E54ADB"/>
    <w:rsid w:val="00E57C03"/>
    <w:rsid w:val="00E607C7"/>
    <w:rsid w:val="00E6102B"/>
    <w:rsid w:val="00E62BFA"/>
    <w:rsid w:val="00E63CC9"/>
    <w:rsid w:val="00E6433A"/>
    <w:rsid w:val="00E6434F"/>
    <w:rsid w:val="00E6568E"/>
    <w:rsid w:val="00E65D03"/>
    <w:rsid w:val="00E70738"/>
    <w:rsid w:val="00E713DE"/>
    <w:rsid w:val="00E71510"/>
    <w:rsid w:val="00E72041"/>
    <w:rsid w:val="00E733DD"/>
    <w:rsid w:val="00E73FB4"/>
    <w:rsid w:val="00E74789"/>
    <w:rsid w:val="00E75F87"/>
    <w:rsid w:val="00E801AF"/>
    <w:rsid w:val="00E802B0"/>
    <w:rsid w:val="00E832BD"/>
    <w:rsid w:val="00E85060"/>
    <w:rsid w:val="00E85518"/>
    <w:rsid w:val="00E87237"/>
    <w:rsid w:val="00E90454"/>
    <w:rsid w:val="00E911C4"/>
    <w:rsid w:val="00E9180D"/>
    <w:rsid w:val="00E935D4"/>
    <w:rsid w:val="00E93813"/>
    <w:rsid w:val="00E939D4"/>
    <w:rsid w:val="00E93BEE"/>
    <w:rsid w:val="00E940D6"/>
    <w:rsid w:val="00E95381"/>
    <w:rsid w:val="00E96F33"/>
    <w:rsid w:val="00E97FCC"/>
    <w:rsid w:val="00EA0FD9"/>
    <w:rsid w:val="00EA5255"/>
    <w:rsid w:val="00EA76BF"/>
    <w:rsid w:val="00EA797A"/>
    <w:rsid w:val="00EA7FE3"/>
    <w:rsid w:val="00EB02DA"/>
    <w:rsid w:val="00EB0F8F"/>
    <w:rsid w:val="00EB10C2"/>
    <w:rsid w:val="00EB16AC"/>
    <w:rsid w:val="00EB22A7"/>
    <w:rsid w:val="00EB251C"/>
    <w:rsid w:val="00EB3F5A"/>
    <w:rsid w:val="00EB57A5"/>
    <w:rsid w:val="00EB5B88"/>
    <w:rsid w:val="00EB69DB"/>
    <w:rsid w:val="00EB7667"/>
    <w:rsid w:val="00EB78B1"/>
    <w:rsid w:val="00EB7AF9"/>
    <w:rsid w:val="00EC0DFC"/>
    <w:rsid w:val="00EC103E"/>
    <w:rsid w:val="00EC23AD"/>
    <w:rsid w:val="00EC2AC8"/>
    <w:rsid w:val="00EC3525"/>
    <w:rsid w:val="00EC3A82"/>
    <w:rsid w:val="00EC3F47"/>
    <w:rsid w:val="00EC6330"/>
    <w:rsid w:val="00EC66D4"/>
    <w:rsid w:val="00EC7263"/>
    <w:rsid w:val="00EC7822"/>
    <w:rsid w:val="00EC7834"/>
    <w:rsid w:val="00ED08AF"/>
    <w:rsid w:val="00ED1DDE"/>
    <w:rsid w:val="00ED3D09"/>
    <w:rsid w:val="00ED59C0"/>
    <w:rsid w:val="00ED6EEB"/>
    <w:rsid w:val="00ED73CF"/>
    <w:rsid w:val="00EE0922"/>
    <w:rsid w:val="00EE22F7"/>
    <w:rsid w:val="00EE4DC7"/>
    <w:rsid w:val="00EE5284"/>
    <w:rsid w:val="00EE53BE"/>
    <w:rsid w:val="00EE6384"/>
    <w:rsid w:val="00EE7C5E"/>
    <w:rsid w:val="00EF09EE"/>
    <w:rsid w:val="00EF0A4B"/>
    <w:rsid w:val="00EF1639"/>
    <w:rsid w:val="00EF185D"/>
    <w:rsid w:val="00EF628C"/>
    <w:rsid w:val="00F0028D"/>
    <w:rsid w:val="00F011AD"/>
    <w:rsid w:val="00F01214"/>
    <w:rsid w:val="00F01C3D"/>
    <w:rsid w:val="00F01E75"/>
    <w:rsid w:val="00F0224F"/>
    <w:rsid w:val="00F04B45"/>
    <w:rsid w:val="00F056D6"/>
    <w:rsid w:val="00F11138"/>
    <w:rsid w:val="00F114AD"/>
    <w:rsid w:val="00F11848"/>
    <w:rsid w:val="00F12BDB"/>
    <w:rsid w:val="00F15C80"/>
    <w:rsid w:val="00F16394"/>
    <w:rsid w:val="00F173AA"/>
    <w:rsid w:val="00F20593"/>
    <w:rsid w:val="00F2112E"/>
    <w:rsid w:val="00F2241D"/>
    <w:rsid w:val="00F23650"/>
    <w:rsid w:val="00F24C32"/>
    <w:rsid w:val="00F2605C"/>
    <w:rsid w:val="00F2787B"/>
    <w:rsid w:val="00F30D48"/>
    <w:rsid w:val="00F33D4D"/>
    <w:rsid w:val="00F34F4D"/>
    <w:rsid w:val="00F36C40"/>
    <w:rsid w:val="00F372B5"/>
    <w:rsid w:val="00F409E2"/>
    <w:rsid w:val="00F42445"/>
    <w:rsid w:val="00F43EB4"/>
    <w:rsid w:val="00F4466D"/>
    <w:rsid w:val="00F466BB"/>
    <w:rsid w:val="00F47EEC"/>
    <w:rsid w:val="00F506CC"/>
    <w:rsid w:val="00F513F5"/>
    <w:rsid w:val="00F522A3"/>
    <w:rsid w:val="00F52808"/>
    <w:rsid w:val="00F54977"/>
    <w:rsid w:val="00F56EE1"/>
    <w:rsid w:val="00F57FB5"/>
    <w:rsid w:val="00F60985"/>
    <w:rsid w:val="00F6234B"/>
    <w:rsid w:val="00F62830"/>
    <w:rsid w:val="00F63AB0"/>
    <w:rsid w:val="00F66204"/>
    <w:rsid w:val="00F66CE3"/>
    <w:rsid w:val="00F70ACB"/>
    <w:rsid w:val="00F7186C"/>
    <w:rsid w:val="00F74502"/>
    <w:rsid w:val="00F74ACA"/>
    <w:rsid w:val="00F7573D"/>
    <w:rsid w:val="00F75D58"/>
    <w:rsid w:val="00F76A6C"/>
    <w:rsid w:val="00F76E41"/>
    <w:rsid w:val="00F77914"/>
    <w:rsid w:val="00F8019D"/>
    <w:rsid w:val="00F80E8E"/>
    <w:rsid w:val="00F83343"/>
    <w:rsid w:val="00F837D2"/>
    <w:rsid w:val="00F8514B"/>
    <w:rsid w:val="00F85ED6"/>
    <w:rsid w:val="00F913E8"/>
    <w:rsid w:val="00F91410"/>
    <w:rsid w:val="00F91890"/>
    <w:rsid w:val="00F91E07"/>
    <w:rsid w:val="00F92B16"/>
    <w:rsid w:val="00F92DD6"/>
    <w:rsid w:val="00F940DC"/>
    <w:rsid w:val="00F94472"/>
    <w:rsid w:val="00F94601"/>
    <w:rsid w:val="00F94C65"/>
    <w:rsid w:val="00F9612C"/>
    <w:rsid w:val="00FA09AE"/>
    <w:rsid w:val="00FA2183"/>
    <w:rsid w:val="00FA34CC"/>
    <w:rsid w:val="00FA530E"/>
    <w:rsid w:val="00FA660B"/>
    <w:rsid w:val="00FB158E"/>
    <w:rsid w:val="00FB6933"/>
    <w:rsid w:val="00FB6B1B"/>
    <w:rsid w:val="00FB6C14"/>
    <w:rsid w:val="00FB6D69"/>
    <w:rsid w:val="00FC13FA"/>
    <w:rsid w:val="00FC2072"/>
    <w:rsid w:val="00FC2889"/>
    <w:rsid w:val="00FC5107"/>
    <w:rsid w:val="00FC53D2"/>
    <w:rsid w:val="00FD069F"/>
    <w:rsid w:val="00FD0E3C"/>
    <w:rsid w:val="00FD2A25"/>
    <w:rsid w:val="00FD2CA4"/>
    <w:rsid w:val="00FD416F"/>
    <w:rsid w:val="00FD46E8"/>
    <w:rsid w:val="00FD5F2B"/>
    <w:rsid w:val="00FD6692"/>
    <w:rsid w:val="00FD6BBF"/>
    <w:rsid w:val="00FD7228"/>
    <w:rsid w:val="00FD7AFB"/>
    <w:rsid w:val="00FE10EC"/>
    <w:rsid w:val="00FE2520"/>
    <w:rsid w:val="00FE3952"/>
    <w:rsid w:val="00FE3FEA"/>
    <w:rsid w:val="00FE59D2"/>
    <w:rsid w:val="00FE61A3"/>
    <w:rsid w:val="00FE6947"/>
    <w:rsid w:val="00FE6FB8"/>
    <w:rsid w:val="00FF2F52"/>
    <w:rsid w:val="00FF4229"/>
    <w:rsid w:val="00FF4425"/>
    <w:rsid w:val="00FF49AD"/>
    <w:rsid w:val="00FF4D22"/>
    <w:rsid w:val="00FF6AB2"/>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 w:type="paragraph" w:customStyle="1" w:styleId="Puces4">
    <w:name w:val="Puces 4"/>
    <w:basedOn w:val="Normal"/>
    <w:uiPriority w:val="99"/>
    <w:qFormat/>
    <w:rsid w:val="00690532"/>
    <w:pPr>
      <w:numPr>
        <w:numId w:val="35"/>
      </w:numPr>
      <w:spacing w:before="20" w:after="20"/>
    </w:pPr>
    <w:rPr>
      <w:rFonts w:eastAsia="MS Mincho" w:cs="Arial"/>
      <w:bCs/>
      <w:color w:val="000000"/>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436488020">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872426479">
      <w:bodyDiv w:val="1"/>
      <w:marLeft w:val="0"/>
      <w:marRight w:val="0"/>
      <w:marTop w:val="0"/>
      <w:marBottom w:val="0"/>
      <w:divBdr>
        <w:top w:val="none" w:sz="0" w:space="0" w:color="auto"/>
        <w:left w:val="none" w:sz="0" w:space="0" w:color="auto"/>
        <w:bottom w:val="none" w:sz="0" w:space="0" w:color="auto"/>
        <w:right w:val="none" w:sz="0" w:space="0" w:color="auto"/>
      </w:divBdr>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636310-093E-41BA-99C5-171EEC18F4E3}" type="doc">
      <dgm:prSet loTypeId="urn:microsoft.com/office/officeart/2005/8/layout/hierarchy1" loCatId="hierarchy" qsTypeId="urn:microsoft.com/office/officeart/2005/8/quickstyle/3d1" qsCatId="3D" csTypeId="urn:microsoft.com/office/officeart/2005/8/colors/accent6_5" csCatId="accent6" phldr="1"/>
      <dgm:spPr/>
      <dgm:t>
        <a:bodyPr/>
        <a:lstStyle/>
        <a:p>
          <a:endParaRPr lang="en-GB"/>
        </a:p>
      </dgm:t>
    </dgm:pt>
    <dgm:pt modelId="{2879ADFA-7168-474E-8DA7-A2ABAAB93525}">
      <dgm:prSet phldrT="[Text]" custT="1"/>
      <dgm:spPr>
        <a:xfrm>
          <a:off x="2949059" y="0"/>
          <a:ext cx="858041" cy="627794"/>
        </a:xfrm>
      </dgm:spPr>
      <dgm:t>
        <a:bodyPr/>
        <a:lstStyle/>
        <a:p>
          <a:pPr algn="ctr" eaLnBrk="1" latinLnBrk="0"/>
          <a:r>
            <a:rPr lang="en-GB" sz="1000" b="1" dirty="0">
              <a:latin typeface="Calibri"/>
              <a:ea typeface="+mn-ea"/>
              <a:cs typeface="+mn-cs"/>
            </a:rPr>
            <a:t>Head of Rehabilitation</a:t>
          </a:r>
        </a:p>
      </dgm:t>
    </dgm:pt>
    <dgm:pt modelId="{85483D79-7EA3-4A0E-918D-DD9AC451BCC0}" type="parTrans" cxnId="{32C427F2-F1B3-47E2-8FC2-4B026E8D3F05}">
      <dgm:prSet/>
      <dgm:spPr/>
      <dgm:t>
        <a:bodyPr/>
        <a:lstStyle/>
        <a:p>
          <a:pPr algn="ctr"/>
          <a:endParaRPr lang="en-GB"/>
        </a:p>
      </dgm:t>
    </dgm:pt>
    <dgm:pt modelId="{60AFBB55-F370-4549-93BF-81B0ACF59C55}" type="sibTrans" cxnId="{32C427F2-F1B3-47E2-8FC2-4B026E8D3F05}">
      <dgm:prSet/>
      <dgm:spPr/>
      <dgm:t>
        <a:bodyPr/>
        <a:lstStyle/>
        <a:p>
          <a:pPr algn="ctr"/>
          <a:endParaRPr lang="en-GB"/>
        </a:p>
      </dgm:t>
    </dgm:pt>
    <dgm:pt modelId="{D62A6788-777F-4BDA-B1A7-D2766BD24356}">
      <dgm:prSet phldrT="[Text]" custT="1"/>
      <dgm:spPr>
        <a:xfrm>
          <a:off x="2949059" y="0"/>
          <a:ext cx="858041" cy="627794"/>
        </a:xfrm>
      </dgm:spPr>
      <dgm:t>
        <a:bodyPr/>
        <a:lstStyle/>
        <a:p>
          <a:pPr algn="ctr" eaLnBrk="1" latinLnBrk="0"/>
          <a:r>
            <a:rPr lang="en-GB" sz="1000" dirty="0">
              <a:solidFill>
                <a:sysClr val="windowText" lastClr="000000">
                  <a:hueOff val="0"/>
                  <a:satOff val="0"/>
                  <a:lumOff val="0"/>
                  <a:alphaOff val="0"/>
                </a:sysClr>
              </a:solidFill>
              <a:latin typeface="Calibri"/>
              <a:ea typeface="+mn-ea"/>
              <a:cs typeface="+mn-cs"/>
            </a:rPr>
            <a:t>Team Leaders</a:t>
          </a:r>
        </a:p>
      </dgm:t>
    </dgm:pt>
    <dgm:pt modelId="{0B60644E-895A-4CAA-ADDD-C3F8F1CD5499}" type="parTrans" cxnId="{B880A40B-3009-4FB4-8B38-F096FB8CF992}">
      <dgm:prSet/>
      <dgm:spPr/>
      <dgm:t>
        <a:bodyPr/>
        <a:lstStyle/>
        <a:p>
          <a:endParaRPr lang="en-GB"/>
        </a:p>
      </dgm:t>
    </dgm:pt>
    <dgm:pt modelId="{291DDB9C-4FF2-4CFB-ABDC-FF541B24EC04}" type="sibTrans" cxnId="{B880A40B-3009-4FB4-8B38-F096FB8CF992}">
      <dgm:prSet/>
      <dgm:spPr/>
      <dgm:t>
        <a:bodyPr/>
        <a:lstStyle/>
        <a:p>
          <a:endParaRPr lang="en-GB"/>
        </a:p>
      </dgm:t>
    </dgm:pt>
    <dgm:pt modelId="{58D07AAA-5C06-4B61-86AC-B47B42422E6D}">
      <dgm:prSet/>
      <dgm:spPr/>
      <dgm:t>
        <a:bodyPr/>
        <a:lstStyle/>
        <a:p>
          <a:r>
            <a:rPr lang="en-GB"/>
            <a:t>Tutors</a:t>
          </a:r>
        </a:p>
      </dgm:t>
    </dgm:pt>
    <dgm:pt modelId="{51C474E3-3BF3-400D-B9ED-FDAA28CEF414}" type="parTrans" cxnId="{0B31572F-375E-4266-B611-2299FCA400EF}">
      <dgm:prSet/>
      <dgm:spPr/>
      <dgm:t>
        <a:bodyPr/>
        <a:lstStyle/>
        <a:p>
          <a:endParaRPr lang="en-GB"/>
        </a:p>
      </dgm:t>
    </dgm:pt>
    <dgm:pt modelId="{E9EE7AF8-D6F5-4816-81BE-631E6DEF6387}" type="sibTrans" cxnId="{0B31572F-375E-4266-B611-2299FCA400EF}">
      <dgm:prSet/>
      <dgm:spPr/>
      <dgm:t>
        <a:bodyPr/>
        <a:lstStyle/>
        <a:p>
          <a:endParaRPr lang="en-GB"/>
        </a:p>
      </dgm:t>
    </dgm:pt>
    <dgm:pt modelId="{82E54A1D-F623-4B14-9D16-E07D81467D17}">
      <dgm:prSet/>
      <dgm:spPr/>
      <dgm:t>
        <a:bodyPr/>
        <a:lstStyle/>
        <a:p>
          <a:r>
            <a:rPr lang="en-GB"/>
            <a:t>Instructors</a:t>
          </a:r>
        </a:p>
      </dgm:t>
    </dgm:pt>
    <dgm:pt modelId="{13BB62B8-B25E-4162-B458-183068132B1B}" type="parTrans" cxnId="{AD15D097-0D65-403A-AAE3-561409814D1A}">
      <dgm:prSet/>
      <dgm:spPr/>
      <dgm:t>
        <a:bodyPr/>
        <a:lstStyle/>
        <a:p>
          <a:endParaRPr lang="en-GB"/>
        </a:p>
      </dgm:t>
    </dgm:pt>
    <dgm:pt modelId="{B609E32B-57DC-403F-8A08-88FAAB49CC5F}" type="sibTrans" cxnId="{AD15D097-0D65-403A-AAE3-561409814D1A}">
      <dgm:prSet/>
      <dgm:spPr/>
      <dgm:t>
        <a:bodyPr/>
        <a:lstStyle/>
        <a:p>
          <a:endParaRPr lang="en-GB"/>
        </a:p>
      </dgm:t>
    </dgm:pt>
    <dgm:pt modelId="{7BCDC695-61E5-4949-95B9-94B5FF1C117B}">
      <dgm:prSet/>
      <dgm:spPr/>
      <dgm:t>
        <a:bodyPr/>
        <a:lstStyle/>
        <a:p>
          <a:r>
            <a:rPr lang="en-GB"/>
            <a:t>Librarian</a:t>
          </a:r>
        </a:p>
      </dgm:t>
    </dgm:pt>
    <dgm:pt modelId="{D242B748-FC07-4A29-AD1D-89CB87C16B16}" type="parTrans" cxnId="{D3FE1FB1-C76D-463A-B631-0437C0C24AFA}">
      <dgm:prSet/>
      <dgm:spPr/>
      <dgm:t>
        <a:bodyPr/>
        <a:lstStyle/>
        <a:p>
          <a:endParaRPr lang="en-GB"/>
        </a:p>
      </dgm:t>
    </dgm:pt>
    <dgm:pt modelId="{754C17EC-8C64-4C51-84D0-E6C314EDB271}" type="sibTrans" cxnId="{D3FE1FB1-C76D-463A-B631-0437C0C24AFA}">
      <dgm:prSet/>
      <dgm:spPr/>
      <dgm:t>
        <a:bodyPr/>
        <a:lstStyle/>
        <a:p>
          <a:endParaRPr lang="en-GB"/>
        </a:p>
      </dgm:t>
    </dgm:pt>
    <dgm:pt modelId="{7DFCDDCF-C7C2-48EB-8DD4-CC1216BD89FE}">
      <dgm:prSet/>
      <dgm:spPr/>
      <dgm:t>
        <a:bodyPr/>
        <a:lstStyle/>
        <a:p>
          <a:r>
            <a:rPr lang="en-GB"/>
            <a:t>Administrators</a:t>
          </a:r>
        </a:p>
      </dgm:t>
    </dgm:pt>
    <dgm:pt modelId="{BBA6E30E-D3D8-4B69-BF20-A5FFB72211D0}" type="parTrans" cxnId="{FD894C6B-7982-4361-AD1F-A381013CDAA7}">
      <dgm:prSet/>
      <dgm:spPr/>
      <dgm:t>
        <a:bodyPr/>
        <a:lstStyle/>
        <a:p>
          <a:endParaRPr lang="en-GB"/>
        </a:p>
      </dgm:t>
    </dgm:pt>
    <dgm:pt modelId="{2B4B58AE-BBA7-477F-812F-C421EF2081A8}" type="sibTrans" cxnId="{FD894C6B-7982-4361-AD1F-A381013CDAA7}">
      <dgm:prSet/>
      <dgm:spPr/>
      <dgm:t>
        <a:bodyPr/>
        <a:lstStyle/>
        <a:p>
          <a:endParaRPr lang="en-GB"/>
        </a:p>
      </dgm:t>
    </dgm:pt>
    <dgm:pt modelId="{ABF39C74-8F3E-4E2E-BCE4-A2B966F5A1B4}">
      <dgm:prSet/>
      <dgm:spPr/>
      <dgm:t>
        <a:bodyPr/>
        <a:lstStyle/>
        <a:p>
          <a:r>
            <a:rPr lang="en-GB"/>
            <a:t>Allocations</a:t>
          </a:r>
        </a:p>
      </dgm:t>
    </dgm:pt>
    <dgm:pt modelId="{54E3072F-F04B-40C2-877B-1AF291E9102B}" type="parTrans" cxnId="{E4E48968-FB35-424C-ACF1-A9C03E82ED65}">
      <dgm:prSet/>
      <dgm:spPr/>
      <dgm:t>
        <a:bodyPr/>
        <a:lstStyle/>
        <a:p>
          <a:endParaRPr lang="en-GB"/>
        </a:p>
      </dgm:t>
    </dgm:pt>
    <dgm:pt modelId="{3E309C5A-9A98-4DFA-A0CA-BF0F80C7EDAF}" type="sibTrans" cxnId="{E4E48968-FB35-424C-ACF1-A9C03E82ED65}">
      <dgm:prSet/>
      <dgm:spPr/>
      <dgm:t>
        <a:bodyPr/>
        <a:lstStyle/>
        <a:p>
          <a:endParaRPr lang="en-GB"/>
        </a:p>
      </dgm:t>
    </dgm:pt>
    <dgm:pt modelId="{509F42DF-A356-4A21-9D29-2DF679453228}" type="pres">
      <dgm:prSet presAssocID="{5F636310-093E-41BA-99C5-171EEC18F4E3}" presName="hierChild1" presStyleCnt="0">
        <dgm:presLayoutVars>
          <dgm:chPref val="1"/>
          <dgm:dir/>
          <dgm:animOne val="branch"/>
          <dgm:animLvl val="lvl"/>
          <dgm:resizeHandles/>
        </dgm:presLayoutVars>
      </dgm:prSet>
      <dgm:spPr/>
    </dgm:pt>
    <dgm:pt modelId="{6078E691-3DC5-4EE0-86BA-ECAD9F78C8B4}" type="pres">
      <dgm:prSet presAssocID="{2879ADFA-7168-474E-8DA7-A2ABAAB93525}" presName="hierRoot1" presStyleCnt="0"/>
      <dgm:spPr/>
    </dgm:pt>
    <dgm:pt modelId="{95600A25-2102-4C18-8DF9-BDE62B50DBF4}" type="pres">
      <dgm:prSet presAssocID="{2879ADFA-7168-474E-8DA7-A2ABAAB93525}" presName="composite" presStyleCnt="0"/>
      <dgm:spPr/>
    </dgm:pt>
    <dgm:pt modelId="{5B457C9C-F8AD-4B5E-8185-5E4F5C2E7FDB}" type="pres">
      <dgm:prSet presAssocID="{2879ADFA-7168-474E-8DA7-A2ABAAB93525}" presName="background" presStyleLbl="node0" presStyleIdx="0" presStyleCnt="1"/>
      <dgm:spPr>
        <a:xfrm>
          <a:off x="2882406" y="-63320"/>
          <a:ext cx="858041" cy="627794"/>
        </a:xfrm>
        <a:prstGeom prst="roundRect">
          <a:avLst>
            <a:gd name="adj" fmla="val 10000"/>
          </a:avLst>
        </a:prstGeom>
      </dgm:spPr>
    </dgm:pt>
    <dgm:pt modelId="{A0A386D5-3732-48B4-BC1D-9C9C77F72EDE}" type="pres">
      <dgm:prSet presAssocID="{2879ADFA-7168-474E-8DA7-A2ABAAB93525}" presName="text" presStyleLbl="fgAcc0" presStyleIdx="0" presStyleCnt="1" custScaleX="58755" custScaleY="71324" custLinFactNeighborX="1354" custLinFactNeighborY="-32598">
        <dgm:presLayoutVars>
          <dgm:chPref val="3"/>
        </dgm:presLayoutVars>
      </dgm:prSet>
      <dgm:spPr>
        <a:prstGeom prst="roundRect">
          <a:avLst>
            <a:gd name="adj" fmla="val 10000"/>
          </a:avLst>
        </a:prstGeom>
      </dgm:spPr>
    </dgm:pt>
    <dgm:pt modelId="{6CF0DBED-3E0A-4C08-B642-D913AB184558}" type="pres">
      <dgm:prSet presAssocID="{2879ADFA-7168-474E-8DA7-A2ABAAB93525}" presName="hierChild2" presStyleCnt="0"/>
      <dgm:spPr/>
    </dgm:pt>
    <dgm:pt modelId="{94198D4D-4E1D-49A3-A6AD-0CD0340EE400}" type="pres">
      <dgm:prSet presAssocID="{0B60644E-895A-4CAA-ADDD-C3F8F1CD5499}" presName="Name10" presStyleLbl="parChTrans1D2" presStyleIdx="0" presStyleCnt="1"/>
      <dgm:spPr/>
    </dgm:pt>
    <dgm:pt modelId="{84695799-7497-42A5-A358-89E6FD7788D0}" type="pres">
      <dgm:prSet presAssocID="{D62A6788-777F-4BDA-B1A7-D2766BD24356}" presName="hierRoot2" presStyleCnt="0"/>
      <dgm:spPr/>
    </dgm:pt>
    <dgm:pt modelId="{AB160841-33D8-4CF2-9FEF-4E3CBCE0440A}" type="pres">
      <dgm:prSet presAssocID="{D62A6788-777F-4BDA-B1A7-D2766BD24356}" presName="composite2" presStyleCnt="0"/>
      <dgm:spPr/>
    </dgm:pt>
    <dgm:pt modelId="{0A0CFC2C-39CB-4F4C-A28D-CC1D47199EAE}" type="pres">
      <dgm:prSet presAssocID="{D62A6788-777F-4BDA-B1A7-D2766BD24356}" presName="background2" presStyleLbl="node2" presStyleIdx="0" presStyleCnt="1"/>
      <dgm:spPr/>
    </dgm:pt>
    <dgm:pt modelId="{92FDA5DA-6C91-4DCA-94F4-4446D9531040}" type="pres">
      <dgm:prSet presAssocID="{D62A6788-777F-4BDA-B1A7-D2766BD24356}" presName="text2" presStyleLbl="fgAcc2" presStyleIdx="0" presStyleCnt="1" custAng="0" custScaleX="59710" custScaleY="45001" custLinFactNeighborX="3678" custLinFactNeighborY="-43684">
        <dgm:presLayoutVars>
          <dgm:chPref val="3"/>
        </dgm:presLayoutVars>
      </dgm:prSet>
      <dgm:spPr/>
    </dgm:pt>
    <dgm:pt modelId="{2EB069AB-7522-456E-8E7E-53549817C779}" type="pres">
      <dgm:prSet presAssocID="{D62A6788-777F-4BDA-B1A7-D2766BD24356}" presName="hierChild3" presStyleCnt="0"/>
      <dgm:spPr/>
    </dgm:pt>
    <dgm:pt modelId="{AE5CE759-E3DB-44C1-9F5A-B25F01AF5A51}" type="pres">
      <dgm:prSet presAssocID="{51C474E3-3BF3-400D-B9ED-FDAA28CEF414}" presName="Name17" presStyleLbl="parChTrans1D3" presStyleIdx="0" presStyleCnt="5"/>
      <dgm:spPr/>
    </dgm:pt>
    <dgm:pt modelId="{BF02BE58-BB12-4C0B-87EE-EB82B282DBAC}" type="pres">
      <dgm:prSet presAssocID="{58D07AAA-5C06-4B61-86AC-B47B42422E6D}" presName="hierRoot3" presStyleCnt="0"/>
      <dgm:spPr/>
    </dgm:pt>
    <dgm:pt modelId="{B4D21549-640A-42BF-B20A-7E7CBD47DC20}" type="pres">
      <dgm:prSet presAssocID="{58D07AAA-5C06-4B61-86AC-B47B42422E6D}" presName="composite3" presStyleCnt="0"/>
      <dgm:spPr/>
    </dgm:pt>
    <dgm:pt modelId="{559D80FC-6B26-4BF1-88C1-C583DAC09518}" type="pres">
      <dgm:prSet presAssocID="{58D07AAA-5C06-4B61-86AC-B47B42422E6D}" presName="background3" presStyleLbl="node3" presStyleIdx="0" presStyleCnt="5"/>
      <dgm:spPr/>
    </dgm:pt>
    <dgm:pt modelId="{DE85DA9A-A3CE-4F03-B15E-5934F981662D}" type="pres">
      <dgm:prSet presAssocID="{58D07AAA-5C06-4B61-86AC-B47B42422E6D}" presName="text3" presStyleLbl="fgAcc3" presStyleIdx="0" presStyleCnt="5" custScaleX="56501" custScaleY="25411" custLinFactNeighborX="-11412" custLinFactNeighborY="-43412">
        <dgm:presLayoutVars>
          <dgm:chPref val="3"/>
        </dgm:presLayoutVars>
      </dgm:prSet>
      <dgm:spPr/>
    </dgm:pt>
    <dgm:pt modelId="{1178865F-26E0-4150-8479-75C3BDB25029}" type="pres">
      <dgm:prSet presAssocID="{58D07AAA-5C06-4B61-86AC-B47B42422E6D}" presName="hierChild4" presStyleCnt="0"/>
      <dgm:spPr/>
    </dgm:pt>
    <dgm:pt modelId="{6D5E43A2-F2F7-4073-8EFE-82C9172C2DD9}" type="pres">
      <dgm:prSet presAssocID="{13BB62B8-B25E-4162-B458-183068132B1B}" presName="Name17" presStyleLbl="parChTrans1D3" presStyleIdx="1" presStyleCnt="5"/>
      <dgm:spPr/>
    </dgm:pt>
    <dgm:pt modelId="{83EEEF10-B5C4-4B1E-B632-B6B953C7BCF6}" type="pres">
      <dgm:prSet presAssocID="{82E54A1D-F623-4B14-9D16-E07D81467D17}" presName="hierRoot3" presStyleCnt="0"/>
      <dgm:spPr/>
    </dgm:pt>
    <dgm:pt modelId="{1084E0C3-0CE8-4B09-8ED8-281E1B19B92E}" type="pres">
      <dgm:prSet presAssocID="{82E54A1D-F623-4B14-9D16-E07D81467D17}" presName="composite3" presStyleCnt="0"/>
      <dgm:spPr/>
    </dgm:pt>
    <dgm:pt modelId="{26495779-CC6A-4C30-84E4-ECD0D9BBA8D6}" type="pres">
      <dgm:prSet presAssocID="{82E54A1D-F623-4B14-9D16-E07D81467D17}" presName="background3" presStyleLbl="node3" presStyleIdx="1" presStyleCnt="5"/>
      <dgm:spPr/>
    </dgm:pt>
    <dgm:pt modelId="{E1466B51-5805-4DFE-A455-58FC64215D99}" type="pres">
      <dgm:prSet presAssocID="{82E54A1D-F623-4B14-9D16-E07D81467D17}" presName="text3" presStyleLbl="fgAcc3" presStyleIdx="1" presStyleCnt="5" custScaleX="51289" custScaleY="28091" custLinFactNeighborX="-17576" custLinFactNeighborY="-44031">
        <dgm:presLayoutVars>
          <dgm:chPref val="3"/>
        </dgm:presLayoutVars>
      </dgm:prSet>
      <dgm:spPr/>
    </dgm:pt>
    <dgm:pt modelId="{0B4AAE41-24B0-414F-BD2F-3A116F9FD7A7}" type="pres">
      <dgm:prSet presAssocID="{82E54A1D-F623-4B14-9D16-E07D81467D17}" presName="hierChild4" presStyleCnt="0"/>
      <dgm:spPr/>
    </dgm:pt>
    <dgm:pt modelId="{A9C54AB1-3E8B-4964-A544-B93CC6803BC2}" type="pres">
      <dgm:prSet presAssocID="{D242B748-FC07-4A29-AD1D-89CB87C16B16}" presName="Name17" presStyleLbl="parChTrans1D3" presStyleIdx="2" presStyleCnt="5"/>
      <dgm:spPr/>
    </dgm:pt>
    <dgm:pt modelId="{D3C3B274-2480-46B4-823A-FD6276DA9DC3}" type="pres">
      <dgm:prSet presAssocID="{7BCDC695-61E5-4949-95B9-94B5FF1C117B}" presName="hierRoot3" presStyleCnt="0"/>
      <dgm:spPr/>
    </dgm:pt>
    <dgm:pt modelId="{E30C3E64-4BC8-4DE5-8142-43D2D2C8B777}" type="pres">
      <dgm:prSet presAssocID="{7BCDC695-61E5-4949-95B9-94B5FF1C117B}" presName="composite3" presStyleCnt="0"/>
      <dgm:spPr/>
    </dgm:pt>
    <dgm:pt modelId="{6061D0B0-7CD0-453F-8DB2-4DBBAAF8810B}" type="pres">
      <dgm:prSet presAssocID="{7BCDC695-61E5-4949-95B9-94B5FF1C117B}" presName="background3" presStyleLbl="node3" presStyleIdx="2" presStyleCnt="5"/>
      <dgm:spPr/>
    </dgm:pt>
    <dgm:pt modelId="{2B978166-11D4-4F28-96AA-9579A29E6BA5}" type="pres">
      <dgm:prSet presAssocID="{7BCDC695-61E5-4949-95B9-94B5FF1C117B}" presName="text3" presStyleLbl="fgAcc3" presStyleIdx="2" presStyleCnt="5" custScaleX="56392" custScaleY="32624" custLinFactNeighborX="-25052" custLinFactNeighborY="-42741">
        <dgm:presLayoutVars>
          <dgm:chPref val="3"/>
        </dgm:presLayoutVars>
      </dgm:prSet>
      <dgm:spPr/>
    </dgm:pt>
    <dgm:pt modelId="{163AB1BB-76D0-4127-86DE-7653E24ACFA9}" type="pres">
      <dgm:prSet presAssocID="{7BCDC695-61E5-4949-95B9-94B5FF1C117B}" presName="hierChild4" presStyleCnt="0"/>
      <dgm:spPr/>
    </dgm:pt>
    <dgm:pt modelId="{B7FE2C3D-5B39-4A80-8FFA-740012867F01}" type="pres">
      <dgm:prSet presAssocID="{BBA6E30E-D3D8-4B69-BF20-A5FFB72211D0}" presName="Name17" presStyleLbl="parChTrans1D3" presStyleIdx="3" presStyleCnt="5"/>
      <dgm:spPr/>
    </dgm:pt>
    <dgm:pt modelId="{0B12B4B9-FB61-4BB9-B2AB-D06833659583}" type="pres">
      <dgm:prSet presAssocID="{7DFCDDCF-C7C2-48EB-8DD4-CC1216BD89FE}" presName="hierRoot3" presStyleCnt="0"/>
      <dgm:spPr/>
    </dgm:pt>
    <dgm:pt modelId="{5A8ED247-6684-49A2-A48E-EC0F38601698}" type="pres">
      <dgm:prSet presAssocID="{7DFCDDCF-C7C2-48EB-8DD4-CC1216BD89FE}" presName="composite3" presStyleCnt="0"/>
      <dgm:spPr/>
    </dgm:pt>
    <dgm:pt modelId="{71BBA48A-B843-4409-AFEB-5D557DC718C0}" type="pres">
      <dgm:prSet presAssocID="{7DFCDDCF-C7C2-48EB-8DD4-CC1216BD89FE}" presName="background3" presStyleLbl="node3" presStyleIdx="3" presStyleCnt="5"/>
      <dgm:spPr/>
    </dgm:pt>
    <dgm:pt modelId="{F3E1297E-894D-484F-B7A0-80A5711BD4B5}" type="pres">
      <dgm:prSet presAssocID="{7DFCDDCF-C7C2-48EB-8DD4-CC1216BD89FE}" presName="text3" presStyleLbl="fgAcc3" presStyleIdx="3" presStyleCnt="5" custScaleX="56496" custScaleY="34317" custLinFactNeighborX="-22636" custLinFactNeighborY="-42200">
        <dgm:presLayoutVars>
          <dgm:chPref val="3"/>
        </dgm:presLayoutVars>
      </dgm:prSet>
      <dgm:spPr/>
    </dgm:pt>
    <dgm:pt modelId="{3EC53AE2-A50F-4B98-9E8C-3D08FB9D18F2}" type="pres">
      <dgm:prSet presAssocID="{7DFCDDCF-C7C2-48EB-8DD4-CC1216BD89FE}" presName="hierChild4" presStyleCnt="0"/>
      <dgm:spPr/>
    </dgm:pt>
    <dgm:pt modelId="{EA107275-FFEB-46FE-947E-D43B4F6FE32A}" type="pres">
      <dgm:prSet presAssocID="{54E3072F-F04B-40C2-877B-1AF291E9102B}" presName="Name17" presStyleLbl="parChTrans1D3" presStyleIdx="4" presStyleCnt="5"/>
      <dgm:spPr/>
    </dgm:pt>
    <dgm:pt modelId="{363BE196-B27E-4D57-9B54-3312BE8261B8}" type="pres">
      <dgm:prSet presAssocID="{ABF39C74-8F3E-4E2E-BCE4-A2B966F5A1B4}" presName="hierRoot3" presStyleCnt="0"/>
      <dgm:spPr/>
    </dgm:pt>
    <dgm:pt modelId="{BF92E6DA-D080-41DE-9514-2D784084DC0E}" type="pres">
      <dgm:prSet presAssocID="{ABF39C74-8F3E-4E2E-BCE4-A2B966F5A1B4}" presName="composite3" presStyleCnt="0"/>
      <dgm:spPr/>
    </dgm:pt>
    <dgm:pt modelId="{EAAD75D4-7878-439F-B51D-8F4428AE78A3}" type="pres">
      <dgm:prSet presAssocID="{ABF39C74-8F3E-4E2E-BCE4-A2B966F5A1B4}" presName="background3" presStyleLbl="node3" presStyleIdx="4" presStyleCnt="5"/>
      <dgm:spPr/>
    </dgm:pt>
    <dgm:pt modelId="{0887B4C3-F804-4F6D-B919-68F2D42CC2C7}" type="pres">
      <dgm:prSet presAssocID="{ABF39C74-8F3E-4E2E-BCE4-A2B966F5A1B4}" presName="text3" presStyleLbl="fgAcc3" presStyleIdx="4" presStyleCnt="5" custScaleX="68370" custScaleY="33561" custLinFactNeighborX="-18718" custLinFactNeighborY="-43134">
        <dgm:presLayoutVars>
          <dgm:chPref val="3"/>
        </dgm:presLayoutVars>
      </dgm:prSet>
      <dgm:spPr/>
    </dgm:pt>
    <dgm:pt modelId="{5740BA17-A21D-4B7E-AFE1-8F1FC2EB2458}" type="pres">
      <dgm:prSet presAssocID="{ABF39C74-8F3E-4E2E-BCE4-A2B966F5A1B4}" presName="hierChild4" presStyleCnt="0"/>
      <dgm:spPr/>
    </dgm:pt>
  </dgm:ptLst>
  <dgm:cxnLst>
    <dgm:cxn modelId="{58AC1008-9709-4169-A3A3-8566063B43D8}" type="presOf" srcId="{82E54A1D-F623-4B14-9D16-E07D81467D17}" destId="{E1466B51-5805-4DFE-A455-58FC64215D99}" srcOrd="0" destOrd="0" presId="urn:microsoft.com/office/officeart/2005/8/layout/hierarchy1"/>
    <dgm:cxn modelId="{B880A40B-3009-4FB4-8B38-F096FB8CF992}" srcId="{2879ADFA-7168-474E-8DA7-A2ABAAB93525}" destId="{D62A6788-777F-4BDA-B1A7-D2766BD24356}" srcOrd="0" destOrd="0" parTransId="{0B60644E-895A-4CAA-ADDD-C3F8F1CD5499}" sibTransId="{291DDB9C-4FF2-4CFB-ABDC-FF541B24EC04}"/>
    <dgm:cxn modelId="{FA84351E-118D-4361-AA57-A3E0A0512ECD}" type="presOf" srcId="{58D07AAA-5C06-4B61-86AC-B47B42422E6D}" destId="{DE85DA9A-A3CE-4F03-B15E-5934F981662D}" srcOrd="0" destOrd="0" presId="urn:microsoft.com/office/officeart/2005/8/layout/hierarchy1"/>
    <dgm:cxn modelId="{0B31572F-375E-4266-B611-2299FCA400EF}" srcId="{D62A6788-777F-4BDA-B1A7-D2766BD24356}" destId="{58D07AAA-5C06-4B61-86AC-B47B42422E6D}" srcOrd="0" destOrd="0" parTransId="{51C474E3-3BF3-400D-B9ED-FDAA28CEF414}" sibTransId="{E9EE7AF8-D6F5-4816-81BE-631E6DEF6387}"/>
    <dgm:cxn modelId="{20BA1F32-F264-4621-94D7-D40A18B5D4EB}" type="presOf" srcId="{ABF39C74-8F3E-4E2E-BCE4-A2B966F5A1B4}" destId="{0887B4C3-F804-4F6D-B919-68F2D42CC2C7}" srcOrd="0" destOrd="0" presId="urn:microsoft.com/office/officeart/2005/8/layout/hierarchy1"/>
    <dgm:cxn modelId="{80CAAD5C-F40B-4583-9BCC-3BE0EF3AF2BC}" type="presOf" srcId="{13BB62B8-B25E-4162-B458-183068132B1B}" destId="{6D5E43A2-F2F7-4073-8EFE-82C9172C2DD9}" srcOrd="0" destOrd="0" presId="urn:microsoft.com/office/officeart/2005/8/layout/hierarchy1"/>
    <dgm:cxn modelId="{E4E48968-FB35-424C-ACF1-A9C03E82ED65}" srcId="{D62A6788-777F-4BDA-B1A7-D2766BD24356}" destId="{ABF39C74-8F3E-4E2E-BCE4-A2B966F5A1B4}" srcOrd="4" destOrd="0" parTransId="{54E3072F-F04B-40C2-877B-1AF291E9102B}" sibTransId="{3E309C5A-9A98-4DFA-A0CA-BF0F80C7EDAF}"/>
    <dgm:cxn modelId="{0E758F48-0994-4800-92BA-AAE88CB5F315}" type="presOf" srcId="{0B60644E-895A-4CAA-ADDD-C3F8F1CD5499}" destId="{94198D4D-4E1D-49A3-A6AD-0CD0340EE400}" srcOrd="0" destOrd="0" presId="urn:microsoft.com/office/officeart/2005/8/layout/hierarchy1"/>
    <dgm:cxn modelId="{FD894C6B-7982-4361-AD1F-A381013CDAA7}" srcId="{D62A6788-777F-4BDA-B1A7-D2766BD24356}" destId="{7DFCDDCF-C7C2-48EB-8DD4-CC1216BD89FE}" srcOrd="3" destOrd="0" parTransId="{BBA6E30E-D3D8-4B69-BF20-A5FFB72211D0}" sibTransId="{2B4B58AE-BBA7-477F-812F-C421EF2081A8}"/>
    <dgm:cxn modelId="{6A6ADD53-6DB6-40ED-853F-7EA1E898B3C5}" type="presOf" srcId="{D242B748-FC07-4A29-AD1D-89CB87C16B16}" destId="{A9C54AB1-3E8B-4964-A544-B93CC6803BC2}" srcOrd="0" destOrd="0" presId="urn:microsoft.com/office/officeart/2005/8/layout/hierarchy1"/>
    <dgm:cxn modelId="{80B4AF80-6BD0-425F-8A16-192F4EAC91A0}" type="presOf" srcId="{BBA6E30E-D3D8-4B69-BF20-A5FFB72211D0}" destId="{B7FE2C3D-5B39-4A80-8FFA-740012867F01}" srcOrd="0" destOrd="0" presId="urn:microsoft.com/office/officeart/2005/8/layout/hierarchy1"/>
    <dgm:cxn modelId="{EA9A3E8A-26B3-465A-A395-1F47DD3E1D3C}" type="presOf" srcId="{2879ADFA-7168-474E-8DA7-A2ABAAB93525}" destId="{A0A386D5-3732-48B4-BC1D-9C9C77F72EDE}" srcOrd="0" destOrd="0" presId="urn:microsoft.com/office/officeart/2005/8/layout/hierarchy1"/>
    <dgm:cxn modelId="{AD15D097-0D65-403A-AAE3-561409814D1A}" srcId="{D62A6788-777F-4BDA-B1A7-D2766BD24356}" destId="{82E54A1D-F623-4B14-9D16-E07D81467D17}" srcOrd="1" destOrd="0" parTransId="{13BB62B8-B25E-4162-B458-183068132B1B}" sibTransId="{B609E32B-57DC-403F-8A08-88FAAB49CC5F}"/>
    <dgm:cxn modelId="{A326609F-3E93-4FE7-A178-C571DBCC7621}" type="presOf" srcId="{54E3072F-F04B-40C2-877B-1AF291E9102B}" destId="{EA107275-FFEB-46FE-947E-D43B4F6FE32A}" srcOrd="0" destOrd="0" presId="urn:microsoft.com/office/officeart/2005/8/layout/hierarchy1"/>
    <dgm:cxn modelId="{D3FE1FB1-C76D-463A-B631-0437C0C24AFA}" srcId="{D62A6788-777F-4BDA-B1A7-D2766BD24356}" destId="{7BCDC695-61E5-4949-95B9-94B5FF1C117B}" srcOrd="2" destOrd="0" parTransId="{D242B748-FC07-4A29-AD1D-89CB87C16B16}" sibTransId="{754C17EC-8C64-4C51-84D0-E6C314EDB271}"/>
    <dgm:cxn modelId="{223347B8-393F-496F-AF90-DB9536934611}" type="presOf" srcId="{7DFCDDCF-C7C2-48EB-8DD4-CC1216BD89FE}" destId="{F3E1297E-894D-484F-B7A0-80A5711BD4B5}" srcOrd="0" destOrd="0" presId="urn:microsoft.com/office/officeart/2005/8/layout/hierarchy1"/>
    <dgm:cxn modelId="{1DA640C2-375A-495E-97B3-94CD8F45B156}" type="presOf" srcId="{51C474E3-3BF3-400D-B9ED-FDAA28CEF414}" destId="{AE5CE759-E3DB-44C1-9F5A-B25F01AF5A51}" srcOrd="0" destOrd="0" presId="urn:microsoft.com/office/officeart/2005/8/layout/hierarchy1"/>
    <dgm:cxn modelId="{A2456DC7-BB8A-41F3-963A-4F9955E71F40}" type="presOf" srcId="{7BCDC695-61E5-4949-95B9-94B5FF1C117B}" destId="{2B978166-11D4-4F28-96AA-9579A29E6BA5}" srcOrd="0" destOrd="0" presId="urn:microsoft.com/office/officeart/2005/8/layout/hierarchy1"/>
    <dgm:cxn modelId="{EF2F9FCF-BD8B-48E4-A115-7776B52A2433}" type="presOf" srcId="{D62A6788-777F-4BDA-B1A7-D2766BD24356}" destId="{92FDA5DA-6C91-4DCA-94F4-4446D9531040}" srcOrd="0" destOrd="0" presId="urn:microsoft.com/office/officeart/2005/8/layout/hierarchy1"/>
    <dgm:cxn modelId="{57E5D8ED-AF83-47BB-832E-D83C286D21F2}" type="presOf" srcId="{5F636310-093E-41BA-99C5-171EEC18F4E3}" destId="{509F42DF-A356-4A21-9D29-2DF679453228}" srcOrd="0" destOrd="0" presId="urn:microsoft.com/office/officeart/2005/8/layout/hierarchy1"/>
    <dgm:cxn modelId="{32C427F2-F1B3-47E2-8FC2-4B026E8D3F05}" srcId="{5F636310-093E-41BA-99C5-171EEC18F4E3}" destId="{2879ADFA-7168-474E-8DA7-A2ABAAB93525}" srcOrd="0" destOrd="0" parTransId="{85483D79-7EA3-4A0E-918D-DD9AC451BCC0}" sibTransId="{60AFBB55-F370-4549-93BF-81B0ACF59C55}"/>
    <dgm:cxn modelId="{038AD6EB-078C-472C-90D2-12AF35AB332A}" type="presParOf" srcId="{509F42DF-A356-4A21-9D29-2DF679453228}" destId="{6078E691-3DC5-4EE0-86BA-ECAD9F78C8B4}" srcOrd="0" destOrd="0" presId="urn:microsoft.com/office/officeart/2005/8/layout/hierarchy1"/>
    <dgm:cxn modelId="{271C3572-A3B9-45C5-820F-24450864CB71}" type="presParOf" srcId="{6078E691-3DC5-4EE0-86BA-ECAD9F78C8B4}" destId="{95600A25-2102-4C18-8DF9-BDE62B50DBF4}" srcOrd="0" destOrd="0" presId="urn:microsoft.com/office/officeart/2005/8/layout/hierarchy1"/>
    <dgm:cxn modelId="{700F0C8B-FC84-4C57-94A3-739B3A179235}" type="presParOf" srcId="{95600A25-2102-4C18-8DF9-BDE62B50DBF4}" destId="{5B457C9C-F8AD-4B5E-8185-5E4F5C2E7FDB}" srcOrd="0" destOrd="0" presId="urn:microsoft.com/office/officeart/2005/8/layout/hierarchy1"/>
    <dgm:cxn modelId="{7B61DC8C-9677-47AF-B0FB-18B4CD82D9BA}" type="presParOf" srcId="{95600A25-2102-4C18-8DF9-BDE62B50DBF4}" destId="{A0A386D5-3732-48B4-BC1D-9C9C77F72EDE}" srcOrd="1" destOrd="0" presId="urn:microsoft.com/office/officeart/2005/8/layout/hierarchy1"/>
    <dgm:cxn modelId="{EDA943E2-E664-42CF-9D70-911F95CE0CEF}" type="presParOf" srcId="{6078E691-3DC5-4EE0-86BA-ECAD9F78C8B4}" destId="{6CF0DBED-3E0A-4C08-B642-D913AB184558}" srcOrd="1" destOrd="0" presId="urn:microsoft.com/office/officeart/2005/8/layout/hierarchy1"/>
    <dgm:cxn modelId="{78DFD36B-A15A-45D7-9015-9796F2177023}" type="presParOf" srcId="{6CF0DBED-3E0A-4C08-B642-D913AB184558}" destId="{94198D4D-4E1D-49A3-A6AD-0CD0340EE400}" srcOrd="0" destOrd="0" presId="urn:microsoft.com/office/officeart/2005/8/layout/hierarchy1"/>
    <dgm:cxn modelId="{9A621476-C017-439E-9724-03791EFD7574}" type="presParOf" srcId="{6CF0DBED-3E0A-4C08-B642-D913AB184558}" destId="{84695799-7497-42A5-A358-89E6FD7788D0}" srcOrd="1" destOrd="0" presId="urn:microsoft.com/office/officeart/2005/8/layout/hierarchy1"/>
    <dgm:cxn modelId="{1F4DF2F5-80C9-46CD-82F9-0E668F3C5E15}" type="presParOf" srcId="{84695799-7497-42A5-A358-89E6FD7788D0}" destId="{AB160841-33D8-4CF2-9FEF-4E3CBCE0440A}" srcOrd="0" destOrd="0" presId="urn:microsoft.com/office/officeart/2005/8/layout/hierarchy1"/>
    <dgm:cxn modelId="{14837CAF-8B38-4FEE-AC57-B162636E0289}" type="presParOf" srcId="{AB160841-33D8-4CF2-9FEF-4E3CBCE0440A}" destId="{0A0CFC2C-39CB-4F4C-A28D-CC1D47199EAE}" srcOrd="0" destOrd="0" presId="urn:microsoft.com/office/officeart/2005/8/layout/hierarchy1"/>
    <dgm:cxn modelId="{5851E8A5-1C8C-4F9B-AC0B-430A9469871C}" type="presParOf" srcId="{AB160841-33D8-4CF2-9FEF-4E3CBCE0440A}" destId="{92FDA5DA-6C91-4DCA-94F4-4446D9531040}" srcOrd="1" destOrd="0" presId="urn:microsoft.com/office/officeart/2005/8/layout/hierarchy1"/>
    <dgm:cxn modelId="{5157CD4B-EAFF-436D-8CEE-EA78D113A106}" type="presParOf" srcId="{84695799-7497-42A5-A358-89E6FD7788D0}" destId="{2EB069AB-7522-456E-8E7E-53549817C779}" srcOrd="1" destOrd="0" presId="urn:microsoft.com/office/officeart/2005/8/layout/hierarchy1"/>
    <dgm:cxn modelId="{D930D76E-975C-4755-92DB-1E0FBC364B9F}" type="presParOf" srcId="{2EB069AB-7522-456E-8E7E-53549817C779}" destId="{AE5CE759-E3DB-44C1-9F5A-B25F01AF5A51}" srcOrd="0" destOrd="0" presId="urn:microsoft.com/office/officeart/2005/8/layout/hierarchy1"/>
    <dgm:cxn modelId="{523005EB-22B2-4EFB-8696-8A2177F399CB}" type="presParOf" srcId="{2EB069AB-7522-456E-8E7E-53549817C779}" destId="{BF02BE58-BB12-4C0B-87EE-EB82B282DBAC}" srcOrd="1" destOrd="0" presId="urn:microsoft.com/office/officeart/2005/8/layout/hierarchy1"/>
    <dgm:cxn modelId="{503B3DCF-E6D7-46E3-8C48-8D546540576E}" type="presParOf" srcId="{BF02BE58-BB12-4C0B-87EE-EB82B282DBAC}" destId="{B4D21549-640A-42BF-B20A-7E7CBD47DC20}" srcOrd="0" destOrd="0" presId="urn:microsoft.com/office/officeart/2005/8/layout/hierarchy1"/>
    <dgm:cxn modelId="{281C6674-9543-4CAF-9458-FDFF59421F5F}" type="presParOf" srcId="{B4D21549-640A-42BF-B20A-7E7CBD47DC20}" destId="{559D80FC-6B26-4BF1-88C1-C583DAC09518}" srcOrd="0" destOrd="0" presId="urn:microsoft.com/office/officeart/2005/8/layout/hierarchy1"/>
    <dgm:cxn modelId="{341A4985-6B07-4AA1-AB87-5E22D708ADC2}" type="presParOf" srcId="{B4D21549-640A-42BF-B20A-7E7CBD47DC20}" destId="{DE85DA9A-A3CE-4F03-B15E-5934F981662D}" srcOrd="1" destOrd="0" presId="urn:microsoft.com/office/officeart/2005/8/layout/hierarchy1"/>
    <dgm:cxn modelId="{691C76EF-3C5F-4A96-84E3-B9265F08E83D}" type="presParOf" srcId="{BF02BE58-BB12-4C0B-87EE-EB82B282DBAC}" destId="{1178865F-26E0-4150-8479-75C3BDB25029}" srcOrd="1" destOrd="0" presId="urn:microsoft.com/office/officeart/2005/8/layout/hierarchy1"/>
    <dgm:cxn modelId="{6B537A63-A6BE-4B0E-B185-0F6540539B80}" type="presParOf" srcId="{2EB069AB-7522-456E-8E7E-53549817C779}" destId="{6D5E43A2-F2F7-4073-8EFE-82C9172C2DD9}" srcOrd="2" destOrd="0" presId="urn:microsoft.com/office/officeart/2005/8/layout/hierarchy1"/>
    <dgm:cxn modelId="{5C9638F4-7BC9-48E6-81B8-BE7CE6390D86}" type="presParOf" srcId="{2EB069AB-7522-456E-8E7E-53549817C779}" destId="{83EEEF10-B5C4-4B1E-B632-B6B953C7BCF6}" srcOrd="3" destOrd="0" presId="urn:microsoft.com/office/officeart/2005/8/layout/hierarchy1"/>
    <dgm:cxn modelId="{9E8A8A26-3214-447D-A140-5821D648500C}" type="presParOf" srcId="{83EEEF10-B5C4-4B1E-B632-B6B953C7BCF6}" destId="{1084E0C3-0CE8-4B09-8ED8-281E1B19B92E}" srcOrd="0" destOrd="0" presId="urn:microsoft.com/office/officeart/2005/8/layout/hierarchy1"/>
    <dgm:cxn modelId="{9EF2635E-6171-4294-85CD-3AB021B18E51}" type="presParOf" srcId="{1084E0C3-0CE8-4B09-8ED8-281E1B19B92E}" destId="{26495779-CC6A-4C30-84E4-ECD0D9BBA8D6}" srcOrd="0" destOrd="0" presId="urn:microsoft.com/office/officeart/2005/8/layout/hierarchy1"/>
    <dgm:cxn modelId="{ED1CE62E-3886-4B14-BA27-7F45C5C4AAE1}" type="presParOf" srcId="{1084E0C3-0CE8-4B09-8ED8-281E1B19B92E}" destId="{E1466B51-5805-4DFE-A455-58FC64215D99}" srcOrd="1" destOrd="0" presId="urn:microsoft.com/office/officeart/2005/8/layout/hierarchy1"/>
    <dgm:cxn modelId="{395465BD-0E99-48C0-8559-06A6227EDB5A}" type="presParOf" srcId="{83EEEF10-B5C4-4B1E-B632-B6B953C7BCF6}" destId="{0B4AAE41-24B0-414F-BD2F-3A116F9FD7A7}" srcOrd="1" destOrd="0" presId="urn:microsoft.com/office/officeart/2005/8/layout/hierarchy1"/>
    <dgm:cxn modelId="{A5FD9329-B349-41B3-AEFB-A070CC613DE1}" type="presParOf" srcId="{2EB069AB-7522-456E-8E7E-53549817C779}" destId="{A9C54AB1-3E8B-4964-A544-B93CC6803BC2}" srcOrd="4" destOrd="0" presId="urn:microsoft.com/office/officeart/2005/8/layout/hierarchy1"/>
    <dgm:cxn modelId="{C3134906-8DAF-4014-B256-653EC4150522}" type="presParOf" srcId="{2EB069AB-7522-456E-8E7E-53549817C779}" destId="{D3C3B274-2480-46B4-823A-FD6276DA9DC3}" srcOrd="5" destOrd="0" presId="urn:microsoft.com/office/officeart/2005/8/layout/hierarchy1"/>
    <dgm:cxn modelId="{C5A29DDB-95D6-4B8F-8C29-97C30ED456C6}" type="presParOf" srcId="{D3C3B274-2480-46B4-823A-FD6276DA9DC3}" destId="{E30C3E64-4BC8-4DE5-8142-43D2D2C8B777}" srcOrd="0" destOrd="0" presId="urn:microsoft.com/office/officeart/2005/8/layout/hierarchy1"/>
    <dgm:cxn modelId="{EE5B9961-9804-4601-A2B1-66839F3F0524}" type="presParOf" srcId="{E30C3E64-4BC8-4DE5-8142-43D2D2C8B777}" destId="{6061D0B0-7CD0-453F-8DB2-4DBBAAF8810B}" srcOrd="0" destOrd="0" presId="urn:microsoft.com/office/officeart/2005/8/layout/hierarchy1"/>
    <dgm:cxn modelId="{3DA1B3F9-84C4-4040-8B00-71A3B44536CC}" type="presParOf" srcId="{E30C3E64-4BC8-4DE5-8142-43D2D2C8B777}" destId="{2B978166-11D4-4F28-96AA-9579A29E6BA5}" srcOrd="1" destOrd="0" presId="urn:microsoft.com/office/officeart/2005/8/layout/hierarchy1"/>
    <dgm:cxn modelId="{CF353F92-70C2-4B71-ADBA-00C487F86DF6}" type="presParOf" srcId="{D3C3B274-2480-46B4-823A-FD6276DA9DC3}" destId="{163AB1BB-76D0-4127-86DE-7653E24ACFA9}" srcOrd="1" destOrd="0" presId="urn:microsoft.com/office/officeart/2005/8/layout/hierarchy1"/>
    <dgm:cxn modelId="{5BB6D7AC-C261-404E-98FB-02DF2206C728}" type="presParOf" srcId="{2EB069AB-7522-456E-8E7E-53549817C779}" destId="{B7FE2C3D-5B39-4A80-8FFA-740012867F01}" srcOrd="6" destOrd="0" presId="urn:microsoft.com/office/officeart/2005/8/layout/hierarchy1"/>
    <dgm:cxn modelId="{12B9052C-20BE-4A05-9DEE-24625F9ECDFD}" type="presParOf" srcId="{2EB069AB-7522-456E-8E7E-53549817C779}" destId="{0B12B4B9-FB61-4BB9-B2AB-D06833659583}" srcOrd="7" destOrd="0" presId="urn:microsoft.com/office/officeart/2005/8/layout/hierarchy1"/>
    <dgm:cxn modelId="{A4859E97-BC05-4E73-BDFC-A579A270DC06}" type="presParOf" srcId="{0B12B4B9-FB61-4BB9-B2AB-D06833659583}" destId="{5A8ED247-6684-49A2-A48E-EC0F38601698}" srcOrd="0" destOrd="0" presId="urn:microsoft.com/office/officeart/2005/8/layout/hierarchy1"/>
    <dgm:cxn modelId="{E1DF2391-63DD-45F5-9C28-3E9DCC36024B}" type="presParOf" srcId="{5A8ED247-6684-49A2-A48E-EC0F38601698}" destId="{71BBA48A-B843-4409-AFEB-5D557DC718C0}" srcOrd="0" destOrd="0" presId="urn:microsoft.com/office/officeart/2005/8/layout/hierarchy1"/>
    <dgm:cxn modelId="{3B8733CB-9577-43CF-9BE9-1EC4798FCB42}" type="presParOf" srcId="{5A8ED247-6684-49A2-A48E-EC0F38601698}" destId="{F3E1297E-894D-484F-B7A0-80A5711BD4B5}" srcOrd="1" destOrd="0" presId="urn:microsoft.com/office/officeart/2005/8/layout/hierarchy1"/>
    <dgm:cxn modelId="{9531B2CA-8587-4406-B487-E2B84BBFE0F4}" type="presParOf" srcId="{0B12B4B9-FB61-4BB9-B2AB-D06833659583}" destId="{3EC53AE2-A50F-4B98-9E8C-3D08FB9D18F2}" srcOrd="1" destOrd="0" presId="urn:microsoft.com/office/officeart/2005/8/layout/hierarchy1"/>
    <dgm:cxn modelId="{380EA29B-EECF-4FEB-B281-BBA235DCE896}" type="presParOf" srcId="{2EB069AB-7522-456E-8E7E-53549817C779}" destId="{EA107275-FFEB-46FE-947E-D43B4F6FE32A}" srcOrd="8" destOrd="0" presId="urn:microsoft.com/office/officeart/2005/8/layout/hierarchy1"/>
    <dgm:cxn modelId="{6FDFA167-A059-4884-87CE-FF9FD7553815}" type="presParOf" srcId="{2EB069AB-7522-456E-8E7E-53549817C779}" destId="{363BE196-B27E-4D57-9B54-3312BE8261B8}" srcOrd="9" destOrd="0" presId="urn:microsoft.com/office/officeart/2005/8/layout/hierarchy1"/>
    <dgm:cxn modelId="{056E4D5F-56FC-43A3-8588-03552737780C}" type="presParOf" srcId="{363BE196-B27E-4D57-9B54-3312BE8261B8}" destId="{BF92E6DA-D080-41DE-9514-2D784084DC0E}" srcOrd="0" destOrd="0" presId="urn:microsoft.com/office/officeart/2005/8/layout/hierarchy1"/>
    <dgm:cxn modelId="{00CB923A-1F63-419E-928B-8ABD83C79789}" type="presParOf" srcId="{BF92E6DA-D080-41DE-9514-2D784084DC0E}" destId="{EAAD75D4-7878-439F-B51D-8F4428AE78A3}" srcOrd="0" destOrd="0" presId="urn:microsoft.com/office/officeart/2005/8/layout/hierarchy1"/>
    <dgm:cxn modelId="{245207D9-6119-4EA6-8D91-2122CA270F4E}" type="presParOf" srcId="{BF92E6DA-D080-41DE-9514-2D784084DC0E}" destId="{0887B4C3-F804-4F6D-B919-68F2D42CC2C7}" srcOrd="1" destOrd="0" presId="urn:microsoft.com/office/officeart/2005/8/layout/hierarchy1"/>
    <dgm:cxn modelId="{28675530-7DBE-474C-85B4-3B9809337D5A}" type="presParOf" srcId="{363BE196-B27E-4D57-9B54-3312BE8261B8}" destId="{5740BA17-A21D-4B7E-AFE1-8F1FC2EB2458}"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107275-FFEB-46FE-947E-D43B4F6FE32A}">
      <dsp:nvSpPr>
        <dsp:cNvPr id="0" name=""/>
        <dsp:cNvSpPr/>
      </dsp:nvSpPr>
      <dsp:spPr>
        <a:xfrm>
          <a:off x="2985609" y="1577925"/>
          <a:ext cx="2048523" cy="455430"/>
        </a:xfrm>
        <a:custGeom>
          <a:avLst/>
          <a:gdLst/>
          <a:ahLst/>
          <a:cxnLst/>
          <a:rect l="0" t="0" r="0" b="0"/>
          <a:pathLst>
            <a:path>
              <a:moveTo>
                <a:pt x="0" y="0"/>
              </a:moveTo>
              <a:lnTo>
                <a:pt x="0" y="312084"/>
              </a:lnTo>
              <a:lnTo>
                <a:pt x="2048523" y="312084"/>
              </a:lnTo>
              <a:lnTo>
                <a:pt x="2048523" y="455430"/>
              </a:lnTo>
            </a:path>
          </a:pathLst>
        </a:custGeom>
        <a:noFill/>
        <a:ln w="25400" cap="flat" cmpd="sng" algn="ctr">
          <a:solidFill>
            <a:schemeClr val="accent6">
              <a:tint val="7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7FE2C3D-5B39-4A80-8FFA-740012867F01}">
      <dsp:nvSpPr>
        <dsp:cNvPr id="0" name=""/>
        <dsp:cNvSpPr/>
      </dsp:nvSpPr>
      <dsp:spPr>
        <a:xfrm>
          <a:off x="2985609" y="1577925"/>
          <a:ext cx="677968" cy="464608"/>
        </a:xfrm>
        <a:custGeom>
          <a:avLst/>
          <a:gdLst/>
          <a:ahLst/>
          <a:cxnLst/>
          <a:rect l="0" t="0" r="0" b="0"/>
          <a:pathLst>
            <a:path>
              <a:moveTo>
                <a:pt x="0" y="0"/>
              </a:moveTo>
              <a:lnTo>
                <a:pt x="0" y="321261"/>
              </a:lnTo>
              <a:lnTo>
                <a:pt x="677968" y="321261"/>
              </a:lnTo>
              <a:lnTo>
                <a:pt x="677968" y="464608"/>
              </a:lnTo>
            </a:path>
          </a:pathLst>
        </a:custGeom>
        <a:noFill/>
        <a:ln w="25400" cap="flat" cmpd="sng" algn="ctr">
          <a:solidFill>
            <a:schemeClr val="accent6">
              <a:tint val="7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9C54AB1-3E8B-4964-A544-B93CC6803BC2}">
      <dsp:nvSpPr>
        <dsp:cNvPr id="0" name=""/>
        <dsp:cNvSpPr/>
      </dsp:nvSpPr>
      <dsp:spPr>
        <a:xfrm>
          <a:off x="2408936" y="1577925"/>
          <a:ext cx="576673" cy="459292"/>
        </a:xfrm>
        <a:custGeom>
          <a:avLst/>
          <a:gdLst/>
          <a:ahLst/>
          <a:cxnLst/>
          <a:rect l="0" t="0" r="0" b="0"/>
          <a:pathLst>
            <a:path>
              <a:moveTo>
                <a:pt x="576673" y="0"/>
              </a:moveTo>
              <a:lnTo>
                <a:pt x="576673" y="315945"/>
              </a:lnTo>
              <a:lnTo>
                <a:pt x="0" y="315945"/>
              </a:lnTo>
              <a:lnTo>
                <a:pt x="0" y="459292"/>
              </a:lnTo>
            </a:path>
          </a:pathLst>
        </a:custGeom>
        <a:noFill/>
        <a:ln w="25400" cap="flat" cmpd="sng" algn="ctr">
          <a:solidFill>
            <a:schemeClr val="accent6">
              <a:tint val="7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D5E43A2-F2F7-4073-8EFE-82C9172C2DD9}">
      <dsp:nvSpPr>
        <dsp:cNvPr id="0" name=""/>
        <dsp:cNvSpPr/>
      </dsp:nvSpPr>
      <dsp:spPr>
        <a:xfrm>
          <a:off x="1347645" y="1577925"/>
          <a:ext cx="1637963" cy="446617"/>
        </a:xfrm>
        <a:custGeom>
          <a:avLst/>
          <a:gdLst/>
          <a:ahLst/>
          <a:cxnLst/>
          <a:rect l="0" t="0" r="0" b="0"/>
          <a:pathLst>
            <a:path>
              <a:moveTo>
                <a:pt x="1637963" y="0"/>
              </a:moveTo>
              <a:lnTo>
                <a:pt x="1637963" y="303270"/>
              </a:lnTo>
              <a:lnTo>
                <a:pt x="0" y="303270"/>
              </a:lnTo>
              <a:lnTo>
                <a:pt x="0" y="446617"/>
              </a:lnTo>
            </a:path>
          </a:pathLst>
        </a:custGeom>
        <a:noFill/>
        <a:ln w="25400" cap="flat" cmpd="sng" algn="ctr">
          <a:solidFill>
            <a:schemeClr val="accent6">
              <a:tint val="7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E5CE759-E3DB-44C1-9F5A-B25F01AF5A51}">
      <dsp:nvSpPr>
        <dsp:cNvPr id="0" name=""/>
        <dsp:cNvSpPr/>
      </dsp:nvSpPr>
      <dsp:spPr>
        <a:xfrm>
          <a:off x="265210" y="1577925"/>
          <a:ext cx="2720398" cy="452699"/>
        </a:xfrm>
        <a:custGeom>
          <a:avLst/>
          <a:gdLst/>
          <a:ahLst/>
          <a:cxnLst/>
          <a:rect l="0" t="0" r="0" b="0"/>
          <a:pathLst>
            <a:path>
              <a:moveTo>
                <a:pt x="2720398" y="0"/>
              </a:moveTo>
              <a:lnTo>
                <a:pt x="2720398" y="309352"/>
              </a:lnTo>
              <a:lnTo>
                <a:pt x="0" y="309352"/>
              </a:lnTo>
              <a:lnTo>
                <a:pt x="0" y="452699"/>
              </a:lnTo>
            </a:path>
          </a:pathLst>
        </a:custGeom>
        <a:noFill/>
        <a:ln w="25400" cap="flat" cmpd="sng" algn="ctr">
          <a:solidFill>
            <a:schemeClr val="accent6">
              <a:tint val="7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4198D4D-4E1D-49A3-A6AD-0CD0340EE400}">
      <dsp:nvSpPr>
        <dsp:cNvPr id="0" name=""/>
        <dsp:cNvSpPr/>
      </dsp:nvSpPr>
      <dsp:spPr>
        <a:xfrm>
          <a:off x="2903928" y="794656"/>
          <a:ext cx="91440" cy="341097"/>
        </a:xfrm>
        <a:custGeom>
          <a:avLst/>
          <a:gdLst/>
          <a:ahLst/>
          <a:cxnLst/>
          <a:rect l="0" t="0" r="0" b="0"/>
          <a:pathLst>
            <a:path>
              <a:moveTo>
                <a:pt x="45720" y="0"/>
              </a:moveTo>
              <a:lnTo>
                <a:pt x="45720" y="197751"/>
              </a:lnTo>
              <a:lnTo>
                <a:pt x="81680" y="197751"/>
              </a:lnTo>
              <a:lnTo>
                <a:pt x="81680" y="341097"/>
              </a:lnTo>
            </a:path>
          </a:pathLst>
        </a:custGeom>
        <a:noFill/>
        <a:ln w="25400" cap="flat" cmpd="sng" algn="ctr">
          <a:solidFill>
            <a:schemeClr val="accent6">
              <a:tint val="9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B457C9C-F8AD-4B5E-8185-5E4F5C2E7FDB}">
      <dsp:nvSpPr>
        <dsp:cNvPr id="0" name=""/>
        <dsp:cNvSpPr/>
      </dsp:nvSpPr>
      <dsp:spPr>
        <a:xfrm>
          <a:off x="2495070" y="93841"/>
          <a:ext cx="909157" cy="700815"/>
        </a:xfrm>
        <a:prstGeom prst="roundRect">
          <a:avLst>
            <a:gd name="adj" fmla="val 10000"/>
          </a:avLst>
        </a:prstGeom>
        <a:gradFill rotWithShape="0">
          <a:gsLst>
            <a:gs pos="0">
              <a:schemeClr val="accent6">
                <a:alpha val="80000"/>
                <a:hueOff val="0"/>
                <a:satOff val="0"/>
                <a:lumOff val="0"/>
                <a:alphaOff val="0"/>
                <a:shade val="51000"/>
                <a:satMod val="130000"/>
              </a:schemeClr>
            </a:gs>
            <a:gs pos="80000">
              <a:schemeClr val="accent6">
                <a:alpha val="80000"/>
                <a:hueOff val="0"/>
                <a:satOff val="0"/>
                <a:lumOff val="0"/>
                <a:alphaOff val="0"/>
                <a:shade val="93000"/>
                <a:satMod val="130000"/>
              </a:schemeClr>
            </a:gs>
            <a:gs pos="100000">
              <a:schemeClr val="accent6">
                <a:alpha val="8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A0A386D5-3732-48B4-BC1D-9C9C77F72EDE}">
      <dsp:nvSpPr>
        <dsp:cNvPr id="0" name=""/>
        <dsp:cNvSpPr/>
      </dsp:nvSpPr>
      <dsp:spPr>
        <a:xfrm>
          <a:off x="2667000" y="257174"/>
          <a:ext cx="909157" cy="700815"/>
        </a:xfrm>
        <a:prstGeom prst="roundRect">
          <a:avLst>
            <a:gd name="adj" fmla="val 10000"/>
          </a:avLst>
        </a:prstGeom>
        <a:solidFill>
          <a:schemeClr val="lt1">
            <a:alpha val="90000"/>
            <a:hueOff val="0"/>
            <a:satOff val="0"/>
            <a:lumOff val="0"/>
            <a:alphaOff val="0"/>
          </a:schemeClr>
        </a:solidFill>
        <a:ln w="9525" cap="flat" cmpd="sng" algn="ctr">
          <a:solidFill>
            <a:schemeClr val="accent6">
              <a:shade val="8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eaLnBrk="1" latinLnBrk="0">
            <a:lnSpc>
              <a:spcPct val="90000"/>
            </a:lnSpc>
            <a:spcBef>
              <a:spcPct val="0"/>
            </a:spcBef>
            <a:spcAft>
              <a:spcPct val="35000"/>
            </a:spcAft>
            <a:buNone/>
          </a:pPr>
          <a:r>
            <a:rPr lang="en-GB" sz="1000" b="1" kern="1200" dirty="0">
              <a:latin typeface="Calibri"/>
              <a:ea typeface="+mn-ea"/>
              <a:cs typeface="+mn-cs"/>
            </a:rPr>
            <a:t>Head of Rehabilitation</a:t>
          </a:r>
        </a:p>
      </dsp:txBody>
      <dsp:txXfrm>
        <a:off x="2687526" y="277700"/>
        <a:ext cx="868105" cy="659763"/>
      </dsp:txXfrm>
    </dsp:sp>
    <dsp:sp modelId="{0A0CFC2C-39CB-4F4C-A28D-CC1D47199EAE}">
      <dsp:nvSpPr>
        <dsp:cNvPr id="0" name=""/>
        <dsp:cNvSpPr/>
      </dsp:nvSpPr>
      <dsp:spPr>
        <a:xfrm>
          <a:off x="2523642" y="1135754"/>
          <a:ext cx="923934" cy="442170"/>
        </a:xfrm>
        <a:prstGeom prst="roundRect">
          <a:avLst>
            <a:gd name="adj" fmla="val 10000"/>
          </a:avLst>
        </a:prstGeom>
        <a:gradFill rotWithShape="0">
          <a:gsLst>
            <a:gs pos="0">
              <a:schemeClr val="accent6">
                <a:alpha val="70000"/>
                <a:hueOff val="0"/>
                <a:satOff val="0"/>
                <a:lumOff val="0"/>
                <a:alphaOff val="0"/>
                <a:shade val="51000"/>
                <a:satMod val="130000"/>
              </a:schemeClr>
            </a:gs>
            <a:gs pos="80000">
              <a:schemeClr val="accent6">
                <a:alpha val="70000"/>
                <a:hueOff val="0"/>
                <a:satOff val="0"/>
                <a:lumOff val="0"/>
                <a:alphaOff val="0"/>
                <a:shade val="93000"/>
                <a:satMod val="130000"/>
              </a:schemeClr>
            </a:gs>
            <a:gs pos="100000">
              <a:schemeClr val="accent6">
                <a:alpha val="70000"/>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92FDA5DA-6C91-4DCA-94F4-4446D9531040}">
      <dsp:nvSpPr>
        <dsp:cNvPr id="0" name=""/>
        <dsp:cNvSpPr/>
      </dsp:nvSpPr>
      <dsp:spPr>
        <a:xfrm>
          <a:off x="2695572" y="1299087"/>
          <a:ext cx="923934" cy="442170"/>
        </a:xfrm>
        <a:prstGeom prst="roundRect">
          <a:avLst>
            <a:gd name="adj" fmla="val 10000"/>
          </a:avLst>
        </a:prstGeom>
        <a:solidFill>
          <a:schemeClr val="lt1">
            <a:alpha val="90000"/>
            <a:hueOff val="0"/>
            <a:satOff val="0"/>
            <a:lumOff val="0"/>
            <a:alphaOff val="0"/>
          </a:schemeClr>
        </a:solidFill>
        <a:ln w="9525" cap="flat" cmpd="sng" algn="ctr">
          <a:solidFill>
            <a:schemeClr val="accent6">
              <a:tint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eaLnBrk="1" latinLnBrk="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Team Leaders</a:t>
          </a:r>
        </a:p>
      </dsp:txBody>
      <dsp:txXfrm>
        <a:off x="2708523" y="1312038"/>
        <a:ext cx="898032" cy="416268"/>
      </dsp:txXfrm>
    </dsp:sp>
    <dsp:sp modelId="{559D80FC-6B26-4BF1-88C1-C583DAC09518}">
      <dsp:nvSpPr>
        <dsp:cNvPr id="0" name=""/>
        <dsp:cNvSpPr/>
      </dsp:nvSpPr>
      <dsp:spPr>
        <a:xfrm>
          <a:off x="-171928" y="2030624"/>
          <a:ext cx="874279" cy="249683"/>
        </a:xfrm>
        <a:prstGeom prst="roundRect">
          <a:avLst>
            <a:gd name="adj" fmla="val 10000"/>
          </a:avLst>
        </a:prstGeom>
        <a:gradFill rotWithShape="0">
          <a:gsLst>
            <a:gs pos="0">
              <a:schemeClr val="accent6">
                <a:alpha val="50000"/>
                <a:hueOff val="0"/>
                <a:satOff val="0"/>
                <a:lumOff val="0"/>
                <a:alphaOff val="0"/>
                <a:shade val="51000"/>
                <a:satMod val="130000"/>
              </a:schemeClr>
            </a:gs>
            <a:gs pos="80000">
              <a:schemeClr val="accent6">
                <a:alpha val="50000"/>
                <a:hueOff val="0"/>
                <a:satOff val="0"/>
                <a:lumOff val="0"/>
                <a:alphaOff val="0"/>
                <a:shade val="93000"/>
                <a:satMod val="130000"/>
              </a:schemeClr>
            </a:gs>
            <a:gs pos="100000">
              <a:schemeClr val="accent6">
                <a:alpha val="50000"/>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DE85DA9A-A3CE-4F03-B15E-5934F981662D}">
      <dsp:nvSpPr>
        <dsp:cNvPr id="0" name=""/>
        <dsp:cNvSpPr/>
      </dsp:nvSpPr>
      <dsp:spPr>
        <a:xfrm>
          <a:off x="1" y="2193957"/>
          <a:ext cx="874279" cy="249683"/>
        </a:xfrm>
        <a:prstGeom prst="roundRect">
          <a:avLst>
            <a:gd name="adj" fmla="val 10000"/>
          </a:avLst>
        </a:prstGeom>
        <a:solidFill>
          <a:schemeClr val="lt1">
            <a:alpha val="90000"/>
            <a:hueOff val="0"/>
            <a:satOff val="0"/>
            <a:lumOff val="0"/>
            <a:alphaOff val="0"/>
          </a:schemeClr>
        </a:solidFill>
        <a:ln w="9525" cap="flat" cmpd="sng" algn="ctr">
          <a:solidFill>
            <a:schemeClr val="accent6">
              <a:tint val="7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Tutors</a:t>
          </a:r>
        </a:p>
      </dsp:txBody>
      <dsp:txXfrm>
        <a:off x="7314" y="2201270"/>
        <a:ext cx="859653" cy="235057"/>
      </dsp:txXfrm>
    </dsp:sp>
    <dsp:sp modelId="{26495779-CC6A-4C30-84E4-ECD0D9BBA8D6}">
      <dsp:nvSpPr>
        <dsp:cNvPr id="0" name=""/>
        <dsp:cNvSpPr/>
      </dsp:nvSpPr>
      <dsp:spPr>
        <a:xfrm>
          <a:off x="950830" y="2024542"/>
          <a:ext cx="793630" cy="276016"/>
        </a:xfrm>
        <a:prstGeom prst="roundRect">
          <a:avLst>
            <a:gd name="adj" fmla="val 10000"/>
          </a:avLst>
        </a:prstGeom>
        <a:gradFill rotWithShape="0">
          <a:gsLst>
            <a:gs pos="0">
              <a:schemeClr val="accent6">
                <a:alpha val="50000"/>
                <a:hueOff val="0"/>
                <a:satOff val="0"/>
                <a:lumOff val="0"/>
                <a:alphaOff val="0"/>
                <a:shade val="51000"/>
                <a:satMod val="130000"/>
              </a:schemeClr>
            </a:gs>
            <a:gs pos="80000">
              <a:schemeClr val="accent6">
                <a:alpha val="50000"/>
                <a:hueOff val="0"/>
                <a:satOff val="0"/>
                <a:lumOff val="0"/>
                <a:alphaOff val="0"/>
                <a:shade val="93000"/>
                <a:satMod val="130000"/>
              </a:schemeClr>
            </a:gs>
            <a:gs pos="100000">
              <a:schemeClr val="accent6">
                <a:alpha val="50000"/>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E1466B51-5805-4DFE-A455-58FC64215D99}">
      <dsp:nvSpPr>
        <dsp:cNvPr id="0" name=""/>
        <dsp:cNvSpPr/>
      </dsp:nvSpPr>
      <dsp:spPr>
        <a:xfrm>
          <a:off x="1122760" y="2187875"/>
          <a:ext cx="793630" cy="276016"/>
        </a:xfrm>
        <a:prstGeom prst="roundRect">
          <a:avLst>
            <a:gd name="adj" fmla="val 10000"/>
          </a:avLst>
        </a:prstGeom>
        <a:solidFill>
          <a:schemeClr val="lt1">
            <a:alpha val="90000"/>
            <a:hueOff val="0"/>
            <a:satOff val="0"/>
            <a:lumOff val="0"/>
            <a:alphaOff val="0"/>
          </a:schemeClr>
        </a:solidFill>
        <a:ln w="9525" cap="flat" cmpd="sng" algn="ctr">
          <a:solidFill>
            <a:schemeClr val="accent6">
              <a:tint val="7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Instructors</a:t>
          </a:r>
        </a:p>
      </dsp:txBody>
      <dsp:txXfrm>
        <a:off x="1130844" y="2195959"/>
        <a:ext cx="777462" cy="259848"/>
      </dsp:txXfrm>
    </dsp:sp>
    <dsp:sp modelId="{6061D0B0-7CD0-453F-8DB2-4DBBAAF8810B}">
      <dsp:nvSpPr>
        <dsp:cNvPr id="0" name=""/>
        <dsp:cNvSpPr/>
      </dsp:nvSpPr>
      <dsp:spPr>
        <a:xfrm>
          <a:off x="1972639" y="2037217"/>
          <a:ext cx="872592" cy="320556"/>
        </a:xfrm>
        <a:prstGeom prst="roundRect">
          <a:avLst>
            <a:gd name="adj" fmla="val 10000"/>
          </a:avLst>
        </a:prstGeom>
        <a:gradFill rotWithShape="0">
          <a:gsLst>
            <a:gs pos="0">
              <a:schemeClr val="accent6">
                <a:alpha val="50000"/>
                <a:hueOff val="0"/>
                <a:satOff val="0"/>
                <a:lumOff val="0"/>
                <a:alphaOff val="0"/>
                <a:shade val="51000"/>
                <a:satMod val="130000"/>
              </a:schemeClr>
            </a:gs>
            <a:gs pos="80000">
              <a:schemeClr val="accent6">
                <a:alpha val="50000"/>
                <a:hueOff val="0"/>
                <a:satOff val="0"/>
                <a:lumOff val="0"/>
                <a:alphaOff val="0"/>
                <a:shade val="93000"/>
                <a:satMod val="130000"/>
              </a:schemeClr>
            </a:gs>
            <a:gs pos="100000">
              <a:schemeClr val="accent6">
                <a:alpha val="50000"/>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2B978166-11D4-4F28-96AA-9579A29E6BA5}">
      <dsp:nvSpPr>
        <dsp:cNvPr id="0" name=""/>
        <dsp:cNvSpPr/>
      </dsp:nvSpPr>
      <dsp:spPr>
        <a:xfrm>
          <a:off x="2144569" y="2200551"/>
          <a:ext cx="872592" cy="320556"/>
        </a:xfrm>
        <a:prstGeom prst="roundRect">
          <a:avLst>
            <a:gd name="adj" fmla="val 10000"/>
          </a:avLst>
        </a:prstGeom>
        <a:solidFill>
          <a:schemeClr val="lt1">
            <a:alpha val="90000"/>
            <a:hueOff val="0"/>
            <a:satOff val="0"/>
            <a:lumOff val="0"/>
            <a:alphaOff val="0"/>
          </a:schemeClr>
        </a:solidFill>
        <a:ln w="9525" cap="flat" cmpd="sng" algn="ctr">
          <a:solidFill>
            <a:schemeClr val="accent6">
              <a:tint val="7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Librarian</a:t>
          </a:r>
        </a:p>
      </dsp:txBody>
      <dsp:txXfrm>
        <a:off x="2153958" y="2209940"/>
        <a:ext cx="853814" cy="301778"/>
      </dsp:txXfrm>
    </dsp:sp>
    <dsp:sp modelId="{71BBA48A-B843-4409-AFEB-5D557DC718C0}">
      <dsp:nvSpPr>
        <dsp:cNvPr id="0" name=""/>
        <dsp:cNvSpPr/>
      </dsp:nvSpPr>
      <dsp:spPr>
        <a:xfrm>
          <a:off x="3226476" y="2042533"/>
          <a:ext cx="874202" cy="337191"/>
        </a:xfrm>
        <a:prstGeom prst="roundRect">
          <a:avLst>
            <a:gd name="adj" fmla="val 10000"/>
          </a:avLst>
        </a:prstGeom>
        <a:gradFill rotWithShape="0">
          <a:gsLst>
            <a:gs pos="0">
              <a:schemeClr val="accent6">
                <a:alpha val="50000"/>
                <a:hueOff val="0"/>
                <a:satOff val="0"/>
                <a:lumOff val="0"/>
                <a:alphaOff val="0"/>
                <a:shade val="51000"/>
                <a:satMod val="130000"/>
              </a:schemeClr>
            </a:gs>
            <a:gs pos="80000">
              <a:schemeClr val="accent6">
                <a:alpha val="50000"/>
                <a:hueOff val="0"/>
                <a:satOff val="0"/>
                <a:lumOff val="0"/>
                <a:alphaOff val="0"/>
                <a:shade val="93000"/>
                <a:satMod val="130000"/>
              </a:schemeClr>
            </a:gs>
            <a:gs pos="100000">
              <a:schemeClr val="accent6">
                <a:alpha val="50000"/>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F3E1297E-894D-484F-B7A0-80A5711BD4B5}">
      <dsp:nvSpPr>
        <dsp:cNvPr id="0" name=""/>
        <dsp:cNvSpPr/>
      </dsp:nvSpPr>
      <dsp:spPr>
        <a:xfrm>
          <a:off x="3398406" y="2205866"/>
          <a:ext cx="874202" cy="337191"/>
        </a:xfrm>
        <a:prstGeom prst="roundRect">
          <a:avLst>
            <a:gd name="adj" fmla="val 10000"/>
          </a:avLst>
        </a:prstGeom>
        <a:solidFill>
          <a:schemeClr val="lt1">
            <a:alpha val="90000"/>
            <a:hueOff val="0"/>
            <a:satOff val="0"/>
            <a:lumOff val="0"/>
            <a:alphaOff val="0"/>
          </a:schemeClr>
        </a:solidFill>
        <a:ln w="9525" cap="flat" cmpd="sng" algn="ctr">
          <a:solidFill>
            <a:schemeClr val="accent6">
              <a:tint val="7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Administrators</a:t>
          </a:r>
        </a:p>
      </dsp:txBody>
      <dsp:txXfrm>
        <a:off x="3408282" y="2215742"/>
        <a:ext cx="854450" cy="317439"/>
      </dsp:txXfrm>
    </dsp:sp>
    <dsp:sp modelId="{EAAD75D4-7878-439F-B51D-8F4428AE78A3}">
      <dsp:nvSpPr>
        <dsp:cNvPr id="0" name=""/>
        <dsp:cNvSpPr/>
      </dsp:nvSpPr>
      <dsp:spPr>
        <a:xfrm>
          <a:off x="4505164" y="2033356"/>
          <a:ext cx="1057936" cy="329763"/>
        </a:xfrm>
        <a:prstGeom prst="roundRect">
          <a:avLst>
            <a:gd name="adj" fmla="val 10000"/>
          </a:avLst>
        </a:prstGeom>
        <a:gradFill rotWithShape="0">
          <a:gsLst>
            <a:gs pos="0">
              <a:schemeClr val="accent6">
                <a:alpha val="50000"/>
                <a:hueOff val="0"/>
                <a:satOff val="0"/>
                <a:lumOff val="0"/>
                <a:alphaOff val="0"/>
                <a:shade val="51000"/>
                <a:satMod val="130000"/>
              </a:schemeClr>
            </a:gs>
            <a:gs pos="80000">
              <a:schemeClr val="accent6">
                <a:alpha val="50000"/>
                <a:hueOff val="0"/>
                <a:satOff val="0"/>
                <a:lumOff val="0"/>
                <a:alphaOff val="0"/>
                <a:shade val="93000"/>
                <a:satMod val="130000"/>
              </a:schemeClr>
            </a:gs>
            <a:gs pos="100000">
              <a:schemeClr val="accent6">
                <a:alpha val="50000"/>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0887B4C3-F804-4F6D-B919-68F2D42CC2C7}">
      <dsp:nvSpPr>
        <dsp:cNvPr id="0" name=""/>
        <dsp:cNvSpPr/>
      </dsp:nvSpPr>
      <dsp:spPr>
        <a:xfrm>
          <a:off x="4677094" y="2196689"/>
          <a:ext cx="1057936" cy="329763"/>
        </a:xfrm>
        <a:prstGeom prst="roundRect">
          <a:avLst>
            <a:gd name="adj" fmla="val 10000"/>
          </a:avLst>
        </a:prstGeom>
        <a:solidFill>
          <a:schemeClr val="lt1">
            <a:alpha val="90000"/>
            <a:hueOff val="0"/>
            <a:satOff val="0"/>
            <a:lumOff val="0"/>
            <a:alphaOff val="0"/>
          </a:schemeClr>
        </a:solidFill>
        <a:ln w="9525" cap="flat" cmpd="sng" algn="ctr">
          <a:solidFill>
            <a:schemeClr val="accent6">
              <a:tint val="7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Allocations</a:t>
          </a:r>
        </a:p>
      </dsp:txBody>
      <dsp:txXfrm>
        <a:off x="4686752" y="2206347"/>
        <a:ext cx="1038620" cy="31044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1888F6332FE04AB0F18AEAF73BDCF2" ma:contentTypeVersion="11" ma:contentTypeDescription="Create a new document." ma:contentTypeScope="" ma:versionID="3dd04c3f14e8de9f9d0bca6846751bcc">
  <xsd:schema xmlns:xsd="http://www.w3.org/2001/XMLSchema" xmlns:xs="http://www.w3.org/2001/XMLSchema" xmlns:p="http://schemas.microsoft.com/office/2006/metadata/properties" xmlns:ns3="306e7495-5fb2-493d-b7f8-c549da2965c2" xmlns:ns4="470f7e76-6c8e-4258-9eb3-3dddd4741d80" targetNamespace="http://schemas.microsoft.com/office/2006/metadata/properties" ma:root="true" ma:fieldsID="232332283202a85342170d3875cb4532" ns3:_="" ns4:_="">
    <xsd:import namespace="306e7495-5fb2-493d-b7f8-c549da2965c2"/>
    <xsd:import namespace="470f7e76-6c8e-4258-9eb3-3dddd4741d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e7495-5fb2-493d-b7f8-c549da296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0f7e76-6c8e-4258-9eb3-3dddd4741d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F4B8C1-F973-4CAE-A0B1-EDB9C1963C34}">
  <ds:schemaRefs>
    <ds:schemaRef ds:uri="http://schemas.microsoft.com/sharepoint/v3/contenttype/forms"/>
  </ds:schemaRefs>
</ds:datastoreItem>
</file>

<file path=customXml/itemProps2.xml><?xml version="1.0" encoding="utf-8"?>
<ds:datastoreItem xmlns:ds="http://schemas.openxmlformats.org/officeDocument/2006/customXml" ds:itemID="{29DD93F4-9B58-4CCC-907E-15F965F1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e7495-5fb2-493d-b7f8-c549da2965c2"/>
    <ds:schemaRef ds:uri="470f7e76-6c8e-4258-9eb3-3dddd4741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customXml/itemProps4.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934</Words>
  <Characters>5327</Characters>
  <Application>Microsoft Office Word</Application>
  <DocSecurity>0</DocSecurity>
  <Lines>44</Lines>
  <Paragraphs>12</Paragraphs>
  <ScaleCrop>false</ScaleCrop>
  <HeadingPairs>
    <vt:vector size="8" baseType="variant">
      <vt:variant>
        <vt:lpstr>Title</vt:lpstr>
      </vt:variant>
      <vt:variant>
        <vt:i4>1</vt:i4>
      </vt:variant>
      <vt:variant>
        <vt:lpstr>Titre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John Scott</cp:lastModifiedBy>
  <cp:revision>4</cp:revision>
  <cp:lastPrinted>2025-06-30T08:19:00Z</cp:lastPrinted>
  <dcterms:created xsi:type="dcterms:W3CDTF">2025-06-30T08:27:00Z</dcterms:created>
  <dcterms:modified xsi:type="dcterms:W3CDTF">2025-07-15T15:15:00Z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0x010100241888F6332FE04AB0F18AEAF73BDCF2</vt:lpwstr>
  </property>
  <property fmtid="{D5CDD505-2E9C-101B-9397-08002B2CF9AE}" pid="13" name="MSIP_Label_af5e00f7-aa39-485d-8c57-ebe5e2f93c04_Enabled">
    <vt:lpwstr>true</vt:lpwstr>
  </property>
  <property fmtid="{D5CDD505-2E9C-101B-9397-08002B2CF9AE}" pid="14" name="MSIP_Label_af5e00f7-aa39-485d-8c57-ebe5e2f93c04_SetDate">
    <vt:lpwstr>2025-01-07T13:33:26Z</vt:lpwstr>
  </property>
  <property fmtid="{D5CDD505-2E9C-101B-9397-08002B2CF9AE}" pid="15" name="MSIP_Label_af5e00f7-aa39-485d-8c57-ebe5e2f93c04_Method">
    <vt:lpwstr>Privileged</vt:lpwstr>
  </property>
  <property fmtid="{D5CDD505-2E9C-101B-9397-08002B2CF9AE}" pid="16" name="MSIP_Label_af5e00f7-aa39-485d-8c57-ebe5e2f93c04_Name">
    <vt:lpwstr>Sodexo - Confidential</vt:lpwstr>
  </property>
  <property fmtid="{D5CDD505-2E9C-101B-9397-08002B2CF9AE}" pid="17" name="MSIP_Label_af5e00f7-aa39-485d-8c57-ebe5e2f93c04_SiteId">
    <vt:lpwstr>abf819d6-d924-423a-a845-efba8c945c04</vt:lpwstr>
  </property>
  <property fmtid="{D5CDD505-2E9C-101B-9397-08002B2CF9AE}" pid="18" name="MSIP_Label_af5e00f7-aa39-485d-8c57-ebe5e2f93c04_ActionId">
    <vt:lpwstr>7103115d-a9fa-45d4-a0d2-53f24d9d83a2</vt:lpwstr>
  </property>
  <property fmtid="{D5CDD505-2E9C-101B-9397-08002B2CF9AE}" pid="19" name="MSIP_Label_af5e00f7-aa39-485d-8c57-ebe5e2f93c04_ContentBits">
    <vt:lpwstr>0</vt:lpwstr>
  </property>
</Properties>
</file>