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1B29E" w14:textId="61A88A83" w:rsidR="00330A1E" w:rsidRDefault="006C65DE" w:rsidP="000E1E1D">
      <w:pPr>
        <w:jc w:val="left"/>
        <w:rPr>
          <w:rFonts w:cs="Arial"/>
          <w:color w:val="000000" w:themeColor="text1"/>
          <w:sz w:val="4"/>
          <w:szCs w:val="20"/>
        </w:rPr>
      </w:pPr>
      <w:r>
        <w:rPr>
          <w:rFonts w:cs="Arial"/>
          <w:noProof/>
          <w:color w:val="000000" w:themeColor="text1"/>
          <w:sz w:val="4"/>
          <w:szCs w:val="20"/>
        </w:rPr>
        <mc:AlternateContent>
          <mc:Choice Requires="wps">
            <w:drawing>
              <wp:anchor distT="0" distB="0" distL="114300" distR="114300" simplePos="0" relativeHeight="252382208" behindDoc="0" locked="0" layoutInCell="1" allowOverlap="1" wp14:anchorId="686B5FF9" wp14:editId="335CDA9F">
                <wp:simplePos x="0" y="0"/>
                <wp:positionH relativeFrom="margin">
                  <wp:posOffset>-311150</wp:posOffset>
                </wp:positionH>
                <wp:positionV relativeFrom="paragraph">
                  <wp:posOffset>0</wp:posOffset>
                </wp:positionV>
                <wp:extent cx="5599430" cy="1478915"/>
                <wp:effectExtent l="0" t="0" r="0" b="0"/>
                <wp:wrapTight wrapText="bothSides">
                  <wp:wrapPolygon edited="0">
                    <wp:start x="147" y="835"/>
                    <wp:lineTo x="147" y="20589"/>
                    <wp:lineTo x="21384" y="20589"/>
                    <wp:lineTo x="21384" y="835"/>
                    <wp:lineTo x="147" y="835"/>
                  </wp:wrapPolygon>
                </wp:wrapTight>
                <wp:docPr id="35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9430" cy="1478915"/>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E129A27" w14:textId="314F4292" w:rsidR="003E10CD" w:rsidRDefault="00D42D2F" w:rsidP="009A36F7">
                            <w:pPr>
                              <w:jc w:val="left"/>
                              <w:rPr>
                                <w:b/>
                                <w:bCs/>
                                <w:color w:val="FFFFFF" w:themeColor="background1"/>
                                <w:sz w:val="44"/>
                                <w:szCs w:val="44"/>
                                <w:lang w:val="en-AU"/>
                              </w:rPr>
                            </w:pPr>
                            <w:r w:rsidRPr="00330A1E">
                              <w:rPr>
                                <w:color w:val="FF0000"/>
                                <w:sz w:val="40"/>
                                <w:szCs w:val="40"/>
                                <w:lang w:val="en-AU"/>
                              </w:rPr>
                              <w:br/>
                            </w:r>
                            <w:r w:rsidR="008C702C" w:rsidRPr="00707D60">
                              <w:rPr>
                                <w:b/>
                                <w:bCs/>
                                <w:color w:val="FFFFFF" w:themeColor="background1"/>
                                <w:sz w:val="44"/>
                                <w:szCs w:val="44"/>
                                <w:lang w:val="en-AU"/>
                              </w:rPr>
                              <w:t>Job Description</w:t>
                            </w:r>
                            <w:r w:rsidR="00685BE2">
                              <w:rPr>
                                <w:b/>
                                <w:bCs/>
                                <w:color w:val="FFFFFF" w:themeColor="background1"/>
                                <w:sz w:val="44"/>
                                <w:szCs w:val="44"/>
                                <w:lang w:val="en-AU"/>
                              </w:rPr>
                              <w:t>:</w:t>
                            </w:r>
                          </w:p>
                          <w:p w14:paraId="1734AF39" w14:textId="546A700D" w:rsidR="00685BE2" w:rsidRPr="00707D60" w:rsidRDefault="00A67A6C" w:rsidP="009A36F7">
                            <w:pPr>
                              <w:jc w:val="left"/>
                              <w:rPr>
                                <w:b/>
                                <w:bCs/>
                                <w:color w:val="FFFFFF" w:themeColor="background1"/>
                                <w:sz w:val="40"/>
                                <w:szCs w:val="40"/>
                                <w:lang w:val="en-AU"/>
                              </w:rPr>
                            </w:pPr>
                            <w:r w:rsidRPr="00A67A6C">
                              <w:rPr>
                                <w:b/>
                                <w:bCs/>
                                <w:color w:val="FFFFFF" w:themeColor="background1"/>
                                <w:sz w:val="44"/>
                                <w:szCs w:val="44"/>
                                <w:lang w:val="en-AU"/>
                              </w:rPr>
                              <w:t>Head of Fire Safety, UK</w:t>
                            </w:r>
                            <w:r w:rsidR="00A21A40">
                              <w:rPr>
                                <w:b/>
                                <w:bCs/>
                                <w:color w:val="FFFFFF" w:themeColor="background1"/>
                                <w:sz w:val="44"/>
                                <w:szCs w:val="44"/>
                                <w:lang w:val="en-AU"/>
                              </w:rPr>
                              <w:t>&amp;I</w:t>
                            </w:r>
                          </w:p>
                        </w:txbxContent>
                      </wps:txbx>
                      <wps:bodyPr rot="0" vert="horz" wrap="square" lIns="91440" tIns="91440" rIns="91440" bIns="9144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86B5FF9" id="_x0000_t202" coordsize="21600,21600" o:spt="202" path="m,l,21600r21600,l21600,xe">
                <v:stroke joinstyle="miter"/>
                <v:path gradientshapeok="t" o:connecttype="rect"/>
              </v:shapetype>
              <v:shape id="Text Box 18" o:spid="_x0000_s1026" type="#_x0000_t202" style="position:absolute;margin-left:-24.5pt;margin-top:0;width:440.9pt;height:116.45pt;z-index:252382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" filled="f" fillcolor="#00a0c6" stroked="f" strokeweight="1pt">
                <v:textbox inset=",7.2pt,,7.2pt">
                  <w:txbxContent>
                    <w:p w14:paraId="1E129A27" w14:textId="314F4292" w:rsidR="003E10CD" w:rsidRDefault="00D42D2F" w:rsidP="009A36F7">
                      <w:pPr>
                        <w:jc w:val="left"/>
                        <w:rPr>
                          <w:b/>
                          <w:bCs/>
                          <w:color w:val="FFFFFF" w:themeColor="background1"/>
                          <w:sz w:val="44"/>
                          <w:szCs w:val="44"/>
                          <w:lang w:val="en-AU"/>
                        </w:rPr>
                      </w:pPr>
                      <w:r w:rsidRPr="00330A1E">
                        <w:rPr>
                          <w:color w:val="FF0000"/>
                          <w:sz w:val="40"/>
                          <w:szCs w:val="40"/>
                          <w:lang w:val="en-AU"/>
                        </w:rPr>
                        <w:br/>
                      </w:r>
                      <w:r w:rsidR="008C702C" w:rsidRPr="00707D60">
                        <w:rPr>
                          <w:b/>
                          <w:bCs/>
                          <w:color w:val="FFFFFF" w:themeColor="background1"/>
                          <w:sz w:val="44"/>
                          <w:szCs w:val="44"/>
                          <w:lang w:val="en-AU"/>
                        </w:rPr>
                        <w:t>Job Description</w:t>
                      </w:r>
                      <w:r w:rsidR="00685BE2">
                        <w:rPr>
                          <w:b/>
                          <w:bCs/>
                          <w:color w:val="FFFFFF" w:themeColor="background1"/>
                          <w:sz w:val="44"/>
                          <w:szCs w:val="44"/>
                          <w:lang w:val="en-AU"/>
                        </w:rPr>
                        <w:t>:</w:t>
                      </w:r>
                    </w:p>
                    <w:p w14:paraId="1734AF39" w14:textId="546A700D" w:rsidR="00685BE2" w:rsidRPr="00707D60" w:rsidRDefault="00A67A6C" w:rsidP="009A36F7">
                      <w:pPr>
                        <w:jc w:val="left"/>
                        <w:rPr>
                          <w:b/>
                          <w:bCs/>
                          <w:color w:val="FFFFFF" w:themeColor="background1"/>
                          <w:sz w:val="40"/>
                          <w:szCs w:val="40"/>
                          <w:lang w:val="en-AU"/>
                        </w:rPr>
                      </w:pPr>
                      <w:r w:rsidRPr="00A67A6C">
                        <w:rPr>
                          <w:b/>
                          <w:bCs/>
                          <w:color w:val="FFFFFF" w:themeColor="background1"/>
                          <w:sz w:val="44"/>
                          <w:szCs w:val="44"/>
                          <w:lang w:val="en-AU"/>
                        </w:rPr>
                        <w:t>Head of Fire Safety, UK</w:t>
                      </w:r>
                      <w:r w:rsidR="00A21A40">
                        <w:rPr>
                          <w:b/>
                          <w:bCs/>
                          <w:color w:val="FFFFFF" w:themeColor="background1"/>
                          <w:sz w:val="44"/>
                          <w:szCs w:val="44"/>
                          <w:lang w:val="en-AU"/>
                        </w:rPr>
                        <w:t>&amp;I</w:t>
                      </w:r>
                    </w:p>
                  </w:txbxContent>
                </v:textbox>
                <w10:wrap type="tight" anchorx="margin"/>
              </v:shape>
            </w:pict>
          </mc:Fallback>
        </mc:AlternateContent>
      </w:r>
      <w:r w:rsidR="00AA28F9">
        <w:rPr>
          <w:noProof/>
        </w:rPr>
        <w:drawing>
          <wp:anchor distT="0" distB="0" distL="114300" distR="114300" simplePos="0" relativeHeight="252384256" behindDoc="0" locked="0" layoutInCell="1" allowOverlap="1" wp14:anchorId="0ABCACED" wp14:editId="00F0A5CF">
            <wp:simplePos x="0" y="0"/>
            <wp:positionH relativeFrom="page">
              <wp:align>right</wp:align>
            </wp:positionH>
            <wp:positionV relativeFrom="paragraph">
              <wp:posOffset>-688975</wp:posOffset>
            </wp:positionV>
            <wp:extent cx="1366241" cy="511143"/>
            <wp:effectExtent l="0" t="0" r="5715" b="3810"/>
            <wp:wrapNone/>
            <wp:docPr id="15"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 4"/>
                    <pic:cNvPicPr>
                      <a:picLocks noChangeAspect="1"/>
                    </pic:cNvPicPr>
                  </pic:nvPicPr>
                  <pic:blipFill>
                    <a:blip r:embed="rId11"/>
                    <a:stretch>
                      <a:fillRect/>
                    </a:stretch>
                  </pic:blipFill>
                  <pic:spPr>
                    <a:xfrm>
                      <a:off x="0" y="0"/>
                      <a:ext cx="1366241" cy="511143"/>
                    </a:xfrm>
                    <a:prstGeom prst="rect">
                      <a:avLst/>
                    </a:prstGeom>
                  </pic:spPr>
                </pic:pic>
              </a:graphicData>
            </a:graphic>
          </wp:anchor>
        </w:drawing>
      </w:r>
      <w:r w:rsidR="00DB562A">
        <w:rPr>
          <w:noProof/>
        </w:rPr>
        <mc:AlternateContent>
          <mc:Choice Requires="wps">
            <w:drawing>
              <wp:anchor distT="0" distB="0" distL="114300" distR="114300" simplePos="0" relativeHeight="252381184" behindDoc="0" locked="0" layoutInCell="1" allowOverlap="1" wp14:anchorId="0862C7AD" wp14:editId="1BB270A8">
                <wp:simplePos x="0" y="0"/>
                <wp:positionH relativeFrom="page">
                  <wp:align>left</wp:align>
                </wp:positionH>
                <wp:positionV relativeFrom="paragraph">
                  <wp:posOffset>-1076325</wp:posOffset>
                </wp:positionV>
                <wp:extent cx="7559040" cy="2411730"/>
                <wp:effectExtent l="0" t="0" r="3810" b="7620"/>
                <wp:wrapNone/>
                <wp:docPr id="7" name="Rectangle 3"/>
                <wp:cNvGraphicFramePr/>
                <a:graphic xmlns:a="http://schemas.openxmlformats.org/drawingml/2006/main">
                  <a:graphicData uri="http://schemas.microsoft.com/office/word/2010/wordprocessingShape">
                    <wps:wsp>
                      <wps:cNvSpPr/>
                      <wps:spPr>
                        <a:xfrm>
                          <a:off x="0" y="0"/>
                          <a:ext cx="7559040" cy="2411730"/>
                        </a:xfrm>
                        <a:prstGeom prst="rect">
                          <a:avLst/>
                        </a:prstGeom>
                        <a:solidFill>
                          <a:srgbClr val="00359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876819E" id="Rectangle 3" o:spid="_x0000_s1026" style="position:absolute;margin-left:0;margin-top:-84.75pt;width:595.2pt;height:189.9pt;z-index:252381184;visibility:visible;mso-wrap-style:square;mso-wrap-distance-left:9pt;mso-wrap-distance-top:0;mso-wrap-distance-right:9pt;mso-wrap-distance-bottom:0;mso-position-horizontal:left;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" fillcolor="#00359e" stroked="f" strokeweight="2pt">
                <w10:wrap anchorx="page"/>
              </v:rect>
            </w:pict>
          </mc:Fallback>
        </mc:AlternateContent>
      </w:r>
    </w:p>
    <w:p w14:paraId="0D847974" w14:textId="7902FF20" w:rsidR="00330A1E" w:rsidRDefault="00330A1E" w:rsidP="000E1E1D">
      <w:pPr>
        <w:jc w:val="left"/>
        <w:rPr>
          <w:rFonts w:cs="Arial"/>
          <w:color w:val="000000" w:themeColor="text1"/>
          <w:sz w:val="4"/>
          <w:szCs w:val="20"/>
        </w:rPr>
      </w:pPr>
    </w:p>
    <w:p w14:paraId="1E6B4539" w14:textId="0E22E95C" w:rsidR="00330A1E" w:rsidRDefault="00330A1E" w:rsidP="000E1E1D">
      <w:pPr>
        <w:jc w:val="left"/>
        <w:rPr>
          <w:rFonts w:cs="Arial"/>
          <w:color w:val="000000" w:themeColor="text1"/>
          <w:sz w:val="4"/>
          <w:szCs w:val="20"/>
        </w:rPr>
      </w:pPr>
    </w:p>
    <w:p w14:paraId="2B822935" w14:textId="54B2BFB2" w:rsidR="00330A1E" w:rsidRDefault="00330A1E" w:rsidP="000E1E1D">
      <w:pPr>
        <w:jc w:val="left"/>
        <w:rPr>
          <w:rFonts w:cs="Arial"/>
          <w:color w:val="000000" w:themeColor="text1"/>
          <w:sz w:val="4"/>
          <w:szCs w:val="20"/>
        </w:rPr>
      </w:pPr>
    </w:p>
    <w:p w14:paraId="6014DBF1" w14:textId="11820BC4" w:rsidR="00330A1E" w:rsidRDefault="00330A1E" w:rsidP="000E1E1D">
      <w:pPr>
        <w:jc w:val="left"/>
        <w:rPr>
          <w:rFonts w:cs="Arial"/>
          <w:color w:val="000000" w:themeColor="text1"/>
          <w:sz w:val="4"/>
          <w:szCs w:val="20"/>
        </w:rPr>
      </w:pPr>
    </w:p>
    <w:p w14:paraId="7D36A9A2" w14:textId="306DC8D4" w:rsidR="00330A1E" w:rsidRDefault="00330A1E" w:rsidP="000E1E1D">
      <w:pPr>
        <w:jc w:val="left"/>
        <w:rPr>
          <w:rFonts w:cs="Arial"/>
          <w:color w:val="000000" w:themeColor="text1"/>
          <w:sz w:val="4"/>
          <w:szCs w:val="20"/>
        </w:rPr>
      </w:pPr>
    </w:p>
    <w:p w14:paraId="404C786C" w14:textId="4C96A3FA" w:rsidR="00330A1E" w:rsidRDefault="00330A1E" w:rsidP="000E1E1D">
      <w:pPr>
        <w:jc w:val="left"/>
        <w:rPr>
          <w:rFonts w:cs="Arial"/>
          <w:color w:val="000000" w:themeColor="text1"/>
          <w:sz w:val="4"/>
          <w:szCs w:val="20"/>
        </w:rPr>
      </w:pPr>
    </w:p>
    <w:p w14:paraId="3B4F5630" w14:textId="77777777" w:rsidR="00330A1E" w:rsidRDefault="00330A1E" w:rsidP="000E1E1D">
      <w:pPr>
        <w:jc w:val="left"/>
        <w:rPr>
          <w:rFonts w:cs="Arial"/>
          <w:color w:val="000000" w:themeColor="text1"/>
          <w:sz w:val="4"/>
          <w:szCs w:val="20"/>
        </w:rPr>
      </w:pPr>
    </w:p>
    <w:p w14:paraId="3984D20F" w14:textId="75A707F1" w:rsidR="00330A1E" w:rsidRDefault="00330A1E" w:rsidP="000E1E1D">
      <w:pPr>
        <w:jc w:val="left"/>
        <w:rPr>
          <w:rFonts w:cs="Arial"/>
          <w:color w:val="000000" w:themeColor="text1"/>
          <w:sz w:val="4"/>
          <w:szCs w:val="20"/>
        </w:rPr>
      </w:pPr>
    </w:p>
    <w:p w14:paraId="13A85F0A" w14:textId="52556452" w:rsidR="00330A1E" w:rsidRDefault="00330A1E" w:rsidP="000E1E1D">
      <w:pPr>
        <w:jc w:val="left"/>
        <w:rPr>
          <w:rFonts w:cs="Arial"/>
          <w:color w:val="000000" w:themeColor="text1"/>
          <w:sz w:val="4"/>
          <w:szCs w:val="20"/>
        </w:rPr>
      </w:pPr>
    </w:p>
    <w:p w14:paraId="2C573CDC" w14:textId="03DF99D7" w:rsidR="00330A1E" w:rsidRDefault="00330A1E" w:rsidP="000E1E1D">
      <w:pPr>
        <w:jc w:val="left"/>
        <w:rPr>
          <w:rFonts w:cs="Arial"/>
          <w:color w:val="000000" w:themeColor="text1"/>
          <w:sz w:val="4"/>
          <w:szCs w:val="20"/>
        </w:rPr>
      </w:pPr>
    </w:p>
    <w:p w14:paraId="3F664423" w14:textId="166041E1" w:rsidR="00330A1E" w:rsidRDefault="00330A1E" w:rsidP="000E1E1D">
      <w:pPr>
        <w:jc w:val="left"/>
        <w:rPr>
          <w:rFonts w:cs="Arial"/>
          <w:color w:val="000000" w:themeColor="text1"/>
          <w:sz w:val="4"/>
          <w:szCs w:val="20"/>
        </w:rPr>
      </w:pPr>
    </w:p>
    <w:p w14:paraId="25F1DC2C" w14:textId="1309A567" w:rsidR="00330A1E" w:rsidRDefault="00330A1E" w:rsidP="000E1E1D">
      <w:pPr>
        <w:jc w:val="left"/>
        <w:rPr>
          <w:rFonts w:cs="Arial"/>
          <w:color w:val="000000" w:themeColor="text1"/>
          <w:sz w:val="4"/>
          <w:szCs w:val="20"/>
        </w:rPr>
      </w:pPr>
    </w:p>
    <w:p w14:paraId="4D6EF1B6" w14:textId="59BE1A97" w:rsidR="00330A1E" w:rsidRDefault="00330A1E" w:rsidP="000E1E1D">
      <w:pPr>
        <w:jc w:val="left"/>
        <w:rPr>
          <w:rFonts w:cs="Arial"/>
          <w:color w:val="000000" w:themeColor="text1"/>
          <w:sz w:val="4"/>
          <w:szCs w:val="20"/>
        </w:rPr>
      </w:pPr>
    </w:p>
    <w:p w14:paraId="6F645050" w14:textId="77777777" w:rsidR="00330A1E" w:rsidRDefault="00330A1E" w:rsidP="000E1E1D">
      <w:pPr>
        <w:jc w:val="left"/>
        <w:rPr>
          <w:rFonts w:cs="Arial"/>
          <w:color w:val="000000" w:themeColor="text1"/>
          <w:sz w:val="4"/>
          <w:szCs w:val="20"/>
        </w:rPr>
      </w:pPr>
    </w:p>
    <w:p w14:paraId="5B91D236" w14:textId="77777777" w:rsidR="00330A1E" w:rsidRDefault="00330A1E" w:rsidP="000E1E1D">
      <w:pPr>
        <w:jc w:val="left"/>
        <w:rPr>
          <w:rFonts w:cs="Arial"/>
          <w:color w:val="000000" w:themeColor="text1"/>
          <w:sz w:val="4"/>
          <w:szCs w:val="20"/>
        </w:rPr>
      </w:pPr>
    </w:p>
    <w:p w14:paraId="1513CC8C" w14:textId="77777777" w:rsidR="00330A1E" w:rsidRDefault="00330A1E" w:rsidP="000E1E1D">
      <w:pPr>
        <w:jc w:val="left"/>
        <w:rPr>
          <w:rFonts w:cs="Arial"/>
          <w:color w:val="000000" w:themeColor="text1"/>
          <w:sz w:val="4"/>
          <w:szCs w:val="20"/>
        </w:rPr>
      </w:pPr>
    </w:p>
    <w:p w14:paraId="57D7AE4E" w14:textId="77777777" w:rsidR="00330A1E" w:rsidRDefault="00330A1E" w:rsidP="000E1E1D">
      <w:pPr>
        <w:jc w:val="left"/>
        <w:rPr>
          <w:rFonts w:cs="Arial"/>
          <w:color w:val="000000" w:themeColor="text1"/>
          <w:sz w:val="4"/>
          <w:szCs w:val="20"/>
        </w:rPr>
      </w:pPr>
    </w:p>
    <w:p w14:paraId="1EC2BEF3" w14:textId="77777777" w:rsidR="00330A1E" w:rsidRDefault="00330A1E" w:rsidP="000E1E1D">
      <w:pPr>
        <w:jc w:val="left"/>
        <w:rPr>
          <w:rFonts w:cs="Arial"/>
          <w:color w:val="000000" w:themeColor="text1"/>
          <w:sz w:val="4"/>
          <w:szCs w:val="20"/>
        </w:rPr>
      </w:pPr>
    </w:p>
    <w:p w14:paraId="7A227F3E" w14:textId="77777777" w:rsidR="00330A1E" w:rsidRDefault="00330A1E" w:rsidP="000E1E1D">
      <w:pPr>
        <w:jc w:val="left"/>
        <w:rPr>
          <w:rFonts w:cs="Arial"/>
          <w:color w:val="000000" w:themeColor="text1"/>
          <w:sz w:val="4"/>
          <w:szCs w:val="20"/>
        </w:rPr>
      </w:pPr>
    </w:p>
    <w:p w14:paraId="5C4D6A63" w14:textId="77777777" w:rsidR="00330A1E" w:rsidRDefault="00330A1E" w:rsidP="000E1E1D">
      <w:pPr>
        <w:jc w:val="left"/>
        <w:rPr>
          <w:rFonts w:cs="Arial"/>
          <w:color w:val="000000" w:themeColor="text1"/>
          <w:sz w:val="4"/>
          <w:szCs w:val="20"/>
        </w:rPr>
      </w:pPr>
    </w:p>
    <w:p w14:paraId="4AE767D6" w14:textId="77777777" w:rsidR="00330A1E" w:rsidRDefault="00330A1E" w:rsidP="000E1E1D">
      <w:pPr>
        <w:jc w:val="left"/>
        <w:rPr>
          <w:rFonts w:cs="Arial"/>
          <w:color w:val="000000" w:themeColor="text1"/>
          <w:sz w:val="4"/>
          <w:szCs w:val="20"/>
        </w:rPr>
      </w:pPr>
    </w:p>
    <w:p w14:paraId="276A28C6" w14:textId="77777777" w:rsidR="00330A1E" w:rsidRDefault="00330A1E" w:rsidP="000E1E1D">
      <w:pPr>
        <w:jc w:val="left"/>
        <w:rPr>
          <w:rFonts w:cs="Arial"/>
          <w:color w:val="000000" w:themeColor="text1"/>
          <w:sz w:val="4"/>
          <w:szCs w:val="20"/>
        </w:rPr>
      </w:pPr>
    </w:p>
    <w:p w14:paraId="7092CEE3" w14:textId="77777777" w:rsidR="00330A1E" w:rsidRDefault="00330A1E" w:rsidP="000E1E1D">
      <w:pPr>
        <w:jc w:val="left"/>
        <w:rPr>
          <w:rFonts w:cs="Arial"/>
          <w:color w:val="000000" w:themeColor="text1"/>
          <w:sz w:val="4"/>
          <w:szCs w:val="20"/>
        </w:rPr>
      </w:pPr>
    </w:p>
    <w:p w14:paraId="69FF2864" w14:textId="77777777" w:rsidR="00330A1E" w:rsidRDefault="00330A1E" w:rsidP="000E1E1D">
      <w:pPr>
        <w:jc w:val="left"/>
        <w:rPr>
          <w:rFonts w:cs="Arial"/>
          <w:color w:val="000000" w:themeColor="text1"/>
          <w:sz w:val="4"/>
          <w:szCs w:val="20"/>
        </w:rPr>
      </w:pPr>
    </w:p>
    <w:p w14:paraId="0A0E6F90" w14:textId="77777777" w:rsidR="00330A1E" w:rsidRDefault="00330A1E" w:rsidP="000E1E1D">
      <w:pPr>
        <w:jc w:val="left"/>
        <w:rPr>
          <w:rFonts w:cs="Arial"/>
          <w:color w:val="000000" w:themeColor="text1"/>
          <w:sz w:val="4"/>
          <w:szCs w:val="20"/>
        </w:rPr>
      </w:pPr>
    </w:p>
    <w:p w14:paraId="6937E2A9" w14:textId="77777777" w:rsidR="00330A1E" w:rsidRDefault="00330A1E" w:rsidP="000E1E1D">
      <w:pPr>
        <w:jc w:val="left"/>
        <w:rPr>
          <w:rFonts w:cs="Arial"/>
          <w:color w:val="000000" w:themeColor="text1"/>
          <w:sz w:val="4"/>
          <w:szCs w:val="20"/>
        </w:rPr>
      </w:pPr>
    </w:p>
    <w:p w14:paraId="20D80966" w14:textId="77777777" w:rsidR="00330A1E" w:rsidRDefault="00330A1E" w:rsidP="000E1E1D">
      <w:pPr>
        <w:jc w:val="left"/>
        <w:rPr>
          <w:rFonts w:cs="Arial"/>
          <w:color w:val="000000" w:themeColor="text1"/>
          <w:sz w:val="4"/>
          <w:szCs w:val="20"/>
        </w:rPr>
      </w:pPr>
    </w:p>
    <w:p w14:paraId="1F9DDA8A" w14:textId="77777777" w:rsidR="00330A1E" w:rsidRDefault="00330A1E" w:rsidP="000E1E1D">
      <w:pPr>
        <w:jc w:val="left"/>
        <w:rPr>
          <w:rFonts w:cs="Arial"/>
          <w:color w:val="000000" w:themeColor="text1"/>
          <w:sz w:val="4"/>
          <w:szCs w:val="20"/>
        </w:rPr>
      </w:pPr>
    </w:p>
    <w:p w14:paraId="70837733" w14:textId="77777777" w:rsidR="00330A1E" w:rsidRDefault="00330A1E" w:rsidP="000E1E1D">
      <w:pPr>
        <w:jc w:val="left"/>
        <w:rPr>
          <w:rFonts w:cs="Arial"/>
          <w:color w:val="000000" w:themeColor="text1"/>
          <w:sz w:val="4"/>
          <w:szCs w:val="20"/>
        </w:rPr>
      </w:pPr>
    </w:p>
    <w:p w14:paraId="2EF1B341" w14:textId="77777777" w:rsidR="00330A1E" w:rsidRDefault="00330A1E" w:rsidP="000E1E1D">
      <w:pPr>
        <w:jc w:val="left"/>
        <w:rPr>
          <w:rFonts w:cs="Arial"/>
          <w:color w:val="000000" w:themeColor="text1"/>
          <w:sz w:val="4"/>
          <w:szCs w:val="20"/>
        </w:rPr>
      </w:pPr>
    </w:p>
    <w:p w14:paraId="2442757D" w14:textId="77777777" w:rsidR="00330A1E" w:rsidRDefault="00330A1E" w:rsidP="000E1E1D">
      <w:pPr>
        <w:jc w:val="left"/>
        <w:rPr>
          <w:rFonts w:cs="Arial"/>
          <w:color w:val="000000" w:themeColor="text1"/>
          <w:sz w:val="4"/>
          <w:szCs w:val="20"/>
        </w:rPr>
      </w:pPr>
    </w:p>
    <w:p w14:paraId="7919E878" w14:textId="77777777" w:rsidR="00330A1E" w:rsidRDefault="00330A1E" w:rsidP="000E1E1D">
      <w:pPr>
        <w:jc w:val="left"/>
        <w:rPr>
          <w:rFonts w:cs="Arial"/>
          <w:color w:val="000000" w:themeColor="text1"/>
          <w:sz w:val="4"/>
          <w:szCs w:val="20"/>
        </w:rPr>
      </w:pPr>
    </w:p>
    <w:p w14:paraId="5DE5E87E" w14:textId="77777777" w:rsidR="00330A1E" w:rsidRDefault="00330A1E" w:rsidP="000E1E1D">
      <w:pPr>
        <w:jc w:val="left"/>
        <w:rPr>
          <w:rFonts w:cs="Arial"/>
          <w:color w:val="000000" w:themeColor="text1"/>
          <w:sz w:val="4"/>
          <w:szCs w:val="20"/>
        </w:rPr>
      </w:pPr>
    </w:p>
    <w:p w14:paraId="38BFB524" w14:textId="20BED0A8" w:rsidR="00330A1E" w:rsidRDefault="00330A1E" w:rsidP="000E1E1D">
      <w:pPr>
        <w:jc w:val="left"/>
        <w:rPr>
          <w:rFonts w:cs="Arial"/>
          <w:color w:val="000000" w:themeColor="text1"/>
          <w:sz w:val="4"/>
          <w:szCs w:val="20"/>
        </w:rPr>
      </w:pPr>
    </w:p>
    <w:p w14:paraId="454ACD26" w14:textId="77777777" w:rsidR="00330A1E" w:rsidRDefault="00330A1E" w:rsidP="000E1E1D">
      <w:pPr>
        <w:jc w:val="left"/>
        <w:rPr>
          <w:rFonts w:cs="Arial"/>
          <w:color w:val="000000" w:themeColor="text1"/>
          <w:sz w:val="4"/>
          <w:szCs w:val="20"/>
        </w:rPr>
      </w:pPr>
    </w:p>
    <w:p w14:paraId="48669F48" w14:textId="36C8F1CE" w:rsidR="00330A1E" w:rsidRDefault="00330A1E" w:rsidP="000E1E1D">
      <w:pPr>
        <w:jc w:val="left"/>
        <w:rPr>
          <w:rFonts w:cs="Arial"/>
          <w:color w:val="000000" w:themeColor="text1"/>
          <w:sz w:val="4"/>
          <w:szCs w:val="20"/>
        </w:rPr>
      </w:pPr>
    </w:p>
    <w:p w14:paraId="32B48D84" w14:textId="77777777" w:rsidR="00330A1E" w:rsidRDefault="00330A1E" w:rsidP="000E1E1D">
      <w:pPr>
        <w:jc w:val="left"/>
        <w:rPr>
          <w:rFonts w:cs="Arial"/>
          <w:color w:val="000000" w:themeColor="text1"/>
          <w:sz w:val="4"/>
          <w:szCs w:val="20"/>
        </w:rPr>
      </w:pPr>
    </w:p>
    <w:p w14:paraId="1AF5C45F" w14:textId="77777777" w:rsidR="00330A1E" w:rsidRDefault="00330A1E" w:rsidP="000E1E1D">
      <w:pPr>
        <w:jc w:val="left"/>
        <w:rPr>
          <w:rFonts w:cs="Arial"/>
          <w:color w:val="000000" w:themeColor="text1"/>
          <w:sz w:val="4"/>
          <w:szCs w:val="20"/>
        </w:rPr>
      </w:pPr>
    </w:p>
    <w:p w14:paraId="4E5F58B7" w14:textId="77777777" w:rsidR="00330A1E" w:rsidRDefault="00330A1E" w:rsidP="000E1E1D">
      <w:pPr>
        <w:jc w:val="left"/>
        <w:rPr>
          <w:rFonts w:cs="Arial"/>
          <w:color w:val="000000" w:themeColor="text1"/>
          <w:sz w:val="4"/>
          <w:szCs w:val="20"/>
        </w:rPr>
      </w:pPr>
    </w:p>
    <w:p w14:paraId="0AD84019" w14:textId="77777777" w:rsidR="00330A1E" w:rsidRDefault="00330A1E" w:rsidP="000E1E1D">
      <w:pPr>
        <w:jc w:val="left"/>
        <w:rPr>
          <w:rFonts w:cs="Arial"/>
          <w:color w:val="000000" w:themeColor="text1"/>
          <w:sz w:val="4"/>
          <w:szCs w:val="20"/>
        </w:rPr>
      </w:pPr>
    </w:p>
    <w:p w14:paraId="79108C15" w14:textId="7100C7C1" w:rsidR="00330A1E" w:rsidRDefault="00330A1E" w:rsidP="000E1E1D">
      <w:pPr>
        <w:jc w:val="left"/>
        <w:rPr>
          <w:rFonts w:cs="Arial"/>
          <w:color w:val="000000" w:themeColor="text1"/>
          <w:sz w:val="4"/>
          <w:szCs w:val="20"/>
        </w:rPr>
      </w:pPr>
    </w:p>
    <w:p w14:paraId="6633E8FF" w14:textId="77777777" w:rsidR="003E10CD" w:rsidRDefault="003E10CD" w:rsidP="000E1E1D">
      <w:pPr>
        <w:jc w:val="left"/>
        <w:rPr>
          <w:rFonts w:cs="Arial"/>
          <w:color w:val="000000" w:themeColor="text1"/>
          <w:sz w:val="4"/>
          <w:szCs w:val="20"/>
        </w:rPr>
      </w:pPr>
    </w:p>
    <w:p w14:paraId="3FD1EFE8" w14:textId="77777777" w:rsidR="003E10CD" w:rsidRDefault="003E10CD" w:rsidP="000E1E1D">
      <w:pPr>
        <w:jc w:val="left"/>
        <w:rPr>
          <w:rFonts w:cs="Arial"/>
          <w:color w:val="000000" w:themeColor="text1"/>
          <w:sz w:val="4"/>
          <w:szCs w:val="20"/>
        </w:rPr>
      </w:pPr>
    </w:p>
    <w:p w14:paraId="77A93D77" w14:textId="77777777" w:rsidR="003E10CD" w:rsidRDefault="003E10CD" w:rsidP="000E1E1D">
      <w:pPr>
        <w:jc w:val="left"/>
        <w:rPr>
          <w:rFonts w:cs="Arial"/>
          <w:color w:val="000000" w:themeColor="text1"/>
          <w:sz w:val="4"/>
          <w:szCs w:val="20"/>
        </w:rPr>
      </w:pPr>
    </w:p>
    <w:p w14:paraId="6FA5536B" w14:textId="77777777" w:rsidR="003E10CD" w:rsidRDefault="003E10CD" w:rsidP="000E1E1D">
      <w:pPr>
        <w:jc w:val="left"/>
        <w:rPr>
          <w:rFonts w:cs="Arial"/>
          <w:color w:val="000000" w:themeColor="text1"/>
          <w:sz w:val="4"/>
          <w:szCs w:val="20"/>
        </w:rPr>
      </w:pPr>
    </w:p>
    <w:p w14:paraId="6391EE11" w14:textId="77777777" w:rsidR="003E10CD" w:rsidRDefault="003E10CD" w:rsidP="000E1E1D">
      <w:pPr>
        <w:jc w:val="left"/>
        <w:rPr>
          <w:rFonts w:cs="Arial"/>
          <w:color w:val="000000" w:themeColor="text1"/>
          <w:sz w:val="4"/>
          <w:szCs w:val="20"/>
        </w:rPr>
      </w:pPr>
    </w:p>
    <w:p w14:paraId="0C80B58C" w14:textId="77777777" w:rsidR="00330A1E" w:rsidRDefault="00330A1E" w:rsidP="000E1E1D">
      <w:pPr>
        <w:jc w:val="left"/>
        <w:rPr>
          <w:rFonts w:cs="Arial"/>
          <w:color w:val="000000" w:themeColor="text1"/>
          <w:sz w:val="4"/>
          <w:szCs w:val="20"/>
        </w:rPr>
      </w:pPr>
    </w:p>
    <w:p w14:paraId="6D562135" w14:textId="34A485A2" w:rsidR="009A36F7" w:rsidRPr="003F7CE1" w:rsidRDefault="009A36F7" w:rsidP="000E1E1D">
      <w:pPr>
        <w:jc w:val="left"/>
        <w:rPr>
          <w:rFonts w:cs="Arial"/>
          <w:color w:val="000000" w:themeColor="text1"/>
          <w:sz w:val="4"/>
          <w:szCs w:val="20"/>
        </w:rPr>
      </w:pPr>
    </w:p>
    <w:p w14:paraId="1C44CF70" w14:textId="26B19E98" w:rsidR="009A36F7" w:rsidRPr="003F7CE1" w:rsidRDefault="009A36F7" w:rsidP="009A36F7">
      <w:pPr>
        <w:rPr>
          <w:rFonts w:cs="Arial"/>
          <w:color w:val="000000" w:themeColor="text1"/>
          <w:sz w:val="2"/>
          <w:szCs w:val="20"/>
        </w:rPr>
      </w:pPr>
    </w:p>
    <w:tbl>
      <w:tblPr>
        <w:tblpPr w:leftFromText="180" w:rightFromText="180" w:vertAnchor="text" w:horzAnchor="margin" w:tblpXSpec="center" w:tblpY="192"/>
        <w:tblW w:w="10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32"/>
        <w:gridCol w:w="7123"/>
        <w:gridCol w:w="67"/>
      </w:tblGrid>
      <w:tr w:rsidR="00800A60" w:rsidRPr="00A824A9" w14:paraId="5D1D01D4" w14:textId="77777777" w:rsidTr="00EF0A4B">
        <w:trPr>
          <w:gridAfter w:val="1"/>
          <w:wAfter w:w="67" w:type="dxa"/>
          <w:trHeight w:val="392"/>
        </w:trPr>
        <w:tc>
          <w:tcPr>
            <w:tcW w:w="3132" w:type="dxa"/>
            <w:tcBorders>
              <w:top w:val="single" w:sz="4" w:space="0" w:color="auto"/>
              <w:left w:val="single" w:sz="4" w:space="0" w:color="auto"/>
              <w:bottom w:val="dotted" w:sz="4" w:space="0" w:color="auto"/>
              <w:right w:val="nil"/>
            </w:tcBorders>
            <w:shd w:val="clear" w:color="auto" w:fill="F2F2F2" w:themeFill="background1" w:themeFillShade="F2"/>
            <w:vAlign w:val="center"/>
          </w:tcPr>
          <w:p w14:paraId="16D6C5CB" w14:textId="05CEF27A" w:rsidR="00800A60" w:rsidRPr="00520FDE" w:rsidRDefault="00800A60" w:rsidP="00800A60">
            <w:pPr>
              <w:pStyle w:val="gris"/>
              <w:framePr w:hSpace="0" w:wrap="auto" w:vAnchor="margin" w:hAnchor="text" w:xAlign="left" w:yAlign="inline"/>
              <w:spacing w:before="20" w:after="20"/>
              <w:rPr>
                <w:b w:val="0"/>
              </w:rPr>
            </w:pPr>
            <w:r w:rsidRPr="00520FDE">
              <w:rPr>
                <w:b w:val="0"/>
              </w:rPr>
              <w:t>Function:</w:t>
            </w:r>
          </w:p>
        </w:tc>
        <w:tc>
          <w:tcPr>
            <w:tcW w:w="7123" w:type="dxa"/>
            <w:tcBorders>
              <w:top w:val="single" w:sz="4" w:space="0" w:color="auto"/>
              <w:left w:val="nil"/>
              <w:bottom w:val="dotted" w:sz="4" w:space="0" w:color="auto"/>
              <w:right w:val="single" w:sz="4" w:space="0" w:color="auto"/>
            </w:tcBorders>
            <w:vAlign w:val="center"/>
          </w:tcPr>
          <w:p w14:paraId="486EC8E0" w14:textId="456203FD" w:rsidR="00800A60" w:rsidRPr="00A824A9" w:rsidRDefault="00DD550E" w:rsidP="00800A60">
            <w:pPr>
              <w:spacing w:before="20" w:after="20"/>
              <w:jc w:val="left"/>
              <w:rPr>
                <w:rFonts w:cs="Arial"/>
                <w:color w:val="000000" w:themeColor="text1"/>
                <w:szCs w:val="20"/>
              </w:rPr>
            </w:pPr>
            <w:r>
              <w:rPr>
                <w:rFonts w:cs="Arial"/>
                <w:color w:val="000000" w:themeColor="text1"/>
                <w:szCs w:val="20"/>
              </w:rPr>
              <w:t>HSE</w:t>
            </w:r>
          </w:p>
        </w:tc>
      </w:tr>
      <w:tr w:rsidR="00800A60" w:rsidRPr="00A824A9" w14:paraId="280B74C9" w14:textId="77777777" w:rsidTr="00EF0A4B">
        <w:trPr>
          <w:gridAfter w:val="1"/>
          <w:wAfter w:w="67" w:type="dxa"/>
          <w:trHeight w:val="392"/>
        </w:trPr>
        <w:tc>
          <w:tcPr>
            <w:tcW w:w="3132"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0068F1FF" w14:textId="0488BCAD" w:rsidR="00800A60" w:rsidRPr="00520FDE" w:rsidRDefault="00800A60" w:rsidP="00800A60">
            <w:pPr>
              <w:pStyle w:val="gris"/>
              <w:framePr w:hSpace="0" w:wrap="auto" w:vAnchor="margin" w:hAnchor="text" w:xAlign="left" w:yAlign="inline"/>
              <w:spacing w:before="20" w:after="20"/>
              <w:rPr>
                <w:b w:val="0"/>
              </w:rPr>
            </w:pPr>
            <w:r w:rsidRPr="00520FDE">
              <w:rPr>
                <w:b w:val="0"/>
              </w:rPr>
              <w:t xml:space="preserve">Position:  </w:t>
            </w:r>
          </w:p>
        </w:tc>
        <w:tc>
          <w:tcPr>
            <w:tcW w:w="7123" w:type="dxa"/>
            <w:tcBorders>
              <w:top w:val="dotted" w:sz="2" w:space="0" w:color="auto"/>
              <w:left w:val="nil"/>
              <w:bottom w:val="dotted" w:sz="2" w:space="0" w:color="auto"/>
              <w:right w:val="single" w:sz="4" w:space="0" w:color="auto"/>
            </w:tcBorders>
            <w:vAlign w:val="center"/>
          </w:tcPr>
          <w:p w14:paraId="551880A1" w14:textId="0CE7F352" w:rsidR="00800A60" w:rsidRPr="00A824A9" w:rsidRDefault="007B5EB0" w:rsidP="00800A60">
            <w:pPr>
              <w:spacing w:before="20" w:after="20"/>
              <w:jc w:val="left"/>
              <w:rPr>
                <w:rFonts w:cs="Arial"/>
                <w:color w:val="000000" w:themeColor="text1"/>
                <w:szCs w:val="20"/>
                <w:lang w:val="en-GB"/>
              </w:rPr>
            </w:pPr>
            <w:r w:rsidRPr="007B5EB0">
              <w:rPr>
                <w:rFonts w:cs="Arial"/>
                <w:color w:val="000000" w:themeColor="text1"/>
                <w:szCs w:val="20"/>
                <w:lang w:val="en-GB"/>
              </w:rPr>
              <w:t>Head of Fire Safety, UK &amp; Ireland</w:t>
            </w:r>
          </w:p>
        </w:tc>
      </w:tr>
      <w:tr w:rsidR="00800A60" w:rsidRPr="00A824A9" w14:paraId="19F47B3F" w14:textId="77777777" w:rsidTr="00EF0A4B">
        <w:trPr>
          <w:gridAfter w:val="1"/>
          <w:wAfter w:w="67" w:type="dxa"/>
          <w:trHeight w:val="392"/>
        </w:trPr>
        <w:tc>
          <w:tcPr>
            <w:tcW w:w="3132"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5A8C1224" w14:textId="4783E0E6" w:rsidR="00800A60" w:rsidRPr="00520FDE" w:rsidRDefault="00800A60" w:rsidP="00800A60">
            <w:pPr>
              <w:pStyle w:val="gris"/>
              <w:framePr w:hSpace="0" w:wrap="auto" w:vAnchor="margin" w:hAnchor="text" w:xAlign="left" w:yAlign="inline"/>
              <w:spacing w:before="20" w:after="20"/>
              <w:rPr>
                <w:b w:val="0"/>
              </w:rPr>
            </w:pPr>
            <w:r w:rsidRPr="00520FDE">
              <w:rPr>
                <w:b w:val="0"/>
              </w:rPr>
              <w:t>Job holder:</w:t>
            </w:r>
          </w:p>
        </w:tc>
        <w:tc>
          <w:tcPr>
            <w:tcW w:w="7123" w:type="dxa"/>
            <w:tcBorders>
              <w:top w:val="dotted" w:sz="2" w:space="0" w:color="auto"/>
              <w:left w:val="nil"/>
              <w:bottom w:val="dotted" w:sz="2" w:space="0" w:color="auto"/>
              <w:right w:val="single" w:sz="4" w:space="0" w:color="auto"/>
            </w:tcBorders>
            <w:vAlign w:val="center"/>
          </w:tcPr>
          <w:p w14:paraId="4AA0E816" w14:textId="300EA317" w:rsidR="00800A60" w:rsidRPr="00A824A9" w:rsidRDefault="006E3EA3" w:rsidP="00800A60">
            <w:pPr>
              <w:spacing w:before="20" w:after="20"/>
              <w:jc w:val="left"/>
              <w:rPr>
                <w:rFonts w:cs="Arial"/>
                <w:color w:val="000000" w:themeColor="text1"/>
                <w:szCs w:val="20"/>
              </w:rPr>
            </w:pPr>
            <w:r>
              <w:rPr>
                <w:rFonts w:cs="Arial"/>
                <w:color w:val="000000" w:themeColor="text1"/>
                <w:szCs w:val="20"/>
              </w:rPr>
              <w:t>NA</w:t>
            </w:r>
          </w:p>
        </w:tc>
      </w:tr>
      <w:tr w:rsidR="00800A60" w:rsidRPr="00A824A9" w14:paraId="1EACDD0F" w14:textId="77777777" w:rsidTr="00EF0A4B">
        <w:trPr>
          <w:gridAfter w:val="1"/>
          <w:wAfter w:w="67" w:type="dxa"/>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5328DEE7" w14:textId="399A4B7D" w:rsidR="00800A60" w:rsidRPr="00520FDE" w:rsidRDefault="00800A60" w:rsidP="00800A60">
            <w:pPr>
              <w:pStyle w:val="gris"/>
              <w:framePr w:hSpace="0" w:wrap="auto" w:vAnchor="margin" w:hAnchor="text" w:xAlign="left" w:yAlign="inline"/>
              <w:spacing w:before="20" w:after="20"/>
              <w:rPr>
                <w:b w:val="0"/>
              </w:rPr>
            </w:pPr>
            <w:r w:rsidRPr="00520FDE">
              <w:rPr>
                <w:b w:val="0"/>
              </w:rPr>
              <w:t xml:space="preserve">Date </w:t>
            </w:r>
            <w:r w:rsidRPr="00520FDE">
              <w:rPr>
                <w:b w:val="0"/>
                <w:sz w:val="16"/>
              </w:rPr>
              <w:t>(in job since)</w:t>
            </w:r>
            <w:r w:rsidRPr="00520FDE">
              <w:rPr>
                <w:b w:val="0"/>
              </w:rPr>
              <w:t>:</w:t>
            </w:r>
          </w:p>
        </w:tc>
        <w:tc>
          <w:tcPr>
            <w:tcW w:w="7123" w:type="dxa"/>
            <w:tcBorders>
              <w:top w:val="dotted" w:sz="2" w:space="0" w:color="auto"/>
              <w:left w:val="nil"/>
              <w:bottom w:val="dotted" w:sz="4" w:space="0" w:color="auto"/>
              <w:right w:val="single" w:sz="4" w:space="0" w:color="auto"/>
            </w:tcBorders>
            <w:vAlign w:val="center"/>
          </w:tcPr>
          <w:p w14:paraId="61FC148A" w14:textId="407ED0AD" w:rsidR="00800A60" w:rsidRPr="00A824A9" w:rsidRDefault="006E3EA3" w:rsidP="00800A60">
            <w:pPr>
              <w:spacing w:before="20" w:after="20"/>
              <w:jc w:val="left"/>
              <w:rPr>
                <w:rFonts w:cs="Arial"/>
                <w:color w:val="000000" w:themeColor="text1"/>
                <w:szCs w:val="20"/>
              </w:rPr>
            </w:pPr>
            <w:r>
              <w:rPr>
                <w:rFonts w:cs="Arial"/>
                <w:color w:val="000000" w:themeColor="text1"/>
                <w:szCs w:val="20"/>
              </w:rPr>
              <w:t>NA</w:t>
            </w:r>
          </w:p>
        </w:tc>
      </w:tr>
      <w:tr w:rsidR="00800A60" w:rsidRPr="00A824A9" w14:paraId="2A1E99A6" w14:textId="77777777" w:rsidTr="00EF0A4B">
        <w:trPr>
          <w:gridAfter w:val="1"/>
          <w:wAfter w:w="67" w:type="dxa"/>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68F0E9A6" w14:textId="53369680" w:rsidR="00800A60" w:rsidRPr="00520FDE" w:rsidRDefault="00800A60" w:rsidP="00800A60">
            <w:pPr>
              <w:pStyle w:val="gris"/>
              <w:framePr w:hSpace="0" w:wrap="auto" w:vAnchor="margin" w:hAnchor="text" w:xAlign="left" w:yAlign="inline"/>
              <w:spacing w:before="20" w:after="20"/>
              <w:rPr>
                <w:b w:val="0"/>
              </w:rPr>
            </w:pPr>
            <w:r w:rsidRPr="00520FDE">
              <w:rPr>
                <w:b w:val="0"/>
              </w:rPr>
              <w:t xml:space="preserve">Immediate manager </w:t>
            </w:r>
            <w:r w:rsidRPr="00520FDE">
              <w:rPr>
                <w:b w:val="0"/>
              </w:rPr>
              <w:br/>
            </w:r>
            <w:r w:rsidRPr="00520FDE">
              <w:rPr>
                <w:b w:val="0"/>
                <w:sz w:val="16"/>
              </w:rPr>
              <w:t>(N+1 Job title and name):</w:t>
            </w:r>
          </w:p>
        </w:tc>
        <w:tc>
          <w:tcPr>
            <w:tcW w:w="7123" w:type="dxa"/>
            <w:tcBorders>
              <w:top w:val="dotted" w:sz="2" w:space="0" w:color="auto"/>
              <w:left w:val="nil"/>
              <w:bottom w:val="dotted" w:sz="4" w:space="0" w:color="auto"/>
              <w:right w:val="single" w:sz="4" w:space="0" w:color="auto"/>
            </w:tcBorders>
            <w:vAlign w:val="center"/>
          </w:tcPr>
          <w:p w14:paraId="7D4062E3" w14:textId="06AF832B" w:rsidR="00800A60" w:rsidRDefault="007B5EB0" w:rsidP="00800A60">
            <w:pPr>
              <w:spacing w:before="20" w:after="20"/>
              <w:jc w:val="left"/>
              <w:rPr>
                <w:rFonts w:cs="Arial"/>
                <w:color w:val="000000" w:themeColor="text1"/>
                <w:szCs w:val="20"/>
              </w:rPr>
            </w:pPr>
            <w:r>
              <w:rPr>
                <w:rFonts w:cs="Arial"/>
                <w:color w:val="000000" w:themeColor="text1"/>
                <w:szCs w:val="20"/>
              </w:rPr>
              <w:t>HSE Director</w:t>
            </w:r>
          </w:p>
        </w:tc>
      </w:tr>
      <w:tr w:rsidR="00800A60" w:rsidRPr="00A824A9" w14:paraId="2B72DBE6" w14:textId="77777777" w:rsidTr="00EF0A4B">
        <w:trPr>
          <w:gridAfter w:val="1"/>
          <w:wAfter w:w="67" w:type="dxa"/>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432CBA93" w14:textId="70387B9F" w:rsidR="00800A60" w:rsidRPr="00520FDE" w:rsidRDefault="00800A60" w:rsidP="00800A60">
            <w:pPr>
              <w:pStyle w:val="gris"/>
              <w:framePr w:hSpace="0" w:wrap="auto" w:vAnchor="margin" w:hAnchor="text" w:xAlign="left" w:yAlign="inline"/>
              <w:spacing w:before="20" w:after="20"/>
              <w:rPr>
                <w:b w:val="0"/>
              </w:rPr>
            </w:pPr>
            <w:r w:rsidRPr="00520FDE">
              <w:rPr>
                <w:b w:val="0"/>
              </w:rPr>
              <w:t>Additional reporting line to:</w:t>
            </w:r>
          </w:p>
        </w:tc>
        <w:tc>
          <w:tcPr>
            <w:tcW w:w="7123" w:type="dxa"/>
            <w:tcBorders>
              <w:top w:val="dotted" w:sz="2" w:space="0" w:color="auto"/>
              <w:left w:val="nil"/>
              <w:bottom w:val="dotted" w:sz="4" w:space="0" w:color="auto"/>
              <w:right w:val="single" w:sz="4" w:space="0" w:color="auto"/>
            </w:tcBorders>
            <w:vAlign w:val="center"/>
          </w:tcPr>
          <w:p w14:paraId="25FE64EF" w14:textId="275CF1AF" w:rsidR="00800A60" w:rsidRDefault="005830A5" w:rsidP="00800A60">
            <w:pPr>
              <w:spacing w:before="20" w:after="20"/>
              <w:jc w:val="left"/>
              <w:rPr>
                <w:rFonts w:cs="Arial"/>
                <w:color w:val="000000" w:themeColor="text1"/>
                <w:szCs w:val="20"/>
              </w:rPr>
            </w:pPr>
            <w:r>
              <w:rPr>
                <w:rFonts w:cs="Arial"/>
                <w:color w:val="000000" w:themeColor="text1"/>
                <w:szCs w:val="20"/>
              </w:rPr>
              <w:t>NA</w:t>
            </w:r>
          </w:p>
        </w:tc>
      </w:tr>
      <w:tr w:rsidR="00800A60" w:rsidRPr="00A824A9" w14:paraId="6A2DA6E9" w14:textId="77777777" w:rsidTr="00EF0A4B">
        <w:trPr>
          <w:gridAfter w:val="1"/>
          <w:wAfter w:w="67" w:type="dxa"/>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706ACD6F" w14:textId="41EB7BC5" w:rsidR="00800A60" w:rsidRPr="00520FDE" w:rsidRDefault="00800A60" w:rsidP="00800A60">
            <w:pPr>
              <w:pStyle w:val="gris"/>
              <w:framePr w:hSpace="0" w:wrap="auto" w:vAnchor="margin" w:hAnchor="text" w:xAlign="left" w:yAlign="inline"/>
              <w:spacing w:before="20" w:after="20"/>
              <w:rPr>
                <w:b w:val="0"/>
              </w:rPr>
            </w:pPr>
            <w:r w:rsidRPr="00520FDE">
              <w:rPr>
                <w:b w:val="0"/>
              </w:rPr>
              <w:t>Position location:</w:t>
            </w:r>
          </w:p>
        </w:tc>
        <w:tc>
          <w:tcPr>
            <w:tcW w:w="7123" w:type="dxa"/>
            <w:tcBorders>
              <w:top w:val="dotted" w:sz="2" w:space="0" w:color="auto"/>
              <w:left w:val="nil"/>
              <w:bottom w:val="dotted" w:sz="4" w:space="0" w:color="auto"/>
              <w:right w:val="single" w:sz="4" w:space="0" w:color="auto"/>
            </w:tcBorders>
            <w:vAlign w:val="center"/>
          </w:tcPr>
          <w:p w14:paraId="4C581515" w14:textId="6F038B1B" w:rsidR="00800A60" w:rsidRDefault="006648C2" w:rsidP="00800A60">
            <w:pPr>
              <w:spacing w:before="20" w:after="20"/>
              <w:jc w:val="left"/>
              <w:rPr>
                <w:rFonts w:cs="Arial"/>
                <w:color w:val="000000" w:themeColor="text1"/>
                <w:szCs w:val="20"/>
              </w:rPr>
            </w:pPr>
            <w:r>
              <w:rPr>
                <w:rFonts w:cs="Arial"/>
                <w:color w:val="000000" w:themeColor="text1"/>
                <w:szCs w:val="20"/>
              </w:rPr>
              <w:t xml:space="preserve">Home base: </w:t>
            </w:r>
            <w:r w:rsidR="00861AB2">
              <w:rPr>
                <w:rFonts w:cs="Arial"/>
                <w:color w:val="000000" w:themeColor="text1"/>
                <w:szCs w:val="20"/>
              </w:rPr>
              <w:t xml:space="preserve">London/ Salford </w:t>
            </w:r>
            <w:r>
              <w:rPr>
                <w:rFonts w:cs="Arial"/>
                <w:color w:val="000000" w:themeColor="text1"/>
                <w:szCs w:val="20"/>
              </w:rPr>
              <w:t>with</w:t>
            </w:r>
            <w:r w:rsidR="00773077" w:rsidRPr="00773077">
              <w:rPr>
                <w:rFonts w:cs="Arial"/>
                <w:color w:val="000000" w:themeColor="text1"/>
                <w:szCs w:val="20"/>
              </w:rPr>
              <w:t xml:space="preserve"> UK &amp; Ireland (National remit; regular travel required)</w:t>
            </w:r>
            <w:r w:rsidR="00861AB2">
              <w:rPr>
                <w:rFonts w:cs="Arial"/>
                <w:color w:val="000000" w:themeColor="text1"/>
                <w:szCs w:val="20"/>
              </w:rPr>
              <w:t xml:space="preserve"> </w:t>
            </w:r>
          </w:p>
        </w:tc>
      </w:tr>
      <w:tr w:rsidR="000C665E" w:rsidRPr="00A824A9" w14:paraId="11685D15" w14:textId="77777777" w:rsidTr="00EF0A4B">
        <w:trPr>
          <w:trHeight w:val="370"/>
        </w:trPr>
        <w:tc>
          <w:tcPr>
            <w:tcW w:w="10322" w:type="dxa"/>
            <w:gridSpan w:val="3"/>
            <w:tcBorders>
              <w:top w:val="single" w:sz="2" w:space="0" w:color="auto"/>
              <w:left w:val="nil"/>
              <w:bottom w:val="single" w:sz="2" w:space="0" w:color="auto"/>
              <w:right w:val="nil"/>
            </w:tcBorders>
          </w:tcPr>
          <w:p w14:paraId="4931AA8A" w14:textId="57F57E9B" w:rsidR="00D87CC8" w:rsidRPr="00A824A9" w:rsidRDefault="00D87CC8" w:rsidP="009441E4">
            <w:pPr>
              <w:jc w:val="left"/>
              <w:rPr>
                <w:rFonts w:cs="Arial"/>
                <w:color w:val="000000" w:themeColor="text1"/>
                <w:szCs w:val="20"/>
              </w:rPr>
            </w:pPr>
          </w:p>
        </w:tc>
      </w:tr>
      <w:tr w:rsidR="003F7CE1" w:rsidRPr="00A824A9" w14:paraId="134566EE" w14:textId="77777777" w:rsidTr="00A86A37">
        <w:trPr>
          <w:gridAfter w:val="1"/>
          <w:wAfter w:w="67" w:type="dxa"/>
          <w:trHeight w:val="369"/>
        </w:trPr>
        <w:tc>
          <w:tcPr>
            <w:tcW w:w="10255" w:type="dxa"/>
            <w:gridSpan w:val="2"/>
            <w:tcBorders>
              <w:top w:val="single" w:sz="4" w:space="0" w:color="auto"/>
              <w:left w:val="single" w:sz="4" w:space="0" w:color="auto"/>
              <w:bottom w:val="dotted" w:sz="2" w:space="0" w:color="auto"/>
              <w:right w:val="single" w:sz="4" w:space="0" w:color="auto"/>
            </w:tcBorders>
            <w:shd w:val="clear" w:color="auto" w:fill="F2F2F2"/>
            <w:vAlign w:val="center"/>
          </w:tcPr>
          <w:p w14:paraId="00713D32" w14:textId="49C499AD" w:rsidR="009A36F7" w:rsidRPr="00A824A9" w:rsidRDefault="00676274" w:rsidP="00676274">
            <w:pPr>
              <w:pStyle w:val="titregris"/>
              <w:framePr w:hSpace="0" w:wrap="auto" w:vAnchor="margin" w:hAnchor="text" w:xAlign="left" w:yAlign="inline"/>
              <w:rPr>
                <w:b w:val="0"/>
                <w:color w:val="000000" w:themeColor="text1"/>
              </w:rPr>
            </w:pPr>
            <w:r w:rsidRPr="000C4907">
              <w:rPr>
                <w:color w:val="FF0000"/>
              </w:rPr>
              <w:t xml:space="preserve">1.  </w:t>
            </w:r>
            <w:r>
              <w:t xml:space="preserve">Purpose of the Job </w:t>
            </w:r>
            <w:r w:rsidRPr="000943F3">
              <w:rPr>
                <w:b w:val="0"/>
                <w:sz w:val="16"/>
              </w:rPr>
              <w:t>–</w:t>
            </w:r>
            <w:r>
              <w:rPr>
                <w:b w:val="0"/>
                <w:sz w:val="16"/>
              </w:rPr>
              <w:t xml:space="preserve"> </w:t>
            </w:r>
            <w:r w:rsidRPr="000943F3">
              <w:rPr>
                <w:b w:val="0"/>
                <w:sz w:val="16"/>
              </w:rPr>
              <w:t>State concisely the aim of the job</w:t>
            </w:r>
            <w:r w:rsidRPr="000943F3">
              <w:rPr>
                <w:sz w:val="16"/>
              </w:rPr>
              <w:t xml:space="preserve">.  </w:t>
            </w:r>
          </w:p>
        </w:tc>
      </w:tr>
      <w:tr w:rsidR="003F7CE1" w:rsidRPr="00A824A9" w14:paraId="3581778F" w14:textId="77777777" w:rsidTr="00A86A37">
        <w:trPr>
          <w:gridAfter w:val="1"/>
          <w:wAfter w:w="67" w:type="dxa"/>
          <w:trHeight w:val="418"/>
        </w:trPr>
        <w:tc>
          <w:tcPr>
            <w:tcW w:w="10255" w:type="dxa"/>
            <w:gridSpan w:val="2"/>
            <w:tcBorders>
              <w:top w:val="dotted" w:sz="2" w:space="0" w:color="auto"/>
              <w:left w:val="single" w:sz="4" w:space="0" w:color="auto"/>
              <w:bottom w:val="single" w:sz="4" w:space="0" w:color="auto"/>
              <w:right w:val="single" w:sz="4" w:space="0" w:color="auto"/>
            </w:tcBorders>
            <w:vAlign w:val="center"/>
          </w:tcPr>
          <w:p w14:paraId="63EFA63D" w14:textId="0284CBE9" w:rsidR="00F70ECF" w:rsidRPr="00C6214C" w:rsidRDefault="00F70ECF" w:rsidP="00C6214C">
            <w:pPr>
              <w:spacing w:line="360" w:lineRule="auto"/>
              <w:rPr>
                <w:rFonts w:cs="Arial"/>
                <w:color w:val="000000" w:themeColor="text1"/>
                <w:szCs w:val="20"/>
              </w:rPr>
            </w:pPr>
            <w:r w:rsidRPr="00C6214C">
              <w:rPr>
                <w:rFonts w:cs="Arial"/>
                <w:color w:val="000000" w:themeColor="text1"/>
                <w:szCs w:val="20"/>
              </w:rPr>
              <w:t xml:space="preserve">The purpose of the role is to </w:t>
            </w:r>
            <w:r w:rsidR="00367D81" w:rsidRPr="00C6214C">
              <w:rPr>
                <w:rFonts w:cs="Arial"/>
                <w:color w:val="000000" w:themeColor="text1"/>
                <w:szCs w:val="20"/>
              </w:rPr>
              <w:t>le</w:t>
            </w:r>
            <w:r w:rsidR="00367D81" w:rsidRPr="00C6214C">
              <w:rPr>
                <w:rFonts w:cs="Arial"/>
                <w:color w:val="000000" w:themeColor="text1"/>
                <w:szCs w:val="20"/>
              </w:rPr>
              <w:t xml:space="preserve">ad the UK&amp;I fire safety strategy, </w:t>
            </w:r>
            <w:r w:rsidR="009A161B" w:rsidRPr="00C6214C">
              <w:rPr>
                <w:rFonts w:cs="Arial"/>
                <w:color w:val="000000" w:themeColor="text1"/>
                <w:szCs w:val="20"/>
              </w:rPr>
              <w:t xml:space="preserve">development of </w:t>
            </w:r>
            <w:r w:rsidR="00367D81" w:rsidRPr="00C6214C">
              <w:rPr>
                <w:rFonts w:cs="Arial"/>
                <w:color w:val="000000" w:themeColor="text1"/>
                <w:szCs w:val="20"/>
              </w:rPr>
              <w:t>governance</w:t>
            </w:r>
            <w:r w:rsidR="009A161B" w:rsidRPr="00C6214C">
              <w:rPr>
                <w:rFonts w:cs="Arial"/>
                <w:color w:val="000000" w:themeColor="text1"/>
                <w:szCs w:val="20"/>
              </w:rPr>
              <w:t xml:space="preserve"> and assurance</w:t>
            </w:r>
            <w:r w:rsidR="007B2208" w:rsidRPr="00C6214C">
              <w:rPr>
                <w:rFonts w:cs="Arial"/>
                <w:color w:val="000000" w:themeColor="text1"/>
                <w:szCs w:val="20"/>
              </w:rPr>
              <w:t xml:space="preserve"> frameworks</w:t>
            </w:r>
            <w:r w:rsidR="009A161B" w:rsidRPr="00C6214C">
              <w:rPr>
                <w:rFonts w:cs="Arial"/>
                <w:color w:val="000000" w:themeColor="text1"/>
                <w:szCs w:val="20"/>
              </w:rPr>
              <w:t xml:space="preserve"> as well as ensuring assessment of competency for fire-related post holders across the business. </w:t>
            </w:r>
          </w:p>
          <w:p w14:paraId="2528E442" w14:textId="77777777" w:rsidR="009A161B" w:rsidRDefault="009A161B" w:rsidP="00C40E88">
            <w:pPr>
              <w:pStyle w:val="ListParagraph"/>
              <w:spacing w:line="360" w:lineRule="auto"/>
              <w:ind w:left="284"/>
              <w:rPr>
                <w:rFonts w:cs="Arial"/>
                <w:color w:val="000000" w:themeColor="text1"/>
                <w:szCs w:val="20"/>
              </w:rPr>
            </w:pPr>
          </w:p>
          <w:p w14:paraId="2D7D07A6" w14:textId="5F2B0107" w:rsidR="00A51BB6" w:rsidRPr="00C6214C" w:rsidRDefault="001316EA" w:rsidP="00C6214C">
            <w:pPr>
              <w:spacing w:line="360" w:lineRule="auto"/>
              <w:rPr>
                <w:rFonts w:cs="Arial"/>
                <w:color w:val="000000" w:themeColor="text1"/>
                <w:szCs w:val="20"/>
              </w:rPr>
            </w:pPr>
            <w:r w:rsidRPr="00C6214C">
              <w:rPr>
                <w:rFonts w:cs="Arial"/>
                <w:color w:val="000000" w:themeColor="text1"/>
                <w:szCs w:val="20"/>
              </w:rPr>
              <w:t xml:space="preserve">The </w:t>
            </w:r>
            <w:r w:rsidR="00CC4EC2" w:rsidRPr="00C6214C">
              <w:rPr>
                <w:rFonts w:cs="Arial"/>
                <w:color w:val="000000" w:themeColor="text1"/>
                <w:szCs w:val="20"/>
              </w:rPr>
              <w:t xml:space="preserve">role is required to </w:t>
            </w:r>
            <w:r w:rsidRPr="00C6214C">
              <w:rPr>
                <w:rFonts w:cs="Arial"/>
                <w:color w:val="000000" w:themeColor="text1"/>
                <w:szCs w:val="20"/>
              </w:rPr>
              <w:t xml:space="preserve">act as the </w:t>
            </w:r>
            <w:r w:rsidR="009A161B" w:rsidRPr="00C6214C">
              <w:rPr>
                <w:rFonts w:cs="Arial"/>
                <w:color w:val="000000" w:themeColor="text1"/>
                <w:szCs w:val="20"/>
              </w:rPr>
              <w:t xml:space="preserve">“Competent Person” </w:t>
            </w:r>
            <w:r w:rsidR="001072B8" w:rsidRPr="00C6214C">
              <w:rPr>
                <w:rFonts w:cs="Arial"/>
                <w:color w:val="000000" w:themeColor="text1"/>
                <w:szCs w:val="20"/>
              </w:rPr>
              <w:t xml:space="preserve">for the purposes of the Regulatory Reform </w:t>
            </w:r>
            <w:r w:rsidR="0058587F" w:rsidRPr="00C6214C">
              <w:rPr>
                <w:rFonts w:cs="Arial"/>
                <w:color w:val="000000" w:themeColor="text1"/>
                <w:szCs w:val="20"/>
              </w:rPr>
              <w:t>(Fire Safety) Order 2005</w:t>
            </w:r>
            <w:r w:rsidR="00F87EEB" w:rsidRPr="00C6214C">
              <w:rPr>
                <w:rFonts w:cs="Arial"/>
                <w:color w:val="000000" w:themeColor="text1"/>
                <w:szCs w:val="20"/>
              </w:rPr>
              <w:t xml:space="preserve"> and provide assurance to the business that all fire safety </w:t>
            </w:r>
            <w:r w:rsidR="007F41E4" w:rsidRPr="00C6214C">
              <w:rPr>
                <w:rFonts w:cs="Arial"/>
                <w:color w:val="000000" w:themeColor="text1"/>
                <w:szCs w:val="20"/>
              </w:rPr>
              <w:t>legislative</w:t>
            </w:r>
            <w:r w:rsidR="00CB70AA" w:rsidRPr="00C6214C">
              <w:rPr>
                <w:rFonts w:cs="Arial"/>
                <w:color w:val="000000" w:themeColor="text1"/>
                <w:szCs w:val="20"/>
              </w:rPr>
              <w:t xml:space="preserve"> </w:t>
            </w:r>
            <w:r w:rsidR="007F41E4" w:rsidRPr="00C6214C">
              <w:rPr>
                <w:rFonts w:cs="Arial"/>
                <w:color w:val="000000" w:themeColor="text1"/>
                <w:szCs w:val="20"/>
              </w:rPr>
              <w:t>requirements</w:t>
            </w:r>
            <w:r w:rsidR="00CB70AA" w:rsidRPr="00C6214C">
              <w:rPr>
                <w:rFonts w:cs="Arial"/>
                <w:color w:val="000000" w:themeColor="text1"/>
                <w:szCs w:val="20"/>
              </w:rPr>
              <w:t xml:space="preserve"> are met</w:t>
            </w:r>
            <w:r w:rsidR="007F41E4" w:rsidRPr="00C6214C">
              <w:rPr>
                <w:rFonts w:cs="Arial"/>
                <w:color w:val="000000" w:themeColor="text1"/>
                <w:szCs w:val="20"/>
              </w:rPr>
              <w:t xml:space="preserve">. </w:t>
            </w:r>
            <w:r w:rsidR="00CB70AA" w:rsidRPr="00C6214C">
              <w:rPr>
                <w:rFonts w:cs="Arial"/>
                <w:color w:val="000000" w:themeColor="text1"/>
                <w:szCs w:val="20"/>
              </w:rPr>
              <w:t>The role</w:t>
            </w:r>
            <w:r w:rsidR="00814C0F" w:rsidRPr="00C6214C">
              <w:rPr>
                <w:rFonts w:cs="Arial"/>
                <w:color w:val="000000" w:themeColor="text1"/>
                <w:szCs w:val="20"/>
              </w:rPr>
              <w:t xml:space="preserve"> augments local capability within </w:t>
            </w:r>
            <w:r w:rsidR="00DD7B82" w:rsidRPr="00C6214C">
              <w:rPr>
                <w:rFonts w:cs="Arial"/>
                <w:color w:val="000000" w:themeColor="text1"/>
                <w:szCs w:val="20"/>
              </w:rPr>
              <w:t>individual</w:t>
            </w:r>
            <w:r w:rsidR="00814C0F" w:rsidRPr="00C6214C">
              <w:rPr>
                <w:rFonts w:cs="Arial"/>
                <w:color w:val="000000" w:themeColor="text1"/>
                <w:szCs w:val="20"/>
              </w:rPr>
              <w:t xml:space="preserve"> contracts across the UK and Ireland business</w:t>
            </w:r>
            <w:r w:rsidR="00A51BB6" w:rsidRPr="00C6214C">
              <w:rPr>
                <w:rFonts w:cs="Arial"/>
                <w:color w:val="000000" w:themeColor="text1"/>
                <w:szCs w:val="20"/>
              </w:rPr>
              <w:t xml:space="preserve"> and will be responsible to report on the suitability of arrangements following corporate fire strategies. </w:t>
            </w:r>
          </w:p>
          <w:p w14:paraId="16B85522" w14:textId="77777777" w:rsidR="003159A1" w:rsidRDefault="003159A1" w:rsidP="003159A1">
            <w:pPr>
              <w:spacing w:line="360" w:lineRule="auto"/>
              <w:rPr>
                <w:rFonts w:cs="Arial"/>
                <w:color w:val="000000" w:themeColor="text1"/>
                <w:szCs w:val="20"/>
              </w:rPr>
            </w:pPr>
          </w:p>
          <w:p w14:paraId="282F3142" w14:textId="480FB9EE" w:rsidR="00AF0CE6" w:rsidRPr="00C40E88" w:rsidRDefault="00AB32F0" w:rsidP="003159A1">
            <w:pPr>
              <w:spacing w:line="360" w:lineRule="auto"/>
              <w:rPr>
                <w:rFonts w:cs="Arial"/>
                <w:color w:val="000000" w:themeColor="text1"/>
                <w:szCs w:val="20"/>
              </w:rPr>
            </w:pPr>
            <w:r w:rsidRPr="003159A1">
              <w:rPr>
                <w:rFonts w:cs="Arial"/>
                <w:color w:val="000000" w:themeColor="text1"/>
                <w:szCs w:val="20"/>
              </w:rPr>
              <w:t>The role should p</w:t>
            </w:r>
            <w:r w:rsidR="00C40E88" w:rsidRPr="003159A1">
              <w:rPr>
                <w:rFonts w:cs="Arial"/>
                <w:color w:val="000000" w:themeColor="text1"/>
                <w:szCs w:val="20"/>
              </w:rPr>
              <w:t>rovide senior leadership, technical authority, and strategic direction for fire safety across Sodexo UK &amp; Ireland</w:t>
            </w:r>
            <w:r w:rsidR="003159A1">
              <w:rPr>
                <w:rFonts w:cs="Arial"/>
                <w:color w:val="000000" w:themeColor="text1"/>
                <w:szCs w:val="20"/>
              </w:rPr>
              <w:t xml:space="preserve"> </w:t>
            </w:r>
            <w:r w:rsidRPr="003159A1">
              <w:rPr>
                <w:rFonts w:cs="Arial"/>
                <w:color w:val="000000" w:themeColor="text1"/>
                <w:szCs w:val="20"/>
              </w:rPr>
              <w:t>e</w:t>
            </w:r>
            <w:r w:rsidR="00C40E88" w:rsidRPr="003159A1">
              <w:rPr>
                <w:rFonts w:cs="Arial"/>
                <w:color w:val="000000" w:themeColor="text1"/>
                <w:szCs w:val="20"/>
              </w:rPr>
              <w:t>nsur</w:t>
            </w:r>
            <w:r w:rsidRPr="003159A1">
              <w:rPr>
                <w:rFonts w:cs="Arial"/>
                <w:color w:val="000000" w:themeColor="text1"/>
                <w:szCs w:val="20"/>
              </w:rPr>
              <w:t>ing</w:t>
            </w:r>
            <w:r w:rsidR="00C40E88" w:rsidRPr="003159A1">
              <w:rPr>
                <w:rFonts w:cs="Arial"/>
                <w:color w:val="000000" w:themeColor="text1"/>
                <w:szCs w:val="20"/>
              </w:rPr>
              <w:t xml:space="preserve"> a compliant, resilient, and future</w:t>
            </w:r>
            <w:r w:rsidR="00C40E88" w:rsidRPr="003159A1">
              <w:rPr>
                <w:rFonts w:ascii="Cambria Math" w:hAnsi="Cambria Math" w:cs="Cambria Math"/>
                <w:color w:val="000000" w:themeColor="text1"/>
                <w:szCs w:val="20"/>
              </w:rPr>
              <w:t>‑</w:t>
            </w:r>
            <w:r w:rsidR="00C40E88" w:rsidRPr="003159A1">
              <w:rPr>
                <w:rFonts w:cs="Arial"/>
                <w:color w:val="000000" w:themeColor="text1"/>
                <w:szCs w:val="20"/>
              </w:rPr>
              <w:t>proof fire safety framework aligned with regulatory, insurer, and client expectations.</w:t>
            </w:r>
          </w:p>
        </w:tc>
      </w:tr>
    </w:tbl>
    <w:p w14:paraId="13979187" w14:textId="2F55F1AB" w:rsidR="000C665E" w:rsidRDefault="000C665E" w:rsidP="009A36F7">
      <w:pPr>
        <w:rPr>
          <w:rFonts w:cs="Arial"/>
          <w:color w:val="000000" w:themeColor="text1"/>
          <w:szCs w:val="20"/>
          <w:vertAlign w:val="subscript"/>
        </w:rPr>
      </w:pPr>
    </w:p>
    <w:p w14:paraId="0F24F907" w14:textId="77777777" w:rsidR="000C665E" w:rsidRDefault="000C665E" w:rsidP="009A36F7">
      <w:pPr>
        <w:rPr>
          <w:rFonts w:cs="Arial"/>
          <w:color w:val="000000" w:themeColor="text1"/>
          <w:szCs w:val="20"/>
          <w:vertAlign w:val="subscript"/>
        </w:rPr>
      </w:pPr>
    </w:p>
    <w:tbl>
      <w:tblPr>
        <w:tblpPr w:leftFromText="180" w:rightFromText="180" w:vertAnchor="text" w:horzAnchor="margin" w:tblpX="-396" w:tblpY="-28"/>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5"/>
      </w:tblGrid>
      <w:tr w:rsidR="008260DB" w:rsidRPr="00A824A9" w14:paraId="742B19E2" w14:textId="77777777" w:rsidTr="00EF0A4B">
        <w:trPr>
          <w:trHeight w:val="565"/>
        </w:trPr>
        <w:tc>
          <w:tcPr>
            <w:tcW w:w="10375" w:type="dxa"/>
            <w:tcBorders>
              <w:top w:val="single" w:sz="2" w:space="0" w:color="auto"/>
              <w:left w:val="single" w:sz="2" w:space="0" w:color="auto"/>
              <w:bottom w:val="dotted" w:sz="4" w:space="0" w:color="auto"/>
              <w:right w:val="single" w:sz="2" w:space="0" w:color="auto"/>
            </w:tcBorders>
            <w:shd w:val="clear" w:color="auto" w:fill="F2F2F2"/>
            <w:vAlign w:val="center"/>
          </w:tcPr>
          <w:p w14:paraId="72B71199" w14:textId="797455F2" w:rsidR="008260DB" w:rsidRPr="00A824A9" w:rsidRDefault="00A95906" w:rsidP="0060007C">
            <w:pPr>
              <w:pStyle w:val="titregris"/>
              <w:framePr w:hSpace="0" w:wrap="auto" w:vAnchor="margin" w:hAnchor="text" w:xAlign="left" w:yAlign="inline"/>
              <w:ind w:left="142" w:hanging="426"/>
              <w:rPr>
                <w:b w:val="0"/>
                <w:color w:val="000000" w:themeColor="text1"/>
              </w:rPr>
            </w:pPr>
            <w:bookmarkStart w:id="0" w:name="_Hlk114141570"/>
            <w:r>
              <w:rPr>
                <w:color w:val="FF0000"/>
              </w:rPr>
              <w:lastRenderedPageBreak/>
              <w:t>5</w:t>
            </w:r>
            <w:r w:rsidRPr="00315425">
              <w:rPr>
                <w:color w:val="FF0000"/>
              </w:rPr>
              <w:t>.</w:t>
            </w:r>
            <w:r>
              <w:t xml:space="preserve">  </w:t>
            </w:r>
            <w:r>
              <w:rPr>
                <w:color w:val="FF0000"/>
              </w:rPr>
              <w:t>2</w:t>
            </w:r>
            <w:r w:rsidRPr="000C4907">
              <w:rPr>
                <w:color w:val="FF0000"/>
              </w:rPr>
              <w:t xml:space="preserve">.  </w:t>
            </w:r>
            <w:r w:rsidRPr="00975088">
              <w:t>Main</w:t>
            </w:r>
            <w:r>
              <w:t xml:space="preserve"> a</w:t>
            </w:r>
            <w:r w:rsidRPr="006847C4">
              <w:t xml:space="preserve">ssignments </w:t>
            </w:r>
            <w:r w:rsidRPr="000943F3">
              <w:rPr>
                <w:b w:val="0"/>
                <w:sz w:val="16"/>
              </w:rPr>
              <w:t>–</w:t>
            </w:r>
            <w:r w:rsidRPr="000943F3">
              <w:rPr>
                <w:sz w:val="16"/>
              </w:rPr>
              <w:t xml:space="preserve"> </w:t>
            </w:r>
            <w:r w:rsidRPr="000943F3">
              <w:rPr>
                <w:b w:val="0"/>
                <w:sz w:val="16"/>
              </w:rPr>
              <w:t>Indicate the main activities / duties to be conducted in the job.</w:t>
            </w:r>
          </w:p>
        </w:tc>
      </w:tr>
      <w:tr w:rsidR="008260DB" w:rsidRPr="00A824A9" w14:paraId="73AF61C7" w14:textId="77777777" w:rsidTr="00EF0A4B">
        <w:tc>
          <w:tcPr>
            <w:tcW w:w="10375" w:type="dxa"/>
            <w:tcBorders>
              <w:top w:val="dotted" w:sz="4" w:space="0" w:color="auto"/>
              <w:left w:val="single" w:sz="2" w:space="0" w:color="auto"/>
              <w:bottom w:val="single" w:sz="4" w:space="0" w:color="auto"/>
              <w:right w:val="single" w:sz="4" w:space="0" w:color="auto"/>
            </w:tcBorders>
          </w:tcPr>
          <w:p w14:paraId="23D9D52C" w14:textId="77777777" w:rsidR="008260DB" w:rsidRDefault="008260DB" w:rsidP="0060007C">
            <w:pPr>
              <w:pStyle w:val="ListParagraph"/>
              <w:ind w:left="360"/>
              <w:jc w:val="left"/>
              <w:rPr>
                <w:rFonts w:cs="Arial"/>
                <w:color w:val="000000" w:themeColor="text1"/>
                <w:szCs w:val="20"/>
              </w:rPr>
            </w:pPr>
          </w:p>
          <w:p w14:paraId="63EFB644" w14:textId="77777777" w:rsidR="00106218" w:rsidRPr="00106218" w:rsidRDefault="00106218" w:rsidP="00106218">
            <w:pPr>
              <w:pStyle w:val="ListParagraph"/>
              <w:numPr>
                <w:ilvl w:val="0"/>
                <w:numId w:val="22"/>
              </w:numPr>
              <w:jc w:val="left"/>
              <w:rPr>
                <w:rFonts w:cs="Arial"/>
                <w:color w:val="000000" w:themeColor="text1"/>
                <w:szCs w:val="20"/>
              </w:rPr>
            </w:pPr>
            <w:r w:rsidRPr="00106218">
              <w:rPr>
                <w:rFonts w:cs="Arial"/>
                <w:color w:val="000000" w:themeColor="text1"/>
                <w:szCs w:val="20"/>
              </w:rPr>
              <w:t>Lead and implement the UK&amp;I fire safety strategy and roadmap.</w:t>
            </w:r>
          </w:p>
          <w:p w14:paraId="395E7CC8" w14:textId="2E58FF6A" w:rsidR="00B1723D" w:rsidRDefault="00106218" w:rsidP="00106218">
            <w:pPr>
              <w:pStyle w:val="ListParagraph"/>
              <w:numPr>
                <w:ilvl w:val="0"/>
                <w:numId w:val="22"/>
              </w:numPr>
              <w:jc w:val="left"/>
              <w:rPr>
                <w:rFonts w:cs="Arial"/>
                <w:color w:val="000000" w:themeColor="text1"/>
                <w:szCs w:val="20"/>
              </w:rPr>
            </w:pPr>
            <w:r w:rsidRPr="00106218">
              <w:rPr>
                <w:rFonts w:cs="Arial"/>
                <w:color w:val="000000" w:themeColor="text1"/>
                <w:szCs w:val="20"/>
              </w:rPr>
              <w:t>Own</w:t>
            </w:r>
            <w:r w:rsidR="007C3A4B">
              <w:rPr>
                <w:rFonts w:cs="Arial"/>
                <w:color w:val="000000" w:themeColor="text1"/>
                <w:szCs w:val="20"/>
              </w:rPr>
              <w:t>, develop and</w:t>
            </w:r>
            <w:r w:rsidR="00807F61">
              <w:rPr>
                <w:rFonts w:cs="Arial"/>
                <w:color w:val="000000" w:themeColor="text1"/>
                <w:szCs w:val="20"/>
              </w:rPr>
              <w:t xml:space="preserve"> </w:t>
            </w:r>
            <w:r w:rsidR="00032D71">
              <w:rPr>
                <w:rFonts w:cs="Arial"/>
                <w:color w:val="000000" w:themeColor="text1"/>
                <w:szCs w:val="20"/>
              </w:rPr>
              <w:t>maintain the fire</w:t>
            </w:r>
            <w:r w:rsidRPr="00106218">
              <w:rPr>
                <w:rFonts w:cs="Arial"/>
                <w:color w:val="000000" w:themeColor="text1"/>
                <w:szCs w:val="20"/>
              </w:rPr>
              <w:t xml:space="preserve"> safety governance model</w:t>
            </w:r>
            <w:r w:rsidR="00B1723D">
              <w:rPr>
                <w:rFonts w:cs="Arial"/>
                <w:color w:val="000000" w:themeColor="text1"/>
                <w:szCs w:val="20"/>
              </w:rPr>
              <w:t>.</w:t>
            </w:r>
          </w:p>
          <w:p w14:paraId="7E3030EE" w14:textId="0EC14B99" w:rsidR="00106218" w:rsidRPr="00106218" w:rsidRDefault="00B1723D" w:rsidP="00106218">
            <w:pPr>
              <w:pStyle w:val="ListParagraph"/>
              <w:numPr>
                <w:ilvl w:val="0"/>
                <w:numId w:val="22"/>
              </w:numPr>
              <w:jc w:val="left"/>
              <w:rPr>
                <w:rFonts w:cs="Arial"/>
                <w:color w:val="000000" w:themeColor="text1"/>
                <w:szCs w:val="20"/>
              </w:rPr>
            </w:pPr>
            <w:r>
              <w:rPr>
                <w:rFonts w:cs="Arial"/>
                <w:color w:val="000000" w:themeColor="text1"/>
                <w:szCs w:val="20"/>
              </w:rPr>
              <w:t>Set clear standards and guidance for the operational bu</w:t>
            </w:r>
            <w:r w:rsidR="008F5027">
              <w:rPr>
                <w:rFonts w:cs="Arial"/>
                <w:color w:val="000000" w:themeColor="text1"/>
                <w:szCs w:val="20"/>
              </w:rPr>
              <w:t>siness as part of the fire strategy.</w:t>
            </w:r>
          </w:p>
          <w:p w14:paraId="2D1654EB" w14:textId="421CB332" w:rsidR="00106218" w:rsidRPr="00106218" w:rsidRDefault="00106218" w:rsidP="00106218">
            <w:pPr>
              <w:pStyle w:val="ListParagraph"/>
              <w:numPr>
                <w:ilvl w:val="0"/>
                <w:numId w:val="22"/>
              </w:numPr>
              <w:jc w:val="left"/>
              <w:rPr>
                <w:rFonts w:cs="Arial"/>
                <w:color w:val="000000" w:themeColor="text1"/>
                <w:szCs w:val="20"/>
              </w:rPr>
            </w:pPr>
            <w:r w:rsidRPr="00106218">
              <w:rPr>
                <w:rFonts w:cs="Arial"/>
                <w:color w:val="000000" w:themeColor="text1"/>
                <w:szCs w:val="20"/>
              </w:rPr>
              <w:t>Define and maintain competency standards for all fire safety role</w:t>
            </w:r>
            <w:r w:rsidR="00735A27">
              <w:rPr>
                <w:rFonts w:cs="Arial"/>
                <w:color w:val="000000" w:themeColor="text1"/>
                <w:szCs w:val="20"/>
              </w:rPr>
              <w:t>s</w:t>
            </w:r>
            <w:r w:rsidR="00807F61">
              <w:rPr>
                <w:rFonts w:cs="Arial"/>
                <w:color w:val="000000" w:themeColor="text1"/>
                <w:szCs w:val="20"/>
              </w:rPr>
              <w:t xml:space="preserve"> supporting business segments</w:t>
            </w:r>
            <w:r w:rsidR="00032D71">
              <w:rPr>
                <w:rFonts w:cs="Arial"/>
                <w:color w:val="000000" w:themeColor="text1"/>
                <w:szCs w:val="20"/>
              </w:rPr>
              <w:t xml:space="preserve">; </w:t>
            </w:r>
            <w:r w:rsidR="00D30FBC">
              <w:rPr>
                <w:rFonts w:cs="Arial"/>
                <w:color w:val="000000" w:themeColor="text1"/>
                <w:szCs w:val="20"/>
              </w:rPr>
              <w:t>measuring the effectiveness of resources allocate</w:t>
            </w:r>
            <w:r w:rsidR="00DA1726">
              <w:rPr>
                <w:rFonts w:cs="Arial"/>
                <w:color w:val="000000" w:themeColor="text1"/>
                <w:szCs w:val="20"/>
              </w:rPr>
              <w:t>d</w:t>
            </w:r>
            <w:r w:rsidR="00D30FBC">
              <w:rPr>
                <w:rFonts w:cs="Arial"/>
                <w:color w:val="000000" w:themeColor="text1"/>
                <w:szCs w:val="20"/>
              </w:rPr>
              <w:t xml:space="preserve"> </w:t>
            </w:r>
            <w:r w:rsidR="00663981">
              <w:rPr>
                <w:rFonts w:cs="Arial"/>
                <w:color w:val="000000" w:themeColor="text1"/>
                <w:szCs w:val="20"/>
              </w:rPr>
              <w:t>for</w:t>
            </w:r>
            <w:r w:rsidR="00D30FBC">
              <w:rPr>
                <w:rFonts w:cs="Arial"/>
                <w:color w:val="000000" w:themeColor="text1"/>
                <w:szCs w:val="20"/>
              </w:rPr>
              <w:t xml:space="preserve"> fire safety.</w:t>
            </w:r>
          </w:p>
          <w:p w14:paraId="4CC75098" w14:textId="77777777" w:rsidR="00663981" w:rsidRDefault="00106218" w:rsidP="00663981">
            <w:pPr>
              <w:pStyle w:val="ListParagraph"/>
              <w:numPr>
                <w:ilvl w:val="0"/>
                <w:numId w:val="22"/>
              </w:numPr>
              <w:jc w:val="left"/>
              <w:rPr>
                <w:rFonts w:cs="Arial"/>
                <w:color w:val="000000" w:themeColor="text1"/>
                <w:szCs w:val="20"/>
              </w:rPr>
            </w:pPr>
            <w:r w:rsidRPr="00106218">
              <w:rPr>
                <w:rFonts w:cs="Arial"/>
                <w:color w:val="000000" w:themeColor="text1"/>
                <w:szCs w:val="20"/>
              </w:rPr>
              <w:t>Provide authoritative technical support across high</w:t>
            </w:r>
            <w:r w:rsidRPr="00106218">
              <w:rPr>
                <w:rFonts w:ascii="Cambria Math" w:hAnsi="Cambria Math" w:cs="Cambria Math"/>
                <w:color w:val="000000" w:themeColor="text1"/>
                <w:szCs w:val="20"/>
              </w:rPr>
              <w:t>‑</w:t>
            </w:r>
            <w:r w:rsidRPr="00106218">
              <w:rPr>
                <w:rFonts w:cs="Arial"/>
                <w:color w:val="000000" w:themeColor="text1"/>
                <w:szCs w:val="20"/>
              </w:rPr>
              <w:t>risk environments</w:t>
            </w:r>
            <w:r w:rsidR="00D30FBC">
              <w:rPr>
                <w:rFonts w:cs="Arial"/>
                <w:color w:val="000000" w:themeColor="text1"/>
                <w:szCs w:val="20"/>
              </w:rPr>
              <w:t xml:space="preserve"> </w:t>
            </w:r>
            <w:r w:rsidR="00E730A9">
              <w:rPr>
                <w:rFonts w:cs="Arial"/>
                <w:color w:val="000000" w:themeColor="text1"/>
                <w:szCs w:val="20"/>
              </w:rPr>
              <w:t>within</w:t>
            </w:r>
            <w:r w:rsidR="00D30FBC">
              <w:rPr>
                <w:rFonts w:cs="Arial"/>
                <w:color w:val="000000" w:themeColor="text1"/>
                <w:szCs w:val="20"/>
              </w:rPr>
              <w:t xml:space="preserve"> the UK &amp; I business </w:t>
            </w:r>
            <w:r w:rsidR="00DA1726">
              <w:rPr>
                <w:rFonts w:cs="Arial"/>
                <w:color w:val="000000" w:themeColor="text1"/>
                <w:szCs w:val="20"/>
              </w:rPr>
              <w:t>assisting</w:t>
            </w:r>
            <w:r w:rsidR="00D30FBC">
              <w:rPr>
                <w:rFonts w:cs="Arial"/>
                <w:color w:val="000000" w:themeColor="text1"/>
                <w:szCs w:val="20"/>
              </w:rPr>
              <w:t xml:space="preserve"> segment specific resource,</w:t>
            </w:r>
          </w:p>
          <w:p w14:paraId="27C0624A" w14:textId="06339FF9" w:rsidR="00106218" w:rsidRPr="00663981" w:rsidRDefault="00AD35D3" w:rsidP="00663981">
            <w:pPr>
              <w:pStyle w:val="ListParagraph"/>
              <w:numPr>
                <w:ilvl w:val="0"/>
                <w:numId w:val="22"/>
              </w:numPr>
              <w:jc w:val="left"/>
              <w:rPr>
                <w:rFonts w:cs="Arial"/>
                <w:color w:val="000000" w:themeColor="text1"/>
                <w:szCs w:val="20"/>
              </w:rPr>
            </w:pPr>
            <w:r w:rsidRPr="00663981">
              <w:rPr>
                <w:rFonts w:cs="Arial"/>
                <w:color w:val="000000" w:themeColor="text1"/>
                <w:szCs w:val="20"/>
              </w:rPr>
              <w:t xml:space="preserve">Provide assurance in relation to </w:t>
            </w:r>
            <w:r w:rsidR="00106218" w:rsidRPr="00663981">
              <w:rPr>
                <w:rFonts w:cs="Arial"/>
                <w:color w:val="000000" w:themeColor="text1"/>
                <w:szCs w:val="20"/>
              </w:rPr>
              <w:t xml:space="preserve">fire risk </w:t>
            </w:r>
            <w:r w:rsidR="00D65606" w:rsidRPr="00663981">
              <w:rPr>
                <w:rFonts w:cs="Arial"/>
                <w:color w:val="000000" w:themeColor="text1"/>
                <w:szCs w:val="20"/>
              </w:rPr>
              <w:t>mitigation effectiveness via</w:t>
            </w:r>
            <w:r w:rsidR="00D65606" w:rsidRPr="00663981">
              <w:rPr>
                <w:rFonts w:cs="Arial"/>
                <w:color w:val="000000" w:themeColor="text1"/>
                <w:szCs w:val="20"/>
              </w:rPr>
              <w:t xml:space="preserve"> </w:t>
            </w:r>
            <w:r w:rsidR="00106218" w:rsidRPr="00663981">
              <w:rPr>
                <w:rFonts w:cs="Arial"/>
                <w:color w:val="000000" w:themeColor="text1"/>
                <w:szCs w:val="20"/>
              </w:rPr>
              <w:t>frameworks, audits, compliance controls, and corrective action</w:t>
            </w:r>
            <w:r w:rsidR="00663981">
              <w:rPr>
                <w:rFonts w:cs="Arial"/>
                <w:color w:val="000000" w:themeColor="text1"/>
                <w:szCs w:val="20"/>
              </w:rPr>
              <w:t>s.</w:t>
            </w:r>
          </w:p>
          <w:p w14:paraId="1A87779E" w14:textId="1D6EF9D5" w:rsidR="00106218" w:rsidRPr="00106218" w:rsidRDefault="00106218" w:rsidP="00106218">
            <w:pPr>
              <w:pStyle w:val="ListParagraph"/>
              <w:numPr>
                <w:ilvl w:val="0"/>
                <w:numId w:val="22"/>
              </w:numPr>
              <w:jc w:val="left"/>
              <w:rPr>
                <w:rFonts w:cs="Arial"/>
                <w:color w:val="000000" w:themeColor="text1"/>
                <w:szCs w:val="20"/>
              </w:rPr>
            </w:pPr>
            <w:r w:rsidRPr="00106218">
              <w:rPr>
                <w:rFonts w:cs="Arial"/>
                <w:color w:val="000000" w:themeColor="text1"/>
                <w:szCs w:val="20"/>
              </w:rPr>
              <w:t>Act as senior escalation point for the Fire Authorising Engineer and Fire Safety Advisors</w:t>
            </w:r>
            <w:r w:rsidR="00AD35D3">
              <w:rPr>
                <w:rFonts w:cs="Arial"/>
                <w:color w:val="000000" w:themeColor="text1"/>
                <w:szCs w:val="20"/>
              </w:rPr>
              <w:t>.</w:t>
            </w:r>
          </w:p>
          <w:p w14:paraId="5A04ADDB" w14:textId="77777777" w:rsidR="00106218" w:rsidRPr="00106218" w:rsidRDefault="00106218" w:rsidP="00106218">
            <w:pPr>
              <w:pStyle w:val="ListParagraph"/>
              <w:numPr>
                <w:ilvl w:val="0"/>
                <w:numId w:val="22"/>
              </w:numPr>
              <w:jc w:val="left"/>
              <w:rPr>
                <w:rFonts w:cs="Arial"/>
                <w:color w:val="000000" w:themeColor="text1"/>
                <w:szCs w:val="20"/>
              </w:rPr>
            </w:pPr>
            <w:r w:rsidRPr="00106218">
              <w:rPr>
                <w:rFonts w:cs="Arial"/>
                <w:color w:val="000000" w:themeColor="text1"/>
                <w:szCs w:val="20"/>
              </w:rPr>
              <w:t>Support mobilisation, bids, PFI handbacks, and operational transitions.</w:t>
            </w:r>
          </w:p>
          <w:p w14:paraId="125CB993" w14:textId="350E37A2" w:rsidR="008260DB" w:rsidRDefault="00106218" w:rsidP="00106218">
            <w:pPr>
              <w:numPr>
                <w:ilvl w:val="0"/>
                <w:numId w:val="22"/>
              </w:numPr>
              <w:jc w:val="left"/>
              <w:rPr>
                <w:rFonts w:cs="Arial"/>
                <w:color w:val="000000" w:themeColor="text1"/>
                <w:szCs w:val="20"/>
              </w:rPr>
            </w:pPr>
            <w:r w:rsidRPr="00106218">
              <w:rPr>
                <w:rFonts w:cs="Arial"/>
                <w:color w:val="000000" w:themeColor="text1"/>
                <w:szCs w:val="20"/>
              </w:rPr>
              <w:t>Maintain strategic relationships with the Primary Authority, regulators, insurers, and industry bodies.</w:t>
            </w:r>
            <w:r w:rsidR="0014243D">
              <w:rPr>
                <w:rFonts w:cs="Arial"/>
                <w:color w:val="000000" w:themeColor="text1"/>
                <w:szCs w:val="20"/>
              </w:rPr>
              <w:t xml:space="preserve"> There are a range of fire </w:t>
            </w:r>
            <w:r w:rsidR="00B37810">
              <w:rPr>
                <w:rFonts w:cs="Arial"/>
                <w:color w:val="000000" w:themeColor="text1"/>
                <w:szCs w:val="20"/>
              </w:rPr>
              <w:t>safety</w:t>
            </w:r>
            <w:r w:rsidR="0014243D">
              <w:rPr>
                <w:rFonts w:cs="Arial"/>
                <w:color w:val="000000" w:themeColor="text1"/>
                <w:szCs w:val="20"/>
              </w:rPr>
              <w:t xml:space="preserve"> regulators such as CPFSI, HSE, Local Fire Authorities and MoD based upon the client site/ contract arrangements. </w:t>
            </w:r>
          </w:p>
          <w:p w14:paraId="06F4AD77" w14:textId="03BE7BC0" w:rsidR="00735A27" w:rsidRPr="008260DB" w:rsidRDefault="00735A27" w:rsidP="00106218">
            <w:pPr>
              <w:numPr>
                <w:ilvl w:val="0"/>
                <w:numId w:val="22"/>
              </w:numPr>
              <w:jc w:val="left"/>
              <w:rPr>
                <w:rFonts w:cs="Arial"/>
                <w:color w:val="000000" w:themeColor="text1"/>
                <w:szCs w:val="20"/>
              </w:rPr>
            </w:pPr>
            <w:r>
              <w:rPr>
                <w:rFonts w:cs="Arial"/>
                <w:color w:val="000000" w:themeColor="text1"/>
                <w:szCs w:val="20"/>
              </w:rPr>
              <w:t xml:space="preserve">Lead </w:t>
            </w:r>
            <w:r w:rsidR="00B720E9">
              <w:rPr>
                <w:rFonts w:cs="Arial"/>
                <w:color w:val="000000" w:themeColor="text1"/>
                <w:szCs w:val="20"/>
              </w:rPr>
              <w:t xml:space="preserve">a </w:t>
            </w:r>
            <w:r w:rsidR="00663981">
              <w:rPr>
                <w:rFonts w:cs="Arial"/>
                <w:color w:val="000000" w:themeColor="text1"/>
                <w:szCs w:val="20"/>
              </w:rPr>
              <w:t>zero-harm</w:t>
            </w:r>
            <w:r w:rsidR="00B720E9">
              <w:rPr>
                <w:rFonts w:cs="Arial"/>
                <w:color w:val="000000" w:themeColor="text1"/>
                <w:szCs w:val="20"/>
              </w:rPr>
              <w:t xml:space="preserve"> fire safety culture, ensuring fire safety best practice</w:t>
            </w:r>
            <w:r w:rsidR="00993040">
              <w:rPr>
                <w:rFonts w:cs="Arial"/>
                <w:color w:val="000000" w:themeColor="text1"/>
                <w:szCs w:val="20"/>
              </w:rPr>
              <w:t xml:space="preserve"> networks. </w:t>
            </w:r>
            <w:r>
              <w:rPr>
                <w:rFonts w:cs="Arial"/>
                <w:color w:val="000000" w:themeColor="text1"/>
                <w:szCs w:val="20"/>
              </w:rPr>
              <w:t xml:space="preserve"> </w:t>
            </w:r>
          </w:p>
        </w:tc>
      </w:tr>
      <w:bookmarkEnd w:id="0"/>
    </w:tbl>
    <w:p w14:paraId="4832470F" w14:textId="4BDCD9A6" w:rsidR="008260DB" w:rsidRDefault="008260DB" w:rsidP="009A36F7">
      <w:pPr>
        <w:rPr>
          <w:rFonts w:cs="Arial"/>
          <w:color w:val="000000" w:themeColor="text1"/>
          <w:szCs w:val="20"/>
          <w:vertAlign w:val="subscript"/>
        </w:rPr>
      </w:pPr>
    </w:p>
    <w:tbl>
      <w:tblPr>
        <w:tblpPr w:leftFromText="180" w:rightFromText="180" w:vertAnchor="text" w:horzAnchor="margin" w:tblpX="-393" w:tblpY="-28"/>
        <w:tblW w:w="10375"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1E0" w:firstRow="1" w:lastRow="1" w:firstColumn="1" w:lastColumn="1" w:noHBand="0" w:noVBand="0"/>
      </w:tblPr>
      <w:tblGrid>
        <w:gridCol w:w="10375"/>
      </w:tblGrid>
      <w:tr w:rsidR="008260DB" w:rsidRPr="00A824A9" w14:paraId="52035C81" w14:textId="77777777" w:rsidTr="00A86A37">
        <w:trPr>
          <w:trHeight w:val="565"/>
        </w:trPr>
        <w:tc>
          <w:tcPr>
            <w:tcW w:w="10375" w:type="dxa"/>
            <w:shd w:val="clear" w:color="auto" w:fill="F2F2F2"/>
            <w:vAlign w:val="center"/>
          </w:tcPr>
          <w:p w14:paraId="25E80B39" w14:textId="106BC9FD" w:rsidR="008260DB" w:rsidRPr="00A824A9" w:rsidRDefault="008260DB" w:rsidP="00EF0A4B">
            <w:pPr>
              <w:pStyle w:val="titregris"/>
              <w:framePr w:hSpace="0" w:wrap="auto" w:vAnchor="margin" w:hAnchor="text" w:xAlign="left" w:yAlign="inline"/>
              <w:ind w:left="142" w:hanging="426"/>
              <w:rPr>
                <w:b w:val="0"/>
                <w:color w:val="000000" w:themeColor="text1"/>
              </w:rPr>
            </w:pPr>
            <w:r w:rsidRPr="00A824A9">
              <w:rPr>
                <w:color w:val="000000" w:themeColor="text1"/>
              </w:rPr>
              <w:t>2</w:t>
            </w:r>
            <w:r w:rsidR="00160B3D" w:rsidRPr="00315425">
              <w:rPr>
                <w:color w:val="FF0000"/>
              </w:rPr>
              <w:t>.</w:t>
            </w:r>
            <w:r w:rsidR="00160B3D">
              <w:t xml:space="preserve">  </w:t>
            </w:r>
            <w:r w:rsidR="00160B3D">
              <w:rPr>
                <w:color w:val="FF0000"/>
              </w:rPr>
              <w:t>3</w:t>
            </w:r>
            <w:r w:rsidR="00160B3D" w:rsidRPr="000C4907">
              <w:rPr>
                <w:color w:val="FF0000"/>
              </w:rPr>
              <w:t xml:space="preserve">.  </w:t>
            </w:r>
            <w:r w:rsidR="00160B3D" w:rsidRPr="00F34C73">
              <w:t xml:space="preserve">Context and main issues </w:t>
            </w:r>
            <w:r w:rsidR="00160B3D" w:rsidRPr="00F34C73">
              <w:rPr>
                <w:sz w:val="16"/>
              </w:rPr>
              <w:t>– Describe the most difficult types of problems the jobholder must face (internal or external to Sodexo) and/or the regulations, guidelines, practices that are to be adhered to.</w:t>
            </w:r>
          </w:p>
        </w:tc>
      </w:tr>
      <w:tr w:rsidR="008260DB" w:rsidRPr="00A824A9" w14:paraId="0529D246" w14:textId="77777777" w:rsidTr="00A86A37">
        <w:tc>
          <w:tcPr>
            <w:tcW w:w="10375" w:type="dxa"/>
          </w:tcPr>
          <w:p w14:paraId="66008FB0" w14:textId="77777777" w:rsidR="008260DB" w:rsidRDefault="008260DB" w:rsidP="00EF0A4B">
            <w:pPr>
              <w:pStyle w:val="ListParagraph"/>
              <w:ind w:left="360"/>
              <w:jc w:val="left"/>
              <w:rPr>
                <w:rFonts w:cs="Arial"/>
                <w:color w:val="000000" w:themeColor="text1"/>
                <w:szCs w:val="20"/>
              </w:rPr>
            </w:pPr>
          </w:p>
          <w:p w14:paraId="046C9B7E" w14:textId="18CA7EDF" w:rsidR="0013271E" w:rsidRPr="001C3A85" w:rsidRDefault="0026773B" w:rsidP="00437C67">
            <w:pPr>
              <w:pStyle w:val="ListParagraph"/>
              <w:numPr>
                <w:ilvl w:val="0"/>
                <w:numId w:val="22"/>
              </w:numPr>
              <w:jc w:val="left"/>
              <w:rPr>
                <w:rFonts w:cs="Arial"/>
                <w:color w:val="000000" w:themeColor="text1"/>
                <w:szCs w:val="20"/>
              </w:rPr>
            </w:pPr>
            <w:r w:rsidRPr="0026773B">
              <w:rPr>
                <w:rFonts w:cs="Arial"/>
                <w:color w:val="000000" w:themeColor="text1"/>
                <w:szCs w:val="20"/>
              </w:rPr>
              <w:t>The diverse operational portfolio requires tailored governance, expert oversight, and robust assuranc</w:t>
            </w:r>
            <w:r w:rsidR="0074404B">
              <w:rPr>
                <w:rFonts w:cs="Arial"/>
                <w:color w:val="000000" w:themeColor="text1"/>
                <w:szCs w:val="20"/>
              </w:rPr>
              <w:t>e appreciating the nuances of local contract</w:t>
            </w:r>
            <w:r w:rsidR="005E70E2">
              <w:rPr>
                <w:rFonts w:cs="Arial"/>
                <w:color w:val="000000" w:themeColor="text1"/>
                <w:szCs w:val="20"/>
              </w:rPr>
              <w:t>s and need.</w:t>
            </w:r>
          </w:p>
          <w:p w14:paraId="3680B9E5" w14:textId="1D44CD06" w:rsidR="0026773B" w:rsidRPr="0026773B" w:rsidRDefault="0026773B" w:rsidP="0026773B">
            <w:pPr>
              <w:pStyle w:val="ListParagraph"/>
              <w:numPr>
                <w:ilvl w:val="0"/>
                <w:numId w:val="22"/>
              </w:numPr>
              <w:jc w:val="left"/>
              <w:rPr>
                <w:rFonts w:cs="Arial"/>
                <w:color w:val="000000" w:themeColor="text1"/>
                <w:szCs w:val="20"/>
              </w:rPr>
            </w:pPr>
            <w:r w:rsidRPr="0026773B">
              <w:rPr>
                <w:rFonts w:cs="Arial"/>
                <w:color w:val="000000" w:themeColor="text1"/>
                <w:szCs w:val="20"/>
              </w:rPr>
              <w:t xml:space="preserve">High external scrutiny from regulators, insurers, and clients necessitates </w:t>
            </w:r>
            <w:r w:rsidR="009D0164">
              <w:rPr>
                <w:rFonts w:cs="Arial"/>
                <w:color w:val="000000" w:themeColor="text1"/>
                <w:szCs w:val="20"/>
              </w:rPr>
              <w:t>robust governance, procedures and processes</w:t>
            </w:r>
            <w:r w:rsidRPr="0026773B">
              <w:rPr>
                <w:rFonts w:cs="Arial"/>
                <w:color w:val="000000" w:themeColor="text1"/>
                <w:szCs w:val="20"/>
              </w:rPr>
              <w:t>.</w:t>
            </w:r>
          </w:p>
          <w:p w14:paraId="036853D2" w14:textId="77777777" w:rsidR="0026773B" w:rsidRPr="0026773B" w:rsidRDefault="0026773B" w:rsidP="0026773B">
            <w:pPr>
              <w:pStyle w:val="ListParagraph"/>
              <w:numPr>
                <w:ilvl w:val="0"/>
                <w:numId w:val="22"/>
              </w:numPr>
              <w:jc w:val="left"/>
              <w:rPr>
                <w:rFonts w:cs="Arial"/>
                <w:color w:val="000000" w:themeColor="text1"/>
                <w:szCs w:val="20"/>
              </w:rPr>
            </w:pPr>
            <w:r w:rsidRPr="0026773B">
              <w:rPr>
                <w:rFonts w:cs="Arial"/>
                <w:color w:val="000000" w:themeColor="text1"/>
                <w:szCs w:val="20"/>
              </w:rPr>
              <w:t>Irish regulatory frameworks differ from the UK, requiring locally informed governance.</w:t>
            </w:r>
          </w:p>
          <w:p w14:paraId="67355C7B" w14:textId="2B71F56C" w:rsidR="000B4AA1" w:rsidRPr="008260DB" w:rsidRDefault="0026773B" w:rsidP="0026773B">
            <w:pPr>
              <w:pStyle w:val="ListParagraph"/>
              <w:numPr>
                <w:ilvl w:val="0"/>
                <w:numId w:val="22"/>
              </w:numPr>
              <w:jc w:val="left"/>
              <w:rPr>
                <w:rFonts w:cs="Arial"/>
                <w:color w:val="000000" w:themeColor="text1"/>
                <w:szCs w:val="20"/>
              </w:rPr>
            </w:pPr>
            <w:r w:rsidRPr="0026773B">
              <w:rPr>
                <w:rFonts w:cs="Arial"/>
                <w:color w:val="000000" w:themeColor="text1"/>
                <w:szCs w:val="20"/>
              </w:rPr>
              <w:t>Organisation requires competence, governance, and scalable support</w:t>
            </w:r>
            <w:r w:rsidR="005E70E2">
              <w:rPr>
                <w:rFonts w:cs="Arial"/>
                <w:color w:val="000000" w:themeColor="text1"/>
                <w:szCs w:val="20"/>
              </w:rPr>
              <w:t xml:space="preserve"> according to business needs</w:t>
            </w:r>
          </w:p>
        </w:tc>
      </w:tr>
    </w:tbl>
    <w:p w14:paraId="57FE33AE" w14:textId="77777777" w:rsidR="002B6B51" w:rsidRDefault="002B6B51" w:rsidP="009A36F7">
      <w:pPr>
        <w:rPr>
          <w:rFonts w:cs="Arial"/>
          <w:color w:val="000000" w:themeColor="text1"/>
          <w:szCs w:val="20"/>
        </w:rPr>
      </w:pPr>
    </w:p>
    <w:tbl>
      <w:tblPr>
        <w:tblpPr w:leftFromText="180" w:rightFromText="180" w:vertAnchor="text" w:horzAnchor="margin" w:tblpXSpec="center" w:tblpY="192"/>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5"/>
      </w:tblGrid>
      <w:tr w:rsidR="00D87CC8" w:rsidRPr="00A824A9" w14:paraId="7E76F800" w14:textId="77777777" w:rsidTr="00EF0A4B">
        <w:trPr>
          <w:trHeight w:val="709"/>
        </w:trPr>
        <w:tc>
          <w:tcPr>
            <w:tcW w:w="10375" w:type="dxa"/>
            <w:tcBorders>
              <w:top w:val="single" w:sz="2" w:space="0" w:color="auto"/>
              <w:left w:val="single" w:sz="2" w:space="0" w:color="auto"/>
              <w:bottom w:val="dotted" w:sz="2" w:space="0" w:color="auto"/>
              <w:right w:val="single" w:sz="2" w:space="0" w:color="auto"/>
            </w:tcBorders>
            <w:shd w:val="clear" w:color="auto" w:fill="F2F2F2"/>
            <w:vAlign w:val="center"/>
          </w:tcPr>
          <w:p w14:paraId="31B16B87" w14:textId="5A990E0D" w:rsidR="00D87CC8" w:rsidRPr="00A824A9" w:rsidRDefault="00912B7B" w:rsidP="00E42162">
            <w:pPr>
              <w:pStyle w:val="titregris"/>
              <w:framePr w:hSpace="0" w:wrap="auto" w:vAnchor="margin" w:hAnchor="text" w:xAlign="left" w:yAlign="inline"/>
              <w:rPr>
                <w:b w:val="0"/>
                <w:i/>
                <w:color w:val="000000" w:themeColor="text1"/>
              </w:rPr>
            </w:pPr>
            <w:r>
              <w:rPr>
                <w:color w:val="FF0000"/>
              </w:rPr>
              <w:t>4</w:t>
            </w:r>
            <w:r w:rsidRPr="00315425">
              <w:rPr>
                <w:color w:val="FF0000"/>
              </w:rPr>
              <w:t>.</w:t>
            </w:r>
            <w:r>
              <w:t xml:space="preserve">  </w:t>
            </w:r>
            <w:r w:rsidRPr="00716D56">
              <w:t xml:space="preserve">Accountabilities </w:t>
            </w:r>
            <w:r w:rsidRPr="000943F3">
              <w:rPr>
                <w:b w:val="0"/>
                <w:sz w:val="16"/>
              </w:rPr>
              <w:t>–</w:t>
            </w:r>
            <w:r w:rsidRPr="000943F3">
              <w:rPr>
                <w:sz w:val="16"/>
              </w:rPr>
              <w:t xml:space="preserve"> </w:t>
            </w:r>
            <w:r w:rsidRPr="000943F3">
              <w:rPr>
                <w:b w:val="0"/>
                <w:sz w:val="16"/>
              </w:rPr>
              <w:t>Give the 3 to 5 key outputs of the position vis-à-vis the organization; they should focus on end results, not duties or activities.</w:t>
            </w:r>
          </w:p>
        </w:tc>
      </w:tr>
      <w:tr w:rsidR="00D87CC8" w:rsidRPr="00A824A9" w14:paraId="7018992D" w14:textId="77777777" w:rsidTr="00EF0A4B">
        <w:trPr>
          <w:trHeight w:val="620"/>
        </w:trPr>
        <w:tc>
          <w:tcPr>
            <w:tcW w:w="10375" w:type="dxa"/>
            <w:tcBorders>
              <w:top w:val="dotted" w:sz="2" w:space="0" w:color="auto"/>
              <w:left w:val="single" w:sz="2" w:space="0" w:color="auto"/>
              <w:bottom w:val="single" w:sz="2" w:space="0" w:color="auto"/>
              <w:right w:val="single" w:sz="4" w:space="0" w:color="auto"/>
            </w:tcBorders>
          </w:tcPr>
          <w:p w14:paraId="35150FA9" w14:textId="77777777" w:rsidR="00D87CC8" w:rsidRPr="008260DB" w:rsidRDefault="00D87CC8" w:rsidP="00E42162">
            <w:pPr>
              <w:pStyle w:val="ListParagraph"/>
              <w:ind w:left="360"/>
              <w:jc w:val="left"/>
              <w:rPr>
                <w:rFonts w:cs="Arial"/>
                <w:b/>
                <w:color w:val="000000" w:themeColor="text1"/>
                <w:szCs w:val="20"/>
              </w:rPr>
            </w:pPr>
          </w:p>
          <w:p w14:paraId="07F50041" w14:textId="77777777" w:rsidR="00BA5F6B" w:rsidRPr="00BA5F6B" w:rsidRDefault="00BA5F6B" w:rsidP="00BA5F6B">
            <w:pPr>
              <w:pStyle w:val="ListParagraph"/>
              <w:numPr>
                <w:ilvl w:val="0"/>
                <w:numId w:val="24"/>
              </w:numPr>
              <w:jc w:val="left"/>
              <w:rPr>
                <w:rFonts w:cs="Arial"/>
                <w:szCs w:val="20"/>
              </w:rPr>
            </w:pPr>
            <w:r w:rsidRPr="00BA5F6B">
              <w:rPr>
                <w:rFonts w:cs="Arial"/>
                <w:szCs w:val="20"/>
              </w:rPr>
              <w:t>Deliver a robust, compliant, and assured fire safety framework.</w:t>
            </w:r>
          </w:p>
          <w:p w14:paraId="5D1784CB" w14:textId="77777777" w:rsidR="00BA5F6B" w:rsidRPr="00BA5F6B" w:rsidRDefault="00BA5F6B" w:rsidP="00BA5F6B">
            <w:pPr>
              <w:pStyle w:val="ListParagraph"/>
              <w:numPr>
                <w:ilvl w:val="0"/>
                <w:numId w:val="24"/>
              </w:numPr>
              <w:jc w:val="left"/>
              <w:rPr>
                <w:rFonts w:cs="Arial"/>
                <w:szCs w:val="20"/>
              </w:rPr>
            </w:pPr>
            <w:r w:rsidRPr="00BA5F6B">
              <w:rPr>
                <w:rFonts w:cs="Arial"/>
                <w:szCs w:val="20"/>
              </w:rPr>
              <w:t>Embed consistent governance and technical standards across all segments.</w:t>
            </w:r>
          </w:p>
          <w:p w14:paraId="6A4E4F03" w14:textId="77777777" w:rsidR="00BA5F6B" w:rsidRPr="00BA5F6B" w:rsidRDefault="00BA5F6B" w:rsidP="00BA5F6B">
            <w:pPr>
              <w:pStyle w:val="ListParagraph"/>
              <w:numPr>
                <w:ilvl w:val="0"/>
                <w:numId w:val="24"/>
              </w:numPr>
              <w:jc w:val="left"/>
              <w:rPr>
                <w:rFonts w:cs="Arial"/>
                <w:szCs w:val="20"/>
              </w:rPr>
            </w:pPr>
            <w:r w:rsidRPr="00BA5F6B">
              <w:rPr>
                <w:rFonts w:cs="Arial"/>
                <w:szCs w:val="20"/>
              </w:rPr>
              <w:t>Enable clear, risk</w:t>
            </w:r>
            <w:r w:rsidRPr="00BA5F6B">
              <w:rPr>
                <w:rFonts w:ascii="Cambria Math" w:hAnsi="Cambria Math" w:cs="Cambria Math"/>
                <w:szCs w:val="20"/>
              </w:rPr>
              <w:t>‑</w:t>
            </w:r>
            <w:r w:rsidRPr="00BA5F6B">
              <w:rPr>
                <w:rFonts w:cs="Arial"/>
                <w:szCs w:val="20"/>
              </w:rPr>
              <w:t>based decision</w:t>
            </w:r>
            <w:r w:rsidRPr="00BA5F6B">
              <w:rPr>
                <w:rFonts w:ascii="Cambria Math" w:hAnsi="Cambria Math" w:cs="Cambria Math"/>
                <w:szCs w:val="20"/>
              </w:rPr>
              <w:t>‑</w:t>
            </w:r>
            <w:r w:rsidRPr="00BA5F6B">
              <w:rPr>
                <w:rFonts w:cs="Arial"/>
                <w:szCs w:val="20"/>
              </w:rPr>
              <w:t>making.</w:t>
            </w:r>
          </w:p>
          <w:p w14:paraId="593A1C2D" w14:textId="6D6DB617" w:rsidR="00BA5F6B" w:rsidRPr="00BA5F6B" w:rsidRDefault="00BA5F6B" w:rsidP="00BA5F6B">
            <w:pPr>
              <w:pStyle w:val="ListParagraph"/>
              <w:numPr>
                <w:ilvl w:val="0"/>
                <w:numId w:val="24"/>
              </w:numPr>
              <w:jc w:val="left"/>
              <w:rPr>
                <w:rFonts w:cs="Arial"/>
                <w:szCs w:val="20"/>
              </w:rPr>
            </w:pPr>
            <w:r w:rsidRPr="00BA5F6B">
              <w:rPr>
                <w:rFonts w:cs="Arial"/>
                <w:szCs w:val="20"/>
              </w:rPr>
              <w:t xml:space="preserve">Strengthen regulatory </w:t>
            </w:r>
            <w:r w:rsidR="005839B4">
              <w:rPr>
                <w:rFonts w:cs="Arial"/>
                <w:szCs w:val="20"/>
              </w:rPr>
              <w:t>approach</w:t>
            </w:r>
            <w:r w:rsidRPr="00BA5F6B">
              <w:rPr>
                <w:rFonts w:cs="Arial"/>
                <w:szCs w:val="20"/>
              </w:rPr>
              <w:t xml:space="preserve"> via stakeholder engagement.</w:t>
            </w:r>
          </w:p>
          <w:p w14:paraId="0376654B" w14:textId="2557CE61" w:rsidR="00D87CC8" w:rsidRPr="008260DB" w:rsidRDefault="00BA5F6B" w:rsidP="00BA5F6B">
            <w:pPr>
              <w:pStyle w:val="ListParagraph"/>
              <w:numPr>
                <w:ilvl w:val="0"/>
                <w:numId w:val="24"/>
              </w:numPr>
              <w:jc w:val="left"/>
              <w:rPr>
                <w:rFonts w:cs="Arial"/>
                <w:b/>
                <w:color w:val="000000" w:themeColor="text1"/>
                <w:szCs w:val="20"/>
              </w:rPr>
            </w:pPr>
            <w:r w:rsidRPr="00BA5F6B">
              <w:rPr>
                <w:rFonts w:cs="Arial"/>
                <w:szCs w:val="20"/>
              </w:rPr>
              <w:t>Improve organisational resilience and reduce fire</w:t>
            </w:r>
            <w:r w:rsidRPr="00BA5F6B">
              <w:rPr>
                <w:rFonts w:ascii="Cambria Math" w:hAnsi="Cambria Math" w:cs="Cambria Math"/>
                <w:szCs w:val="20"/>
              </w:rPr>
              <w:t>‑</w:t>
            </w:r>
            <w:r w:rsidRPr="00BA5F6B">
              <w:rPr>
                <w:rFonts w:cs="Arial"/>
                <w:szCs w:val="20"/>
              </w:rPr>
              <w:t>related operational risk.</w:t>
            </w:r>
          </w:p>
        </w:tc>
      </w:tr>
    </w:tbl>
    <w:p w14:paraId="4C3D24A3" w14:textId="605F549D" w:rsidR="00F7186C" w:rsidRDefault="00F7186C" w:rsidP="009A36F7">
      <w:pPr>
        <w:rPr>
          <w:rFonts w:cs="Arial"/>
          <w:color w:val="000000" w:themeColor="text1"/>
          <w:szCs w:val="20"/>
        </w:rPr>
      </w:pPr>
    </w:p>
    <w:p w14:paraId="443DFC40" w14:textId="3FCFD7E0" w:rsidR="0095128F" w:rsidRDefault="0095128F" w:rsidP="009A36F7">
      <w:pPr>
        <w:rPr>
          <w:rFonts w:cs="Arial"/>
          <w:color w:val="000000" w:themeColor="text1"/>
          <w:szCs w:val="20"/>
        </w:rPr>
      </w:pPr>
    </w:p>
    <w:tbl>
      <w:tblPr>
        <w:tblpPr w:leftFromText="180" w:rightFromText="180" w:vertAnchor="text" w:horzAnchor="margin" w:tblpX="-393" w:tblpY="-28"/>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5"/>
      </w:tblGrid>
      <w:tr w:rsidR="0095128F" w:rsidRPr="00A824A9" w14:paraId="2863CA3E" w14:textId="77777777" w:rsidTr="00862E4F">
        <w:trPr>
          <w:trHeight w:val="565"/>
        </w:trPr>
        <w:tc>
          <w:tcPr>
            <w:tcW w:w="10375" w:type="dxa"/>
            <w:tcBorders>
              <w:top w:val="single" w:sz="2" w:space="0" w:color="auto"/>
              <w:left w:val="single" w:sz="2" w:space="0" w:color="auto"/>
              <w:bottom w:val="dotted" w:sz="4" w:space="0" w:color="auto"/>
              <w:right w:val="single" w:sz="2" w:space="0" w:color="auto"/>
            </w:tcBorders>
            <w:shd w:val="clear" w:color="auto" w:fill="F2F2F2"/>
            <w:vAlign w:val="center"/>
          </w:tcPr>
          <w:p w14:paraId="52CD4884" w14:textId="77777777" w:rsidR="0095128F" w:rsidRPr="00A824A9" w:rsidRDefault="0095128F" w:rsidP="00862E4F">
            <w:pPr>
              <w:pStyle w:val="titregris"/>
              <w:framePr w:hSpace="0" w:wrap="auto" w:vAnchor="margin" w:hAnchor="text" w:xAlign="left" w:yAlign="inline"/>
              <w:ind w:left="142" w:hanging="426"/>
              <w:rPr>
                <w:b w:val="0"/>
                <w:color w:val="000000" w:themeColor="text1"/>
              </w:rPr>
            </w:pPr>
            <w:r w:rsidRPr="00A824A9">
              <w:rPr>
                <w:color w:val="000000" w:themeColor="text1"/>
              </w:rPr>
              <w:t xml:space="preserve">2. </w:t>
            </w:r>
            <w:r>
              <w:rPr>
                <w:color w:val="FF0000"/>
              </w:rPr>
              <w:t>5</w:t>
            </w:r>
            <w:r w:rsidRPr="00315425">
              <w:rPr>
                <w:color w:val="FF0000"/>
              </w:rPr>
              <w:t>.</w:t>
            </w:r>
            <w:r>
              <w:t xml:space="preserve"> Dimensions </w:t>
            </w:r>
            <w:r w:rsidRPr="000943F3">
              <w:rPr>
                <w:b w:val="0"/>
                <w:sz w:val="16"/>
              </w:rPr>
              <w:t>–</w:t>
            </w:r>
            <w:r w:rsidRPr="001942CC">
              <w:rPr>
                <w:b w:val="0"/>
                <w:sz w:val="16"/>
              </w:rPr>
              <w:t xml:space="preserve"> </w:t>
            </w:r>
            <w:r w:rsidRPr="000943F3">
              <w:rPr>
                <w:b w:val="0"/>
                <w:sz w:val="16"/>
              </w:rPr>
              <w:t>Point out the main figures / indicators to give some insight on the “volumes” managed by the position and/or the activity of the Department</w:t>
            </w:r>
            <w:r>
              <w:rPr>
                <w:b w:val="0"/>
                <w:sz w:val="16"/>
              </w:rPr>
              <w:t>.</w:t>
            </w:r>
          </w:p>
        </w:tc>
      </w:tr>
      <w:tr w:rsidR="0095128F" w:rsidRPr="00A824A9" w14:paraId="6F4E6B73" w14:textId="77777777" w:rsidTr="00862E4F">
        <w:tc>
          <w:tcPr>
            <w:tcW w:w="10375" w:type="dxa"/>
            <w:tcBorders>
              <w:top w:val="dotted" w:sz="4" w:space="0" w:color="auto"/>
              <w:left w:val="single" w:sz="2" w:space="0" w:color="auto"/>
              <w:bottom w:val="single" w:sz="4" w:space="0" w:color="auto"/>
              <w:right w:val="single" w:sz="4" w:space="0" w:color="auto"/>
            </w:tcBorders>
          </w:tcPr>
          <w:p w14:paraId="175281A5" w14:textId="77777777" w:rsidR="0095128F" w:rsidRDefault="0095128F" w:rsidP="00862E4F">
            <w:pPr>
              <w:pStyle w:val="ListParagraph"/>
              <w:ind w:left="360"/>
              <w:jc w:val="left"/>
              <w:rPr>
                <w:rFonts w:cs="Arial"/>
                <w:color w:val="000000" w:themeColor="text1"/>
                <w:szCs w:val="20"/>
              </w:rPr>
            </w:pPr>
          </w:p>
          <w:p w14:paraId="077212D8" w14:textId="4DE103DB" w:rsidR="00690CE8" w:rsidRPr="00690CE8" w:rsidRDefault="00690CE8" w:rsidP="00690CE8">
            <w:pPr>
              <w:pStyle w:val="ListParagraph"/>
              <w:numPr>
                <w:ilvl w:val="0"/>
                <w:numId w:val="22"/>
              </w:numPr>
              <w:jc w:val="left"/>
              <w:rPr>
                <w:rFonts w:cs="Arial"/>
                <w:color w:val="000000" w:themeColor="text1"/>
                <w:szCs w:val="20"/>
              </w:rPr>
            </w:pPr>
            <w:r w:rsidRPr="00690CE8">
              <w:rPr>
                <w:rFonts w:cs="Arial"/>
                <w:color w:val="000000" w:themeColor="text1"/>
                <w:szCs w:val="20"/>
              </w:rPr>
              <w:t>National remit across multiple high</w:t>
            </w:r>
            <w:r w:rsidRPr="00690CE8">
              <w:rPr>
                <w:rFonts w:ascii="Cambria Math" w:hAnsi="Cambria Math" w:cs="Cambria Math"/>
                <w:color w:val="000000" w:themeColor="text1"/>
                <w:szCs w:val="20"/>
              </w:rPr>
              <w:t>‑</w:t>
            </w:r>
            <w:r w:rsidRPr="00690CE8">
              <w:rPr>
                <w:rFonts w:cs="Arial"/>
                <w:color w:val="000000" w:themeColor="text1"/>
                <w:szCs w:val="20"/>
              </w:rPr>
              <w:t>risk and regulated environments</w:t>
            </w:r>
          </w:p>
          <w:p w14:paraId="3E498F5B" w14:textId="77777777" w:rsidR="00690CE8" w:rsidRPr="00690CE8" w:rsidRDefault="00690CE8" w:rsidP="00690CE8">
            <w:pPr>
              <w:pStyle w:val="ListParagraph"/>
              <w:numPr>
                <w:ilvl w:val="0"/>
                <w:numId w:val="22"/>
              </w:numPr>
              <w:jc w:val="left"/>
              <w:rPr>
                <w:rFonts w:cs="Arial"/>
                <w:color w:val="000000" w:themeColor="text1"/>
                <w:szCs w:val="20"/>
              </w:rPr>
            </w:pPr>
            <w:r w:rsidRPr="00690CE8">
              <w:rPr>
                <w:rFonts w:cs="Arial"/>
                <w:color w:val="000000" w:themeColor="text1"/>
                <w:szCs w:val="20"/>
              </w:rPr>
              <w:t>Oversight of fire safety competence, assurance programmes, and audit cycles.</w:t>
            </w:r>
          </w:p>
          <w:p w14:paraId="0EA1C6A5" w14:textId="270D7A51" w:rsidR="0095128F" w:rsidRPr="00D87CC8" w:rsidRDefault="00690CE8" w:rsidP="00690CE8">
            <w:pPr>
              <w:pStyle w:val="ListParagraph"/>
              <w:numPr>
                <w:ilvl w:val="0"/>
                <w:numId w:val="22"/>
              </w:numPr>
              <w:jc w:val="left"/>
              <w:rPr>
                <w:rFonts w:cs="Arial"/>
                <w:color w:val="000000" w:themeColor="text1"/>
                <w:szCs w:val="20"/>
              </w:rPr>
            </w:pPr>
            <w:r w:rsidRPr="00690CE8">
              <w:rPr>
                <w:rFonts w:cs="Arial"/>
                <w:color w:val="000000" w:themeColor="text1"/>
                <w:szCs w:val="20"/>
              </w:rPr>
              <w:t>Strategic engagement with regulators, Primary Authority, insurers, and industry bodies.</w:t>
            </w:r>
          </w:p>
        </w:tc>
      </w:tr>
    </w:tbl>
    <w:p w14:paraId="2557AEA3" w14:textId="2FD3733D" w:rsidR="0095128F" w:rsidRDefault="0095128F" w:rsidP="009A36F7">
      <w:pPr>
        <w:rPr>
          <w:rFonts w:cs="Arial"/>
          <w:color w:val="000000" w:themeColor="text1"/>
          <w:szCs w:val="20"/>
        </w:rPr>
      </w:pPr>
    </w:p>
    <w:tbl>
      <w:tblPr>
        <w:tblStyle w:val="TableGrid"/>
        <w:tblW w:w="10375" w:type="dxa"/>
        <w:tblInd w:w="-365" w:type="dxa"/>
        <w:tblBorders>
          <w:insideH w:val="dotted" w:sz="4" w:space="0" w:color="auto"/>
          <w:insideV w:val="dotted" w:sz="4" w:space="0" w:color="auto"/>
        </w:tblBorders>
        <w:tblLook w:val="04A0" w:firstRow="1" w:lastRow="0" w:firstColumn="1" w:lastColumn="0" w:noHBand="0" w:noVBand="1"/>
      </w:tblPr>
      <w:tblGrid>
        <w:gridCol w:w="10375"/>
      </w:tblGrid>
      <w:tr w:rsidR="0095128F" w:rsidRPr="00A824A9" w14:paraId="65CFE603" w14:textId="77777777" w:rsidTr="00862E4F">
        <w:tc>
          <w:tcPr>
            <w:tcW w:w="10375" w:type="dxa"/>
            <w:tcBorders>
              <w:top w:val="single" w:sz="4" w:space="0" w:color="auto"/>
              <w:bottom w:val="dotted" w:sz="4" w:space="0" w:color="auto"/>
            </w:tcBorders>
            <w:shd w:val="pct5" w:color="auto" w:fill="auto"/>
          </w:tcPr>
          <w:p w14:paraId="27EA6275" w14:textId="6D2DC443" w:rsidR="0095128F" w:rsidRPr="00A824A9" w:rsidRDefault="00554D93" w:rsidP="00862E4F">
            <w:pPr>
              <w:spacing w:before="60" w:after="60"/>
              <w:ind w:left="176" w:hanging="176"/>
              <w:rPr>
                <w:rFonts w:cs="Arial"/>
                <w:color w:val="000000" w:themeColor="text1"/>
                <w:szCs w:val="20"/>
              </w:rPr>
            </w:pPr>
            <w:r>
              <w:rPr>
                <w:color w:val="FF0000"/>
              </w:rPr>
              <w:t>6</w:t>
            </w:r>
            <w:r w:rsidR="00291933">
              <w:rPr>
                <w:color w:val="FF0000"/>
              </w:rPr>
              <w:t>.</w:t>
            </w:r>
            <w:r>
              <w:t xml:space="preserve"> </w:t>
            </w:r>
            <w:r w:rsidR="00291933" w:rsidRPr="00291933">
              <w:rPr>
                <w:color w:val="002060"/>
              </w:rPr>
              <w:t>Job profile</w:t>
            </w:r>
            <w:r w:rsidR="0095128F" w:rsidRPr="00291933">
              <w:rPr>
                <w:color w:val="002060"/>
              </w:rPr>
              <w:t xml:space="preserve"> </w:t>
            </w:r>
            <w:r w:rsidR="0095128F" w:rsidRPr="00291933">
              <w:rPr>
                <w:color w:val="002060"/>
                <w:sz w:val="16"/>
              </w:rPr>
              <w:t xml:space="preserve">– </w:t>
            </w:r>
            <w:r w:rsidR="0058551C">
              <w:rPr>
                <w:color w:val="002060"/>
                <w:sz w:val="16"/>
              </w:rPr>
              <w:t>Describe the</w:t>
            </w:r>
            <w:r w:rsidR="00C86D05">
              <w:rPr>
                <w:color w:val="002060"/>
                <w:sz w:val="16"/>
              </w:rPr>
              <w:t xml:space="preserve"> </w:t>
            </w:r>
            <w:r w:rsidR="00474E62">
              <w:rPr>
                <w:color w:val="002060"/>
                <w:sz w:val="16"/>
              </w:rPr>
              <w:t>qualifications</w:t>
            </w:r>
            <w:r w:rsidR="00C86D05">
              <w:rPr>
                <w:color w:val="002060"/>
                <w:sz w:val="16"/>
              </w:rPr>
              <w:t xml:space="preserve"> (Education &amp; experience</w:t>
            </w:r>
            <w:r w:rsidR="009B2897">
              <w:rPr>
                <w:color w:val="002060"/>
                <w:sz w:val="16"/>
              </w:rPr>
              <w:t>), competencies</w:t>
            </w:r>
            <w:r w:rsidR="00B80972">
              <w:rPr>
                <w:color w:val="002060"/>
                <w:sz w:val="16"/>
              </w:rPr>
              <w:t xml:space="preserve"> and skills</w:t>
            </w:r>
            <w:r w:rsidR="009B2897">
              <w:rPr>
                <w:color w:val="002060"/>
                <w:sz w:val="16"/>
              </w:rPr>
              <w:t xml:space="preserve"> needed to succeed in the </w:t>
            </w:r>
            <w:r w:rsidR="00474E62">
              <w:rPr>
                <w:color w:val="002060"/>
                <w:sz w:val="16"/>
              </w:rPr>
              <w:t>position.</w:t>
            </w:r>
          </w:p>
        </w:tc>
      </w:tr>
      <w:tr w:rsidR="0095128F" w:rsidRPr="00A824A9" w14:paraId="08CD3C56" w14:textId="77777777" w:rsidTr="00862E4F">
        <w:tc>
          <w:tcPr>
            <w:tcW w:w="10375" w:type="dxa"/>
            <w:tcBorders>
              <w:top w:val="dotted" w:sz="4" w:space="0" w:color="auto"/>
            </w:tcBorders>
          </w:tcPr>
          <w:p w14:paraId="4235746F" w14:textId="77777777" w:rsidR="00096A70" w:rsidRDefault="00096A70" w:rsidP="0054390A">
            <w:pPr>
              <w:spacing w:after="28"/>
              <w:ind w:right="523"/>
            </w:pPr>
            <w:r>
              <w:t xml:space="preserve">Qualifications </w:t>
            </w:r>
          </w:p>
          <w:p w14:paraId="5543031F" w14:textId="77777777" w:rsidR="00096A70" w:rsidRDefault="00096A70" w:rsidP="0054390A">
            <w:pPr>
              <w:spacing w:after="28"/>
              <w:ind w:right="523"/>
            </w:pPr>
          </w:p>
          <w:p w14:paraId="48A36776" w14:textId="17C0A9E9" w:rsidR="0054390A" w:rsidRDefault="0054390A" w:rsidP="0054390A">
            <w:pPr>
              <w:spacing w:after="28"/>
              <w:ind w:right="523"/>
            </w:pPr>
            <w:r>
              <w:t>Membership of the Institution of Fire Engineers or Institute of Fire Safety Managers.</w:t>
            </w:r>
          </w:p>
          <w:p w14:paraId="3FC4E505" w14:textId="77777777" w:rsidR="0054390A" w:rsidRDefault="0054390A" w:rsidP="0054390A">
            <w:pPr>
              <w:spacing w:after="314"/>
            </w:pPr>
            <w:r>
              <w:t>(At least at the level of Member grade)</w:t>
            </w:r>
          </w:p>
          <w:p w14:paraId="3E86746B" w14:textId="67DAB9F6" w:rsidR="0054390A" w:rsidRDefault="0054390A" w:rsidP="00683208">
            <w:pPr>
              <w:spacing w:after="20"/>
            </w:pPr>
            <w:r>
              <w:lastRenderedPageBreak/>
              <w:t>A qualification in fire prevention or fire safety, e.g., a combination of both the NEBOSH National Certificate in Fire Safety and Risk Management and NEBOSH General Certificate or an equivalent level 4 RQF accredited fire risk assessment course.</w:t>
            </w:r>
          </w:p>
          <w:p w14:paraId="3263DE89" w14:textId="77777777" w:rsidR="00683208" w:rsidRDefault="00683208" w:rsidP="00683208">
            <w:pPr>
              <w:spacing w:after="20"/>
            </w:pPr>
          </w:p>
          <w:p w14:paraId="1610B4E1" w14:textId="77777777" w:rsidR="00683208" w:rsidRDefault="00683208" w:rsidP="00683208">
            <w:pPr>
              <w:spacing w:after="20"/>
            </w:pPr>
            <w:r>
              <w:t xml:space="preserve">Experience </w:t>
            </w:r>
          </w:p>
          <w:p w14:paraId="19F7E240" w14:textId="77777777" w:rsidR="00683208" w:rsidRDefault="00683208" w:rsidP="00683208">
            <w:pPr>
              <w:spacing w:after="20"/>
            </w:pPr>
          </w:p>
          <w:p w14:paraId="55AF61CD" w14:textId="77777777" w:rsidR="00683208" w:rsidRDefault="00683208" w:rsidP="00683208">
            <w:pPr>
              <w:spacing w:after="20"/>
            </w:pPr>
            <w:r>
              <w:t xml:space="preserve">Strategic experience of fire safety assurance at a senior management level across a complex and multi-site organisation. This should include development and leadership of fire strategies and setting assurance and governance frameworks. </w:t>
            </w:r>
          </w:p>
          <w:p w14:paraId="4447EA49" w14:textId="77777777" w:rsidR="00683208" w:rsidRDefault="00683208" w:rsidP="00683208">
            <w:pPr>
              <w:spacing w:after="20"/>
            </w:pPr>
          </w:p>
          <w:p w14:paraId="15F3D32E" w14:textId="15377DC2" w:rsidR="00683208" w:rsidRDefault="00683208" w:rsidP="00683208">
            <w:pPr>
              <w:spacing w:after="20"/>
            </w:pPr>
            <w:r>
              <w:t xml:space="preserve">Development of fire strategies and related policies to assure organisations that fire related duties are being discharged, improving fire safety compliance and </w:t>
            </w:r>
            <w:r w:rsidR="00355B2C">
              <w:t xml:space="preserve">developing </w:t>
            </w:r>
            <w:r>
              <w:t xml:space="preserve">progressive cultures. </w:t>
            </w:r>
          </w:p>
          <w:p w14:paraId="45F94B53" w14:textId="77777777" w:rsidR="00683208" w:rsidRDefault="00683208" w:rsidP="00683208">
            <w:pPr>
              <w:spacing w:after="20"/>
            </w:pPr>
          </w:p>
          <w:p w14:paraId="5FB40D11" w14:textId="77777777" w:rsidR="003F0813" w:rsidRDefault="00683208" w:rsidP="003F0813">
            <w:pPr>
              <w:spacing w:before="40" w:after="40"/>
              <w:jc w:val="left"/>
              <w:rPr>
                <w:rFonts w:cs="Arial"/>
                <w:bCs/>
                <w:color w:val="000000" w:themeColor="text1"/>
                <w:szCs w:val="20"/>
                <w:shd w:val="clear" w:color="auto" w:fill="F2F2F2"/>
              </w:rPr>
            </w:pPr>
            <w:r>
              <w:t>The post holder should have a detailed knowledge and understanding of fire legislation as well as building regulations and building fire precautions</w:t>
            </w:r>
            <w:r w:rsidR="003F0813">
              <w:t>.</w:t>
            </w:r>
            <w:r w:rsidR="003F0813">
              <w:rPr>
                <w:rFonts w:cs="Arial"/>
                <w:bCs/>
                <w:color w:val="000000" w:themeColor="text1"/>
                <w:szCs w:val="20"/>
                <w:shd w:val="clear" w:color="auto" w:fill="F2F2F2"/>
              </w:rPr>
              <w:t xml:space="preserve"> </w:t>
            </w:r>
          </w:p>
          <w:p w14:paraId="3DC2BF32" w14:textId="77777777" w:rsidR="003F0813" w:rsidRDefault="003F0813" w:rsidP="003F0813">
            <w:pPr>
              <w:spacing w:before="40" w:after="40"/>
              <w:jc w:val="left"/>
              <w:rPr>
                <w:rFonts w:cs="Arial"/>
                <w:bCs/>
                <w:color w:val="000000" w:themeColor="text1"/>
                <w:szCs w:val="20"/>
                <w:shd w:val="clear" w:color="auto" w:fill="F2F2F2"/>
              </w:rPr>
            </w:pPr>
          </w:p>
          <w:p w14:paraId="460A6C28" w14:textId="77777777" w:rsidR="003F0813" w:rsidRDefault="003F0813" w:rsidP="003F0813">
            <w:pPr>
              <w:spacing w:after="20"/>
            </w:pPr>
            <w:r>
              <w:t>Success Factors</w:t>
            </w:r>
          </w:p>
          <w:p w14:paraId="7E3F5117" w14:textId="177B34E0" w:rsidR="003F0813" w:rsidRDefault="003F0813" w:rsidP="003F0813">
            <w:pPr>
              <w:pStyle w:val="ListParagraph"/>
              <w:numPr>
                <w:ilvl w:val="1"/>
                <w:numId w:val="36"/>
              </w:numPr>
              <w:spacing w:after="20"/>
            </w:pPr>
            <w:r>
              <w:t>Ability to influence stakeholders to adopt fire safety best practice, building relationships and networks.</w:t>
            </w:r>
          </w:p>
          <w:p w14:paraId="5E16D298" w14:textId="5E8803AC" w:rsidR="003F0813" w:rsidRDefault="003F0813" w:rsidP="003F0813">
            <w:pPr>
              <w:pStyle w:val="ListParagraph"/>
              <w:numPr>
                <w:ilvl w:val="1"/>
                <w:numId w:val="36"/>
              </w:numPr>
              <w:spacing w:after="20"/>
            </w:pPr>
            <w:r>
              <w:t xml:space="preserve">Capable to authoritatively act as the organisations competent person for fire safety related matters. </w:t>
            </w:r>
          </w:p>
          <w:p w14:paraId="2C99F925" w14:textId="7ADCBC78" w:rsidR="003F0813" w:rsidRDefault="003F0813" w:rsidP="003F0813">
            <w:pPr>
              <w:pStyle w:val="ListParagraph"/>
              <w:numPr>
                <w:ilvl w:val="1"/>
                <w:numId w:val="36"/>
              </w:numPr>
              <w:spacing w:after="20"/>
            </w:pPr>
            <w:r>
              <w:t xml:space="preserve">Skills to convey complex technical and legislative requirements into operationally focused guidance. </w:t>
            </w:r>
          </w:p>
          <w:p w14:paraId="29F7D7CF" w14:textId="67DB14A9" w:rsidR="003F0813" w:rsidRDefault="003F0813" w:rsidP="003F0813">
            <w:pPr>
              <w:pStyle w:val="ListParagraph"/>
              <w:numPr>
                <w:ilvl w:val="1"/>
                <w:numId w:val="36"/>
              </w:numPr>
              <w:spacing w:after="20"/>
            </w:pPr>
            <w:r>
              <w:t>Ability to implement comprehensive reporting to validate fire safety assurance via associated governance and assurance frameworks.</w:t>
            </w:r>
          </w:p>
          <w:p w14:paraId="00BA6BDC" w14:textId="77777777" w:rsidR="003F0813" w:rsidRDefault="003F0813" w:rsidP="003F0813">
            <w:pPr>
              <w:spacing w:before="40" w:after="40"/>
              <w:jc w:val="left"/>
              <w:rPr>
                <w:rFonts w:cs="Arial"/>
                <w:bCs/>
                <w:color w:val="000000" w:themeColor="text1"/>
                <w:szCs w:val="20"/>
                <w:shd w:val="clear" w:color="auto" w:fill="F2F2F2"/>
              </w:rPr>
            </w:pPr>
          </w:p>
          <w:p w14:paraId="35FEBE09" w14:textId="2815A6DD" w:rsidR="0095128F" w:rsidRPr="00A824A9" w:rsidRDefault="0095128F" w:rsidP="003F0813">
            <w:pPr>
              <w:pStyle w:val="ListParagraph"/>
              <w:spacing w:before="40" w:after="40"/>
              <w:jc w:val="left"/>
              <w:rPr>
                <w:rFonts w:cs="Arial"/>
                <w:color w:val="000000" w:themeColor="text1"/>
                <w:szCs w:val="20"/>
              </w:rPr>
            </w:pPr>
          </w:p>
        </w:tc>
      </w:tr>
    </w:tbl>
    <w:p w14:paraId="097E9251" w14:textId="57BFD3CA" w:rsidR="0095128F" w:rsidRDefault="0095128F" w:rsidP="009A36F7">
      <w:pPr>
        <w:rPr>
          <w:rFonts w:cs="Arial"/>
          <w:color w:val="000000" w:themeColor="text1"/>
          <w:szCs w:val="20"/>
        </w:rPr>
      </w:pPr>
    </w:p>
    <w:p w14:paraId="02A345DC" w14:textId="617E038D" w:rsidR="007D4CDA" w:rsidRDefault="00B63F1F" w:rsidP="009A36F7">
      <w:pPr>
        <w:rPr>
          <w:rFonts w:cs="Arial"/>
          <w:color w:val="000000" w:themeColor="text1"/>
          <w:szCs w:val="20"/>
        </w:rPr>
      </w:pPr>
      <w:r>
        <w:rPr>
          <w:rFonts w:cs="Arial"/>
          <w:color w:val="000000" w:themeColor="text1"/>
          <w:szCs w:val="20"/>
        </w:rPr>
        <w:t xml:space="preserve"> </w:t>
      </w:r>
    </w:p>
    <w:tbl>
      <w:tblPr>
        <w:tblpPr w:leftFromText="180" w:rightFromText="180" w:vertAnchor="text" w:horzAnchor="margin" w:tblpX="-393" w:tblpY="-28"/>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5"/>
      </w:tblGrid>
      <w:tr w:rsidR="000B4AA1" w:rsidRPr="00A824A9" w14:paraId="466A4B5E" w14:textId="77777777" w:rsidTr="00862E4F">
        <w:trPr>
          <w:trHeight w:val="565"/>
        </w:trPr>
        <w:tc>
          <w:tcPr>
            <w:tcW w:w="10375" w:type="dxa"/>
            <w:tcBorders>
              <w:top w:val="single" w:sz="2" w:space="0" w:color="auto"/>
              <w:left w:val="single" w:sz="2" w:space="0" w:color="auto"/>
              <w:bottom w:val="dotted" w:sz="4" w:space="0" w:color="auto"/>
              <w:right w:val="single" w:sz="2" w:space="0" w:color="auto"/>
            </w:tcBorders>
            <w:shd w:val="clear" w:color="auto" w:fill="F2F2F2"/>
            <w:vAlign w:val="center"/>
          </w:tcPr>
          <w:p w14:paraId="3D6AD496" w14:textId="5036D762" w:rsidR="000B4AA1" w:rsidRPr="00A824A9" w:rsidRDefault="000B4AA1" w:rsidP="00862E4F">
            <w:pPr>
              <w:pStyle w:val="titregris"/>
              <w:framePr w:hSpace="0" w:wrap="auto" w:vAnchor="margin" w:hAnchor="text" w:xAlign="left" w:yAlign="inline"/>
              <w:ind w:left="142" w:hanging="426"/>
              <w:rPr>
                <w:b w:val="0"/>
                <w:color w:val="000000" w:themeColor="text1"/>
              </w:rPr>
            </w:pPr>
            <w:r w:rsidRPr="00A824A9">
              <w:rPr>
                <w:color w:val="000000" w:themeColor="text1"/>
              </w:rPr>
              <w:t xml:space="preserve">2. </w:t>
            </w:r>
            <w:r w:rsidR="006D5785">
              <w:rPr>
                <w:color w:val="FF0000"/>
              </w:rPr>
              <w:t>7</w:t>
            </w:r>
            <w:r w:rsidRPr="00315425">
              <w:rPr>
                <w:color w:val="FF0000"/>
              </w:rPr>
              <w:t>.</w:t>
            </w:r>
            <w:r>
              <w:t xml:space="preserve"> </w:t>
            </w:r>
            <w:r w:rsidR="006D5785">
              <w:t xml:space="preserve"> Organization chart</w:t>
            </w:r>
            <w:r w:rsidR="006D5785" w:rsidRPr="001942CC">
              <w:rPr>
                <w:b w:val="0"/>
              </w:rPr>
              <w:t xml:space="preserve"> </w:t>
            </w:r>
            <w:r w:rsidR="006D5785" w:rsidRPr="000943F3">
              <w:rPr>
                <w:b w:val="0"/>
                <w:sz w:val="16"/>
              </w:rPr>
              <w:t>–</w:t>
            </w:r>
            <w:r w:rsidR="006D5785" w:rsidRPr="000943F3">
              <w:rPr>
                <w:sz w:val="16"/>
              </w:rPr>
              <w:t xml:space="preserve"> </w:t>
            </w:r>
            <w:r w:rsidR="006D5785" w:rsidRPr="000943F3">
              <w:rPr>
                <w:b w:val="0"/>
                <w:sz w:val="16"/>
              </w:rPr>
              <w:t>Indicate schematically the position of the job within the organization. It is sufficient to indicate one hierarchical level above (including possible functional boss) and, if applicable, one below the position. In the horizontal direction, the other jobs reporting to the same superior should be indicated</w:t>
            </w:r>
            <w:r w:rsidR="006D5785">
              <w:rPr>
                <w:b w:val="0"/>
                <w:sz w:val="16"/>
              </w:rPr>
              <w:t>.</w:t>
            </w:r>
          </w:p>
        </w:tc>
      </w:tr>
      <w:tr w:rsidR="000B4AA1" w:rsidRPr="00A824A9" w14:paraId="5858F0E1" w14:textId="77777777" w:rsidTr="00862E4F">
        <w:tc>
          <w:tcPr>
            <w:tcW w:w="10375" w:type="dxa"/>
            <w:tcBorders>
              <w:top w:val="dotted" w:sz="4" w:space="0" w:color="auto"/>
              <w:left w:val="single" w:sz="2" w:space="0" w:color="auto"/>
              <w:bottom w:val="single" w:sz="4" w:space="0" w:color="auto"/>
              <w:right w:val="single" w:sz="4" w:space="0" w:color="auto"/>
            </w:tcBorders>
          </w:tcPr>
          <w:p w14:paraId="76DA3CEC" w14:textId="2858E592" w:rsidR="000B4AA1" w:rsidRPr="00472DE3" w:rsidRDefault="009C4C37" w:rsidP="00472DE3">
            <w:pPr>
              <w:jc w:val="left"/>
              <w:rPr>
                <w:rFonts w:cs="Arial"/>
                <w:color w:val="000000" w:themeColor="text1"/>
                <w:szCs w:val="20"/>
              </w:rPr>
            </w:pPr>
            <w:r w:rsidRPr="00472DE3">
              <w:rPr>
                <w:rFonts w:cs="Arial"/>
                <w:color w:val="000000" w:themeColor="text1"/>
                <w:szCs w:val="20"/>
              </w:rPr>
              <w:t>The post holder reports into the HSE Director, it does not have any direct reports however there are a number of functional touchpoints with subject matter experts across the organi</w:t>
            </w:r>
            <w:r w:rsidR="000A3A55" w:rsidRPr="00472DE3">
              <w:rPr>
                <w:rFonts w:cs="Arial"/>
                <w:color w:val="000000" w:themeColor="text1"/>
                <w:szCs w:val="20"/>
              </w:rPr>
              <w:t>s</w:t>
            </w:r>
            <w:r w:rsidRPr="00472DE3">
              <w:rPr>
                <w:rFonts w:cs="Arial"/>
                <w:color w:val="000000" w:themeColor="text1"/>
                <w:szCs w:val="20"/>
              </w:rPr>
              <w:t>ation to ensure the effectiveness of fire arrangements</w:t>
            </w:r>
            <w:r w:rsidR="000A3A55" w:rsidRPr="00472DE3">
              <w:rPr>
                <w:rFonts w:cs="Arial"/>
                <w:color w:val="000000" w:themeColor="text1"/>
                <w:szCs w:val="20"/>
              </w:rPr>
              <w:t xml:space="preserve"> across a range of geographically spread contracts in the UK and Ireland. </w:t>
            </w:r>
            <w:r w:rsidR="001E6FB5">
              <w:rPr>
                <w:rFonts w:cs="Arial"/>
                <w:color w:val="000000" w:themeColor="text1"/>
                <w:szCs w:val="20"/>
              </w:rPr>
              <w:t xml:space="preserve">The role is part of the wider HSEQ function leading a zero harm approach to </w:t>
            </w:r>
            <w:r w:rsidR="00355B2C">
              <w:rPr>
                <w:rFonts w:cs="Arial"/>
                <w:color w:val="000000" w:themeColor="text1"/>
                <w:szCs w:val="20"/>
              </w:rPr>
              <w:t xml:space="preserve">health, safety, food and fire. </w:t>
            </w:r>
          </w:p>
          <w:p w14:paraId="191F1442" w14:textId="1E17D3E5" w:rsidR="006D5785" w:rsidRPr="006D5785" w:rsidRDefault="00424DFB" w:rsidP="001E6FB5">
            <w:pPr>
              <w:jc w:val="center"/>
              <w:rPr>
                <w:rFonts w:cs="Arial"/>
                <w:color w:val="000000" w:themeColor="text1"/>
                <w:szCs w:val="20"/>
              </w:rPr>
            </w:pPr>
            <w:r w:rsidRPr="00424DFB">
              <w:rPr>
                <w:rFonts w:cs="Arial"/>
                <w:noProof/>
                <w:color w:val="000000" w:themeColor="text1"/>
                <w:szCs w:val="20"/>
              </w:rPr>
              <w:drawing>
                <wp:inline distT="0" distB="0" distL="0" distR="0" wp14:anchorId="47E7F0E2" wp14:editId="2810EF83">
                  <wp:extent cx="5524500" cy="2433577"/>
                  <wp:effectExtent l="0" t="0" r="0" b="5080"/>
                  <wp:docPr id="2662309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230902" name=""/>
                          <pic:cNvPicPr/>
                        </pic:nvPicPr>
                        <pic:blipFill>
                          <a:blip r:embed="rId12"/>
                          <a:stretch>
                            <a:fillRect/>
                          </a:stretch>
                        </pic:blipFill>
                        <pic:spPr>
                          <a:xfrm>
                            <a:off x="0" y="0"/>
                            <a:ext cx="5568295" cy="2452869"/>
                          </a:xfrm>
                          <a:prstGeom prst="rect">
                            <a:avLst/>
                          </a:prstGeom>
                        </pic:spPr>
                      </pic:pic>
                    </a:graphicData>
                  </a:graphic>
                </wp:inline>
              </w:drawing>
            </w:r>
          </w:p>
        </w:tc>
      </w:tr>
    </w:tbl>
    <w:p w14:paraId="01B16524" w14:textId="77777777" w:rsidR="001A4130" w:rsidRDefault="001A4130" w:rsidP="00B80972">
      <w:pPr>
        <w:rPr>
          <w:rFonts w:cs="Arial"/>
          <w:color w:val="000000" w:themeColor="text1"/>
          <w:szCs w:val="20"/>
        </w:rPr>
      </w:pPr>
    </w:p>
    <w:p w14:paraId="2C4813F0" w14:textId="77777777" w:rsidR="00C36B84" w:rsidRDefault="00C36B84" w:rsidP="00B80972">
      <w:pPr>
        <w:rPr>
          <w:rFonts w:cs="Arial"/>
          <w:color w:val="000000" w:themeColor="text1"/>
          <w:szCs w:val="20"/>
        </w:rPr>
      </w:pPr>
    </w:p>
    <w:p w14:paraId="5F7F77F8" w14:textId="77777777" w:rsidR="00C36B84" w:rsidRDefault="00C36B84" w:rsidP="00B80972">
      <w:pPr>
        <w:rPr>
          <w:rFonts w:cs="Arial"/>
          <w:color w:val="000000" w:themeColor="text1"/>
          <w:szCs w:val="20"/>
        </w:rPr>
      </w:pPr>
    </w:p>
    <w:p w14:paraId="47E286D1" w14:textId="77777777" w:rsidR="00C36B84" w:rsidRDefault="00C36B84" w:rsidP="00B80972">
      <w:pPr>
        <w:rPr>
          <w:rFonts w:cs="Arial"/>
          <w:color w:val="000000" w:themeColor="text1"/>
          <w:szCs w:val="20"/>
        </w:rPr>
      </w:pPr>
    </w:p>
    <w:p w14:paraId="2E0840E8" w14:textId="77777777" w:rsidR="00C36B84" w:rsidRDefault="00C36B84" w:rsidP="00B80972">
      <w:pPr>
        <w:rPr>
          <w:rFonts w:cs="Arial"/>
          <w:color w:val="000000" w:themeColor="text1"/>
          <w:szCs w:val="20"/>
        </w:rPr>
      </w:pPr>
    </w:p>
    <w:p w14:paraId="0553220E" w14:textId="77777777" w:rsidR="00C36B84" w:rsidRPr="00A824A9" w:rsidRDefault="00C36B84" w:rsidP="00B80972">
      <w:pPr>
        <w:rPr>
          <w:rFonts w:cs="Arial"/>
          <w:color w:val="000000" w:themeColor="text1"/>
          <w:szCs w:val="20"/>
        </w:rPr>
      </w:pPr>
    </w:p>
    <w:p w14:paraId="668F190C" w14:textId="77777777" w:rsidR="0023185C" w:rsidRPr="00A824A9" w:rsidRDefault="0023185C" w:rsidP="0023185C">
      <w:pPr>
        <w:rPr>
          <w:rFonts w:cs="Arial"/>
          <w:b/>
          <w:szCs w:val="20"/>
        </w:rPr>
      </w:pPr>
      <w:r w:rsidRPr="00A824A9">
        <w:rPr>
          <w:rFonts w:cs="Arial"/>
          <w:b/>
          <w:szCs w:val="20"/>
        </w:rPr>
        <w:lastRenderedPageBreak/>
        <w:t>Levels</w:t>
      </w:r>
    </w:p>
    <w:tbl>
      <w:tblPr>
        <w:tblpPr w:leftFromText="180" w:rightFromText="180" w:vertAnchor="text" w:horzAnchor="margin" w:tblpXSpec="center" w:tblpY="192"/>
        <w:tblW w:w="9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8"/>
        <w:gridCol w:w="8425"/>
      </w:tblGrid>
      <w:tr w:rsidR="0023185C" w:rsidRPr="00A824A9" w14:paraId="299EAC8D" w14:textId="77777777" w:rsidTr="00EF0A4B">
        <w:trPr>
          <w:trHeight w:val="415"/>
        </w:trPr>
        <w:tc>
          <w:tcPr>
            <w:tcW w:w="678" w:type="dxa"/>
            <w:tcBorders>
              <w:top w:val="dotted" w:sz="2" w:space="0" w:color="auto"/>
              <w:left w:val="single" w:sz="2" w:space="0" w:color="auto"/>
              <w:bottom w:val="single" w:sz="4" w:space="0" w:color="auto"/>
              <w:right w:val="single" w:sz="4" w:space="0" w:color="auto"/>
            </w:tcBorders>
            <w:vAlign w:val="center"/>
          </w:tcPr>
          <w:p w14:paraId="1AC0C7CA" w14:textId="16DA7FE3" w:rsidR="0023185C" w:rsidRPr="00A824A9" w:rsidRDefault="0023185C" w:rsidP="00A832E7">
            <w:pPr>
              <w:rPr>
                <w:rFonts w:cs="Arial"/>
                <w:szCs w:val="20"/>
              </w:rPr>
            </w:pPr>
          </w:p>
        </w:tc>
        <w:tc>
          <w:tcPr>
            <w:tcW w:w="8425" w:type="dxa"/>
            <w:tcBorders>
              <w:top w:val="dotted" w:sz="2" w:space="0" w:color="auto"/>
              <w:left w:val="single" w:sz="2" w:space="0" w:color="auto"/>
              <w:bottom w:val="single" w:sz="4" w:space="0" w:color="auto"/>
              <w:right w:val="single" w:sz="4" w:space="0" w:color="auto"/>
            </w:tcBorders>
            <w:vAlign w:val="center"/>
          </w:tcPr>
          <w:p w14:paraId="6D0EE344" w14:textId="77777777" w:rsidR="0023185C" w:rsidRDefault="0062124F" w:rsidP="0023185C">
            <w:pPr>
              <w:pStyle w:val="ListParagraph"/>
              <w:numPr>
                <w:ilvl w:val="0"/>
                <w:numId w:val="5"/>
              </w:numPr>
              <w:jc w:val="left"/>
              <w:rPr>
                <w:rFonts w:cs="Arial"/>
                <w:szCs w:val="20"/>
              </w:rPr>
            </w:pPr>
            <w:r>
              <w:rPr>
                <w:rFonts w:cs="Arial"/>
                <w:szCs w:val="20"/>
              </w:rPr>
              <w:t>Stakeholder Engagement</w:t>
            </w:r>
          </w:p>
          <w:p w14:paraId="40A8E1C1" w14:textId="77777777" w:rsidR="0062124F" w:rsidRDefault="0062124F" w:rsidP="0023185C">
            <w:pPr>
              <w:pStyle w:val="ListParagraph"/>
              <w:numPr>
                <w:ilvl w:val="0"/>
                <w:numId w:val="5"/>
              </w:numPr>
              <w:jc w:val="left"/>
              <w:rPr>
                <w:rFonts w:cs="Arial"/>
                <w:szCs w:val="20"/>
              </w:rPr>
            </w:pPr>
            <w:r>
              <w:rPr>
                <w:rFonts w:cs="Arial"/>
                <w:szCs w:val="20"/>
              </w:rPr>
              <w:t>Growth Mindset</w:t>
            </w:r>
          </w:p>
          <w:p w14:paraId="3F4A388A" w14:textId="77777777" w:rsidR="0062124F" w:rsidRDefault="009C7DBA" w:rsidP="0023185C">
            <w:pPr>
              <w:pStyle w:val="ListParagraph"/>
              <w:numPr>
                <w:ilvl w:val="0"/>
                <w:numId w:val="5"/>
              </w:numPr>
              <w:jc w:val="left"/>
              <w:rPr>
                <w:rFonts w:cs="Arial"/>
                <w:szCs w:val="20"/>
              </w:rPr>
            </w:pPr>
            <w:r>
              <w:rPr>
                <w:rFonts w:cs="Arial"/>
                <w:szCs w:val="20"/>
              </w:rPr>
              <w:t xml:space="preserve">Influence </w:t>
            </w:r>
          </w:p>
          <w:p w14:paraId="7F24F02D" w14:textId="77777777" w:rsidR="009C7DBA" w:rsidRDefault="009C7DBA" w:rsidP="0023185C">
            <w:pPr>
              <w:pStyle w:val="ListParagraph"/>
              <w:numPr>
                <w:ilvl w:val="0"/>
                <w:numId w:val="5"/>
              </w:numPr>
              <w:jc w:val="left"/>
              <w:rPr>
                <w:rFonts w:cs="Arial"/>
                <w:szCs w:val="20"/>
              </w:rPr>
            </w:pPr>
            <w:r>
              <w:rPr>
                <w:rFonts w:cs="Arial"/>
                <w:szCs w:val="20"/>
              </w:rPr>
              <w:t>Technical competence</w:t>
            </w:r>
          </w:p>
          <w:p w14:paraId="70BD4F78" w14:textId="1288E7F7" w:rsidR="009C7DBA" w:rsidRPr="00A824A9" w:rsidRDefault="009C7DBA" w:rsidP="0023185C">
            <w:pPr>
              <w:pStyle w:val="ListParagraph"/>
              <w:numPr>
                <w:ilvl w:val="0"/>
                <w:numId w:val="5"/>
              </w:numPr>
              <w:jc w:val="left"/>
              <w:rPr>
                <w:rFonts w:cs="Arial"/>
                <w:szCs w:val="20"/>
              </w:rPr>
            </w:pPr>
            <w:r>
              <w:rPr>
                <w:rFonts w:cs="Arial"/>
                <w:szCs w:val="20"/>
              </w:rPr>
              <w:t>Collaboration</w:t>
            </w:r>
            <w:r w:rsidR="00B63F1F">
              <w:rPr>
                <w:rFonts w:cs="Arial"/>
                <w:szCs w:val="20"/>
              </w:rPr>
              <w:t xml:space="preserve"> and clarity</w:t>
            </w:r>
          </w:p>
        </w:tc>
      </w:tr>
    </w:tbl>
    <w:p w14:paraId="7F7AF3EA" w14:textId="77777777" w:rsidR="0023185C" w:rsidRPr="00A824A9" w:rsidRDefault="0023185C" w:rsidP="0023185C">
      <w:pPr>
        <w:jc w:val="left"/>
        <w:rPr>
          <w:rFonts w:cs="Arial"/>
          <w:b/>
          <w:szCs w:val="20"/>
        </w:rPr>
      </w:pPr>
    </w:p>
    <w:p w14:paraId="709870BF" w14:textId="77777777" w:rsidR="0023185C" w:rsidRPr="00A824A9" w:rsidRDefault="0023185C" w:rsidP="001A4130">
      <w:pPr>
        <w:rPr>
          <w:rFonts w:cs="Arial"/>
          <w:color w:val="000000" w:themeColor="text1"/>
          <w:szCs w:val="20"/>
        </w:rPr>
      </w:pPr>
    </w:p>
    <w:p w14:paraId="7D2DF14D" w14:textId="77777777" w:rsidR="0023185C" w:rsidRPr="00A824A9" w:rsidRDefault="0023185C" w:rsidP="001A4130">
      <w:pPr>
        <w:rPr>
          <w:rFonts w:cs="Arial"/>
          <w:color w:val="000000" w:themeColor="text1"/>
          <w:szCs w:val="20"/>
        </w:rPr>
      </w:pPr>
    </w:p>
    <w:p w14:paraId="0D81D82B" w14:textId="17784CFB" w:rsidR="001A4130" w:rsidRPr="00F94472" w:rsidRDefault="005978BF" w:rsidP="001A4130">
      <w:pPr>
        <w:rPr>
          <w:rFonts w:cs="Arial"/>
          <w:color w:val="002060"/>
          <w:szCs w:val="20"/>
        </w:rPr>
      </w:pPr>
      <w:r w:rsidRPr="00F94472">
        <w:rPr>
          <w:rFonts w:cs="Arial"/>
          <w:color w:val="002060"/>
          <w:szCs w:val="20"/>
        </w:rPr>
        <w:t>Received:</w:t>
      </w:r>
    </w:p>
    <w:p w14:paraId="494EA50B" w14:textId="77777777" w:rsidR="005978BF" w:rsidRPr="00F94472" w:rsidRDefault="005978BF" w:rsidP="001A4130">
      <w:pPr>
        <w:rPr>
          <w:rFonts w:cs="Arial"/>
          <w:color w:val="002060"/>
          <w:szCs w:val="20"/>
        </w:rPr>
      </w:pPr>
    </w:p>
    <w:p w14:paraId="691E630C" w14:textId="38EBF8A8" w:rsidR="005978BF" w:rsidRPr="00F94472" w:rsidRDefault="005978BF" w:rsidP="005978BF">
      <w:pPr>
        <w:tabs>
          <w:tab w:val="left" w:pos="5670"/>
        </w:tabs>
        <w:rPr>
          <w:rFonts w:cs="Arial"/>
          <w:color w:val="002060"/>
          <w:szCs w:val="20"/>
        </w:rPr>
      </w:pPr>
      <w:r w:rsidRPr="00F94472">
        <w:rPr>
          <w:rFonts w:cs="Arial"/>
          <w:color w:val="002060"/>
          <w:szCs w:val="20"/>
        </w:rPr>
        <w:t xml:space="preserve">Date: </w:t>
      </w:r>
      <w:r w:rsidR="00C36B84">
        <w:rPr>
          <w:rFonts w:cs="Arial"/>
          <w:color w:val="002060"/>
          <w:szCs w:val="20"/>
        </w:rPr>
        <w:t>11</w:t>
      </w:r>
      <w:r w:rsidR="00B63F1F">
        <w:rPr>
          <w:rFonts w:cs="Arial"/>
          <w:color w:val="002060"/>
          <w:szCs w:val="20"/>
        </w:rPr>
        <w:t xml:space="preserve"> </w:t>
      </w:r>
      <w:r w:rsidR="00C36B84">
        <w:rPr>
          <w:rFonts w:cs="Arial"/>
          <w:color w:val="002060"/>
          <w:szCs w:val="20"/>
        </w:rPr>
        <w:t>March</w:t>
      </w:r>
      <w:r w:rsidR="00B63F1F">
        <w:rPr>
          <w:rFonts w:cs="Arial"/>
          <w:color w:val="002060"/>
          <w:szCs w:val="20"/>
        </w:rPr>
        <w:t xml:space="preserve"> 2026</w:t>
      </w:r>
      <w:r w:rsidRPr="00F94472">
        <w:rPr>
          <w:rFonts w:cs="Arial"/>
          <w:color w:val="002060"/>
          <w:szCs w:val="20"/>
        </w:rPr>
        <w:tab/>
        <w:t xml:space="preserve">Date: </w:t>
      </w:r>
      <w:r w:rsidRPr="00F94472">
        <w:rPr>
          <w:rFonts w:cs="Arial"/>
          <w:color w:val="002060"/>
          <w:szCs w:val="20"/>
        </w:rPr>
        <w:fldChar w:fldCharType="begin">
          <w:ffData>
            <w:name w:val="Text64"/>
            <w:enabled/>
            <w:calcOnExit w:val="0"/>
            <w:textInput/>
          </w:ffData>
        </w:fldChar>
      </w:r>
      <w:bookmarkStart w:id="1" w:name="Text64"/>
      <w:r w:rsidRPr="00F94472">
        <w:rPr>
          <w:rFonts w:cs="Arial"/>
          <w:color w:val="002060"/>
          <w:szCs w:val="20"/>
        </w:rPr>
        <w:instrText xml:space="preserve"> FORMTEXT </w:instrText>
      </w:r>
      <w:r w:rsidRPr="00F94472">
        <w:rPr>
          <w:rFonts w:cs="Arial"/>
          <w:color w:val="002060"/>
          <w:szCs w:val="20"/>
        </w:rPr>
      </w:r>
      <w:r w:rsidRPr="00F94472">
        <w:rPr>
          <w:rFonts w:cs="Arial"/>
          <w:color w:val="002060"/>
          <w:szCs w:val="20"/>
        </w:rPr>
        <w:fldChar w:fldCharType="separate"/>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color w:val="002060"/>
          <w:szCs w:val="20"/>
        </w:rPr>
        <w:fldChar w:fldCharType="end"/>
      </w:r>
      <w:bookmarkEnd w:id="1"/>
    </w:p>
    <w:p w14:paraId="4DCAAB36" w14:textId="77777777" w:rsidR="005978BF" w:rsidRPr="00F94472" w:rsidRDefault="005978BF" w:rsidP="005978BF">
      <w:pPr>
        <w:tabs>
          <w:tab w:val="left" w:pos="5670"/>
        </w:tabs>
        <w:rPr>
          <w:rFonts w:cs="Arial"/>
          <w:color w:val="002060"/>
          <w:szCs w:val="20"/>
        </w:rPr>
      </w:pPr>
    </w:p>
    <w:p w14:paraId="73170703" w14:textId="77777777" w:rsidR="005978BF" w:rsidRPr="00F94472" w:rsidRDefault="005978BF" w:rsidP="005978BF">
      <w:pPr>
        <w:tabs>
          <w:tab w:val="left" w:pos="5670"/>
        </w:tabs>
        <w:rPr>
          <w:rFonts w:cs="Arial"/>
          <w:color w:val="002060"/>
          <w:szCs w:val="20"/>
        </w:rPr>
      </w:pPr>
    </w:p>
    <w:p w14:paraId="5574FA78" w14:textId="77777777" w:rsidR="005978BF" w:rsidRPr="00F94472" w:rsidRDefault="005978BF" w:rsidP="005978BF">
      <w:pPr>
        <w:tabs>
          <w:tab w:val="left" w:pos="5670"/>
        </w:tabs>
        <w:rPr>
          <w:rFonts w:cs="Arial"/>
          <w:color w:val="002060"/>
          <w:szCs w:val="20"/>
        </w:rPr>
      </w:pPr>
      <w:r w:rsidRPr="00F94472">
        <w:rPr>
          <w:rFonts w:cs="Arial"/>
          <w:color w:val="002060"/>
          <w:szCs w:val="20"/>
        </w:rPr>
        <w:t>__________________________________</w:t>
      </w:r>
      <w:r w:rsidRPr="00F94472">
        <w:rPr>
          <w:rFonts w:cs="Arial"/>
          <w:color w:val="002060"/>
          <w:szCs w:val="20"/>
        </w:rPr>
        <w:tab/>
        <w:t>________________________________</w:t>
      </w:r>
    </w:p>
    <w:p w14:paraId="03B9BB84" w14:textId="77777777" w:rsidR="005978BF" w:rsidRPr="00F94472" w:rsidRDefault="005978BF" w:rsidP="005978BF">
      <w:pPr>
        <w:tabs>
          <w:tab w:val="left" w:pos="5670"/>
        </w:tabs>
        <w:rPr>
          <w:rFonts w:cs="Arial"/>
          <w:color w:val="002060"/>
          <w:szCs w:val="20"/>
        </w:rPr>
      </w:pPr>
      <w:r w:rsidRPr="00F94472">
        <w:rPr>
          <w:rFonts w:cs="Arial"/>
          <w:color w:val="002060"/>
          <w:szCs w:val="20"/>
        </w:rPr>
        <w:fldChar w:fldCharType="begin">
          <w:ffData>
            <w:name w:val="Text65"/>
            <w:enabled/>
            <w:calcOnExit w:val="0"/>
            <w:textInput/>
          </w:ffData>
        </w:fldChar>
      </w:r>
      <w:bookmarkStart w:id="2" w:name="Text65"/>
      <w:r w:rsidRPr="00F94472">
        <w:rPr>
          <w:rFonts w:cs="Arial"/>
          <w:color w:val="002060"/>
          <w:szCs w:val="20"/>
        </w:rPr>
        <w:instrText xml:space="preserve"> FORMTEXT </w:instrText>
      </w:r>
      <w:r w:rsidRPr="00F94472">
        <w:rPr>
          <w:rFonts w:cs="Arial"/>
          <w:color w:val="002060"/>
          <w:szCs w:val="20"/>
        </w:rPr>
      </w:r>
      <w:r w:rsidRPr="00F94472">
        <w:rPr>
          <w:rFonts w:cs="Arial"/>
          <w:color w:val="002060"/>
          <w:szCs w:val="20"/>
        </w:rPr>
        <w:fldChar w:fldCharType="separate"/>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color w:val="002060"/>
          <w:szCs w:val="20"/>
        </w:rPr>
        <w:fldChar w:fldCharType="end"/>
      </w:r>
      <w:bookmarkEnd w:id="2"/>
      <w:r w:rsidRPr="00F94472">
        <w:rPr>
          <w:rFonts w:cs="Arial"/>
          <w:color w:val="002060"/>
          <w:szCs w:val="20"/>
        </w:rPr>
        <w:tab/>
      </w:r>
      <w:r w:rsidRPr="00F94472">
        <w:rPr>
          <w:rFonts w:cs="Arial"/>
          <w:color w:val="002060"/>
          <w:szCs w:val="20"/>
        </w:rPr>
        <w:fldChar w:fldCharType="begin">
          <w:ffData>
            <w:name w:val="Text66"/>
            <w:enabled/>
            <w:calcOnExit w:val="0"/>
            <w:textInput/>
          </w:ffData>
        </w:fldChar>
      </w:r>
      <w:bookmarkStart w:id="3" w:name="Text66"/>
      <w:r w:rsidRPr="00F94472">
        <w:rPr>
          <w:rFonts w:cs="Arial"/>
          <w:color w:val="002060"/>
          <w:szCs w:val="20"/>
        </w:rPr>
        <w:instrText xml:space="preserve"> FORMTEXT </w:instrText>
      </w:r>
      <w:r w:rsidRPr="00F94472">
        <w:rPr>
          <w:rFonts w:cs="Arial"/>
          <w:color w:val="002060"/>
          <w:szCs w:val="20"/>
        </w:rPr>
      </w:r>
      <w:r w:rsidRPr="00F94472">
        <w:rPr>
          <w:rFonts w:cs="Arial"/>
          <w:color w:val="002060"/>
          <w:szCs w:val="20"/>
        </w:rPr>
        <w:fldChar w:fldCharType="separate"/>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color w:val="002060"/>
          <w:szCs w:val="20"/>
        </w:rPr>
        <w:fldChar w:fldCharType="end"/>
      </w:r>
      <w:bookmarkEnd w:id="3"/>
    </w:p>
    <w:p w14:paraId="075B7C57" w14:textId="6B1C920A" w:rsidR="005978BF" w:rsidRPr="00F94472" w:rsidRDefault="005978BF" w:rsidP="005978BF">
      <w:pPr>
        <w:tabs>
          <w:tab w:val="left" w:pos="5670"/>
        </w:tabs>
        <w:rPr>
          <w:rFonts w:cs="Arial"/>
          <w:color w:val="002060"/>
          <w:szCs w:val="20"/>
        </w:rPr>
      </w:pPr>
      <w:r w:rsidRPr="00F94472">
        <w:rPr>
          <w:rFonts w:cs="Arial"/>
          <w:color w:val="002060"/>
          <w:szCs w:val="20"/>
        </w:rPr>
        <w:t>Job holder</w:t>
      </w:r>
      <w:r w:rsidRPr="00F94472">
        <w:rPr>
          <w:rFonts w:cs="Arial"/>
          <w:color w:val="002060"/>
          <w:szCs w:val="20"/>
        </w:rPr>
        <w:tab/>
        <w:t>Immediate Manager</w:t>
      </w:r>
    </w:p>
    <w:p w14:paraId="421B7F92" w14:textId="607E04C8" w:rsidR="00A824A9" w:rsidRPr="00A824A9" w:rsidRDefault="00A824A9" w:rsidP="00A824A9">
      <w:pPr>
        <w:rPr>
          <w:rFonts w:cs="Arial"/>
          <w:szCs w:val="20"/>
        </w:rPr>
      </w:pPr>
    </w:p>
    <w:p w14:paraId="5D8A4F43" w14:textId="1E0F98AE" w:rsidR="00A824A9" w:rsidRPr="00A824A9" w:rsidRDefault="00A824A9" w:rsidP="00A824A9">
      <w:pPr>
        <w:rPr>
          <w:rFonts w:cs="Arial"/>
          <w:szCs w:val="20"/>
        </w:rPr>
      </w:pPr>
    </w:p>
    <w:p w14:paraId="57610ECC" w14:textId="41817BCE" w:rsidR="00A824A9" w:rsidRPr="00A824A9" w:rsidRDefault="00A824A9" w:rsidP="00A824A9">
      <w:pPr>
        <w:rPr>
          <w:rFonts w:cs="Arial"/>
          <w:szCs w:val="20"/>
        </w:rPr>
      </w:pPr>
    </w:p>
    <w:p w14:paraId="1F77638E" w14:textId="423310A2" w:rsidR="00A824A9" w:rsidRPr="00A824A9" w:rsidRDefault="00A824A9" w:rsidP="00A824A9">
      <w:pPr>
        <w:rPr>
          <w:rFonts w:cs="Arial"/>
          <w:szCs w:val="20"/>
        </w:rPr>
      </w:pPr>
    </w:p>
    <w:p w14:paraId="7DC413D1" w14:textId="663922F3" w:rsidR="00A824A9" w:rsidRPr="00A824A9" w:rsidRDefault="00A824A9" w:rsidP="00A824A9">
      <w:pPr>
        <w:rPr>
          <w:rFonts w:cs="Arial"/>
          <w:szCs w:val="20"/>
        </w:rPr>
      </w:pPr>
    </w:p>
    <w:p w14:paraId="38FE9F04" w14:textId="1B273505" w:rsidR="00A824A9" w:rsidRPr="00A824A9" w:rsidRDefault="00A824A9" w:rsidP="00A824A9">
      <w:pPr>
        <w:rPr>
          <w:rFonts w:cs="Arial"/>
          <w:szCs w:val="20"/>
        </w:rPr>
      </w:pPr>
    </w:p>
    <w:p w14:paraId="4A29CF1E" w14:textId="40FB849F" w:rsidR="00A824A9" w:rsidRPr="00A824A9" w:rsidRDefault="00A824A9" w:rsidP="00A824A9">
      <w:pPr>
        <w:rPr>
          <w:rFonts w:cs="Arial"/>
          <w:szCs w:val="20"/>
        </w:rPr>
      </w:pPr>
    </w:p>
    <w:p w14:paraId="0C1B8F9F" w14:textId="186181A8" w:rsidR="00A824A9" w:rsidRPr="00A824A9" w:rsidRDefault="00A824A9" w:rsidP="00A824A9">
      <w:pPr>
        <w:rPr>
          <w:rFonts w:cs="Arial"/>
          <w:szCs w:val="20"/>
        </w:rPr>
      </w:pPr>
    </w:p>
    <w:p w14:paraId="582138C4" w14:textId="77777777" w:rsidR="00A824A9" w:rsidRPr="00A824A9" w:rsidRDefault="00A824A9" w:rsidP="00A824A9">
      <w:pPr>
        <w:rPr>
          <w:rFonts w:cs="Arial"/>
          <w:szCs w:val="20"/>
        </w:rPr>
      </w:pPr>
    </w:p>
    <w:sectPr w:rsidR="00A824A9" w:rsidRPr="00A824A9" w:rsidSect="00E06976">
      <w:headerReference w:type="default" r:id="rId13"/>
      <w:footerReference w:type="default" r:id="rId14"/>
      <w:footerReference w:type="first" r:id="rId15"/>
      <w:pgSz w:w="11906" w:h="16838" w:code="9"/>
      <w:pgMar w:top="1411" w:right="1138" w:bottom="720" w:left="1138" w:header="706" w:footer="42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9C798" w14:textId="77777777" w:rsidR="00AB33D0" w:rsidRDefault="00AB33D0">
      <w:r>
        <w:separator/>
      </w:r>
    </w:p>
  </w:endnote>
  <w:endnote w:type="continuationSeparator" w:id="0">
    <w:p w14:paraId="4B99EA58" w14:textId="77777777" w:rsidR="00AB33D0" w:rsidRDefault="00AB33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odexho">
    <w:altName w:val="Times New Roman"/>
    <w:charset w:val="00"/>
    <w:family w:val="auto"/>
    <w:pitch w:val="variable"/>
    <w:sig w:usb0="00000001" w:usb1="4000204A" w:usb2="00000000" w:usb3="00000000" w:csb0="00000111" w:csb1="00000000"/>
  </w:font>
  <w:font w:name="Cambria">
    <w:panose1 w:val="02040503050406030204"/>
    <w:charset w:val="00"/>
    <w:family w:val="roman"/>
    <w:pitch w:val="variable"/>
    <w:sig w:usb0="E00006FF" w:usb1="420024FF" w:usb2="02000000" w:usb3="00000000" w:csb0="0000019F" w:csb1="00000000"/>
  </w:font>
  <w:font w:name="DIN">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toneSans LT">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ansa Pro SemiBold">
    <w:altName w:val="Sansa Pro SemiBold"/>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92A65" w14:textId="77777777" w:rsidR="00393AF3" w:rsidRPr="00114C8C" w:rsidRDefault="00393AF3" w:rsidP="00114C8C">
    <w:pPr>
      <w:pStyle w:val="Footer"/>
      <w:jc w:val="left"/>
      <w:rPr>
        <w:color w:val="808080" w:themeColor="background1" w:themeShade="80"/>
        <w:sz w:val="14"/>
      </w:rPr>
    </w:pPr>
  </w:p>
  <w:tbl>
    <w:tblPr>
      <w:tblW w:w="10198" w:type="dxa"/>
      <w:tblInd w:w="-252" w:type="dxa"/>
      <w:tblBorders>
        <w:top w:val="single" w:sz="18" w:space="0" w:color="C0C0C0"/>
        <w:left w:val="single" w:sz="18" w:space="0" w:color="C0C0C0"/>
        <w:bottom w:val="single" w:sz="18" w:space="0" w:color="C0C0C0"/>
        <w:right w:val="single" w:sz="18" w:space="0" w:color="C0C0C0"/>
        <w:insideH w:val="dotted" w:sz="4" w:space="0" w:color="auto"/>
        <w:insideV w:val="dotted" w:sz="4" w:space="0" w:color="auto"/>
      </w:tblBorders>
      <w:tblLook w:val="01E0" w:firstRow="1" w:lastRow="1" w:firstColumn="1" w:lastColumn="1" w:noHBand="0" w:noVBand="0"/>
    </w:tblPr>
    <w:tblGrid>
      <w:gridCol w:w="1778"/>
      <w:gridCol w:w="3544"/>
      <w:gridCol w:w="2693"/>
      <w:gridCol w:w="992"/>
      <w:gridCol w:w="1191"/>
    </w:tblGrid>
    <w:tr w:rsidR="00393AF3" w:rsidRPr="003605AD" w14:paraId="7D675107" w14:textId="77777777" w:rsidTr="00B33835">
      <w:tc>
        <w:tcPr>
          <w:tcW w:w="1778" w:type="dxa"/>
          <w:tcBorders>
            <w:top w:val="single" w:sz="2" w:space="0" w:color="BFBFBF"/>
            <w:left w:val="single" w:sz="2" w:space="0" w:color="BFBFBF"/>
            <w:bottom w:val="single" w:sz="2" w:space="0" w:color="BFBFBF"/>
          </w:tcBorders>
          <w:vAlign w:val="center"/>
        </w:tcPr>
        <w:p w14:paraId="78DC3DEE" w14:textId="77777777" w:rsidR="00393AF3" w:rsidRPr="00CF2F16" w:rsidRDefault="00393AF3" w:rsidP="00E06976">
          <w:pPr>
            <w:pStyle w:val="Footer"/>
            <w:jc w:val="left"/>
            <w:rPr>
              <w:sz w:val="4"/>
            </w:rPr>
          </w:pPr>
        </w:p>
        <w:p w14:paraId="3440BA1D" w14:textId="77777777" w:rsidR="00393AF3" w:rsidRPr="00114C8C" w:rsidRDefault="00393AF3" w:rsidP="00E06976">
          <w:pPr>
            <w:pStyle w:val="Footer"/>
            <w:jc w:val="left"/>
            <w:rPr>
              <w:sz w:val="14"/>
              <w:lang w:val="en-AU"/>
            </w:rPr>
          </w:pPr>
          <w:r w:rsidRPr="00114C8C">
            <w:rPr>
              <w:sz w:val="14"/>
              <w:lang w:val="en-AU"/>
            </w:rPr>
            <w:t>Sodexo Job Description</w:t>
          </w:r>
          <w:r w:rsidR="00B33835">
            <w:rPr>
              <w:sz w:val="14"/>
              <w:lang w:val="en-AU"/>
            </w:rPr>
            <w:br/>
            <w:t>JD.MG.001</w:t>
          </w:r>
        </w:p>
      </w:tc>
      <w:tc>
        <w:tcPr>
          <w:tcW w:w="3544" w:type="dxa"/>
          <w:tcBorders>
            <w:top w:val="single" w:sz="2" w:space="0" w:color="BFBFBF"/>
            <w:bottom w:val="single" w:sz="2" w:space="0" w:color="BFBFBF"/>
          </w:tcBorders>
          <w:vAlign w:val="center"/>
        </w:tcPr>
        <w:p w14:paraId="3230BEAE" w14:textId="6CA1351D" w:rsidR="00393AF3" w:rsidRPr="00114C8C" w:rsidRDefault="008C5574" w:rsidP="003A7F90">
          <w:pPr>
            <w:pStyle w:val="Footer"/>
            <w:jc w:val="center"/>
            <w:rPr>
              <w:sz w:val="14"/>
              <w:lang w:val="en-AU"/>
            </w:rPr>
          </w:pPr>
          <w:r>
            <w:rPr>
              <w:sz w:val="14"/>
              <w:lang w:val="en-AU"/>
            </w:rPr>
            <w:t>JD</w:t>
          </w:r>
          <w:r w:rsidR="00166121">
            <w:rPr>
              <w:sz w:val="14"/>
              <w:lang w:val="en-AU"/>
            </w:rPr>
            <w:t xml:space="preserve"> GSE/GSL Roles</w:t>
          </w:r>
        </w:p>
      </w:tc>
      <w:tc>
        <w:tcPr>
          <w:tcW w:w="2693" w:type="dxa"/>
          <w:tcBorders>
            <w:top w:val="single" w:sz="2" w:space="0" w:color="BFBFBF"/>
            <w:bottom w:val="single" w:sz="2" w:space="0" w:color="BFBFBF"/>
            <w:right w:val="dotted" w:sz="4" w:space="0" w:color="000000" w:themeColor="text1"/>
          </w:tcBorders>
          <w:vAlign w:val="center"/>
        </w:tcPr>
        <w:p w14:paraId="130FF261" w14:textId="0010884C" w:rsidR="00393AF3" w:rsidRPr="00114C8C" w:rsidRDefault="00393AF3" w:rsidP="008C5574">
          <w:pPr>
            <w:pStyle w:val="Footer"/>
            <w:jc w:val="left"/>
            <w:rPr>
              <w:sz w:val="14"/>
              <w:lang w:val="en-AU"/>
            </w:rPr>
          </w:pPr>
          <w:r w:rsidRPr="00114C8C">
            <w:rPr>
              <w:sz w:val="14"/>
              <w:lang w:val="en-AU"/>
            </w:rPr>
            <w:t>Document</w:t>
          </w:r>
          <w:r w:rsidR="00251F03">
            <w:rPr>
              <w:sz w:val="14"/>
              <w:lang w:val="en-AU"/>
            </w:rPr>
            <w:t xml:space="preserve"> </w:t>
          </w:r>
          <w:r w:rsidRPr="00114C8C">
            <w:rPr>
              <w:sz w:val="14"/>
              <w:lang w:val="en-AU"/>
            </w:rPr>
            <w:t xml:space="preserve">Owner: </w:t>
          </w:r>
          <w:r w:rsidR="00166121">
            <w:rPr>
              <w:sz w:val="14"/>
              <w:lang w:val="en-AU"/>
            </w:rPr>
            <w:t>Group Talent</w:t>
          </w:r>
        </w:p>
      </w:tc>
      <w:tc>
        <w:tcPr>
          <w:tcW w:w="992" w:type="dxa"/>
          <w:tcBorders>
            <w:top w:val="single" w:sz="2" w:space="0" w:color="BFBFBF"/>
            <w:left w:val="dotted" w:sz="4" w:space="0" w:color="000000" w:themeColor="text1"/>
            <w:bottom w:val="single" w:sz="2" w:space="0" w:color="BFBFBF"/>
          </w:tcBorders>
          <w:vAlign w:val="center"/>
        </w:tcPr>
        <w:p w14:paraId="65D22C8E" w14:textId="6D9F6952" w:rsidR="00393AF3" w:rsidRPr="00114C8C" w:rsidRDefault="00166121" w:rsidP="00017E1B">
          <w:pPr>
            <w:pStyle w:val="Footer"/>
            <w:jc w:val="center"/>
            <w:rPr>
              <w:sz w:val="14"/>
              <w:lang w:val="en-AU"/>
            </w:rPr>
          </w:pPr>
          <w:r>
            <w:rPr>
              <w:sz w:val="14"/>
              <w:lang w:val="en-AU"/>
            </w:rPr>
            <w:t>Sept 202</w:t>
          </w:r>
          <w:r w:rsidR="00330A1E">
            <w:rPr>
              <w:sz w:val="14"/>
              <w:lang w:val="en-AU"/>
            </w:rPr>
            <w:t>3</w:t>
          </w:r>
        </w:p>
      </w:tc>
      <w:tc>
        <w:tcPr>
          <w:tcW w:w="1191" w:type="dxa"/>
          <w:tcBorders>
            <w:top w:val="single" w:sz="2" w:space="0" w:color="BFBFBF"/>
            <w:bottom w:val="single" w:sz="2" w:space="0" w:color="BFBFBF"/>
            <w:right w:val="single" w:sz="2" w:space="0" w:color="BFBFBF"/>
          </w:tcBorders>
          <w:vAlign w:val="center"/>
        </w:tcPr>
        <w:p w14:paraId="4B044211" w14:textId="77777777" w:rsidR="00393AF3" w:rsidRPr="00114C8C" w:rsidRDefault="00393AF3" w:rsidP="009F2AEB">
          <w:pPr>
            <w:pStyle w:val="Footer"/>
            <w:jc w:val="center"/>
            <w:rPr>
              <w:sz w:val="14"/>
              <w:lang w:val="en-AU"/>
            </w:rPr>
          </w:pPr>
          <w:r w:rsidRPr="00114C8C">
            <w:rPr>
              <w:sz w:val="14"/>
              <w:lang w:val="en-AU"/>
            </w:rPr>
            <w:t xml:space="preserve">Page </w:t>
          </w:r>
          <w:r w:rsidR="0081283A" w:rsidRPr="00114C8C">
            <w:rPr>
              <w:sz w:val="14"/>
              <w:lang w:val="en-AU"/>
            </w:rPr>
            <w:fldChar w:fldCharType="begin"/>
          </w:r>
          <w:r w:rsidRPr="00114C8C">
            <w:rPr>
              <w:sz w:val="14"/>
              <w:lang w:val="en-AU"/>
            </w:rPr>
            <w:instrText xml:space="preserve"> PAGE </w:instrText>
          </w:r>
          <w:r w:rsidR="0081283A" w:rsidRPr="00114C8C">
            <w:rPr>
              <w:sz w:val="14"/>
              <w:lang w:val="en-AU"/>
            </w:rPr>
            <w:fldChar w:fldCharType="separate"/>
          </w:r>
          <w:r w:rsidR="003A7F90">
            <w:rPr>
              <w:noProof/>
              <w:sz w:val="14"/>
              <w:lang w:val="en-AU"/>
            </w:rPr>
            <w:t>1</w:t>
          </w:r>
          <w:r w:rsidR="0081283A" w:rsidRPr="00114C8C">
            <w:rPr>
              <w:sz w:val="14"/>
              <w:lang w:val="en-AU"/>
            </w:rPr>
            <w:fldChar w:fldCharType="end"/>
          </w:r>
          <w:r w:rsidRPr="00114C8C">
            <w:rPr>
              <w:sz w:val="14"/>
              <w:lang w:val="en-AU"/>
            </w:rPr>
            <w:t xml:space="preserve"> of </w:t>
          </w:r>
          <w:r w:rsidR="0081283A" w:rsidRPr="00114C8C">
            <w:rPr>
              <w:sz w:val="14"/>
              <w:lang w:val="en-AU"/>
            </w:rPr>
            <w:fldChar w:fldCharType="begin"/>
          </w:r>
          <w:r w:rsidRPr="00114C8C">
            <w:rPr>
              <w:sz w:val="14"/>
              <w:lang w:val="en-AU"/>
            </w:rPr>
            <w:instrText xml:space="preserve"> NUMPAGES </w:instrText>
          </w:r>
          <w:r w:rsidR="0081283A" w:rsidRPr="00114C8C">
            <w:rPr>
              <w:sz w:val="14"/>
              <w:lang w:val="en-AU"/>
            </w:rPr>
            <w:fldChar w:fldCharType="separate"/>
          </w:r>
          <w:r w:rsidR="003A7F90">
            <w:rPr>
              <w:noProof/>
              <w:sz w:val="14"/>
              <w:lang w:val="en-AU"/>
            </w:rPr>
            <w:t>2</w:t>
          </w:r>
          <w:r w:rsidR="0081283A" w:rsidRPr="00114C8C">
            <w:rPr>
              <w:sz w:val="14"/>
              <w:lang w:val="en-AU"/>
            </w:rPr>
            <w:fldChar w:fldCharType="end"/>
          </w:r>
        </w:p>
      </w:tc>
    </w:tr>
  </w:tbl>
  <w:p w14:paraId="7F9C64FD" w14:textId="77777777" w:rsidR="00393AF3" w:rsidRPr="00DC19DA" w:rsidRDefault="00393AF3" w:rsidP="00DC19DA">
    <w:pPr>
      <w:pStyle w:val="Footer"/>
      <w:rPr>
        <w:sz w:val="16"/>
        <w:szCs w:val="16"/>
      </w:rPr>
    </w:pPr>
    <w:r w:rsidRPr="000F479D">
      <w:rPr>
        <w:lang w:val="fr-FR"/>
      </w:rPr>
      <w:tab/>
    </w:r>
  </w:p>
  <w:p w14:paraId="2DDB2A08" w14:textId="77777777" w:rsidR="00393AF3" w:rsidRPr="000F479D" w:rsidRDefault="00393AF3" w:rsidP="00DC19DA">
    <w:pPr>
      <w:pStyle w:val="PieddepageSodexho"/>
      <w:jc w:val="center"/>
      <w:rPr>
        <w:rFonts w:cs="Arial"/>
        <w:sz w:val="18"/>
        <w:szCs w:val="18"/>
        <w:lang w:val="fr-F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2BFD1" w14:textId="77777777" w:rsidR="00393AF3" w:rsidRPr="00DC19DA" w:rsidRDefault="00393AF3" w:rsidP="00221B00">
    <w:pPr>
      <w:pStyle w:val="Footer"/>
      <w:rPr>
        <w:sz w:val="16"/>
        <w:szCs w:val="16"/>
      </w:rPr>
    </w:pPr>
    <w:r w:rsidRPr="00DC19DA">
      <w:rPr>
        <w:sz w:val="16"/>
        <w:szCs w:val="16"/>
      </w:rPr>
      <w:t xml:space="preserve">Page </w:t>
    </w:r>
    <w:r w:rsidR="0081283A" w:rsidRPr="00DC19DA">
      <w:rPr>
        <w:rStyle w:val="PageNumber"/>
        <w:sz w:val="16"/>
        <w:szCs w:val="16"/>
      </w:rPr>
      <w:fldChar w:fldCharType="begin"/>
    </w:r>
    <w:r w:rsidRPr="00DC19DA">
      <w:rPr>
        <w:rStyle w:val="PageNumber"/>
        <w:sz w:val="16"/>
        <w:szCs w:val="16"/>
      </w:rPr>
      <w:instrText xml:space="preserve"> PAGE </w:instrText>
    </w:r>
    <w:r w:rsidR="0081283A" w:rsidRPr="00DC19DA">
      <w:rPr>
        <w:rStyle w:val="PageNumber"/>
        <w:sz w:val="16"/>
        <w:szCs w:val="16"/>
      </w:rPr>
      <w:fldChar w:fldCharType="separate"/>
    </w:r>
    <w:r>
      <w:rPr>
        <w:rStyle w:val="PageNumber"/>
        <w:noProof/>
        <w:sz w:val="16"/>
        <w:szCs w:val="16"/>
      </w:rPr>
      <w:t>1</w:t>
    </w:r>
    <w:r w:rsidR="0081283A" w:rsidRPr="00DC19DA">
      <w:rPr>
        <w:rStyle w:val="PageNumber"/>
        <w:sz w:val="16"/>
        <w:szCs w:val="16"/>
      </w:rPr>
      <w:fldChar w:fldCharType="end"/>
    </w:r>
    <w:r w:rsidRPr="00DC19DA">
      <w:rPr>
        <w:rStyle w:val="PageNumber"/>
        <w:sz w:val="16"/>
        <w:szCs w:val="16"/>
      </w:rPr>
      <w:t xml:space="preserve"> of </w:t>
    </w:r>
    <w:r w:rsidR="0081283A" w:rsidRPr="00DC19DA">
      <w:rPr>
        <w:rStyle w:val="PageNumber"/>
        <w:sz w:val="16"/>
        <w:szCs w:val="16"/>
      </w:rPr>
      <w:fldChar w:fldCharType="begin"/>
    </w:r>
    <w:r w:rsidRPr="00DC19DA">
      <w:rPr>
        <w:rStyle w:val="PageNumber"/>
        <w:sz w:val="16"/>
        <w:szCs w:val="16"/>
      </w:rPr>
      <w:instrText xml:space="preserve"> NUMPAGES </w:instrText>
    </w:r>
    <w:r w:rsidR="0081283A" w:rsidRPr="00DC19DA">
      <w:rPr>
        <w:rStyle w:val="PageNumber"/>
        <w:sz w:val="16"/>
        <w:szCs w:val="16"/>
      </w:rPr>
      <w:fldChar w:fldCharType="separate"/>
    </w:r>
    <w:r>
      <w:rPr>
        <w:rStyle w:val="PageNumber"/>
        <w:noProof/>
        <w:sz w:val="16"/>
        <w:szCs w:val="16"/>
      </w:rPr>
      <w:t>132</w:t>
    </w:r>
    <w:r w:rsidR="0081283A" w:rsidRPr="00DC19DA">
      <w:rPr>
        <w:rStyle w:val="PageNumber"/>
        <w:sz w:val="16"/>
        <w:szCs w:val="16"/>
      </w:rPr>
      <w:fldChar w:fldCharType="end"/>
    </w:r>
  </w:p>
  <w:p w14:paraId="0C458DB8" w14:textId="77777777" w:rsidR="00393AF3" w:rsidRDefault="00393AF3">
    <w:pPr>
      <w:pStyle w:val="Footer"/>
    </w:pPr>
  </w:p>
  <w:p w14:paraId="635A88AF" w14:textId="77777777" w:rsidR="00393AF3" w:rsidRDefault="00393AF3">
    <w:pPr>
      <w:pStyle w:val="Footer"/>
    </w:pPr>
    <w:r>
      <w:rPr>
        <w:noProof/>
        <w:lang w:val="sv-SE" w:eastAsia="sv-SE"/>
      </w:rPr>
      <w:drawing>
        <wp:anchor distT="0" distB="0" distL="114300" distR="114300" simplePos="0" relativeHeight="251661312" behindDoc="0" locked="0" layoutInCell="1" allowOverlap="1" wp14:anchorId="2F1239E8" wp14:editId="69443FF0">
          <wp:simplePos x="0" y="0"/>
          <wp:positionH relativeFrom="margin">
            <wp:align>right</wp:align>
          </wp:positionH>
          <wp:positionV relativeFrom="page">
            <wp:posOffset>9859010</wp:posOffset>
          </wp:positionV>
          <wp:extent cx="485775" cy="405130"/>
          <wp:effectExtent l="0" t="0" r="9525" b="0"/>
          <wp:wrapNone/>
          <wp:docPr id="4" name="Picture 219" descr="SHGR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HGR_LOGO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775" cy="405130"/>
                  </a:xfrm>
                  <a:prstGeom prst="rect">
                    <a:avLst/>
                  </a:prstGeom>
                  <a:noFill/>
                </pic:spPr>
              </pic:pic>
            </a:graphicData>
          </a:graphic>
        </wp:anchor>
      </w:drawing>
    </w:r>
  </w:p>
  <w:tbl>
    <w:tblPr>
      <w:tblW w:w="9180" w:type="dxa"/>
      <w:tblInd w:w="-252" w:type="dxa"/>
      <w:tblBorders>
        <w:top w:val="single" w:sz="18" w:space="0" w:color="C0C0C0"/>
        <w:left w:val="single" w:sz="18" w:space="0" w:color="C0C0C0"/>
        <w:bottom w:val="single" w:sz="18" w:space="0" w:color="C0C0C0"/>
        <w:right w:val="single" w:sz="18" w:space="0" w:color="C0C0C0"/>
        <w:insideH w:val="dotted" w:sz="4" w:space="0" w:color="auto"/>
        <w:insideV w:val="dotted" w:sz="4" w:space="0" w:color="auto"/>
      </w:tblBorders>
      <w:tblLook w:val="01E0" w:firstRow="1" w:lastRow="1" w:firstColumn="1" w:lastColumn="1" w:noHBand="0" w:noVBand="0"/>
    </w:tblPr>
    <w:tblGrid>
      <w:gridCol w:w="7020"/>
      <w:gridCol w:w="2160"/>
    </w:tblGrid>
    <w:tr w:rsidR="00393AF3" w:rsidRPr="003605AD" w14:paraId="7DD7EA8F" w14:textId="77777777" w:rsidTr="00DB623E">
      <w:tc>
        <w:tcPr>
          <w:tcW w:w="7020" w:type="dxa"/>
          <w:tcBorders>
            <w:top w:val="single" w:sz="2" w:space="0" w:color="BFBFBF"/>
            <w:left w:val="single" w:sz="2" w:space="0" w:color="BFBFBF"/>
            <w:bottom w:val="single" w:sz="2" w:space="0" w:color="BFBFBF"/>
          </w:tcBorders>
        </w:tcPr>
        <w:p w14:paraId="233A8E4C" w14:textId="77777777" w:rsidR="00393AF3" w:rsidRDefault="00393AF3" w:rsidP="0046548D">
          <w:pPr>
            <w:pStyle w:val="Footer"/>
            <w:rPr>
              <w:color w:val="999999"/>
              <w:sz w:val="14"/>
              <w:lang w:val="en-AU"/>
            </w:rPr>
          </w:pPr>
        </w:p>
        <w:p w14:paraId="1871C298" w14:textId="77777777" w:rsidR="00393AF3" w:rsidRDefault="00393AF3" w:rsidP="0046548D">
          <w:pPr>
            <w:pStyle w:val="Footer"/>
            <w:rPr>
              <w:color w:val="999999"/>
              <w:sz w:val="14"/>
              <w:lang w:val="en-AU"/>
            </w:rPr>
          </w:pPr>
          <w:r w:rsidRPr="00A102C8">
            <w:rPr>
              <w:color w:val="999999"/>
              <w:sz w:val="14"/>
              <w:lang w:val="en-AU"/>
            </w:rPr>
            <w:t>Project subject to social procedures and Sodexo Governance – Draft – Strictly Confidential</w:t>
          </w:r>
        </w:p>
        <w:p w14:paraId="5F42F18C" w14:textId="77777777" w:rsidR="00393AF3" w:rsidRPr="00A102C8" w:rsidRDefault="00393AF3" w:rsidP="0046548D">
          <w:pPr>
            <w:pStyle w:val="Footer"/>
            <w:rPr>
              <w:color w:val="999999"/>
              <w:sz w:val="14"/>
              <w:lang w:val="en-AU"/>
            </w:rPr>
          </w:pPr>
        </w:p>
      </w:tc>
      <w:tc>
        <w:tcPr>
          <w:tcW w:w="2160" w:type="dxa"/>
          <w:tcBorders>
            <w:top w:val="single" w:sz="2" w:space="0" w:color="BFBFBF"/>
            <w:bottom w:val="single" w:sz="2" w:space="0" w:color="BFBFBF"/>
            <w:right w:val="single" w:sz="2" w:space="0" w:color="BFBFBF"/>
          </w:tcBorders>
        </w:tcPr>
        <w:p w14:paraId="263967C5" w14:textId="77777777" w:rsidR="00393AF3" w:rsidRDefault="00393AF3" w:rsidP="00227F91">
          <w:pPr>
            <w:pStyle w:val="Footer"/>
            <w:rPr>
              <w:color w:val="999999"/>
              <w:sz w:val="14"/>
              <w:lang w:val="en-AU"/>
            </w:rPr>
          </w:pPr>
        </w:p>
        <w:p w14:paraId="034EB73A" w14:textId="77777777" w:rsidR="00393AF3" w:rsidRPr="00A102C8" w:rsidRDefault="00393AF3" w:rsidP="009F2AEB">
          <w:pPr>
            <w:pStyle w:val="Footer"/>
            <w:jc w:val="center"/>
            <w:rPr>
              <w:color w:val="999999"/>
              <w:sz w:val="14"/>
              <w:lang w:val="en-AU"/>
            </w:rPr>
          </w:pPr>
          <w:r>
            <w:rPr>
              <w:color w:val="999999"/>
              <w:sz w:val="14"/>
              <w:lang w:val="en-AU"/>
            </w:rPr>
            <w:t>Document O</w:t>
          </w:r>
          <w:r w:rsidRPr="00A102C8">
            <w:rPr>
              <w:color w:val="999999"/>
              <w:sz w:val="14"/>
              <w:lang w:val="en-AU"/>
            </w:rPr>
            <w:t>wner: HR</w:t>
          </w:r>
        </w:p>
      </w:tc>
    </w:tr>
  </w:tbl>
  <w:p w14:paraId="5F4E5C85" w14:textId="77777777" w:rsidR="00393AF3" w:rsidRDefault="00393A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2CA11A" w14:textId="77777777" w:rsidR="00AB33D0" w:rsidRDefault="00AB33D0">
      <w:r>
        <w:separator/>
      </w:r>
    </w:p>
  </w:footnote>
  <w:footnote w:type="continuationSeparator" w:id="0">
    <w:p w14:paraId="2F91BAAF" w14:textId="77777777" w:rsidR="00AB33D0" w:rsidRDefault="00AB33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D6D0E" w14:textId="5679957B" w:rsidR="00393AF3" w:rsidRDefault="00393AF3">
    <w:pPr>
      <w:pStyle w:val="Header"/>
    </w:pPr>
  </w:p>
  <w:p w14:paraId="253DA8C6" w14:textId="77777777" w:rsidR="00393AF3" w:rsidRDefault="00393AF3">
    <w:pPr>
      <w:pStyle w:val="Header"/>
    </w:pPr>
  </w:p>
  <w:p w14:paraId="498082FB" w14:textId="77777777" w:rsidR="00393AF3" w:rsidRDefault="00393AF3">
    <w:pPr>
      <w:pStyle w:val="Header"/>
    </w:pPr>
  </w:p>
  <w:p w14:paraId="622DA2DC" w14:textId="77777777" w:rsidR="00393AF3" w:rsidRDefault="00393AF3">
    <w:pPr>
      <w:pStyle w:val="Header"/>
    </w:pPr>
  </w:p>
  <w:p w14:paraId="0BCDBD4C" w14:textId="257301F7" w:rsidR="00393AF3" w:rsidRPr="00CF2F16" w:rsidRDefault="00393AF3">
    <w:pPr>
      <w:pStyle w:val="Header"/>
      <w:rPr>
        <w:sz w:val="6"/>
        <w:lang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76C44"/>
    <w:multiLevelType w:val="hybridMultilevel"/>
    <w:tmpl w:val="64E41FA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D7A20C3"/>
    <w:multiLevelType w:val="hybridMultilevel"/>
    <w:tmpl w:val="1F546394"/>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 w15:restartNumberingAfterBreak="0">
    <w:nsid w:val="0FAB4B14"/>
    <w:multiLevelType w:val="hybridMultilevel"/>
    <w:tmpl w:val="1CFC673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1E204E5"/>
    <w:multiLevelType w:val="hybridMultilevel"/>
    <w:tmpl w:val="D02CAA56"/>
    <w:lvl w:ilvl="0" w:tplc="9F144C6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63456AA"/>
    <w:multiLevelType w:val="hybridMultilevel"/>
    <w:tmpl w:val="B6C05684"/>
    <w:lvl w:ilvl="0" w:tplc="E24E49EA">
      <w:start w:val="1"/>
      <w:numFmt w:val="bullet"/>
      <w:lvlText w:val="●"/>
      <w:lvlJc w:val="left"/>
      <w:pPr>
        <w:ind w:left="360" w:hanging="360"/>
      </w:pPr>
      <w:rPr>
        <w:rFonts w:ascii="Arial" w:hAnsi="Arial" w:hint="default"/>
        <w:color w:val="FF0000"/>
      </w:rPr>
    </w:lvl>
    <w:lvl w:ilvl="1" w:tplc="675816E8">
      <w:numFmt w:val="bullet"/>
      <w:lvlText w:val="•"/>
      <w:lvlJc w:val="left"/>
      <w:pPr>
        <w:ind w:left="1430" w:hanging="710"/>
      </w:pPr>
      <w:rPr>
        <w:rFonts w:ascii="Arial" w:eastAsia="Times New Roman"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7651470"/>
    <w:multiLevelType w:val="hybridMultilevel"/>
    <w:tmpl w:val="A3DEF366"/>
    <w:lvl w:ilvl="0" w:tplc="2108AB6C">
      <w:start w:val="1"/>
      <w:numFmt w:val="bullet"/>
      <w:lvlText w:val="•"/>
      <w:lvlJc w:val="left"/>
      <w:pPr>
        <w:ind w:left="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612E58E">
      <w:start w:val="1"/>
      <w:numFmt w:val="bullet"/>
      <w:lvlText w:val="o"/>
      <w:lvlJc w:val="left"/>
      <w:pPr>
        <w:ind w:left="14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E92B256">
      <w:start w:val="1"/>
      <w:numFmt w:val="bullet"/>
      <w:lvlText w:val="▪"/>
      <w:lvlJc w:val="left"/>
      <w:pPr>
        <w:ind w:left="21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B24AFEC">
      <w:start w:val="1"/>
      <w:numFmt w:val="bullet"/>
      <w:lvlText w:val="•"/>
      <w:lvlJc w:val="left"/>
      <w:pPr>
        <w:ind w:left="28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80AA9DC">
      <w:start w:val="1"/>
      <w:numFmt w:val="bullet"/>
      <w:lvlText w:val="o"/>
      <w:lvlJc w:val="left"/>
      <w:pPr>
        <w:ind w:left="36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33277CA">
      <w:start w:val="1"/>
      <w:numFmt w:val="bullet"/>
      <w:lvlText w:val="▪"/>
      <w:lvlJc w:val="left"/>
      <w:pPr>
        <w:ind w:left="43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178C29E">
      <w:start w:val="1"/>
      <w:numFmt w:val="bullet"/>
      <w:lvlText w:val="•"/>
      <w:lvlJc w:val="left"/>
      <w:pPr>
        <w:ind w:left="50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46E2F84">
      <w:start w:val="1"/>
      <w:numFmt w:val="bullet"/>
      <w:lvlText w:val="o"/>
      <w:lvlJc w:val="left"/>
      <w:pPr>
        <w:ind w:left="57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BE4D806">
      <w:start w:val="1"/>
      <w:numFmt w:val="bullet"/>
      <w:lvlText w:val="▪"/>
      <w:lvlJc w:val="left"/>
      <w:pPr>
        <w:ind w:left="64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8823BB5"/>
    <w:multiLevelType w:val="hybridMultilevel"/>
    <w:tmpl w:val="DB0AAFC6"/>
    <w:lvl w:ilvl="0" w:tplc="137A8FBE">
      <w:start w:val="1"/>
      <w:numFmt w:val="bullet"/>
      <w:pStyle w:val="Tablebullet1"/>
      <w:lvlText w:val=""/>
      <w:lvlJc w:val="left"/>
      <w:pPr>
        <w:tabs>
          <w:tab w:val="num" w:pos="360"/>
        </w:tabs>
        <w:ind w:left="360" w:hanging="360"/>
      </w:pPr>
      <w:rPr>
        <w:rFonts w:ascii="Wingdings" w:hAnsi="Wingdings" w:hint="default"/>
        <w:b w:val="0"/>
        <w:i w:val="0"/>
        <w:color w:val="E11B22"/>
        <w:sz w:val="18"/>
      </w:rPr>
    </w:lvl>
    <w:lvl w:ilvl="1" w:tplc="D2907AE6">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B0E04D7"/>
    <w:multiLevelType w:val="hybridMultilevel"/>
    <w:tmpl w:val="47366BDE"/>
    <w:lvl w:ilvl="0" w:tplc="98D6E5BC">
      <w:start w:val="1"/>
      <w:numFmt w:val="bullet"/>
      <w:lvlText w:val=""/>
      <w:lvlJc w:val="left"/>
      <w:pPr>
        <w:ind w:left="360" w:hanging="360"/>
      </w:pPr>
      <w:rPr>
        <w:rFonts w:ascii="Wingdings" w:hAnsi="Wingdings" w:hint="default"/>
        <w:color w:val="auto"/>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8" w15:restartNumberingAfterBreak="0">
    <w:nsid w:val="2DBE7DD1"/>
    <w:multiLevelType w:val="hybridMultilevel"/>
    <w:tmpl w:val="F8D4612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31EF6DBA"/>
    <w:multiLevelType w:val="hybridMultilevel"/>
    <w:tmpl w:val="D0E80E5E"/>
    <w:lvl w:ilvl="0" w:tplc="A712E384">
      <w:start w:val="1"/>
      <w:numFmt w:val="bullet"/>
      <w:lvlText w:val=""/>
      <w:lvlJc w:val="left"/>
      <w:pPr>
        <w:tabs>
          <w:tab w:val="num" w:pos="360"/>
        </w:tabs>
        <w:ind w:left="360" w:hanging="360"/>
      </w:pPr>
      <w:rPr>
        <w:rFonts w:ascii="Wingdings" w:hAnsi="Wingdings" w:hint="default"/>
        <w:color w:val="auto"/>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0" w15:restartNumberingAfterBreak="0">
    <w:nsid w:val="337E2718"/>
    <w:multiLevelType w:val="hybridMultilevel"/>
    <w:tmpl w:val="E5A45588"/>
    <w:lvl w:ilvl="0" w:tplc="98D6E5BC">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5425513"/>
    <w:multiLevelType w:val="hybridMultilevel"/>
    <w:tmpl w:val="0AA6CD68"/>
    <w:lvl w:ilvl="0" w:tplc="98D6E5BC">
      <w:start w:val="1"/>
      <w:numFmt w:val="bullet"/>
      <w:lvlText w:val=""/>
      <w:lvlJc w:val="left"/>
      <w:pPr>
        <w:ind w:left="360" w:hanging="360"/>
      </w:pPr>
      <w:rPr>
        <w:rFonts w:ascii="Wingdings" w:hAnsi="Wingdings" w:hint="default"/>
        <w:color w:val="auto"/>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2" w15:restartNumberingAfterBreak="0">
    <w:nsid w:val="354D0BE1"/>
    <w:multiLevelType w:val="hybridMultilevel"/>
    <w:tmpl w:val="E5E06B9C"/>
    <w:lvl w:ilvl="0" w:tplc="E24E49EA">
      <w:start w:val="1"/>
      <w:numFmt w:val="bullet"/>
      <w:lvlText w:val="●"/>
      <w:lvlJc w:val="left"/>
      <w:pPr>
        <w:tabs>
          <w:tab w:val="num" w:pos="360"/>
        </w:tabs>
        <w:ind w:left="360" w:hanging="360"/>
      </w:pPr>
      <w:rPr>
        <w:rFonts w:ascii="Arial" w:hAnsi="Arial"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3" w15:restartNumberingAfterBreak="0">
    <w:nsid w:val="37CB2538"/>
    <w:multiLevelType w:val="hybridMultilevel"/>
    <w:tmpl w:val="186C3472"/>
    <w:lvl w:ilvl="0" w:tplc="309AF0F8">
      <w:start w:val="1"/>
      <w:numFmt w:val="decimal"/>
      <w:lvlText w:val="%1."/>
      <w:lvlJc w:val="left"/>
      <w:pPr>
        <w:ind w:left="360" w:hanging="360"/>
      </w:pPr>
      <w:rPr>
        <w:rFonts w:ascii="Arial" w:hAnsi="Arial" w:hint="default"/>
        <w:b/>
        <w:i w:val="0"/>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4" w15:restartNumberingAfterBreak="0">
    <w:nsid w:val="3DB51C41"/>
    <w:multiLevelType w:val="hybridMultilevel"/>
    <w:tmpl w:val="657E29DE"/>
    <w:lvl w:ilvl="0" w:tplc="695A04FA">
      <w:start w:val="1"/>
      <w:numFmt w:val="bullet"/>
      <w:pStyle w:val="puces"/>
      <w:lvlText w:val=""/>
      <w:lvlJc w:val="left"/>
      <w:pPr>
        <w:tabs>
          <w:tab w:val="num" w:pos="907"/>
        </w:tabs>
        <w:ind w:left="907" w:hanging="227"/>
      </w:pPr>
      <w:rPr>
        <w:rFonts w:ascii="Symbol" w:hAnsi="Symbol" w:hint="default"/>
        <w:color w:val="983998"/>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CF3CD4"/>
    <w:multiLevelType w:val="hybridMultilevel"/>
    <w:tmpl w:val="9300E2F4"/>
    <w:lvl w:ilvl="0" w:tplc="22F2DED6">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6" w15:restartNumberingAfterBreak="0">
    <w:nsid w:val="3F4A45DB"/>
    <w:multiLevelType w:val="hybridMultilevel"/>
    <w:tmpl w:val="393860EA"/>
    <w:lvl w:ilvl="0" w:tplc="A712E384">
      <w:start w:val="1"/>
      <w:numFmt w:val="bullet"/>
      <w:lvlText w:val=""/>
      <w:lvlJc w:val="left"/>
      <w:pPr>
        <w:ind w:left="360" w:hanging="360"/>
      </w:pPr>
      <w:rPr>
        <w:rFonts w:ascii="Wingdings" w:hAnsi="Wingdings" w:hint="default"/>
        <w:color w:val="auto"/>
        <w:sz w:val="16"/>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7" w15:restartNumberingAfterBreak="0">
    <w:nsid w:val="414B0AFB"/>
    <w:multiLevelType w:val="hybridMultilevel"/>
    <w:tmpl w:val="94AAB854"/>
    <w:lvl w:ilvl="0" w:tplc="E24E49EA">
      <w:start w:val="1"/>
      <w:numFmt w:val="bullet"/>
      <w:lvlText w:val="●"/>
      <w:lvlJc w:val="left"/>
      <w:pPr>
        <w:ind w:left="360" w:hanging="360"/>
      </w:pPr>
      <w:rPr>
        <w:rFonts w:ascii="Arial" w:hAnsi="Arial" w:hint="default"/>
        <w:color w:val="FF0000"/>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8" w15:restartNumberingAfterBreak="0">
    <w:nsid w:val="46C1182F"/>
    <w:multiLevelType w:val="hybridMultilevel"/>
    <w:tmpl w:val="DC80B758"/>
    <w:lvl w:ilvl="0" w:tplc="E24E49EA">
      <w:start w:val="1"/>
      <w:numFmt w:val="bullet"/>
      <w:lvlText w:val="●"/>
      <w:lvlJc w:val="left"/>
      <w:pPr>
        <w:ind w:left="360" w:hanging="360"/>
      </w:pPr>
      <w:rPr>
        <w:rFonts w:ascii="Arial" w:hAnsi="Arial" w:hint="default"/>
        <w:color w:val="FF0000"/>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9" w15:restartNumberingAfterBreak="0">
    <w:nsid w:val="4B013773"/>
    <w:multiLevelType w:val="hybridMultilevel"/>
    <w:tmpl w:val="F7425876"/>
    <w:lvl w:ilvl="0" w:tplc="FFFFFFFF">
      <w:start w:val="1"/>
      <w:numFmt w:val="bullet"/>
      <w:lvlText w:val=""/>
      <w:lvlJc w:val="left"/>
      <w:pPr>
        <w:ind w:left="720" w:hanging="360"/>
      </w:pPr>
      <w:rPr>
        <w:rFonts w:ascii="Wingdings" w:hAnsi="Wingdings"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D160606"/>
    <w:multiLevelType w:val="hybridMultilevel"/>
    <w:tmpl w:val="FA88F898"/>
    <w:lvl w:ilvl="0" w:tplc="041D000F">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794436"/>
    <w:multiLevelType w:val="hybridMultilevel"/>
    <w:tmpl w:val="1FFC6EAA"/>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4B57037"/>
    <w:multiLevelType w:val="hybridMultilevel"/>
    <w:tmpl w:val="F1A62162"/>
    <w:lvl w:ilvl="0" w:tplc="22F2DED6">
      <w:start w:val="1"/>
      <w:numFmt w:val="bullet"/>
      <w:lvlText w:val=""/>
      <w:lvlJc w:val="left"/>
      <w:pPr>
        <w:ind w:left="360" w:hanging="360"/>
      </w:pPr>
      <w:rPr>
        <w:rFonts w:ascii="Wingdings" w:hAnsi="Wingdings"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7CA3580"/>
    <w:multiLevelType w:val="hybridMultilevel"/>
    <w:tmpl w:val="52EEF1A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97078E6"/>
    <w:multiLevelType w:val="hybridMultilevel"/>
    <w:tmpl w:val="C674D072"/>
    <w:lvl w:ilvl="0" w:tplc="A712E384">
      <w:start w:val="1"/>
      <w:numFmt w:val="bullet"/>
      <w:lvlText w:val=""/>
      <w:lvlJc w:val="left"/>
      <w:pPr>
        <w:ind w:left="360" w:hanging="360"/>
      </w:pPr>
      <w:rPr>
        <w:rFonts w:ascii="Wingdings" w:hAnsi="Wingdings" w:hint="default"/>
        <w:color w:val="auto"/>
        <w:sz w:val="16"/>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5" w15:restartNumberingAfterBreak="0">
    <w:nsid w:val="59A55261"/>
    <w:multiLevelType w:val="hybridMultilevel"/>
    <w:tmpl w:val="37CA8950"/>
    <w:lvl w:ilvl="0" w:tplc="041D0005">
      <w:start w:val="1"/>
      <w:numFmt w:val="bullet"/>
      <w:lvlText w:val=""/>
      <w:lvlJc w:val="left"/>
      <w:pPr>
        <w:ind w:left="360" w:hanging="360"/>
      </w:pPr>
      <w:rPr>
        <w:rFonts w:ascii="Wingdings" w:hAnsi="Wingdings" w:hint="default"/>
        <w:color w:val="FF0000"/>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6" w15:restartNumberingAfterBreak="0">
    <w:nsid w:val="5F8A0436"/>
    <w:multiLevelType w:val="hybridMultilevel"/>
    <w:tmpl w:val="77FEDD9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61CD3845"/>
    <w:multiLevelType w:val="hybridMultilevel"/>
    <w:tmpl w:val="BF64E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1ED0D40"/>
    <w:multiLevelType w:val="hybridMultilevel"/>
    <w:tmpl w:val="24F424B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4F6706C"/>
    <w:multiLevelType w:val="hybridMultilevel"/>
    <w:tmpl w:val="5686EB64"/>
    <w:lvl w:ilvl="0" w:tplc="22F2DED6">
      <w:start w:val="1"/>
      <w:numFmt w:val="bullet"/>
      <w:lvlText w:val=""/>
      <w:lvlJc w:val="left"/>
      <w:pPr>
        <w:ind w:left="360" w:hanging="360"/>
      </w:pPr>
      <w:rPr>
        <w:rFonts w:ascii="Wingdings" w:hAnsi="Wingdings"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C623480"/>
    <w:multiLevelType w:val="hybridMultilevel"/>
    <w:tmpl w:val="543AA5E2"/>
    <w:lvl w:ilvl="0" w:tplc="E224352C">
      <w:start w:val="1"/>
      <w:numFmt w:val="bullet"/>
      <w:pStyle w:val="Puces1"/>
      <w:lvlText w:val=""/>
      <w:lvlJc w:val="left"/>
      <w:pPr>
        <w:tabs>
          <w:tab w:val="num" w:pos="-218"/>
        </w:tabs>
        <w:ind w:left="-218" w:hanging="360"/>
      </w:pPr>
      <w:rPr>
        <w:rFonts w:ascii="Symbol" w:hAnsi="Symbol" w:hint="default"/>
        <w:b w:val="0"/>
        <w:i w:val="0"/>
        <w:caps w:val="0"/>
        <w:strike w:val="0"/>
        <w:dstrike w:val="0"/>
        <w:vanish w:val="0"/>
        <w:color w:val="A6CB12"/>
        <w:sz w:val="32"/>
        <w:vertAlign w:val="baseline"/>
      </w:rPr>
    </w:lvl>
    <w:lvl w:ilvl="1" w:tplc="78A2667E">
      <w:start w:val="1"/>
      <w:numFmt w:val="bullet"/>
      <w:lvlText w:val=""/>
      <w:lvlJc w:val="left"/>
      <w:pPr>
        <w:tabs>
          <w:tab w:val="num" w:pos="862"/>
        </w:tabs>
        <w:ind w:left="862" w:hanging="360"/>
      </w:pPr>
      <w:rPr>
        <w:rFonts w:ascii="Symbol" w:hAnsi="Symbol" w:hint="default"/>
        <w:b w:val="0"/>
        <w:i w:val="0"/>
        <w:caps w:val="0"/>
        <w:strike w:val="0"/>
        <w:dstrike w:val="0"/>
        <w:vanish w:val="0"/>
        <w:color w:val="A6CB12"/>
        <w:sz w:val="32"/>
        <w:vertAlign w:val="baseline"/>
      </w:rPr>
    </w:lvl>
    <w:lvl w:ilvl="2" w:tplc="040C0005">
      <w:start w:val="1"/>
      <w:numFmt w:val="bullet"/>
      <w:lvlText w:val=""/>
      <w:lvlJc w:val="left"/>
      <w:pPr>
        <w:tabs>
          <w:tab w:val="num" w:pos="1582"/>
        </w:tabs>
        <w:ind w:left="1582" w:hanging="360"/>
      </w:pPr>
      <w:rPr>
        <w:rFonts w:ascii="Wingdings" w:hAnsi="Wingdings" w:hint="default"/>
      </w:rPr>
    </w:lvl>
    <w:lvl w:ilvl="3" w:tplc="040C0001" w:tentative="1">
      <w:start w:val="1"/>
      <w:numFmt w:val="bullet"/>
      <w:lvlText w:val=""/>
      <w:lvlJc w:val="left"/>
      <w:pPr>
        <w:tabs>
          <w:tab w:val="num" w:pos="2302"/>
        </w:tabs>
        <w:ind w:left="2302" w:hanging="360"/>
      </w:pPr>
      <w:rPr>
        <w:rFonts w:ascii="Symbol" w:hAnsi="Symbol" w:hint="default"/>
      </w:rPr>
    </w:lvl>
    <w:lvl w:ilvl="4" w:tplc="040C0003" w:tentative="1">
      <w:start w:val="1"/>
      <w:numFmt w:val="bullet"/>
      <w:lvlText w:val="o"/>
      <w:lvlJc w:val="left"/>
      <w:pPr>
        <w:tabs>
          <w:tab w:val="num" w:pos="3022"/>
        </w:tabs>
        <w:ind w:left="3022" w:hanging="360"/>
      </w:pPr>
      <w:rPr>
        <w:rFonts w:ascii="Courier New" w:hAnsi="Courier New" w:hint="default"/>
      </w:rPr>
    </w:lvl>
    <w:lvl w:ilvl="5" w:tplc="040C0005" w:tentative="1">
      <w:start w:val="1"/>
      <w:numFmt w:val="bullet"/>
      <w:lvlText w:val=""/>
      <w:lvlJc w:val="left"/>
      <w:pPr>
        <w:tabs>
          <w:tab w:val="num" w:pos="3742"/>
        </w:tabs>
        <w:ind w:left="3742" w:hanging="360"/>
      </w:pPr>
      <w:rPr>
        <w:rFonts w:ascii="Wingdings" w:hAnsi="Wingdings" w:hint="default"/>
      </w:rPr>
    </w:lvl>
    <w:lvl w:ilvl="6" w:tplc="040C0001" w:tentative="1">
      <w:start w:val="1"/>
      <w:numFmt w:val="bullet"/>
      <w:lvlText w:val=""/>
      <w:lvlJc w:val="left"/>
      <w:pPr>
        <w:tabs>
          <w:tab w:val="num" w:pos="4462"/>
        </w:tabs>
        <w:ind w:left="4462" w:hanging="360"/>
      </w:pPr>
      <w:rPr>
        <w:rFonts w:ascii="Symbol" w:hAnsi="Symbol" w:hint="default"/>
      </w:rPr>
    </w:lvl>
    <w:lvl w:ilvl="7" w:tplc="040C0003" w:tentative="1">
      <w:start w:val="1"/>
      <w:numFmt w:val="bullet"/>
      <w:lvlText w:val="o"/>
      <w:lvlJc w:val="left"/>
      <w:pPr>
        <w:tabs>
          <w:tab w:val="num" w:pos="5182"/>
        </w:tabs>
        <w:ind w:left="5182" w:hanging="360"/>
      </w:pPr>
      <w:rPr>
        <w:rFonts w:ascii="Courier New" w:hAnsi="Courier New" w:hint="default"/>
      </w:rPr>
    </w:lvl>
    <w:lvl w:ilvl="8" w:tplc="040C0005" w:tentative="1">
      <w:start w:val="1"/>
      <w:numFmt w:val="bullet"/>
      <w:lvlText w:val=""/>
      <w:lvlJc w:val="left"/>
      <w:pPr>
        <w:tabs>
          <w:tab w:val="num" w:pos="5902"/>
        </w:tabs>
        <w:ind w:left="5902" w:hanging="360"/>
      </w:pPr>
      <w:rPr>
        <w:rFonts w:ascii="Wingdings" w:hAnsi="Wingdings" w:hint="default"/>
      </w:rPr>
    </w:lvl>
  </w:abstractNum>
  <w:abstractNum w:abstractNumId="31" w15:restartNumberingAfterBreak="0">
    <w:nsid w:val="6E587587"/>
    <w:multiLevelType w:val="hybridMultilevel"/>
    <w:tmpl w:val="1A884A78"/>
    <w:lvl w:ilvl="0" w:tplc="0DFCE5EA">
      <w:start w:val="1"/>
      <w:numFmt w:val="bullet"/>
      <w:lvlText w:val=""/>
      <w:lvlJc w:val="left"/>
      <w:pPr>
        <w:tabs>
          <w:tab w:val="num" w:pos="360"/>
        </w:tabs>
        <w:ind w:left="360" w:hanging="360"/>
      </w:pPr>
      <w:rPr>
        <w:rFonts w:ascii="Wingdings" w:hAnsi="Wingdings" w:hint="default"/>
        <w:color w:val="auto"/>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32" w15:restartNumberingAfterBreak="0">
    <w:nsid w:val="70BE71ED"/>
    <w:multiLevelType w:val="hybridMultilevel"/>
    <w:tmpl w:val="DAFA44EE"/>
    <w:lvl w:ilvl="0" w:tplc="22F2DED6">
      <w:start w:val="1"/>
      <w:numFmt w:val="bullet"/>
      <w:lvlText w:val=""/>
      <w:lvlJc w:val="left"/>
      <w:pPr>
        <w:ind w:left="360" w:hanging="360"/>
      </w:pPr>
      <w:rPr>
        <w:rFonts w:ascii="Wingdings" w:hAnsi="Wingdings" w:hint="default"/>
        <w:color w:val="FF0000"/>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3" w15:restartNumberingAfterBreak="0">
    <w:nsid w:val="73AC5203"/>
    <w:multiLevelType w:val="hybridMultilevel"/>
    <w:tmpl w:val="8A4266F2"/>
    <w:lvl w:ilvl="0" w:tplc="430A45E4">
      <w:start w:val="1"/>
      <w:numFmt w:val="bullet"/>
      <w:pStyle w:val="puceanneau"/>
      <w:lvlText w:val=""/>
      <w:lvlJc w:val="left"/>
      <w:pPr>
        <w:tabs>
          <w:tab w:val="num" w:pos="720"/>
        </w:tabs>
        <w:ind w:left="720" w:hanging="360"/>
      </w:pPr>
      <w:rPr>
        <w:rFonts w:ascii="Wingdings" w:hAnsi="Wingdings" w:hint="default"/>
        <w:color w:val="A6CB12"/>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7901544"/>
    <w:multiLevelType w:val="hybridMultilevel"/>
    <w:tmpl w:val="F7F8A6EA"/>
    <w:lvl w:ilvl="0" w:tplc="98D6E5BC">
      <w:start w:val="1"/>
      <w:numFmt w:val="bullet"/>
      <w:lvlText w:val=""/>
      <w:lvlJc w:val="left"/>
      <w:pPr>
        <w:ind w:left="360" w:hanging="360"/>
      </w:pPr>
      <w:rPr>
        <w:rFonts w:ascii="Wingdings" w:hAnsi="Wingdings" w:hint="default"/>
        <w:color w:val="auto"/>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5" w15:restartNumberingAfterBreak="0">
    <w:nsid w:val="7FA36396"/>
    <w:multiLevelType w:val="hybridMultilevel"/>
    <w:tmpl w:val="66C27A46"/>
    <w:lvl w:ilvl="0" w:tplc="87FA1B98">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88648252">
    <w:abstractNumId w:val="14"/>
  </w:num>
  <w:num w:numId="2" w16cid:durableId="622349277">
    <w:abstractNumId w:val="33"/>
  </w:num>
  <w:num w:numId="3" w16cid:durableId="550311602">
    <w:abstractNumId w:val="30"/>
  </w:num>
  <w:num w:numId="4" w16cid:durableId="1442384864">
    <w:abstractNumId w:val="6"/>
  </w:num>
  <w:num w:numId="5" w16cid:durableId="858856169">
    <w:abstractNumId w:val="9"/>
  </w:num>
  <w:num w:numId="6" w16cid:durableId="1778941285">
    <w:abstractNumId w:val="20"/>
  </w:num>
  <w:num w:numId="7" w16cid:durableId="1670985634">
    <w:abstractNumId w:val="32"/>
  </w:num>
  <w:num w:numId="8" w16cid:durableId="1465075794">
    <w:abstractNumId w:val="10"/>
  </w:num>
  <w:num w:numId="9" w16cid:durableId="1120950928">
    <w:abstractNumId w:val="22"/>
  </w:num>
  <w:num w:numId="10" w16cid:durableId="1867672630">
    <w:abstractNumId w:val="29"/>
  </w:num>
  <w:num w:numId="11" w16cid:durableId="1292441941">
    <w:abstractNumId w:val="13"/>
  </w:num>
  <w:num w:numId="12" w16cid:durableId="535775843">
    <w:abstractNumId w:val="25"/>
  </w:num>
  <w:num w:numId="13" w16cid:durableId="882788155">
    <w:abstractNumId w:val="34"/>
  </w:num>
  <w:num w:numId="14" w16cid:durableId="1976452099">
    <w:abstractNumId w:val="31"/>
  </w:num>
  <w:num w:numId="15" w16cid:durableId="1792629629">
    <w:abstractNumId w:val="35"/>
  </w:num>
  <w:num w:numId="16" w16cid:durableId="1600018535">
    <w:abstractNumId w:val="7"/>
  </w:num>
  <w:num w:numId="17" w16cid:durableId="1774787898">
    <w:abstractNumId w:val="11"/>
  </w:num>
  <w:num w:numId="18" w16cid:durableId="1104881660">
    <w:abstractNumId w:val="16"/>
  </w:num>
  <w:num w:numId="19" w16cid:durableId="92632144">
    <w:abstractNumId w:val="24"/>
  </w:num>
  <w:num w:numId="20" w16cid:durableId="2108039559">
    <w:abstractNumId w:val="17"/>
  </w:num>
  <w:num w:numId="21" w16cid:durableId="641354061">
    <w:abstractNumId w:val="15"/>
  </w:num>
  <w:num w:numId="22" w16cid:durableId="1322194723">
    <w:abstractNumId w:val="12"/>
  </w:num>
  <w:num w:numId="23" w16cid:durableId="1470393616">
    <w:abstractNumId w:val="18"/>
  </w:num>
  <w:num w:numId="24" w16cid:durableId="581110854">
    <w:abstractNumId w:val="4"/>
  </w:num>
  <w:num w:numId="25" w16cid:durableId="1364792100">
    <w:abstractNumId w:val="2"/>
  </w:num>
  <w:num w:numId="26" w16cid:durableId="286935695">
    <w:abstractNumId w:val="8"/>
  </w:num>
  <w:num w:numId="27" w16cid:durableId="2141067581">
    <w:abstractNumId w:val="3"/>
  </w:num>
  <w:num w:numId="28" w16cid:durableId="1629048879">
    <w:abstractNumId w:val="23"/>
  </w:num>
  <w:num w:numId="29" w16cid:durableId="16544730">
    <w:abstractNumId w:val="1"/>
  </w:num>
  <w:num w:numId="30" w16cid:durableId="834733564">
    <w:abstractNumId w:val="0"/>
  </w:num>
  <w:num w:numId="31" w16cid:durableId="794910256">
    <w:abstractNumId w:val="28"/>
  </w:num>
  <w:num w:numId="32" w16cid:durableId="2069304427">
    <w:abstractNumId w:val="26"/>
  </w:num>
  <w:num w:numId="33" w16cid:durableId="1645354733">
    <w:abstractNumId w:val="5"/>
  </w:num>
  <w:num w:numId="34" w16cid:durableId="1208837305">
    <w:abstractNumId w:val="27"/>
  </w:num>
  <w:num w:numId="35" w16cid:durableId="256061524">
    <w:abstractNumId w:val="21"/>
  </w:num>
  <w:num w:numId="36" w16cid:durableId="1948924677">
    <w:abstractNumId w:val="1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F0B"/>
    <w:rsid w:val="000000F4"/>
    <w:rsid w:val="00000E19"/>
    <w:rsid w:val="00000F7F"/>
    <w:rsid w:val="00001444"/>
    <w:rsid w:val="000027D1"/>
    <w:rsid w:val="00002C7E"/>
    <w:rsid w:val="000037B1"/>
    <w:rsid w:val="00003B09"/>
    <w:rsid w:val="000041BA"/>
    <w:rsid w:val="000068EE"/>
    <w:rsid w:val="00006CB2"/>
    <w:rsid w:val="00007F17"/>
    <w:rsid w:val="00010B07"/>
    <w:rsid w:val="00012FA9"/>
    <w:rsid w:val="00013312"/>
    <w:rsid w:val="000136B1"/>
    <w:rsid w:val="00015EAD"/>
    <w:rsid w:val="000163E0"/>
    <w:rsid w:val="00016B03"/>
    <w:rsid w:val="00016D0F"/>
    <w:rsid w:val="00017E1B"/>
    <w:rsid w:val="00017E24"/>
    <w:rsid w:val="000206EE"/>
    <w:rsid w:val="00020817"/>
    <w:rsid w:val="00020A45"/>
    <w:rsid w:val="00020CF4"/>
    <w:rsid w:val="00020CF6"/>
    <w:rsid w:val="000219FD"/>
    <w:rsid w:val="00021D41"/>
    <w:rsid w:val="00025D37"/>
    <w:rsid w:val="00026C37"/>
    <w:rsid w:val="000272E1"/>
    <w:rsid w:val="00027335"/>
    <w:rsid w:val="00027830"/>
    <w:rsid w:val="000321AA"/>
    <w:rsid w:val="00032D71"/>
    <w:rsid w:val="0003382B"/>
    <w:rsid w:val="000363E6"/>
    <w:rsid w:val="00037A72"/>
    <w:rsid w:val="00037E79"/>
    <w:rsid w:val="000416A6"/>
    <w:rsid w:val="00041FEE"/>
    <w:rsid w:val="00043633"/>
    <w:rsid w:val="00044A56"/>
    <w:rsid w:val="00045676"/>
    <w:rsid w:val="00050156"/>
    <w:rsid w:val="00050E14"/>
    <w:rsid w:val="00050FB6"/>
    <w:rsid w:val="000511BA"/>
    <w:rsid w:val="0005177A"/>
    <w:rsid w:val="000523B8"/>
    <w:rsid w:val="00053409"/>
    <w:rsid w:val="000543A2"/>
    <w:rsid w:val="00054D5A"/>
    <w:rsid w:val="00055711"/>
    <w:rsid w:val="00056273"/>
    <w:rsid w:val="000569CD"/>
    <w:rsid w:val="00056AAB"/>
    <w:rsid w:val="0006006A"/>
    <w:rsid w:val="00060935"/>
    <w:rsid w:val="0006104F"/>
    <w:rsid w:val="00061080"/>
    <w:rsid w:val="00062691"/>
    <w:rsid w:val="00063D53"/>
    <w:rsid w:val="0006544D"/>
    <w:rsid w:val="000662A6"/>
    <w:rsid w:val="00067FD8"/>
    <w:rsid w:val="00073F32"/>
    <w:rsid w:val="00074CC7"/>
    <w:rsid w:val="00074EEC"/>
    <w:rsid w:val="00075BAF"/>
    <w:rsid w:val="00075CF5"/>
    <w:rsid w:val="00076820"/>
    <w:rsid w:val="00076F66"/>
    <w:rsid w:val="00076FE8"/>
    <w:rsid w:val="000773B7"/>
    <w:rsid w:val="000801E5"/>
    <w:rsid w:val="0008119C"/>
    <w:rsid w:val="000832B4"/>
    <w:rsid w:val="00083490"/>
    <w:rsid w:val="000878AC"/>
    <w:rsid w:val="00090DF6"/>
    <w:rsid w:val="00092BC4"/>
    <w:rsid w:val="0009396D"/>
    <w:rsid w:val="000943F3"/>
    <w:rsid w:val="00094EF1"/>
    <w:rsid w:val="0009526C"/>
    <w:rsid w:val="0009527E"/>
    <w:rsid w:val="00095902"/>
    <w:rsid w:val="00096A70"/>
    <w:rsid w:val="000A23D8"/>
    <w:rsid w:val="000A297F"/>
    <w:rsid w:val="000A2B0F"/>
    <w:rsid w:val="000A3A55"/>
    <w:rsid w:val="000A3F1E"/>
    <w:rsid w:val="000A495F"/>
    <w:rsid w:val="000A5C02"/>
    <w:rsid w:val="000B29F0"/>
    <w:rsid w:val="000B30DC"/>
    <w:rsid w:val="000B3EBD"/>
    <w:rsid w:val="000B4AA1"/>
    <w:rsid w:val="000B575A"/>
    <w:rsid w:val="000B6546"/>
    <w:rsid w:val="000B7201"/>
    <w:rsid w:val="000C0114"/>
    <w:rsid w:val="000C0C4D"/>
    <w:rsid w:val="000C0EFF"/>
    <w:rsid w:val="000C488F"/>
    <w:rsid w:val="000C665E"/>
    <w:rsid w:val="000D21EE"/>
    <w:rsid w:val="000D3CEA"/>
    <w:rsid w:val="000D7F29"/>
    <w:rsid w:val="000E117F"/>
    <w:rsid w:val="000E1E1D"/>
    <w:rsid w:val="000E2919"/>
    <w:rsid w:val="000E70F5"/>
    <w:rsid w:val="000F1F57"/>
    <w:rsid w:val="000F2048"/>
    <w:rsid w:val="000F3240"/>
    <w:rsid w:val="000F3510"/>
    <w:rsid w:val="000F479D"/>
    <w:rsid w:val="000F7A97"/>
    <w:rsid w:val="00101002"/>
    <w:rsid w:val="00106218"/>
    <w:rsid w:val="00106B8D"/>
    <w:rsid w:val="00106C10"/>
    <w:rsid w:val="001072B8"/>
    <w:rsid w:val="00110AE4"/>
    <w:rsid w:val="00112023"/>
    <w:rsid w:val="00114229"/>
    <w:rsid w:val="001148BF"/>
    <w:rsid w:val="00114C8C"/>
    <w:rsid w:val="0011636C"/>
    <w:rsid w:val="001168B4"/>
    <w:rsid w:val="0011779E"/>
    <w:rsid w:val="00121C8C"/>
    <w:rsid w:val="0012373B"/>
    <w:rsid w:val="00124A5B"/>
    <w:rsid w:val="00125FF5"/>
    <w:rsid w:val="00130233"/>
    <w:rsid w:val="0013050E"/>
    <w:rsid w:val="00130563"/>
    <w:rsid w:val="001316EA"/>
    <w:rsid w:val="001317D5"/>
    <w:rsid w:val="0013271E"/>
    <w:rsid w:val="001329C0"/>
    <w:rsid w:val="00132ECF"/>
    <w:rsid w:val="001351AE"/>
    <w:rsid w:val="00135F4E"/>
    <w:rsid w:val="001360CE"/>
    <w:rsid w:val="00137D27"/>
    <w:rsid w:val="001407FF"/>
    <w:rsid w:val="00140BCE"/>
    <w:rsid w:val="00140C7A"/>
    <w:rsid w:val="0014243D"/>
    <w:rsid w:val="001426DB"/>
    <w:rsid w:val="00143839"/>
    <w:rsid w:val="001446AE"/>
    <w:rsid w:val="0014508F"/>
    <w:rsid w:val="0014629D"/>
    <w:rsid w:val="001471C2"/>
    <w:rsid w:val="001511A6"/>
    <w:rsid w:val="00151B4F"/>
    <w:rsid w:val="00151E29"/>
    <w:rsid w:val="0015330E"/>
    <w:rsid w:val="001545F5"/>
    <w:rsid w:val="001548D7"/>
    <w:rsid w:val="00156B08"/>
    <w:rsid w:val="001574B9"/>
    <w:rsid w:val="00160941"/>
    <w:rsid w:val="0016099F"/>
    <w:rsid w:val="00160B3D"/>
    <w:rsid w:val="00161417"/>
    <w:rsid w:val="00161451"/>
    <w:rsid w:val="0016169D"/>
    <w:rsid w:val="00162466"/>
    <w:rsid w:val="001624E8"/>
    <w:rsid w:val="0016349F"/>
    <w:rsid w:val="00165641"/>
    <w:rsid w:val="0016586A"/>
    <w:rsid w:val="00166121"/>
    <w:rsid w:val="00170239"/>
    <w:rsid w:val="00170FD9"/>
    <w:rsid w:val="00171920"/>
    <w:rsid w:val="00172243"/>
    <w:rsid w:val="00172F23"/>
    <w:rsid w:val="0017726F"/>
    <w:rsid w:val="00181EC1"/>
    <w:rsid w:val="00183326"/>
    <w:rsid w:val="001835C3"/>
    <w:rsid w:val="001851AE"/>
    <w:rsid w:val="00187A74"/>
    <w:rsid w:val="00193D6D"/>
    <w:rsid w:val="00193E1E"/>
    <w:rsid w:val="001941D7"/>
    <w:rsid w:val="001942CC"/>
    <w:rsid w:val="001953D8"/>
    <w:rsid w:val="00195C18"/>
    <w:rsid w:val="00197986"/>
    <w:rsid w:val="001A0BCA"/>
    <w:rsid w:val="001A0F7B"/>
    <w:rsid w:val="001A1100"/>
    <w:rsid w:val="001A1204"/>
    <w:rsid w:val="001A1A7B"/>
    <w:rsid w:val="001A2BBE"/>
    <w:rsid w:val="001A4065"/>
    <w:rsid w:val="001A4130"/>
    <w:rsid w:val="001A60BA"/>
    <w:rsid w:val="001A6B9A"/>
    <w:rsid w:val="001A7583"/>
    <w:rsid w:val="001A78F5"/>
    <w:rsid w:val="001A7AD9"/>
    <w:rsid w:val="001A7B49"/>
    <w:rsid w:val="001A7B85"/>
    <w:rsid w:val="001B13C4"/>
    <w:rsid w:val="001B5826"/>
    <w:rsid w:val="001B6104"/>
    <w:rsid w:val="001C0932"/>
    <w:rsid w:val="001C167E"/>
    <w:rsid w:val="001C21B9"/>
    <w:rsid w:val="001C3A85"/>
    <w:rsid w:val="001C437E"/>
    <w:rsid w:val="001C44E8"/>
    <w:rsid w:val="001C6D4D"/>
    <w:rsid w:val="001D0D3C"/>
    <w:rsid w:val="001D25EB"/>
    <w:rsid w:val="001D334B"/>
    <w:rsid w:val="001D640E"/>
    <w:rsid w:val="001D697E"/>
    <w:rsid w:val="001D761F"/>
    <w:rsid w:val="001D7B0E"/>
    <w:rsid w:val="001E00C3"/>
    <w:rsid w:val="001E177D"/>
    <w:rsid w:val="001E3329"/>
    <w:rsid w:val="001E3504"/>
    <w:rsid w:val="001E3B5E"/>
    <w:rsid w:val="001E5E28"/>
    <w:rsid w:val="001E6880"/>
    <w:rsid w:val="001E6FB5"/>
    <w:rsid w:val="001F054B"/>
    <w:rsid w:val="001F18BC"/>
    <w:rsid w:val="001F221A"/>
    <w:rsid w:val="001F3471"/>
    <w:rsid w:val="001F3513"/>
    <w:rsid w:val="00200793"/>
    <w:rsid w:val="00200825"/>
    <w:rsid w:val="00200900"/>
    <w:rsid w:val="00201566"/>
    <w:rsid w:val="00201D2E"/>
    <w:rsid w:val="00204238"/>
    <w:rsid w:val="00204CEE"/>
    <w:rsid w:val="002079C6"/>
    <w:rsid w:val="00211D51"/>
    <w:rsid w:val="00213295"/>
    <w:rsid w:val="002134A4"/>
    <w:rsid w:val="00213EEE"/>
    <w:rsid w:val="00213FDF"/>
    <w:rsid w:val="00214814"/>
    <w:rsid w:val="00215632"/>
    <w:rsid w:val="00215F0B"/>
    <w:rsid w:val="002160AA"/>
    <w:rsid w:val="002203E2"/>
    <w:rsid w:val="00221451"/>
    <w:rsid w:val="00221B00"/>
    <w:rsid w:val="00223A7F"/>
    <w:rsid w:val="0022415C"/>
    <w:rsid w:val="0022483F"/>
    <w:rsid w:val="0022500A"/>
    <w:rsid w:val="00225228"/>
    <w:rsid w:val="00226C46"/>
    <w:rsid w:val="00227F91"/>
    <w:rsid w:val="00230500"/>
    <w:rsid w:val="00230638"/>
    <w:rsid w:val="002310A1"/>
    <w:rsid w:val="0023185C"/>
    <w:rsid w:val="002330D1"/>
    <w:rsid w:val="0023374D"/>
    <w:rsid w:val="00235583"/>
    <w:rsid w:val="0023603C"/>
    <w:rsid w:val="0023730C"/>
    <w:rsid w:val="00237340"/>
    <w:rsid w:val="002375FC"/>
    <w:rsid w:val="00237A74"/>
    <w:rsid w:val="00240A13"/>
    <w:rsid w:val="00241EAF"/>
    <w:rsid w:val="00242072"/>
    <w:rsid w:val="002469C0"/>
    <w:rsid w:val="0025048D"/>
    <w:rsid w:val="002512CD"/>
    <w:rsid w:val="00251F03"/>
    <w:rsid w:val="002523C3"/>
    <w:rsid w:val="0025307E"/>
    <w:rsid w:val="002535ED"/>
    <w:rsid w:val="002562E9"/>
    <w:rsid w:val="00256AD3"/>
    <w:rsid w:val="0025738A"/>
    <w:rsid w:val="0026050F"/>
    <w:rsid w:val="00261EE8"/>
    <w:rsid w:val="00265B12"/>
    <w:rsid w:val="00266A96"/>
    <w:rsid w:val="0026769B"/>
    <w:rsid w:val="0026773B"/>
    <w:rsid w:val="00270821"/>
    <w:rsid w:val="00271970"/>
    <w:rsid w:val="002735A3"/>
    <w:rsid w:val="00274812"/>
    <w:rsid w:val="002751C2"/>
    <w:rsid w:val="002760F4"/>
    <w:rsid w:val="00277E93"/>
    <w:rsid w:val="002807DD"/>
    <w:rsid w:val="0028113B"/>
    <w:rsid w:val="00281C3C"/>
    <w:rsid w:val="00281FEF"/>
    <w:rsid w:val="0028214E"/>
    <w:rsid w:val="002830BA"/>
    <w:rsid w:val="0028396E"/>
    <w:rsid w:val="002849ED"/>
    <w:rsid w:val="00284B5B"/>
    <w:rsid w:val="0028562D"/>
    <w:rsid w:val="0028567C"/>
    <w:rsid w:val="00285D49"/>
    <w:rsid w:val="002860DE"/>
    <w:rsid w:val="0028663E"/>
    <w:rsid w:val="00286722"/>
    <w:rsid w:val="002900A2"/>
    <w:rsid w:val="002914CC"/>
    <w:rsid w:val="00291933"/>
    <w:rsid w:val="00291A46"/>
    <w:rsid w:val="00293214"/>
    <w:rsid w:val="0029398B"/>
    <w:rsid w:val="002A1104"/>
    <w:rsid w:val="002A1519"/>
    <w:rsid w:val="002A18DE"/>
    <w:rsid w:val="002A196C"/>
    <w:rsid w:val="002A22A4"/>
    <w:rsid w:val="002A3A3D"/>
    <w:rsid w:val="002A47C8"/>
    <w:rsid w:val="002A5140"/>
    <w:rsid w:val="002A5D0D"/>
    <w:rsid w:val="002A5E4B"/>
    <w:rsid w:val="002B0280"/>
    <w:rsid w:val="002B0B18"/>
    <w:rsid w:val="002B15B0"/>
    <w:rsid w:val="002B1D40"/>
    <w:rsid w:val="002B5F9D"/>
    <w:rsid w:val="002B63ED"/>
    <w:rsid w:val="002B6460"/>
    <w:rsid w:val="002B6B51"/>
    <w:rsid w:val="002B77D6"/>
    <w:rsid w:val="002C136C"/>
    <w:rsid w:val="002C2C89"/>
    <w:rsid w:val="002C3C1B"/>
    <w:rsid w:val="002C45F3"/>
    <w:rsid w:val="002C5927"/>
    <w:rsid w:val="002C7C3C"/>
    <w:rsid w:val="002D06B0"/>
    <w:rsid w:val="002D0A5E"/>
    <w:rsid w:val="002D1852"/>
    <w:rsid w:val="002D1A0D"/>
    <w:rsid w:val="002D1FE7"/>
    <w:rsid w:val="002D21FB"/>
    <w:rsid w:val="002D2460"/>
    <w:rsid w:val="002D3B73"/>
    <w:rsid w:val="002D5B5E"/>
    <w:rsid w:val="002D7478"/>
    <w:rsid w:val="002D769F"/>
    <w:rsid w:val="002E05F3"/>
    <w:rsid w:val="002E1392"/>
    <w:rsid w:val="002E304F"/>
    <w:rsid w:val="002E6F50"/>
    <w:rsid w:val="002E7B4F"/>
    <w:rsid w:val="002F0417"/>
    <w:rsid w:val="002F07CA"/>
    <w:rsid w:val="002F1330"/>
    <w:rsid w:val="002F16CE"/>
    <w:rsid w:val="002F1B27"/>
    <w:rsid w:val="002F2EBC"/>
    <w:rsid w:val="002F5C9F"/>
    <w:rsid w:val="002F72F4"/>
    <w:rsid w:val="00300835"/>
    <w:rsid w:val="00300937"/>
    <w:rsid w:val="003019C9"/>
    <w:rsid w:val="0030219C"/>
    <w:rsid w:val="003023B6"/>
    <w:rsid w:val="00303A58"/>
    <w:rsid w:val="00304717"/>
    <w:rsid w:val="00305530"/>
    <w:rsid w:val="003059BA"/>
    <w:rsid w:val="003063A1"/>
    <w:rsid w:val="00306F7E"/>
    <w:rsid w:val="00310D37"/>
    <w:rsid w:val="0031125E"/>
    <w:rsid w:val="00311F64"/>
    <w:rsid w:val="0031211D"/>
    <w:rsid w:val="0031216C"/>
    <w:rsid w:val="00312C98"/>
    <w:rsid w:val="0031323C"/>
    <w:rsid w:val="00315425"/>
    <w:rsid w:val="003159A1"/>
    <w:rsid w:val="00317AC7"/>
    <w:rsid w:val="003210DC"/>
    <w:rsid w:val="00323358"/>
    <w:rsid w:val="00327DD2"/>
    <w:rsid w:val="00330A1E"/>
    <w:rsid w:val="0033140A"/>
    <w:rsid w:val="00333410"/>
    <w:rsid w:val="00334A91"/>
    <w:rsid w:val="00336AB8"/>
    <w:rsid w:val="00337BD8"/>
    <w:rsid w:val="00337EF9"/>
    <w:rsid w:val="00340198"/>
    <w:rsid w:val="00340CD7"/>
    <w:rsid w:val="00341D22"/>
    <w:rsid w:val="00344945"/>
    <w:rsid w:val="00347B2A"/>
    <w:rsid w:val="00352040"/>
    <w:rsid w:val="003527B1"/>
    <w:rsid w:val="003533D2"/>
    <w:rsid w:val="003542BA"/>
    <w:rsid w:val="0035485E"/>
    <w:rsid w:val="00354DAC"/>
    <w:rsid w:val="003552E1"/>
    <w:rsid w:val="00355B2C"/>
    <w:rsid w:val="00355BCD"/>
    <w:rsid w:val="003564BE"/>
    <w:rsid w:val="00357980"/>
    <w:rsid w:val="003602F9"/>
    <w:rsid w:val="003605AD"/>
    <w:rsid w:val="00360D5A"/>
    <w:rsid w:val="003624BB"/>
    <w:rsid w:val="00364D62"/>
    <w:rsid w:val="00365B4B"/>
    <w:rsid w:val="00365F49"/>
    <w:rsid w:val="003667FE"/>
    <w:rsid w:val="003669D1"/>
    <w:rsid w:val="0036730B"/>
    <w:rsid w:val="00367403"/>
    <w:rsid w:val="00367412"/>
    <w:rsid w:val="00367D81"/>
    <w:rsid w:val="003719B2"/>
    <w:rsid w:val="00371A80"/>
    <w:rsid w:val="00371DD6"/>
    <w:rsid w:val="0037282A"/>
    <w:rsid w:val="00375D59"/>
    <w:rsid w:val="00376087"/>
    <w:rsid w:val="0037678E"/>
    <w:rsid w:val="00376A3D"/>
    <w:rsid w:val="00376A60"/>
    <w:rsid w:val="00376B3E"/>
    <w:rsid w:val="00376EBD"/>
    <w:rsid w:val="00377CEA"/>
    <w:rsid w:val="00383D52"/>
    <w:rsid w:val="003844A1"/>
    <w:rsid w:val="00384FFF"/>
    <w:rsid w:val="0038513F"/>
    <w:rsid w:val="00387F94"/>
    <w:rsid w:val="0039169D"/>
    <w:rsid w:val="00393437"/>
    <w:rsid w:val="00393AF3"/>
    <w:rsid w:val="00394D02"/>
    <w:rsid w:val="00395D0B"/>
    <w:rsid w:val="003964F9"/>
    <w:rsid w:val="00396C40"/>
    <w:rsid w:val="0039785E"/>
    <w:rsid w:val="00397A2D"/>
    <w:rsid w:val="003A039A"/>
    <w:rsid w:val="003A1E18"/>
    <w:rsid w:val="003A2A26"/>
    <w:rsid w:val="003A339E"/>
    <w:rsid w:val="003A6547"/>
    <w:rsid w:val="003A7F90"/>
    <w:rsid w:val="003B2C68"/>
    <w:rsid w:val="003B4119"/>
    <w:rsid w:val="003B55F4"/>
    <w:rsid w:val="003B6733"/>
    <w:rsid w:val="003C421C"/>
    <w:rsid w:val="003C5E51"/>
    <w:rsid w:val="003C78E1"/>
    <w:rsid w:val="003C7DFB"/>
    <w:rsid w:val="003D2644"/>
    <w:rsid w:val="003D3183"/>
    <w:rsid w:val="003D3DA0"/>
    <w:rsid w:val="003D41C3"/>
    <w:rsid w:val="003D480C"/>
    <w:rsid w:val="003D4C78"/>
    <w:rsid w:val="003D7D1E"/>
    <w:rsid w:val="003E0353"/>
    <w:rsid w:val="003E0776"/>
    <w:rsid w:val="003E0DE3"/>
    <w:rsid w:val="003E10CD"/>
    <w:rsid w:val="003E15D2"/>
    <w:rsid w:val="003E1E4F"/>
    <w:rsid w:val="003E310D"/>
    <w:rsid w:val="003E54B5"/>
    <w:rsid w:val="003E6E25"/>
    <w:rsid w:val="003F0515"/>
    <w:rsid w:val="003F0813"/>
    <w:rsid w:val="003F2F26"/>
    <w:rsid w:val="003F4E1B"/>
    <w:rsid w:val="003F5331"/>
    <w:rsid w:val="003F61C8"/>
    <w:rsid w:val="003F7174"/>
    <w:rsid w:val="003F77CD"/>
    <w:rsid w:val="003F7CE1"/>
    <w:rsid w:val="004005AD"/>
    <w:rsid w:val="0040433E"/>
    <w:rsid w:val="0040639E"/>
    <w:rsid w:val="0041079C"/>
    <w:rsid w:val="00410A1C"/>
    <w:rsid w:val="004110CE"/>
    <w:rsid w:val="004112EC"/>
    <w:rsid w:val="00411907"/>
    <w:rsid w:val="00412CD3"/>
    <w:rsid w:val="00412ED5"/>
    <w:rsid w:val="0041314F"/>
    <w:rsid w:val="00413185"/>
    <w:rsid w:val="00415339"/>
    <w:rsid w:val="00416EED"/>
    <w:rsid w:val="00417D68"/>
    <w:rsid w:val="00417E41"/>
    <w:rsid w:val="00420A0B"/>
    <w:rsid w:val="00421F95"/>
    <w:rsid w:val="00424DFB"/>
    <w:rsid w:val="004264B8"/>
    <w:rsid w:val="004270BF"/>
    <w:rsid w:val="00427900"/>
    <w:rsid w:val="0043143D"/>
    <w:rsid w:val="004352DB"/>
    <w:rsid w:val="004364DD"/>
    <w:rsid w:val="0043668C"/>
    <w:rsid w:val="0043672A"/>
    <w:rsid w:val="00437791"/>
    <w:rsid w:val="004379BF"/>
    <w:rsid w:val="00437C67"/>
    <w:rsid w:val="00440D61"/>
    <w:rsid w:val="00442F91"/>
    <w:rsid w:val="0044302B"/>
    <w:rsid w:val="00445D57"/>
    <w:rsid w:val="00446815"/>
    <w:rsid w:val="004521F3"/>
    <w:rsid w:val="00453794"/>
    <w:rsid w:val="00453F66"/>
    <w:rsid w:val="004564D6"/>
    <w:rsid w:val="0046199F"/>
    <w:rsid w:val="00462E50"/>
    <w:rsid w:val="00463C5A"/>
    <w:rsid w:val="00463C94"/>
    <w:rsid w:val="00463C95"/>
    <w:rsid w:val="0046548D"/>
    <w:rsid w:val="00465A75"/>
    <w:rsid w:val="00470715"/>
    <w:rsid w:val="00471553"/>
    <w:rsid w:val="00471BAD"/>
    <w:rsid w:val="00472DE3"/>
    <w:rsid w:val="00472EDA"/>
    <w:rsid w:val="00474E62"/>
    <w:rsid w:val="00476219"/>
    <w:rsid w:val="00476FF0"/>
    <w:rsid w:val="004805AD"/>
    <w:rsid w:val="004835BB"/>
    <w:rsid w:val="004856C9"/>
    <w:rsid w:val="004860AD"/>
    <w:rsid w:val="00490A4D"/>
    <w:rsid w:val="00493964"/>
    <w:rsid w:val="00495484"/>
    <w:rsid w:val="00496444"/>
    <w:rsid w:val="00496E0B"/>
    <w:rsid w:val="00496F56"/>
    <w:rsid w:val="00497142"/>
    <w:rsid w:val="004979F2"/>
    <w:rsid w:val="00497F5C"/>
    <w:rsid w:val="004A49B1"/>
    <w:rsid w:val="004A74E8"/>
    <w:rsid w:val="004B1517"/>
    <w:rsid w:val="004B350A"/>
    <w:rsid w:val="004B4A5A"/>
    <w:rsid w:val="004B5203"/>
    <w:rsid w:val="004C0158"/>
    <w:rsid w:val="004C07CE"/>
    <w:rsid w:val="004C0DCA"/>
    <w:rsid w:val="004C266E"/>
    <w:rsid w:val="004C6523"/>
    <w:rsid w:val="004C78A6"/>
    <w:rsid w:val="004C7D09"/>
    <w:rsid w:val="004D129B"/>
    <w:rsid w:val="004D2B45"/>
    <w:rsid w:val="004D3692"/>
    <w:rsid w:val="004D551A"/>
    <w:rsid w:val="004D5C22"/>
    <w:rsid w:val="004E016E"/>
    <w:rsid w:val="004E0973"/>
    <w:rsid w:val="004E0D2C"/>
    <w:rsid w:val="004E268A"/>
    <w:rsid w:val="004E2B16"/>
    <w:rsid w:val="004E6B01"/>
    <w:rsid w:val="004E6D3D"/>
    <w:rsid w:val="004F1DCB"/>
    <w:rsid w:val="004F2FB5"/>
    <w:rsid w:val="004F3D75"/>
    <w:rsid w:val="004F48C9"/>
    <w:rsid w:val="004F49A1"/>
    <w:rsid w:val="004F55DF"/>
    <w:rsid w:val="004F7DEB"/>
    <w:rsid w:val="004F7F7B"/>
    <w:rsid w:val="00501E2F"/>
    <w:rsid w:val="00501E6C"/>
    <w:rsid w:val="00501EC0"/>
    <w:rsid w:val="00502169"/>
    <w:rsid w:val="005024E7"/>
    <w:rsid w:val="00503BD1"/>
    <w:rsid w:val="00503F97"/>
    <w:rsid w:val="005044C7"/>
    <w:rsid w:val="005135FA"/>
    <w:rsid w:val="00517DB3"/>
    <w:rsid w:val="00520FDE"/>
    <w:rsid w:val="00521166"/>
    <w:rsid w:val="00521AEE"/>
    <w:rsid w:val="00521C4C"/>
    <w:rsid w:val="00522A15"/>
    <w:rsid w:val="00522C4C"/>
    <w:rsid w:val="005239DA"/>
    <w:rsid w:val="0052424C"/>
    <w:rsid w:val="00525773"/>
    <w:rsid w:val="00525C18"/>
    <w:rsid w:val="0052632E"/>
    <w:rsid w:val="00526388"/>
    <w:rsid w:val="00526FAF"/>
    <w:rsid w:val="00527270"/>
    <w:rsid w:val="00530165"/>
    <w:rsid w:val="00530352"/>
    <w:rsid w:val="00530549"/>
    <w:rsid w:val="00532483"/>
    <w:rsid w:val="00532E88"/>
    <w:rsid w:val="00533350"/>
    <w:rsid w:val="005342BE"/>
    <w:rsid w:val="005347D3"/>
    <w:rsid w:val="00535132"/>
    <w:rsid w:val="00535A57"/>
    <w:rsid w:val="00535C7B"/>
    <w:rsid w:val="0053658F"/>
    <w:rsid w:val="00536F24"/>
    <w:rsid w:val="00537C8C"/>
    <w:rsid w:val="00540143"/>
    <w:rsid w:val="005404D5"/>
    <w:rsid w:val="00540BCA"/>
    <w:rsid w:val="00542116"/>
    <w:rsid w:val="0054344F"/>
    <w:rsid w:val="0054390A"/>
    <w:rsid w:val="00543986"/>
    <w:rsid w:val="00543CB5"/>
    <w:rsid w:val="00544BF6"/>
    <w:rsid w:val="00545735"/>
    <w:rsid w:val="00546E76"/>
    <w:rsid w:val="00551CC4"/>
    <w:rsid w:val="0055293B"/>
    <w:rsid w:val="00552B95"/>
    <w:rsid w:val="00554603"/>
    <w:rsid w:val="00554C2D"/>
    <w:rsid w:val="00554D93"/>
    <w:rsid w:val="00555566"/>
    <w:rsid w:val="005579B3"/>
    <w:rsid w:val="00560C78"/>
    <w:rsid w:val="005621C6"/>
    <w:rsid w:val="00562F1C"/>
    <w:rsid w:val="00564271"/>
    <w:rsid w:val="005658E3"/>
    <w:rsid w:val="00566F80"/>
    <w:rsid w:val="00570358"/>
    <w:rsid w:val="00570548"/>
    <w:rsid w:val="00571722"/>
    <w:rsid w:val="00571A0F"/>
    <w:rsid w:val="00572450"/>
    <w:rsid w:val="00572AC2"/>
    <w:rsid w:val="00573ED7"/>
    <w:rsid w:val="00574D72"/>
    <w:rsid w:val="00574E7C"/>
    <w:rsid w:val="00580CB3"/>
    <w:rsid w:val="00581E7F"/>
    <w:rsid w:val="0058270E"/>
    <w:rsid w:val="00582816"/>
    <w:rsid w:val="005830A2"/>
    <w:rsid w:val="005830A5"/>
    <w:rsid w:val="005839B4"/>
    <w:rsid w:val="00583EE6"/>
    <w:rsid w:val="00584D8E"/>
    <w:rsid w:val="0058551C"/>
    <w:rsid w:val="0058587F"/>
    <w:rsid w:val="00585E6D"/>
    <w:rsid w:val="005865A3"/>
    <w:rsid w:val="005871EA"/>
    <w:rsid w:val="00592E53"/>
    <w:rsid w:val="00593E3C"/>
    <w:rsid w:val="005967DF"/>
    <w:rsid w:val="00596A99"/>
    <w:rsid w:val="00596DD4"/>
    <w:rsid w:val="005974C7"/>
    <w:rsid w:val="005978BF"/>
    <w:rsid w:val="005A0142"/>
    <w:rsid w:val="005A14B0"/>
    <w:rsid w:val="005A4DEC"/>
    <w:rsid w:val="005A52D2"/>
    <w:rsid w:val="005A6A26"/>
    <w:rsid w:val="005A7198"/>
    <w:rsid w:val="005A7362"/>
    <w:rsid w:val="005A75CE"/>
    <w:rsid w:val="005A7CB9"/>
    <w:rsid w:val="005B0500"/>
    <w:rsid w:val="005B1293"/>
    <w:rsid w:val="005B16B0"/>
    <w:rsid w:val="005B17ED"/>
    <w:rsid w:val="005B2EC1"/>
    <w:rsid w:val="005B3AB2"/>
    <w:rsid w:val="005B403C"/>
    <w:rsid w:val="005C0BD3"/>
    <w:rsid w:val="005C1AD2"/>
    <w:rsid w:val="005C2A51"/>
    <w:rsid w:val="005C3494"/>
    <w:rsid w:val="005C36A6"/>
    <w:rsid w:val="005C3B5F"/>
    <w:rsid w:val="005C534D"/>
    <w:rsid w:val="005C62FF"/>
    <w:rsid w:val="005C6DA7"/>
    <w:rsid w:val="005D22A5"/>
    <w:rsid w:val="005D26B6"/>
    <w:rsid w:val="005D3FDD"/>
    <w:rsid w:val="005D40A0"/>
    <w:rsid w:val="005D4A05"/>
    <w:rsid w:val="005D5B3E"/>
    <w:rsid w:val="005D7F8F"/>
    <w:rsid w:val="005E112F"/>
    <w:rsid w:val="005E2620"/>
    <w:rsid w:val="005E2EF2"/>
    <w:rsid w:val="005E3037"/>
    <w:rsid w:val="005E4EC7"/>
    <w:rsid w:val="005E70E2"/>
    <w:rsid w:val="005F23F1"/>
    <w:rsid w:val="005F25C9"/>
    <w:rsid w:val="005F3F67"/>
    <w:rsid w:val="005F4684"/>
    <w:rsid w:val="005F4DFE"/>
    <w:rsid w:val="005F4E16"/>
    <w:rsid w:val="005F5E3F"/>
    <w:rsid w:val="005F5F3B"/>
    <w:rsid w:val="005F63B7"/>
    <w:rsid w:val="0060007C"/>
    <w:rsid w:val="00600790"/>
    <w:rsid w:val="00601862"/>
    <w:rsid w:val="00602086"/>
    <w:rsid w:val="006023A8"/>
    <w:rsid w:val="00604786"/>
    <w:rsid w:val="00606C05"/>
    <w:rsid w:val="00607B7E"/>
    <w:rsid w:val="006101FE"/>
    <w:rsid w:val="00611FFA"/>
    <w:rsid w:val="006131C7"/>
    <w:rsid w:val="0061634B"/>
    <w:rsid w:val="0062124F"/>
    <w:rsid w:val="006229FE"/>
    <w:rsid w:val="0062462C"/>
    <w:rsid w:val="0062468B"/>
    <w:rsid w:val="0062474C"/>
    <w:rsid w:val="00625221"/>
    <w:rsid w:val="00626C65"/>
    <w:rsid w:val="00627211"/>
    <w:rsid w:val="00633879"/>
    <w:rsid w:val="00633D07"/>
    <w:rsid w:val="00633DB9"/>
    <w:rsid w:val="00634580"/>
    <w:rsid w:val="00634C3A"/>
    <w:rsid w:val="00635706"/>
    <w:rsid w:val="00635DB2"/>
    <w:rsid w:val="00640146"/>
    <w:rsid w:val="006401B8"/>
    <w:rsid w:val="0064023B"/>
    <w:rsid w:val="00641F71"/>
    <w:rsid w:val="006423FC"/>
    <w:rsid w:val="0064345A"/>
    <w:rsid w:val="00644680"/>
    <w:rsid w:val="00644922"/>
    <w:rsid w:val="0064604B"/>
    <w:rsid w:val="00646278"/>
    <w:rsid w:val="00646E24"/>
    <w:rsid w:val="00652BFD"/>
    <w:rsid w:val="00653136"/>
    <w:rsid w:val="006536C3"/>
    <w:rsid w:val="00654203"/>
    <w:rsid w:val="00655F86"/>
    <w:rsid w:val="00656C78"/>
    <w:rsid w:val="00657BD3"/>
    <w:rsid w:val="00663981"/>
    <w:rsid w:val="006648C2"/>
    <w:rsid w:val="00664996"/>
    <w:rsid w:val="0066505F"/>
    <w:rsid w:val="006659CD"/>
    <w:rsid w:val="006667D6"/>
    <w:rsid w:val="00667132"/>
    <w:rsid w:val="00670A53"/>
    <w:rsid w:val="0067111B"/>
    <w:rsid w:val="00673B99"/>
    <w:rsid w:val="0067414E"/>
    <w:rsid w:val="0067465B"/>
    <w:rsid w:val="00676274"/>
    <w:rsid w:val="00676566"/>
    <w:rsid w:val="00676C5E"/>
    <w:rsid w:val="00680923"/>
    <w:rsid w:val="006818D7"/>
    <w:rsid w:val="00683208"/>
    <w:rsid w:val="006847C4"/>
    <w:rsid w:val="00685BE2"/>
    <w:rsid w:val="0068645C"/>
    <w:rsid w:val="006867A6"/>
    <w:rsid w:val="006878CD"/>
    <w:rsid w:val="00687DC9"/>
    <w:rsid w:val="0069087A"/>
    <w:rsid w:val="00690CA6"/>
    <w:rsid w:val="00690CE8"/>
    <w:rsid w:val="00691581"/>
    <w:rsid w:val="006919C9"/>
    <w:rsid w:val="00691CC6"/>
    <w:rsid w:val="00693327"/>
    <w:rsid w:val="00693B37"/>
    <w:rsid w:val="00693D2D"/>
    <w:rsid w:val="00694108"/>
    <w:rsid w:val="006941F5"/>
    <w:rsid w:val="00695934"/>
    <w:rsid w:val="00697EF9"/>
    <w:rsid w:val="006A093D"/>
    <w:rsid w:val="006A1536"/>
    <w:rsid w:val="006A332C"/>
    <w:rsid w:val="006A47D6"/>
    <w:rsid w:val="006A5394"/>
    <w:rsid w:val="006A79E3"/>
    <w:rsid w:val="006B0158"/>
    <w:rsid w:val="006B251C"/>
    <w:rsid w:val="006B4320"/>
    <w:rsid w:val="006B43B1"/>
    <w:rsid w:val="006B4BDD"/>
    <w:rsid w:val="006B69E7"/>
    <w:rsid w:val="006B6E86"/>
    <w:rsid w:val="006C0988"/>
    <w:rsid w:val="006C129B"/>
    <w:rsid w:val="006C1841"/>
    <w:rsid w:val="006C2F6B"/>
    <w:rsid w:val="006C4377"/>
    <w:rsid w:val="006C494A"/>
    <w:rsid w:val="006C60F6"/>
    <w:rsid w:val="006C65DE"/>
    <w:rsid w:val="006C7C7E"/>
    <w:rsid w:val="006D2D9C"/>
    <w:rsid w:val="006D2E1F"/>
    <w:rsid w:val="006D2E43"/>
    <w:rsid w:val="006D49B2"/>
    <w:rsid w:val="006D4C45"/>
    <w:rsid w:val="006D5785"/>
    <w:rsid w:val="006D6B99"/>
    <w:rsid w:val="006D70DC"/>
    <w:rsid w:val="006E1733"/>
    <w:rsid w:val="006E1ED6"/>
    <w:rsid w:val="006E2699"/>
    <w:rsid w:val="006E3B8C"/>
    <w:rsid w:val="006E3EA3"/>
    <w:rsid w:val="006E68FC"/>
    <w:rsid w:val="006E6DA5"/>
    <w:rsid w:val="006F2937"/>
    <w:rsid w:val="006F42B8"/>
    <w:rsid w:val="006F4E3E"/>
    <w:rsid w:val="006F7714"/>
    <w:rsid w:val="007006B4"/>
    <w:rsid w:val="00700931"/>
    <w:rsid w:val="007017A0"/>
    <w:rsid w:val="007027B7"/>
    <w:rsid w:val="00705B34"/>
    <w:rsid w:val="00706F0E"/>
    <w:rsid w:val="0070741C"/>
    <w:rsid w:val="00707A55"/>
    <w:rsid w:val="00707D60"/>
    <w:rsid w:val="007112EB"/>
    <w:rsid w:val="00716D56"/>
    <w:rsid w:val="00717331"/>
    <w:rsid w:val="00717AE4"/>
    <w:rsid w:val="00717C11"/>
    <w:rsid w:val="007207F1"/>
    <w:rsid w:val="007209A1"/>
    <w:rsid w:val="0072101B"/>
    <w:rsid w:val="00722BC3"/>
    <w:rsid w:val="007234DE"/>
    <w:rsid w:val="0072419E"/>
    <w:rsid w:val="007249DB"/>
    <w:rsid w:val="0072591D"/>
    <w:rsid w:val="00725DF4"/>
    <w:rsid w:val="007264FE"/>
    <w:rsid w:val="0072710A"/>
    <w:rsid w:val="00727E4A"/>
    <w:rsid w:val="00730023"/>
    <w:rsid w:val="00730CD7"/>
    <w:rsid w:val="00731157"/>
    <w:rsid w:val="007327B8"/>
    <w:rsid w:val="00732E0B"/>
    <w:rsid w:val="00732E78"/>
    <w:rsid w:val="00734B3F"/>
    <w:rsid w:val="00734B82"/>
    <w:rsid w:val="00735427"/>
    <w:rsid w:val="00735A27"/>
    <w:rsid w:val="00736956"/>
    <w:rsid w:val="00737031"/>
    <w:rsid w:val="00737730"/>
    <w:rsid w:val="00737F5C"/>
    <w:rsid w:val="00740FED"/>
    <w:rsid w:val="0074136F"/>
    <w:rsid w:val="007414C5"/>
    <w:rsid w:val="00743169"/>
    <w:rsid w:val="00743C4C"/>
    <w:rsid w:val="0074404B"/>
    <w:rsid w:val="00745079"/>
    <w:rsid w:val="00745D0E"/>
    <w:rsid w:val="007478D5"/>
    <w:rsid w:val="007479BD"/>
    <w:rsid w:val="00750B9C"/>
    <w:rsid w:val="0075125E"/>
    <w:rsid w:val="0075187C"/>
    <w:rsid w:val="00753007"/>
    <w:rsid w:val="00753467"/>
    <w:rsid w:val="00754FA7"/>
    <w:rsid w:val="00754FB4"/>
    <w:rsid w:val="00755586"/>
    <w:rsid w:val="007566CF"/>
    <w:rsid w:val="007572DF"/>
    <w:rsid w:val="007574F9"/>
    <w:rsid w:val="00757B67"/>
    <w:rsid w:val="00761E2A"/>
    <w:rsid w:val="00762812"/>
    <w:rsid w:val="00764876"/>
    <w:rsid w:val="0076799F"/>
    <w:rsid w:val="00771863"/>
    <w:rsid w:val="00772379"/>
    <w:rsid w:val="00772A50"/>
    <w:rsid w:val="00773077"/>
    <w:rsid w:val="007731E6"/>
    <w:rsid w:val="0077485E"/>
    <w:rsid w:val="00774C09"/>
    <w:rsid w:val="00775622"/>
    <w:rsid w:val="0077661F"/>
    <w:rsid w:val="007771B7"/>
    <w:rsid w:val="00780A9C"/>
    <w:rsid w:val="00780DC3"/>
    <w:rsid w:val="00780F04"/>
    <w:rsid w:val="0078246F"/>
    <w:rsid w:val="007824DC"/>
    <w:rsid w:val="007840F6"/>
    <w:rsid w:val="00785FA5"/>
    <w:rsid w:val="00786899"/>
    <w:rsid w:val="00786DED"/>
    <w:rsid w:val="007900C6"/>
    <w:rsid w:val="007906F7"/>
    <w:rsid w:val="00791D61"/>
    <w:rsid w:val="007923E2"/>
    <w:rsid w:val="007926AE"/>
    <w:rsid w:val="0079523E"/>
    <w:rsid w:val="00795A40"/>
    <w:rsid w:val="00795AE6"/>
    <w:rsid w:val="00796C1B"/>
    <w:rsid w:val="007A052C"/>
    <w:rsid w:val="007A0B48"/>
    <w:rsid w:val="007A0F28"/>
    <w:rsid w:val="007A1A42"/>
    <w:rsid w:val="007A2609"/>
    <w:rsid w:val="007A265D"/>
    <w:rsid w:val="007A3027"/>
    <w:rsid w:val="007A7E98"/>
    <w:rsid w:val="007B1D44"/>
    <w:rsid w:val="007B2208"/>
    <w:rsid w:val="007B5D64"/>
    <w:rsid w:val="007B5EB0"/>
    <w:rsid w:val="007C0E94"/>
    <w:rsid w:val="007C12C7"/>
    <w:rsid w:val="007C1C2F"/>
    <w:rsid w:val="007C1D97"/>
    <w:rsid w:val="007C2866"/>
    <w:rsid w:val="007C2DD4"/>
    <w:rsid w:val="007C3A4B"/>
    <w:rsid w:val="007C7E23"/>
    <w:rsid w:val="007C7F83"/>
    <w:rsid w:val="007D23B0"/>
    <w:rsid w:val="007D2AE2"/>
    <w:rsid w:val="007D2F61"/>
    <w:rsid w:val="007D32FD"/>
    <w:rsid w:val="007D3807"/>
    <w:rsid w:val="007D38AB"/>
    <w:rsid w:val="007D4CDA"/>
    <w:rsid w:val="007D52DB"/>
    <w:rsid w:val="007D713B"/>
    <w:rsid w:val="007E3039"/>
    <w:rsid w:val="007E37AF"/>
    <w:rsid w:val="007E49F7"/>
    <w:rsid w:val="007E61C4"/>
    <w:rsid w:val="007E629C"/>
    <w:rsid w:val="007E67DC"/>
    <w:rsid w:val="007E6AE2"/>
    <w:rsid w:val="007F0486"/>
    <w:rsid w:val="007F41E4"/>
    <w:rsid w:val="007F4E52"/>
    <w:rsid w:val="007F74D5"/>
    <w:rsid w:val="007F7867"/>
    <w:rsid w:val="007F79BC"/>
    <w:rsid w:val="00800A60"/>
    <w:rsid w:val="00801591"/>
    <w:rsid w:val="0080174E"/>
    <w:rsid w:val="00803EBB"/>
    <w:rsid w:val="00807F61"/>
    <w:rsid w:val="00811A55"/>
    <w:rsid w:val="00811AB8"/>
    <w:rsid w:val="0081283A"/>
    <w:rsid w:val="0081496A"/>
    <w:rsid w:val="00814C0F"/>
    <w:rsid w:val="008150DC"/>
    <w:rsid w:val="00815DE2"/>
    <w:rsid w:val="008161AA"/>
    <w:rsid w:val="00816D22"/>
    <w:rsid w:val="00820D00"/>
    <w:rsid w:val="008215CC"/>
    <w:rsid w:val="00822FD1"/>
    <w:rsid w:val="00823382"/>
    <w:rsid w:val="008235CC"/>
    <w:rsid w:val="00824323"/>
    <w:rsid w:val="0082449B"/>
    <w:rsid w:val="00824FD2"/>
    <w:rsid w:val="008254C2"/>
    <w:rsid w:val="008260DB"/>
    <w:rsid w:val="00826376"/>
    <w:rsid w:val="008276FD"/>
    <w:rsid w:val="00827B89"/>
    <w:rsid w:val="00827DA0"/>
    <w:rsid w:val="0083064F"/>
    <w:rsid w:val="008335C9"/>
    <w:rsid w:val="00840D81"/>
    <w:rsid w:val="00841138"/>
    <w:rsid w:val="00843075"/>
    <w:rsid w:val="008430BE"/>
    <w:rsid w:val="008444A2"/>
    <w:rsid w:val="008449DD"/>
    <w:rsid w:val="008451BC"/>
    <w:rsid w:val="008456B6"/>
    <w:rsid w:val="00845C8D"/>
    <w:rsid w:val="0084733B"/>
    <w:rsid w:val="00850FA2"/>
    <w:rsid w:val="00851148"/>
    <w:rsid w:val="00853CEE"/>
    <w:rsid w:val="00853F99"/>
    <w:rsid w:val="0085504D"/>
    <w:rsid w:val="00857702"/>
    <w:rsid w:val="00857915"/>
    <w:rsid w:val="00860938"/>
    <w:rsid w:val="008613FC"/>
    <w:rsid w:val="00861453"/>
    <w:rsid w:val="00861AB2"/>
    <w:rsid w:val="00862C9D"/>
    <w:rsid w:val="00862D57"/>
    <w:rsid w:val="00863612"/>
    <w:rsid w:val="0086377E"/>
    <w:rsid w:val="0086414B"/>
    <w:rsid w:val="00870441"/>
    <w:rsid w:val="0087180C"/>
    <w:rsid w:val="00872E11"/>
    <w:rsid w:val="00873A9E"/>
    <w:rsid w:val="00873DD2"/>
    <w:rsid w:val="008750E0"/>
    <w:rsid w:val="00875C70"/>
    <w:rsid w:val="008760EB"/>
    <w:rsid w:val="00876237"/>
    <w:rsid w:val="00876EDD"/>
    <w:rsid w:val="00877889"/>
    <w:rsid w:val="00877B05"/>
    <w:rsid w:val="00877EF6"/>
    <w:rsid w:val="00881122"/>
    <w:rsid w:val="008822AE"/>
    <w:rsid w:val="008832AE"/>
    <w:rsid w:val="0088330A"/>
    <w:rsid w:val="00884F58"/>
    <w:rsid w:val="00885101"/>
    <w:rsid w:val="00891505"/>
    <w:rsid w:val="00892986"/>
    <w:rsid w:val="00897161"/>
    <w:rsid w:val="008A227C"/>
    <w:rsid w:val="008A444C"/>
    <w:rsid w:val="008A4D32"/>
    <w:rsid w:val="008A6620"/>
    <w:rsid w:val="008A68EF"/>
    <w:rsid w:val="008B0695"/>
    <w:rsid w:val="008B13EC"/>
    <w:rsid w:val="008B1640"/>
    <w:rsid w:val="008B1DEA"/>
    <w:rsid w:val="008B288F"/>
    <w:rsid w:val="008B3027"/>
    <w:rsid w:val="008B3B71"/>
    <w:rsid w:val="008B52B8"/>
    <w:rsid w:val="008B5ADB"/>
    <w:rsid w:val="008B7805"/>
    <w:rsid w:val="008C1902"/>
    <w:rsid w:val="008C2045"/>
    <w:rsid w:val="008C3125"/>
    <w:rsid w:val="008C5283"/>
    <w:rsid w:val="008C5574"/>
    <w:rsid w:val="008C68F3"/>
    <w:rsid w:val="008C6AAF"/>
    <w:rsid w:val="008C6AD8"/>
    <w:rsid w:val="008C702C"/>
    <w:rsid w:val="008D0187"/>
    <w:rsid w:val="008D0AD2"/>
    <w:rsid w:val="008D1866"/>
    <w:rsid w:val="008D302D"/>
    <w:rsid w:val="008D3366"/>
    <w:rsid w:val="008D419E"/>
    <w:rsid w:val="008D4F0F"/>
    <w:rsid w:val="008D584B"/>
    <w:rsid w:val="008E1E4C"/>
    <w:rsid w:val="008E249F"/>
    <w:rsid w:val="008E37AF"/>
    <w:rsid w:val="008E635F"/>
    <w:rsid w:val="008E676C"/>
    <w:rsid w:val="008E74DC"/>
    <w:rsid w:val="008F0326"/>
    <w:rsid w:val="008F0DA1"/>
    <w:rsid w:val="008F141D"/>
    <w:rsid w:val="008F4DCC"/>
    <w:rsid w:val="008F5027"/>
    <w:rsid w:val="008F5FC7"/>
    <w:rsid w:val="009003D2"/>
    <w:rsid w:val="009006B5"/>
    <w:rsid w:val="00900EB4"/>
    <w:rsid w:val="00903700"/>
    <w:rsid w:val="00904161"/>
    <w:rsid w:val="00905E91"/>
    <w:rsid w:val="00906D80"/>
    <w:rsid w:val="009073A5"/>
    <w:rsid w:val="00911E48"/>
    <w:rsid w:val="00912414"/>
    <w:rsid w:val="00912B7B"/>
    <w:rsid w:val="00913538"/>
    <w:rsid w:val="00914199"/>
    <w:rsid w:val="00914331"/>
    <w:rsid w:val="009145DF"/>
    <w:rsid w:val="00915958"/>
    <w:rsid w:val="00915FE1"/>
    <w:rsid w:val="00917BBB"/>
    <w:rsid w:val="00921042"/>
    <w:rsid w:val="00921276"/>
    <w:rsid w:val="00921CA4"/>
    <w:rsid w:val="00925FAA"/>
    <w:rsid w:val="00926113"/>
    <w:rsid w:val="00930A66"/>
    <w:rsid w:val="00930C00"/>
    <w:rsid w:val="0093111F"/>
    <w:rsid w:val="00931BCB"/>
    <w:rsid w:val="00934C85"/>
    <w:rsid w:val="00935A7A"/>
    <w:rsid w:val="00936196"/>
    <w:rsid w:val="00936953"/>
    <w:rsid w:val="00940118"/>
    <w:rsid w:val="0094085D"/>
    <w:rsid w:val="00943227"/>
    <w:rsid w:val="00943B3C"/>
    <w:rsid w:val="009441E4"/>
    <w:rsid w:val="009442D6"/>
    <w:rsid w:val="00947C7A"/>
    <w:rsid w:val="0095128F"/>
    <w:rsid w:val="00951DE0"/>
    <w:rsid w:val="0095222E"/>
    <w:rsid w:val="00952371"/>
    <w:rsid w:val="00952FE9"/>
    <w:rsid w:val="00954CB8"/>
    <w:rsid w:val="00956582"/>
    <w:rsid w:val="009604DC"/>
    <w:rsid w:val="00960B4F"/>
    <w:rsid w:val="00960D03"/>
    <w:rsid w:val="00966BD1"/>
    <w:rsid w:val="00967909"/>
    <w:rsid w:val="00970344"/>
    <w:rsid w:val="009723AF"/>
    <w:rsid w:val="009741BD"/>
    <w:rsid w:val="00975088"/>
    <w:rsid w:val="00975DC8"/>
    <w:rsid w:val="00976781"/>
    <w:rsid w:val="00982A54"/>
    <w:rsid w:val="00982DA4"/>
    <w:rsid w:val="0098474C"/>
    <w:rsid w:val="009879E0"/>
    <w:rsid w:val="0099065E"/>
    <w:rsid w:val="009917B7"/>
    <w:rsid w:val="00992424"/>
    <w:rsid w:val="00993040"/>
    <w:rsid w:val="00994ACC"/>
    <w:rsid w:val="009961C5"/>
    <w:rsid w:val="009A046F"/>
    <w:rsid w:val="009A076C"/>
    <w:rsid w:val="009A0779"/>
    <w:rsid w:val="009A0BDB"/>
    <w:rsid w:val="009A1228"/>
    <w:rsid w:val="009A161B"/>
    <w:rsid w:val="009A213B"/>
    <w:rsid w:val="009A24D3"/>
    <w:rsid w:val="009A2700"/>
    <w:rsid w:val="009A284F"/>
    <w:rsid w:val="009A36F7"/>
    <w:rsid w:val="009B11DB"/>
    <w:rsid w:val="009B18E4"/>
    <w:rsid w:val="009B2897"/>
    <w:rsid w:val="009B55E8"/>
    <w:rsid w:val="009B5680"/>
    <w:rsid w:val="009B7267"/>
    <w:rsid w:val="009B7F50"/>
    <w:rsid w:val="009C0235"/>
    <w:rsid w:val="009C1A83"/>
    <w:rsid w:val="009C4C37"/>
    <w:rsid w:val="009C6B39"/>
    <w:rsid w:val="009C6FE7"/>
    <w:rsid w:val="009C7388"/>
    <w:rsid w:val="009C7DBA"/>
    <w:rsid w:val="009C7E58"/>
    <w:rsid w:val="009D0164"/>
    <w:rsid w:val="009D09BF"/>
    <w:rsid w:val="009D2B4E"/>
    <w:rsid w:val="009D41D3"/>
    <w:rsid w:val="009D4E40"/>
    <w:rsid w:val="009D5C66"/>
    <w:rsid w:val="009D74AB"/>
    <w:rsid w:val="009D7F1C"/>
    <w:rsid w:val="009E1A41"/>
    <w:rsid w:val="009E28E9"/>
    <w:rsid w:val="009E2FFB"/>
    <w:rsid w:val="009E3484"/>
    <w:rsid w:val="009E405D"/>
    <w:rsid w:val="009E4267"/>
    <w:rsid w:val="009E4383"/>
    <w:rsid w:val="009E5BD7"/>
    <w:rsid w:val="009E6871"/>
    <w:rsid w:val="009E7EAD"/>
    <w:rsid w:val="009E7F64"/>
    <w:rsid w:val="009F172C"/>
    <w:rsid w:val="009F2AEB"/>
    <w:rsid w:val="009F2C39"/>
    <w:rsid w:val="009F2F13"/>
    <w:rsid w:val="009F399A"/>
    <w:rsid w:val="009F40C6"/>
    <w:rsid w:val="009F4C3A"/>
    <w:rsid w:val="009F4E24"/>
    <w:rsid w:val="009F655B"/>
    <w:rsid w:val="009F7066"/>
    <w:rsid w:val="009F7D2D"/>
    <w:rsid w:val="00A00A11"/>
    <w:rsid w:val="00A00AD8"/>
    <w:rsid w:val="00A00B17"/>
    <w:rsid w:val="00A01842"/>
    <w:rsid w:val="00A027E5"/>
    <w:rsid w:val="00A102C8"/>
    <w:rsid w:val="00A108C8"/>
    <w:rsid w:val="00A1250E"/>
    <w:rsid w:val="00A12C02"/>
    <w:rsid w:val="00A13CC8"/>
    <w:rsid w:val="00A16F75"/>
    <w:rsid w:val="00A17FB3"/>
    <w:rsid w:val="00A206CD"/>
    <w:rsid w:val="00A2180F"/>
    <w:rsid w:val="00A21A40"/>
    <w:rsid w:val="00A23633"/>
    <w:rsid w:val="00A24AA6"/>
    <w:rsid w:val="00A24E5A"/>
    <w:rsid w:val="00A2595A"/>
    <w:rsid w:val="00A270E9"/>
    <w:rsid w:val="00A27C96"/>
    <w:rsid w:val="00A32593"/>
    <w:rsid w:val="00A32C18"/>
    <w:rsid w:val="00A33940"/>
    <w:rsid w:val="00A34835"/>
    <w:rsid w:val="00A34C4E"/>
    <w:rsid w:val="00A3702F"/>
    <w:rsid w:val="00A411D5"/>
    <w:rsid w:val="00A41F73"/>
    <w:rsid w:val="00A44C34"/>
    <w:rsid w:val="00A47ADB"/>
    <w:rsid w:val="00A505B4"/>
    <w:rsid w:val="00A51BB6"/>
    <w:rsid w:val="00A52121"/>
    <w:rsid w:val="00A57495"/>
    <w:rsid w:val="00A607EB"/>
    <w:rsid w:val="00A608F7"/>
    <w:rsid w:val="00A60AD5"/>
    <w:rsid w:val="00A60B9C"/>
    <w:rsid w:val="00A61274"/>
    <w:rsid w:val="00A617F7"/>
    <w:rsid w:val="00A640B2"/>
    <w:rsid w:val="00A640B8"/>
    <w:rsid w:val="00A64497"/>
    <w:rsid w:val="00A64C93"/>
    <w:rsid w:val="00A651D6"/>
    <w:rsid w:val="00A65496"/>
    <w:rsid w:val="00A66B30"/>
    <w:rsid w:val="00A67A66"/>
    <w:rsid w:val="00A67A6C"/>
    <w:rsid w:val="00A707CF"/>
    <w:rsid w:val="00A70A83"/>
    <w:rsid w:val="00A7137F"/>
    <w:rsid w:val="00A73306"/>
    <w:rsid w:val="00A75001"/>
    <w:rsid w:val="00A75868"/>
    <w:rsid w:val="00A75FBB"/>
    <w:rsid w:val="00A769F5"/>
    <w:rsid w:val="00A824A9"/>
    <w:rsid w:val="00A82C71"/>
    <w:rsid w:val="00A82E71"/>
    <w:rsid w:val="00A83016"/>
    <w:rsid w:val="00A83178"/>
    <w:rsid w:val="00A831B7"/>
    <w:rsid w:val="00A84169"/>
    <w:rsid w:val="00A862CA"/>
    <w:rsid w:val="00A86A37"/>
    <w:rsid w:val="00A8724B"/>
    <w:rsid w:val="00A90251"/>
    <w:rsid w:val="00A92D03"/>
    <w:rsid w:val="00A92ED9"/>
    <w:rsid w:val="00A93E9B"/>
    <w:rsid w:val="00A94345"/>
    <w:rsid w:val="00A9547E"/>
    <w:rsid w:val="00A95906"/>
    <w:rsid w:val="00A95AEB"/>
    <w:rsid w:val="00A95EAC"/>
    <w:rsid w:val="00A968CA"/>
    <w:rsid w:val="00A979AD"/>
    <w:rsid w:val="00AA0EA7"/>
    <w:rsid w:val="00AA1137"/>
    <w:rsid w:val="00AA1CBC"/>
    <w:rsid w:val="00AA2332"/>
    <w:rsid w:val="00AA28F9"/>
    <w:rsid w:val="00AA2E93"/>
    <w:rsid w:val="00AA33B5"/>
    <w:rsid w:val="00AA36BF"/>
    <w:rsid w:val="00AA3B16"/>
    <w:rsid w:val="00AA3D2B"/>
    <w:rsid w:val="00AA4DFC"/>
    <w:rsid w:val="00AA576A"/>
    <w:rsid w:val="00AA649B"/>
    <w:rsid w:val="00AA7217"/>
    <w:rsid w:val="00AB1ECE"/>
    <w:rsid w:val="00AB2832"/>
    <w:rsid w:val="00AB32F0"/>
    <w:rsid w:val="00AB33D0"/>
    <w:rsid w:val="00AB451C"/>
    <w:rsid w:val="00AB4DF4"/>
    <w:rsid w:val="00AB6624"/>
    <w:rsid w:val="00AB7444"/>
    <w:rsid w:val="00AC0399"/>
    <w:rsid w:val="00AC2416"/>
    <w:rsid w:val="00AC3FEA"/>
    <w:rsid w:val="00AC42B1"/>
    <w:rsid w:val="00AC52AD"/>
    <w:rsid w:val="00AC6404"/>
    <w:rsid w:val="00AC6845"/>
    <w:rsid w:val="00AC72F9"/>
    <w:rsid w:val="00AD0201"/>
    <w:rsid w:val="00AD02C7"/>
    <w:rsid w:val="00AD0D58"/>
    <w:rsid w:val="00AD0F1A"/>
    <w:rsid w:val="00AD1DDB"/>
    <w:rsid w:val="00AD3220"/>
    <w:rsid w:val="00AD35D3"/>
    <w:rsid w:val="00AD3B45"/>
    <w:rsid w:val="00AD63E2"/>
    <w:rsid w:val="00AD6B4A"/>
    <w:rsid w:val="00AD7748"/>
    <w:rsid w:val="00AE1460"/>
    <w:rsid w:val="00AE37F8"/>
    <w:rsid w:val="00AE67D4"/>
    <w:rsid w:val="00AE711A"/>
    <w:rsid w:val="00AF0AD9"/>
    <w:rsid w:val="00AF0CE6"/>
    <w:rsid w:val="00AF28A2"/>
    <w:rsid w:val="00AF2DAB"/>
    <w:rsid w:val="00AF52D5"/>
    <w:rsid w:val="00AF5C3D"/>
    <w:rsid w:val="00AF7631"/>
    <w:rsid w:val="00AF7A23"/>
    <w:rsid w:val="00B015AB"/>
    <w:rsid w:val="00B017F9"/>
    <w:rsid w:val="00B0270A"/>
    <w:rsid w:val="00B03614"/>
    <w:rsid w:val="00B0378B"/>
    <w:rsid w:val="00B05852"/>
    <w:rsid w:val="00B0730D"/>
    <w:rsid w:val="00B07CC3"/>
    <w:rsid w:val="00B107E1"/>
    <w:rsid w:val="00B10954"/>
    <w:rsid w:val="00B10A3D"/>
    <w:rsid w:val="00B1294C"/>
    <w:rsid w:val="00B14120"/>
    <w:rsid w:val="00B1443D"/>
    <w:rsid w:val="00B15338"/>
    <w:rsid w:val="00B1723D"/>
    <w:rsid w:val="00B20479"/>
    <w:rsid w:val="00B209BD"/>
    <w:rsid w:val="00B20BA2"/>
    <w:rsid w:val="00B21981"/>
    <w:rsid w:val="00B21E0E"/>
    <w:rsid w:val="00B2202B"/>
    <w:rsid w:val="00B223BA"/>
    <w:rsid w:val="00B23500"/>
    <w:rsid w:val="00B24B0D"/>
    <w:rsid w:val="00B26FA6"/>
    <w:rsid w:val="00B27BA5"/>
    <w:rsid w:val="00B30BAC"/>
    <w:rsid w:val="00B311C8"/>
    <w:rsid w:val="00B33835"/>
    <w:rsid w:val="00B37810"/>
    <w:rsid w:val="00B40E5A"/>
    <w:rsid w:val="00B410B8"/>
    <w:rsid w:val="00B41981"/>
    <w:rsid w:val="00B41D33"/>
    <w:rsid w:val="00B4325B"/>
    <w:rsid w:val="00B43C0D"/>
    <w:rsid w:val="00B44812"/>
    <w:rsid w:val="00B449B3"/>
    <w:rsid w:val="00B45A91"/>
    <w:rsid w:val="00B504AA"/>
    <w:rsid w:val="00B5086F"/>
    <w:rsid w:val="00B517E1"/>
    <w:rsid w:val="00B534F7"/>
    <w:rsid w:val="00B53DEC"/>
    <w:rsid w:val="00B552F6"/>
    <w:rsid w:val="00B55566"/>
    <w:rsid w:val="00B559EF"/>
    <w:rsid w:val="00B55A7D"/>
    <w:rsid w:val="00B57405"/>
    <w:rsid w:val="00B57DF3"/>
    <w:rsid w:val="00B61EC2"/>
    <w:rsid w:val="00B627DB"/>
    <w:rsid w:val="00B62EEF"/>
    <w:rsid w:val="00B63F1F"/>
    <w:rsid w:val="00B720E9"/>
    <w:rsid w:val="00B72129"/>
    <w:rsid w:val="00B724B5"/>
    <w:rsid w:val="00B73028"/>
    <w:rsid w:val="00B74029"/>
    <w:rsid w:val="00B74345"/>
    <w:rsid w:val="00B76A8C"/>
    <w:rsid w:val="00B76B77"/>
    <w:rsid w:val="00B779F4"/>
    <w:rsid w:val="00B80404"/>
    <w:rsid w:val="00B80972"/>
    <w:rsid w:val="00B81EB9"/>
    <w:rsid w:val="00B827A6"/>
    <w:rsid w:val="00B82BF1"/>
    <w:rsid w:val="00B83929"/>
    <w:rsid w:val="00B83947"/>
    <w:rsid w:val="00B83C9F"/>
    <w:rsid w:val="00B8481E"/>
    <w:rsid w:val="00B84CE5"/>
    <w:rsid w:val="00B90B60"/>
    <w:rsid w:val="00B90C93"/>
    <w:rsid w:val="00B91862"/>
    <w:rsid w:val="00B92723"/>
    <w:rsid w:val="00B9311C"/>
    <w:rsid w:val="00B93BBE"/>
    <w:rsid w:val="00B93C17"/>
    <w:rsid w:val="00B94F31"/>
    <w:rsid w:val="00B94F9E"/>
    <w:rsid w:val="00B95BEB"/>
    <w:rsid w:val="00B95E26"/>
    <w:rsid w:val="00B97D6D"/>
    <w:rsid w:val="00BA1329"/>
    <w:rsid w:val="00BA3015"/>
    <w:rsid w:val="00BA3698"/>
    <w:rsid w:val="00BA37DF"/>
    <w:rsid w:val="00BA435F"/>
    <w:rsid w:val="00BA52E3"/>
    <w:rsid w:val="00BA5C14"/>
    <w:rsid w:val="00BA5CAB"/>
    <w:rsid w:val="00BA5F6B"/>
    <w:rsid w:val="00BB1FAC"/>
    <w:rsid w:val="00BB3815"/>
    <w:rsid w:val="00BB3EAB"/>
    <w:rsid w:val="00BB44CA"/>
    <w:rsid w:val="00BB5A4A"/>
    <w:rsid w:val="00BB7744"/>
    <w:rsid w:val="00BC014C"/>
    <w:rsid w:val="00BC01F4"/>
    <w:rsid w:val="00BC06D8"/>
    <w:rsid w:val="00BC0A24"/>
    <w:rsid w:val="00BC1808"/>
    <w:rsid w:val="00BC1CD8"/>
    <w:rsid w:val="00BC4296"/>
    <w:rsid w:val="00BC43EE"/>
    <w:rsid w:val="00BC4475"/>
    <w:rsid w:val="00BD1275"/>
    <w:rsid w:val="00BD14A8"/>
    <w:rsid w:val="00BD36EA"/>
    <w:rsid w:val="00BD3861"/>
    <w:rsid w:val="00BD4052"/>
    <w:rsid w:val="00BD47DE"/>
    <w:rsid w:val="00BD7E26"/>
    <w:rsid w:val="00BE0A34"/>
    <w:rsid w:val="00BE179A"/>
    <w:rsid w:val="00BE40C1"/>
    <w:rsid w:val="00BE4A62"/>
    <w:rsid w:val="00BE51F6"/>
    <w:rsid w:val="00BE61FB"/>
    <w:rsid w:val="00BE7372"/>
    <w:rsid w:val="00BF43D1"/>
    <w:rsid w:val="00BF493C"/>
    <w:rsid w:val="00BF56BB"/>
    <w:rsid w:val="00BF57F3"/>
    <w:rsid w:val="00C00CF0"/>
    <w:rsid w:val="00C010DB"/>
    <w:rsid w:val="00C0147C"/>
    <w:rsid w:val="00C01699"/>
    <w:rsid w:val="00C01997"/>
    <w:rsid w:val="00C02F44"/>
    <w:rsid w:val="00C04FB2"/>
    <w:rsid w:val="00C061D2"/>
    <w:rsid w:val="00C06667"/>
    <w:rsid w:val="00C10C29"/>
    <w:rsid w:val="00C10D1C"/>
    <w:rsid w:val="00C11538"/>
    <w:rsid w:val="00C12120"/>
    <w:rsid w:val="00C13712"/>
    <w:rsid w:val="00C15082"/>
    <w:rsid w:val="00C152DC"/>
    <w:rsid w:val="00C15BB5"/>
    <w:rsid w:val="00C15DAE"/>
    <w:rsid w:val="00C16D93"/>
    <w:rsid w:val="00C2129D"/>
    <w:rsid w:val="00C21340"/>
    <w:rsid w:val="00C2254C"/>
    <w:rsid w:val="00C247C0"/>
    <w:rsid w:val="00C251AB"/>
    <w:rsid w:val="00C25AE9"/>
    <w:rsid w:val="00C31120"/>
    <w:rsid w:val="00C31D3A"/>
    <w:rsid w:val="00C321A4"/>
    <w:rsid w:val="00C350B8"/>
    <w:rsid w:val="00C35267"/>
    <w:rsid w:val="00C35F4F"/>
    <w:rsid w:val="00C36B84"/>
    <w:rsid w:val="00C37391"/>
    <w:rsid w:val="00C374C9"/>
    <w:rsid w:val="00C37881"/>
    <w:rsid w:val="00C37CF8"/>
    <w:rsid w:val="00C404DA"/>
    <w:rsid w:val="00C40C5A"/>
    <w:rsid w:val="00C40E88"/>
    <w:rsid w:val="00C437A0"/>
    <w:rsid w:val="00C45529"/>
    <w:rsid w:val="00C46C5B"/>
    <w:rsid w:val="00C51C30"/>
    <w:rsid w:val="00C53982"/>
    <w:rsid w:val="00C56E8F"/>
    <w:rsid w:val="00C570F4"/>
    <w:rsid w:val="00C573D6"/>
    <w:rsid w:val="00C6013E"/>
    <w:rsid w:val="00C6214C"/>
    <w:rsid w:val="00C62A62"/>
    <w:rsid w:val="00C62E72"/>
    <w:rsid w:val="00C64881"/>
    <w:rsid w:val="00C66085"/>
    <w:rsid w:val="00C66913"/>
    <w:rsid w:val="00C66F75"/>
    <w:rsid w:val="00C67C75"/>
    <w:rsid w:val="00C71628"/>
    <w:rsid w:val="00C74469"/>
    <w:rsid w:val="00C74D4A"/>
    <w:rsid w:val="00C758B1"/>
    <w:rsid w:val="00C77652"/>
    <w:rsid w:val="00C81BC8"/>
    <w:rsid w:val="00C832C0"/>
    <w:rsid w:val="00C844DC"/>
    <w:rsid w:val="00C86150"/>
    <w:rsid w:val="00C867AD"/>
    <w:rsid w:val="00C86B02"/>
    <w:rsid w:val="00C86D05"/>
    <w:rsid w:val="00C879E9"/>
    <w:rsid w:val="00C912B7"/>
    <w:rsid w:val="00C927CE"/>
    <w:rsid w:val="00C92C21"/>
    <w:rsid w:val="00C932E9"/>
    <w:rsid w:val="00C9345B"/>
    <w:rsid w:val="00C95901"/>
    <w:rsid w:val="00C95ECA"/>
    <w:rsid w:val="00CA0793"/>
    <w:rsid w:val="00CA16FE"/>
    <w:rsid w:val="00CA4B10"/>
    <w:rsid w:val="00CA6554"/>
    <w:rsid w:val="00CA6C20"/>
    <w:rsid w:val="00CA7EFF"/>
    <w:rsid w:val="00CB078E"/>
    <w:rsid w:val="00CB2371"/>
    <w:rsid w:val="00CB287D"/>
    <w:rsid w:val="00CB3F10"/>
    <w:rsid w:val="00CB46F7"/>
    <w:rsid w:val="00CB56B9"/>
    <w:rsid w:val="00CB6D6A"/>
    <w:rsid w:val="00CB70AA"/>
    <w:rsid w:val="00CB734E"/>
    <w:rsid w:val="00CB79B2"/>
    <w:rsid w:val="00CB79FF"/>
    <w:rsid w:val="00CB7D9B"/>
    <w:rsid w:val="00CC08E5"/>
    <w:rsid w:val="00CC2C0C"/>
    <w:rsid w:val="00CC2DC2"/>
    <w:rsid w:val="00CC3BFE"/>
    <w:rsid w:val="00CC4EC2"/>
    <w:rsid w:val="00CC4FB2"/>
    <w:rsid w:val="00CC5A1E"/>
    <w:rsid w:val="00CC5F51"/>
    <w:rsid w:val="00CC77FD"/>
    <w:rsid w:val="00CD53CE"/>
    <w:rsid w:val="00CD55E9"/>
    <w:rsid w:val="00CD613C"/>
    <w:rsid w:val="00CD786D"/>
    <w:rsid w:val="00CE190C"/>
    <w:rsid w:val="00CE3B21"/>
    <w:rsid w:val="00CE3FEE"/>
    <w:rsid w:val="00CE601A"/>
    <w:rsid w:val="00CE6EB1"/>
    <w:rsid w:val="00CF01BD"/>
    <w:rsid w:val="00CF1B20"/>
    <w:rsid w:val="00CF1DD1"/>
    <w:rsid w:val="00CF2F16"/>
    <w:rsid w:val="00CF35B6"/>
    <w:rsid w:val="00CF3D78"/>
    <w:rsid w:val="00CF4F69"/>
    <w:rsid w:val="00CF5AF5"/>
    <w:rsid w:val="00CF62EE"/>
    <w:rsid w:val="00CF667B"/>
    <w:rsid w:val="00D02C18"/>
    <w:rsid w:val="00D03144"/>
    <w:rsid w:val="00D04F2A"/>
    <w:rsid w:val="00D06756"/>
    <w:rsid w:val="00D102A2"/>
    <w:rsid w:val="00D10CAE"/>
    <w:rsid w:val="00D116A1"/>
    <w:rsid w:val="00D11F02"/>
    <w:rsid w:val="00D12C88"/>
    <w:rsid w:val="00D12DE5"/>
    <w:rsid w:val="00D13C37"/>
    <w:rsid w:val="00D13FC4"/>
    <w:rsid w:val="00D1498B"/>
    <w:rsid w:val="00D14E1E"/>
    <w:rsid w:val="00D155B3"/>
    <w:rsid w:val="00D15AB4"/>
    <w:rsid w:val="00D16DC2"/>
    <w:rsid w:val="00D2025E"/>
    <w:rsid w:val="00D22633"/>
    <w:rsid w:val="00D22998"/>
    <w:rsid w:val="00D23A4E"/>
    <w:rsid w:val="00D24774"/>
    <w:rsid w:val="00D253A7"/>
    <w:rsid w:val="00D25711"/>
    <w:rsid w:val="00D2713E"/>
    <w:rsid w:val="00D27DD9"/>
    <w:rsid w:val="00D303B7"/>
    <w:rsid w:val="00D30ABA"/>
    <w:rsid w:val="00D30FBC"/>
    <w:rsid w:val="00D3169A"/>
    <w:rsid w:val="00D32582"/>
    <w:rsid w:val="00D326EB"/>
    <w:rsid w:val="00D3344C"/>
    <w:rsid w:val="00D3383B"/>
    <w:rsid w:val="00D35130"/>
    <w:rsid w:val="00D35F63"/>
    <w:rsid w:val="00D3659F"/>
    <w:rsid w:val="00D36643"/>
    <w:rsid w:val="00D41D8A"/>
    <w:rsid w:val="00D42D2F"/>
    <w:rsid w:val="00D433C9"/>
    <w:rsid w:val="00D4424F"/>
    <w:rsid w:val="00D44920"/>
    <w:rsid w:val="00D454A4"/>
    <w:rsid w:val="00D46545"/>
    <w:rsid w:val="00D468E4"/>
    <w:rsid w:val="00D46F8F"/>
    <w:rsid w:val="00D47898"/>
    <w:rsid w:val="00D50050"/>
    <w:rsid w:val="00D53026"/>
    <w:rsid w:val="00D533C6"/>
    <w:rsid w:val="00D53459"/>
    <w:rsid w:val="00D53771"/>
    <w:rsid w:val="00D53AB4"/>
    <w:rsid w:val="00D54BE2"/>
    <w:rsid w:val="00D569D6"/>
    <w:rsid w:val="00D571FE"/>
    <w:rsid w:val="00D57D2E"/>
    <w:rsid w:val="00D601FA"/>
    <w:rsid w:val="00D6178A"/>
    <w:rsid w:val="00D6192F"/>
    <w:rsid w:val="00D63C88"/>
    <w:rsid w:val="00D63DD9"/>
    <w:rsid w:val="00D64F38"/>
    <w:rsid w:val="00D6550F"/>
    <w:rsid w:val="00D65606"/>
    <w:rsid w:val="00D702EF"/>
    <w:rsid w:val="00D71450"/>
    <w:rsid w:val="00D73428"/>
    <w:rsid w:val="00D73996"/>
    <w:rsid w:val="00D75594"/>
    <w:rsid w:val="00D76D11"/>
    <w:rsid w:val="00D7747E"/>
    <w:rsid w:val="00D7778E"/>
    <w:rsid w:val="00D80A18"/>
    <w:rsid w:val="00D827BC"/>
    <w:rsid w:val="00D82CD9"/>
    <w:rsid w:val="00D83D92"/>
    <w:rsid w:val="00D83FCB"/>
    <w:rsid w:val="00D87241"/>
    <w:rsid w:val="00D87CC8"/>
    <w:rsid w:val="00D90C04"/>
    <w:rsid w:val="00D92499"/>
    <w:rsid w:val="00D93603"/>
    <w:rsid w:val="00D93AF0"/>
    <w:rsid w:val="00D959F4"/>
    <w:rsid w:val="00D964A9"/>
    <w:rsid w:val="00D97A97"/>
    <w:rsid w:val="00D97F08"/>
    <w:rsid w:val="00DA03AE"/>
    <w:rsid w:val="00DA0A48"/>
    <w:rsid w:val="00DA10B6"/>
    <w:rsid w:val="00DA1726"/>
    <w:rsid w:val="00DA17FF"/>
    <w:rsid w:val="00DA1AA5"/>
    <w:rsid w:val="00DB2B13"/>
    <w:rsid w:val="00DB3969"/>
    <w:rsid w:val="00DB3E03"/>
    <w:rsid w:val="00DB44BC"/>
    <w:rsid w:val="00DB562A"/>
    <w:rsid w:val="00DB5A9B"/>
    <w:rsid w:val="00DB613B"/>
    <w:rsid w:val="00DB623E"/>
    <w:rsid w:val="00DB6FB4"/>
    <w:rsid w:val="00DB7C13"/>
    <w:rsid w:val="00DC09F0"/>
    <w:rsid w:val="00DC16E9"/>
    <w:rsid w:val="00DC19DA"/>
    <w:rsid w:val="00DC35C3"/>
    <w:rsid w:val="00DC4B21"/>
    <w:rsid w:val="00DC5BE4"/>
    <w:rsid w:val="00DC5C96"/>
    <w:rsid w:val="00DC66D1"/>
    <w:rsid w:val="00DC6E1D"/>
    <w:rsid w:val="00DC7167"/>
    <w:rsid w:val="00DD0CF4"/>
    <w:rsid w:val="00DD12BE"/>
    <w:rsid w:val="00DD1C4B"/>
    <w:rsid w:val="00DD29E5"/>
    <w:rsid w:val="00DD3624"/>
    <w:rsid w:val="00DD4223"/>
    <w:rsid w:val="00DD550E"/>
    <w:rsid w:val="00DD612B"/>
    <w:rsid w:val="00DD7B82"/>
    <w:rsid w:val="00DE0168"/>
    <w:rsid w:val="00DE091E"/>
    <w:rsid w:val="00DE3154"/>
    <w:rsid w:val="00DE396E"/>
    <w:rsid w:val="00DE44E1"/>
    <w:rsid w:val="00DE512C"/>
    <w:rsid w:val="00DE6527"/>
    <w:rsid w:val="00DE7143"/>
    <w:rsid w:val="00DE747E"/>
    <w:rsid w:val="00DE7B14"/>
    <w:rsid w:val="00DF09BD"/>
    <w:rsid w:val="00DF0C72"/>
    <w:rsid w:val="00DF0F34"/>
    <w:rsid w:val="00DF133D"/>
    <w:rsid w:val="00DF3873"/>
    <w:rsid w:val="00DF3D3B"/>
    <w:rsid w:val="00DF4887"/>
    <w:rsid w:val="00DF61ED"/>
    <w:rsid w:val="00E00C9D"/>
    <w:rsid w:val="00E01CC9"/>
    <w:rsid w:val="00E0476F"/>
    <w:rsid w:val="00E048C7"/>
    <w:rsid w:val="00E04B3A"/>
    <w:rsid w:val="00E04BAF"/>
    <w:rsid w:val="00E06976"/>
    <w:rsid w:val="00E06CC5"/>
    <w:rsid w:val="00E06DD6"/>
    <w:rsid w:val="00E078B5"/>
    <w:rsid w:val="00E11B1A"/>
    <w:rsid w:val="00E12D3C"/>
    <w:rsid w:val="00E1352E"/>
    <w:rsid w:val="00E148FC"/>
    <w:rsid w:val="00E1548B"/>
    <w:rsid w:val="00E155B4"/>
    <w:rsid w:val="00E158BD"/>
    <w:rsid w:val="00E237DE"/>
    <w:rsid w:val="00E23D15"/>
    <w:rsid w:val="00E25508"/>
    <w:rsid w:val="00E27CE5"/>
    <w:rsid w:val="00E27EAC"/>
    <w:rsid w:val="00E3010F"/>
    <w:rsid w:val="00E33051"/>
    <w:rsid w:val="00E333E8"/>
    <w:rsid w:val="00E34A2A"/>
    <w:rsid w:val="00E352E9"/>
    <w:rsid w:val="00E354F3"/>
    <w:rsid w:val="00E35A18"/>
    <w:rsid w:val="00E36370"/>
    <w:rsid w:val="00E37A30"/>
    <w:rsid w:val="00E41A6D"/>
    <w:rsid w:val="00E426D6"/>
    <w:rsid w:val="00E43D0C"/>
    <w:rsid w:val="00E47C0B"/>
    <w:rsid w:val="00E47FC2"/>
    <w:rsid w:val="00E51006"/>
    <w:rsid w:val="00E51510"/>
    <w:rsid w:val="00E53507"/>
    <w:rsid w:val="00E5445C"/>
    <w:rsid w:val="00E54ADB"/>
    <w:rsid w:val="00E57C03"/>
    <w:rsid w:val="00E607C7"/>
    <w:rsid w:val="00E6102B"/>
    <w:rsid w:val="00E62BFA"/>
    <w:rsid w:val="00E63CC9"/>
    <w:rsid w:val="00E6433A"/>
    <w:rsid w:val="00E6434F"/>
    <w:rsid w:val="00E6568E"/>
    <w:rsid w:val="00E65D03"/>
    <w:rsid w:val="00E70738"/>
    <w:rsid w:val="00E713DE"/>
    <w:rsid w:val="00E71510"/>
    <w:rsid w:val="00E72041"/>
    <w:rsid w:val="00E730A9"/>
    <w:rsid w:val="00E733DD"/>
    <w:rsid w:val="00E74789"/>
    <w:rsid w:val="00E75F87"/>
    <w:rsid w:val="00E77B1F"/>
    <w:rsid w:val="00E801AF"/>
    <w:rsid w:val="00E802B0"/>
    <w:rsid w:val="00E81799"/>
    <w:rsid w:val="00E832BD"/>
    <w:rsid w:val="00E85060"/>
    <w:rsid w:val="00E85518"/>
    <w:rsid w:val="00E87237"/>
    <w:rsid w:val="00E90454"/>
    <w:rsid w:val="00E911C4"/>
    <w:rsid w:val="00E9180D"/>
    <w:rsid w:val="00E935D4"/>
    <w:rsid w:val="00E93813"/>
    <w:rsid w:val="00E939D4"/>
    <w:rsid w:val="00E93BEE"/>
    <w:rsid w:val="00E940D6"/>
    <w:rsid w:val="00E95381"/>
    <w:rsid w:val="00E96F33"/>
    <w:rsid w:val="00E97FCC"/>
    <w:rsid w:val="00EA0FD9"/>
    <w:rsid w:val="00EA5255"/>
    <w:rsid w:val="00EA76BF"/>
    <w:rsid w:val="00EA797A"/>
    <w:rsid w:val="00EA7FE3"/>
    <w:rsid w:val="00EB02DA"/>
    <w:rsid w:val="00EB0F8F"/>
    <w:rsid w:val="00EB10C2"/>
    <w:rsid w:val="00EB16AC"/>
    <w:rsid w:val="00EB22A7"/>
    <w:rsid w:val="00EB251C"/>
    <w:rsid w:val="00EB3F5A"/>
    <w:rsid w:val="00EB57A5"/>
    <w:rsid w:val="00EB5B88"/>
    <w:rsid w:val="00EB69DB"/>
    <w:rsid w:val="00EB7667"/>
    <w:rsid w:val="00EB78B1"/>
    <w:rsid w:val="00EB7AF9"/>
    <w:rsid w:val="00EC0DFC"/>
    <w:rsid w:val="00EC103E"/>
    <w:rsid w:val="00EC23AD"/>
    <w:rsid w:val="00EC2AC8"/>
    <w:rsid w:val="00EC3525"/>
    <w:rsid w:val="00EC3A82"/>
    <w:rsid w:val="00EC3F47"/>
    <w:rsid w:val="00EC6330"/>
    <w:rsid w:val="00EC66D4"/>
    <w:rsid w:val="00EC7263"/>
    <w:rsid w:val="00EC7822"/>
    <w:rsid w:val="00EC7834"/>
    <w:rsid w:val="00ED08AF"/>
    <w:rsid w:val="00ED1DDE"/>
    <w:rsid w:val="00ED3D09"/>
    <w:rsid w:val="00ED59C0"/>
    <w:rsid w:val="00ED6EEB"/>
    <w:rsid w:val="00ED73CF"/>
    <w:rsid w:val="00EE0922"/>
    <w:rsid w:val="00EE22F7"/>
    <w:rsid w:val="00EE32F9"/>
    <w:rsid w:val="00EE4DC7"/>
    <w:rsid w:val="00EE5284"/>
    <w:rsid w:val="00EE53BE"/>
    <w:rsid w:val="00EE6384"/>
    <w:rsid w:val="00EE7C5E"/>
    <w:rsid w:val="00EF09EE"/>
    <w:rsid w:val="00EF0A4B"/>
    <w:rsid w:val="00EF1639"/>
    <w:rsid w:val="00EF185D"/>
    <w:rsid w:val="00EF628C"/>
    <w:rsid w:val="00F0028D"/>
    <w:rsid w:val="00F011AD"/>
    <w:rsid w:val="00F01214"/>
    <w:rsid w:val="00F01C3D"/>
    <w:rsid w:val="00F01E75"/>
    <w:rsid w:val="00F0224F"/>
    <w:rsid w:val="00F04B45"/>
    <w:rsid w:val="00F056D6"/>
    <w:rsid w:val="00F11138"/>
    <w:rsid w:val="00F114AD"/>
    <w:rsid w:val="00F11848"/>
    <w:rsid w:val="00F12BDB"/>
    <w:rsid w:val="00F15C80"/>
    <w:rsid w:val="00F16394"/>
    <w:rsid w:val="00F173AA"/>
    <w:rsid w:val="00F20593"/>
    <w:rsid w:val="00F2112E"/>
    <w:rsid w:val="00F2241D"/>
    <w:rsid w:val="00F23650"/>
    <w:rsid w:val="00F24C32"/>
    <w:rsid w:val="00F2605C"/>
    <w:rsid w:val="00F2787B"/>
    <w:rsid w:val="00F30D48"/>
    <w:rsid w:val="00F33D4D"/>
    <w:rsid w:val="00F34F4D"/>
    <w:rsid w:val="00F36C40"/>
    <w:rsid w:val="00F37C72"/>
    <w:rsid w:val="00F409E2"/>
    <w:rsid w:val="00F42445"/>
    <w:rsid w:val="00F43EB4"/>
    <w:rsid w:val="00F4466D"/>
    <w:rsid w:val="00F466BB"/>
    <w:rsid w:val="00F506CC"/>
    <w:rsid w:val="00F513F5"/>
    <w:rsid w:val="00F522A3"/>
    <w:rsid w:val="00F52808"/>
    <w:rsid w:val="00F54977"/>
    <w:rsid w:val="00F56EE1"/>
    <w:rsid w:val="00F57FB5"/>
    <w:rsid w:val="00F60985"/>
    <w:rsid w:val="00F6234B"/>
    <w:rsid w:val="00F62830"/>
    <w:rsid w:val="00F63AB0"/>
    <w:rsid w:val="00F66204"/>
    <w:rsid w:val="00F66CE3"/>
    <w:rsid w:val="00F70ACB"/>
    <w:rsid w:val="00F70ECF"/>
    <w:rsid w:val="00F7186C"/>
    <w:rsid w:val="00F74502"/>
    <w:rsid w:val="00F74ACA"/>
    <w:rsid w:val="00F7573D"/>
    <w:rsid w:val="00F75D58"/>
    <w:rsid w:val="00F76A6C"/>
    <w:rsid w:val="00F76E41"/>
    <w:rsid w:val="00F77914"/>
    <w:rsid w:val="00F8019D"/>
    <w:rsid w:val="00F80E8E"/>
    <w:rsid w:val="00F83343"/>
    <w:rsid w:val="00F83685"/>
    <w:rsid w:val="00F837D2"/>
    <w:rsid w:val="00F8514B"/>
    <w:rsid w:val="00F85ED6"/>
    <w:rsid w:val="00F87EEB"/>
    <w:rsid w:val="00F913E8"/>
    <w:rsid w:val="00F91410"/>
    <w:rsid w:val="00F91890"/>
    <w:rsid w:val="00F91E07"/>
    <w:rsid w:val="00F92B16"/>
    <w:rsid w:val="00F92DD6"/>
    <w:rsid w:val="00F940DC"/>
    <w:rsid w:val="00F94472"/>
    <w:rsid w:val="00F94601"/>
    <w:rsid w:val="00F94C65"/>
    <w:rsid w:val="00F9612C"/>
    <w:rsid w:val="00FA09AE"/>
    <w:rsid w:val="00FA2183"/>
    <w:rsid w:val="00FA34CC"/>
    <w:rsid w:val="00FA530E"/>
    <w:rsid w:val="00FA660B"/>
    <w:rsid w:val="00FB158E"/>
    <w:rsid w:val="00FB6933"/>
    <w:rsid w:val="00FB6B1B"/>
    <w:rsid w:val="00FB6C14"/>
    <w:rsid w:val="00FB6D69"/>
    <w:rsid w:val="00FC13FA"/>
    <w:rsid w:val="00FC2072"/>
    <w:rsid w:val="00FC2889"/>
    <w:rsid w:val="00FC5107"/>
    <w:rsid w:val="00FC53D2"/>
    <w:rsid w:val="00FD069F"/>
    <w:rsid w:val="00FD0E3C"/>
    <w:rsid w:val="00FD23C7"/>
    <w:rsid w:val="00FD2A25"/>
    <w:rsid w:val="00FD2CA4"/>
    <w:rsid w:val="00FD416F"/>
    <w:rsid w:val="00FD46E8"/>
    <w:rsid w:val="00FD5F2B"/>
    <w:rsid w:val="00FD6692"/>
    <w:rsid w:val="00FD6BBF"/>
    <w:rsid w:val="00FD7228"/>
    <w:rsid w:val="00FD7AFB"/>
    <w:rsid w:val="00FE10EC"/>
    <w:rsid w:val="00FE2520"/>
    <w:rsid w:val="00FE3952"/>
    <w:rsid w:val="00FE3FEA"/>
    <w:rsid w:val="00FE59D2"/>
    <w:rsid w:val="00FE61A3"/>
    <w:rsid w:val="00FE6947"/>
    <w:rsid w:val="00FE6FB8"/>
    <w:rsid w:val="00FF2F52"/>
    <w:rsid w:val="00FF4229"/>
    <w:rsid w:val="00FF4425"/>
    <w:rsid w:val="00FF49AD"/>
    <w:rsid w:val="00FF4D22"/>
    <w:rsid w:val="00FF6AB2"/>
    <w:rsid w:val="00FF6FF1"/>
    <w:rsid w:val="00FF7784"/>
    <w:rsid w:val="00FF79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4BD2E8B"/>
  <w15:docId w15:val="{5ED55131-29BC-40B3-9AC9-CB7F80165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nhideWhenUsed="1" w:qFormat="1"/>
    <w:lsdException w:name="heading 3" w:locked="1" w:unhideWhenUsed="1" w:qFormat="1"/>
    <w:lsdException w:name="heading 4" w:locked="1" w:unhideWhenUsed="1" w:qFormat="1"/>
    <w:lsdException w:name="heading 5" w:locked="1" w:unhideWhenUsed="1" w:qFormat="1"/>
    <w:lsdException w:name="heading 6" w:locked="1" w:unhideWhenUsed="1" w:qFormat="1"/>
    <w:lsdException w:name="heading 7" w:locked="1" w:unhideWhenUsed="1" w:qFormat="1"/>
    <w:lsdException w:name="heading 8" w:locked="1" w:unhideWhenUsed="1" w:qFormat="1"/>
    <w:lsdException w:name="heading 9" w:locked="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nhideWhenUsed="1"/>
    <w:lsdException w:name="toc 2" w:locked="1" w:unhideWhenUsed="1"/>
    <w:lsdException w:name="toc 3" w:locked="1" w:unhideWhenUsed="1"/>
    <w:lsdException w:name="toc 4" w:locked="1" w:unhideWhenUsed="1"/>
    <w:lsdException w:name="toc 5" w:locked="1"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6F0E"/>
    <w:pPr>
      <w:jc w:val="both"/>
    </w:pPr>
    <w:rPr>
      <w:rFonts w:ascii="Arial" w:hAnsi="Arial"/>
      <w:sz w:val="20"/>
      <w:szCs w:val="24"/>
      <w:lang w:eastAsia="fr-FR"/>
    </w:rPr>
  </w:style>
  <w:style w:type="paragraph" w:styleId="Heading1">
    <w:name w:val="heading 1"/>
    <w:basedOn w:val="Titre1"/>
    <w:next w:val="Normal"/>
    <w:link w:val="Heading1Char"/>
    <w:uiPriority w:val="99"/>
    <w:qFormat/>
    <w:rsid w:val="00861453"/>
    <w:pPr>
      <w:outlineLvl w:val="0"/>
    </w:pPr>
  </w:style>
  <w:style w:type="paragraph" w:styleId="Heading2">
    <w:name w:val="heading 2"/>
    <w:basedOn w:val="Heading4"/>
    <w:link w:val="Heading2Char"/>
    <w:uiPriority w:val="99"/>
    <w:qFormat/>
    <w:rsid w:val="00861453"/>
    <w:pPr>
      <w:outlineLvl w:val="1"/>
    </w:pPr>
  </w:style>
  <w:style w:type="paragraph" w:styleId="Heading3">
    <w:name w:val="heading 3"/>
    <w:basedOn w:val="Heading7"/>
    <w:next w:val="Normal"/>
    <w:link w:val="Heading3Char"/>
    <w:uiPriority w:val="99"/>
    <w:qFormat/>
    <w:rsid w:val="00861453"/>
    <w:pPr>
      <w:outlineLvl w:val="2"/>
    </w:pPr>
  </w:style>
  <w:style w:type="paragraph" w:styleId="Heading4">
    <w:name w:val="heading 4"/>
    <w:basedOn w:val="Titre4"/>
    <w:next w:val="Normal"/>
    <w:link w:val="Heading4Char"/>
    <w:uiPriority w:val="99"/>
    <w:qFormat/>
    <w:rsid w:val="00861453"/>
    <w:pPr>
      <w:outlineLvl w:val="3"/>
    </w:pPr>
  </w:style>
  <w:style w:type="paragraph" w:styleId="Heading5">
    <w:name w:val="heading 5"/>
    <w:basedOn w:val="Titre5"/>
    <w:next w:val="Normal"/>
    <w:link w:val="Heading5Char"/>
    <w:uiPriority w:val="99"/>
    <w:qFormat/>
    <w:rsid w:val="00861453"/>
    <w:pPr>
      <w:outlineLvl w:val="4"/>
    </w:pPr>
  </w:style>
  <w:style w:type="paragraph" w:styleId="Heading6">
    <w:name w:val="heading 6"/>
    <w:basedOn w:val="Heading8"/>
    <w:next w:val="Normal"/>
    <w:link w:val="Heading6Char"/>
    <w:uiPriority w:val="99"/>
    <w:qFormat/>
    <w:rsid w:val="00861453"/>
    <w:pPr>
      <w:outlineLvl w:val="5"/>
    </w:pPr>
  </w:style>
  <w:style w:type="paragraph" w:styleId="Heading7">
    <w:name w:val="heading 7"/>
    <w:basedOn w:val="Titre7"/>
    <w:next w:val="Normal"/>
    <w:link w:val="Heading7Char"/>
    <w:uiPriority w:val="99"/>
    <w:qFormat/>
    <w:rsid w:val="00861453"/>
    <w:pPr>
      <w:outlineLvl w:val="6"/>
    </w:pPr>
  </w:style>
  <w:style w:type="paragraph" w:styleId="Heading8">
    <w:name w:val="heading 8"/>
    <w:basedOn w:val="Titre8"/>
    <w:next w:val="Normal"/>
    <w:link w:val="Heading8Char"/>
    <w:uiPriority w:val="99"/>
    <w:qFormat/>
    <w:rsid w:val="00861453"/>
    <w:pPr>
      <w:outlineLvl w:val="7"/>
    </w:pPr>
  </w:style>
  <w:style w:type="paragraph" w:styleId="Heading9">
    <w:name w:val="heading 9"/>
    <w:basedOn w:val="Titre9"/>
    <w:next w:val="Normal"/>
    <w:link w:val="Heading9Char"/>
    <w:uiPriority w:val="99"/>
    <w:qFormat/>
    <w:rsid w:val="0086145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64B8"/>
    <w:rPr>
      <w:rFonts w:asciiTheme="majorHAnsi" w:eastAsiaTheme="majorEastAsia" w:hAnsiTheme="majorHAnsi" w:cstheme="majorBidi"/>
      <w:b/>
      <w:bCs/>
      <w:kern w:val="32"/>
      <w:sz w:val="32"/>
      <w:szCs w:val="32"/>
      <w:lang w:eastAsia="fr-FR"/>
    </w:rPr>
  </w:style>
  <w:style w:type="character" w:customStyle="1" w:styleId="Heading2Char">
    <w:name w:val="Heading 2 Char"/>
    <w:basedOn w:val="DefaultParagraphFont"/>
    <w:link w:val="Heading2"/>
    <w:uiPriority w:val="99"/>
    <w:locked/>
    <w:rsid w:val="00861453"/>
    <w:rPr>
      <w:rFonts w:ascii="Sodexho" w:hAnsi="Sodexho"/>
      <w:color w:val="FF412E"/>
      <w:sz w:val="24"/>
      <w:lang w:val="en-US" w:eastAsia="fr-FR"/>
    </w:rPr>
  </w:style>
  <w:style w:type="character" w:customStyle="1" w:styleId="Heading3Char">
    <w:name w:val="Heading 3 Char"/>
    <w:basedOn w:val="DefaultParagraphFont"/>
    <w:link w:val="Heading3"/>
    <w:uiPriority w:val="9"/>
    <w:semiHidden/>
    <w:rsid w:val="003064B8"/>
    <w:rPr>
      <w:rFonts w:asciiTheme="majorHAnsi" w:eastAsiaTheme="majorEastAsia" w:hAnsiTheme="majorHAnsi" w:cstheme="majorBidi"/>
      <w:b/>
      <w:bCs/>
      <w:sz w:val="26"/>
      <w:szCs w:val="26"/>
      <w:lang w:eastAsia="fr-FR"/>
    </w:rPr>
  </w:style>
  <w:style w:type="character" w:customStyle="1" w:styleId="Heading4Char">
    <w:name w:val="Heading 4 Char"/>
    <w:basedOn w:val="DefaultParagraphFont"/>
    <w:link w:val="Heading4"/>
    <w:uiPriority w:val="9"/>
    <w:semiHidden/>
    <w:rsid w:val="003064B8"/>
    <w:rPr>
      <w:rFonts w:asciiTheme="minorHAnsi" w:eastAsiaTheme="minorEastAsia" w:hAnsiTheme="minorHAnsi" w:cstheme="minorBidi"/>
      <w:b/>
      <w:bCs/>
      <w:sz w:val="28"/>
      <w:szCs w:val="28"/>
      <w:lang w:eastAsia="fr-FR"/>
    </w:rPr>
  </w:style>
  <w:style w:type="character" w:customStyle="1" w:styleId="Heading5Char">
    <w:name w:val="Heading 5 Char"/>
    <w:basedOn w:val="DefaultParagraphFont"/>
    <w:link w:val="Heading5"/>
    <w:uiPriority w:val="9"/>
    <w:semiHidden/>
    <w:rsid w:val="003064B8"/>
    <w:rPr>
      <w:rFonts w:asciiTheme="minorHAnsi" w:eastAsiaTheme="minorEastAsia" w:hAnsiTheme="minorHAnsi" w:cstheme="minorBidi"/>
      <w:b/>
      <w:bCs/>
      <w:i/>
      <w:iCs/>
      <w:sz w:val="26"/>
      <w:szCs w:val="26"/>
      <w:lang w:eastAsia="fr-FR"/>
    </w:rPr>
  </w:style>
  <w:style w:type="character" w:customStyle="1" w:styleId="Heading6Char">
    <w:name w:val="Heading 6 Char"/>
    <w:basedOn w:val="DefaultParagraphFont"/>
    <w:link w:val="Heading6"/>
    <w:uiPriority w:val="9"/>
    <w:semiHidden/>
    <w:rsid w:val="003064B8"/>
    <w:rPr>
      <w:rFonts w:asciiTheme="minorHAnsi" w:eastAsiaTheme="minorEastAsia" w:hAnsiTheme="minorHAnsi" w:cstheme="minorBidi"/>
      <w:b/>
      <w:bCs/>
      <w:lang w:eastAsia="fr-FR"/>
    </w:rPr>
  </w:style>
  <w:style w:type="character" w:customStyle="1" w:styleId="Heading7Char">
    <w:name w:val="Heading 7 Char"/>
    <w:basedOn w:val="DefaultParagraphFont"/>
    <w:link w:val="Heading7"/>
    <w:uiPriority w:val="9"/>
    <w:semiHidden/>
    <w:rsid w:val="003064B8"/>
    <w:rPr>
      <w:rFonts w:asciiTheme="minorHAnsi" w:eastAsiaTheme="minorEastAsia" w:hAnsiTheme="minorHAnsi" w:cstheme="minorBidi"/>
      <w:sz w:val="24"/>
      <w:szCs w:val="24"/>
      <w:lang w:eastAsia="fr-FR"/>
    </w:rPr>
  </w:style>
  <w:style w:type="character" w:customStyle="1" w:styleId="Heading8Char">
    <w:name w:val="Heading 8 Char"/>
    <w:basedOn w:val="DefaultParagraphFont"/>
    <w:link w:val="Heading8"/>
    <w:uiPriority w:val="9"/>
    <w:semiHidden/>
    <w:rsid w:val="003064B8"/>
    <w:rPr>
      <w:rFonts w:asciiTheme="minorHAnsi" w:eastAsiaTheme="minorEastAsia" w:hAnsiTheme="minorHAnsi" w:cstheme="minorBidi"/>
      <w:i/>
      <w:iCs/>
      <w:sz w:val="24"/>
      <w:szCs w:val="24"/>
      <w:lang w:eastAsia="fr-FR"/>
    </w:rPr>
  </w:style>
  <w:style w:type="character" w:customStyle="1" w:styleId="Heading9Char">
    <w:name w:val="Heading 9 Char"/>
    <w:basedOn w:val="DefaultParagraphFont"/>
    <w:link w:val="Heading9"/>
    <w:uiPriority w:val="9"/>
    <w:semiHidden/>
    <w:rsid w:val="003064B8"/>
    <w:rPr>
      <w:rFonts w:asciiTheme="majorHAnsi" w:eastAsiaTheme="majorEastAsia" w:hAnsiTheme="majorHAnsi" w:cstheme="majorBidi"/>
      <w:lang w:eastAsia="fr-FR"/>
    </w:rPr>
  </w:style>
  <w:style w:type="paragraph" w:customStyle="1" w:styleId="Couleur">
    <w:name w:val="Couleur"/>
    <w:basedOn w:val="Normal"/>
    <w:link w:val="CouleurChar"/>
    <w:uiPriority w:val="99"/>
    <w:rsid w:val="006919C9"/>
    <w:rPr>
      <w:color w:val="A6CB12"/>
      <w:lang w:val="fr-FR"/>
    </w:rPr>
  </w:style>
  <w:style w:type="paragraph" w:customStyle="1" w:styleId="Couleur1">
    <w:name w:val="Couleur1"/>
    <w:basedOn w:val="Normal"/>
    <w:uiPriority w:val="99"/>
    <w:rsid w:val="0025738A"/>
    <w:rPr>
      <w:color w:val="983998"/>
    </w:rPr>
  </w:style>
  <w:style w:type="paragraph" w:styleId="TOC1">
    <w:name w:val="toc 1"/>
    <w:basedOn w:val="Normal"/>
    <w:next w:val="Normal"/>
    <w:autoRedefine/>
    <w:uiPriority w:val="99"/>
    <w:semiHidden/>
    <w:rsid w:val="00CB46F7"/>
    <w:pPr>
      <w:tabs>
        <w:tab w:val="left" w:pos="480"/>
        <w:tab w:val="right" w:leader="dot" w:pos="9060"/>
      </w:tabs>
    </w:pPr>
    <w:rPr>
      <w:rFonts w:ascii="DIN" w:hAnsi="DIN"/>
      <w:b/>
      <w:color w:val="678442"/>
      <w:sz w:val="24"/>
    </w:rPr>
  </w:style>
  <w:style w:type="paragraph" w:styleId="TOC2">
    <w:name w:val="toc 2"/>
    <w:basedOn w:val="Normal"/>
    <w:next w:val="Normal"/>
    <w:autoRedefine/>
    <w:uiPriority w:val="99"/>
    <w:semiHidden/>
    <w:rsid w:val="00525C18"/>
    <w:pPr>
      <w:ind w:left="240"/>
    </w:pPr>
    <w:rPr>
      <w:rFonts w:ascii="DIN" w:hAnsi="DIN"/>
      <w:b/>
      <w:color w:val="678442"/>
    </w:rPr>
  </w:style>
  <w:style w:type="paragraph" w:styleId="TOC3">
    <w:name w:val="toc 3"/>
    <w:basedOn w:val="Normal"/>
    <w:next w:val="Normal"/>
    <w:autoRedefine/>
    <w:uiPriority w:val="99"/>
    <w:semiHidden/>
    <w:rsid w:val="00525C18"/>
    <w:pPr>
      <w:ind w:left="480"/>
    </w:pPr>
    <w:rPr>
      <w:rFonts w:ascii="DIN" w:hAnsi="DIN"/>
      <w:color w:val="678442"/>
    </w:rPr>
  </w:style>
  <w:style w:type="paragraph" w:styleId="TOC4">
    <w:name w:val="toc 4"/>
    <w:basedOn w:val="Normal"/>
    <w:next w:val="Normal"/>
    <w:autoRedefine/>
    <w:uiPriority w:val="99"/>
    <w:semiHidden/>
    <w:rsid w:val="00525C18"/>
    <w:pPr>
      <w:ind w:left="720"/>
    </w:pPr>
    <w:rPr>
      <w:rFonts w:ascii="DIN" w:hAnsi="DIN"/>
      <w:color w:val="678442"/>
    </w:rPr>
  </w:style>
  <w:style w:type="paragraph" w:styleId="TOC5">
    <w:name w:val="toc 5"/>
    <w:basedOn w:val="Normal"/>
    <w:next w:val="Normal"/>
    <w:autoRedefine/>
    <w:uiPriority w:val="99"/>
    <w:semiHidden/>
    <w:rsid w:val="002F0417"/>
    <w:pPr>
      <w:jc w:val="left"/>
    </w:pPr>
  </w:style>
  <w:style w:type="character" w:styleId="Hyperlink">
    <w:name w:val="Hyperlink"/>
    <w:basedOn w:val="DefaultParagraphFont"/>
    <w:uiPriority w:val="99"/>
    <w:rsid w:val="005A7362"/>
    <w:rPr>
      <w:rFonts w:ascii="Arial" w:hAnsi="Arial" w:cs="Times New Roman"/>
      <w:color w:val="0000FF"/>
      <w:u w:val="single"/>
    </w:rPr>
  </w:style>
  <w:style w:type="table" w:styleId="TableGrid">
    <w:name w:val="Table Grid"/>
    <w:basedOn w:val="TableNormal"/>
    <w:uiPriority w:val="99"/>
    <w:rsid w:val="00C86B02"/>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3E15D2"/>
    <w:rPr>
      <w:rFonts w:ascii="Tahoma" w:hAnsi="Tahoma"/>
      <w:sz w:val="16"/>
      <w:szCs w:val="16"/>
    </w:rPr>
  </w:style>
  <w:style w:type="character" w:customStyle="1" w:styleId="BalloonTextChar">
    <w:name w:val="Balloon Text Char"/>
    <w:basedOn w:val="DefaultParagraphFont"/>
    <w:link w:val="BalloonText"/>
    <w:uiPriority w:val="99"/>
    <w:semiHidden/>
    <w:rsid w:val="003064B8"/>
    <w:rPr>
      <w:sz w:val="0"/>
      <w:szCs w:val="0"/>
      <w:lang w:eastAsia="fr-FR"/>
    </w:rPr>
  </w:style>
  <w:style w:type="paragraph" w:styleId="Header">
    <w:name w:val="header"/>
    <w:basedOn w:val="Normal"/>
    <w:link w:val="HeaderChar"/>
    <w:uiPriority w:val="99"/>
    <w:rsid w:val="002B0280"/>
    <w:pPr>
      <w:tabs>
        <w:tab w:val="center" w:pos="4536"/>
        <w:tab w:val="right" w:pos="9072"/>
      </w:tabs>
    </w:pPr>
  </w:style>
  <w:style w:type="character" w:customStyle="1" w:styleId="HeaderChar">
    <w:name w:val="Header Char"/>
    <w:basedOn w:val="DefaultParagraphFont"/>
    <w:link w:val="Header"/>
    <w:uiPriority w:val="99"/>
    <w:semiHidden/>
    <w:rsid w:val="003064B8"/>
    <w:rPr>
      <w:rFonts w:ascii="Arial" w:hAnsi="Arial"/>
      <w:sz w:val="20"/>
      <w:szCs w:val="24"/>
      <w:lang w:eastAsia="fr-FR"/>
    </w:rPr>
  </w:style>
  <w:style w:type="paragraph" w:styleId="Footer">
    <w:name w:val="footer"/>
    <w:basedOn w:val="Normal"/>
    <w:link w:val="FooterChar"/>
    <w:uiPriority w:val="99"/>
    <w:rsid w:val="002B0280"/>
    <w:pPr>
      <w:tabs>
        <w:tab w:val="center" w:pos="4536"/>
        <w:tab w:val="right" w:pos="9072"/>
      </w:tabs>
    </w:pPr>
  </w:style>
  <w:style w:type="character" w:customStyle="1" w:styleId="FooterChar">
    <w:name w:val="Footer Char"/>
    <w:basedOn w:val="DefaultParagraphFont"/>
    <w:link w:val="Footer"/>
    <w:uiPriority w:val="99"/>
    <w:semiHidden/>
    <w:rsid w:val="003064B8"/>
    <w:rPr>
      <w:rFonts w:ascii="Arial" w:hAnsi="Arial"/>
      <w:sz w:val="20"/>
      <w:szCs w:val="24"/>
      <w:lang w:eastAsia="fr-FR"/>
    </w:rPr>
  </w:style>
  <w:style w:type="paragraph" w:customStyle="1" w:styleId="Bristol">
    <w:name w:val="Bristol"/>
    <w:basedOn w:val="Couleur"/>
    <w:uiPriority w:val="99"/>
    <w:rsid w:val="00D12DE5"/>
    <w:pPr>
      <w:spacing w:line="560" w:lineRule="exact"/>
      <w:jc w:val="center"/>
    </w:pPr>
    <w:rPr>
      <w:rFonts w:ascii="Sodexho" w:hAnsi="Sodexho"/>
      <w:sz w:val="64"/>
      <w:szCs w:val="64"/>
    </w:rPr>
  </w:style>
  <w:style w:type="paragraph" w:customStyle="1" w:styleId="DpartementBristol">
    <w:name w:val="Département Bristol"/>
    <w:basedOn w:val="Couleur1"/>
    <w:uiPriority w:val="99"/>
    <w:rsid w:val="00D12DE5"/>
    <w:pPr>
      <w:spacing w:before="40" w:line="400" w:lineRule="exact"/>
      <w:jc w:val="center"/>
    </w:pPr>
    <w:rPr>
      <w:rFonts w:ascii="Sodexho" w:hAnsi="Sodexho"/>
      <w:sz w:val="44"/>
      <w:szCs w:val="44"/>
    </w:rPr>
  </w:style>
  <w:style w:type="paragraph" w:customStyle="1" w:styleId="Titre3">
    <w:name w:val="Titre3"/>
    <w:basedOn w:val="Couleur2"/>
    <w:uiPriority w:val="99"/>
    <w:rsid w:val="00D12DE5"/>
    <w:pPr>
      <w:spacing w:before="120" w:after="60" w:line="460" w:lineRule="exact"/>
      <w:jc w:val="left"/>
    </w:pPr>
    <w:rPr>
      <w:rFonts w:ascii="Sodexho" w:hAnsi="Sodexho"/>
      <w:sz w:val="52"/>
    </w:rPr>
  </w:style>
  <w:style w:type="paragraph" w:customStyle="1" w:styleId="Couleur2">
    <w:name w:val="Couleur2"/>
    <w:basedOn w:val="Couleur"/>
    <w:uiPriority w:val="99"/>
    <w:rsid w:val="0025738A"/>
    <w:rPr>
      <w:color w:val="0B72B5"/>
    </w:rPr>
  </w:style>
  <w:style w:type="paragraph" w:customStyle="1" w:styleId="puces">
    <w:name w:val="puces"/>
    <w:basedOn w:val="Normal"/>
    <w:link w:val="pucesCarCar"/>
    <w:uiPriority w:val="99"/>
    <w:rsid w:val="00D93AF0"/>
    <w:pPr>
      <w:numPr>
        <w:numId w:val="1"/>
      </w:numPr>
      <w:spacing w:before="60"/>
    </w:pPr>
    <w:rPr>
      <w:rFonts w:cs="Arial"/>
      <w:color w:val="000000"/>
      <w:szCs w:val="20"/>
      <w:lang w:val="fr-FR"/>
    </w:rPr>
  </w:style>
  <w:style w:type="character" w:customStyle="1" w:styleId="pucesCarCar">
    <w:name w:val="puces Car Car"/>
    <w:link w:val="puces"/>
    <w:uiPriority w:val="99"/>
    <w:locked/>
    <w:rsid w:val="00D93AF0"/>
    <w:rPr>
      <w:rFonts w:ascii="Arial" w:hAnsi="Arial" w:cs="Arial"/>
      <w:color w:val="000000"/>
      <w:sz w:val="20"/>
      <w:szCs w:val="20"/>
      <w:lang w:val="fr-FR" w:eastAsia="fr-FR"/>
    </w:rPr>
  </w:style>
  <w:style w:type="paragraph" w:customStyle="1" w:styleId="puceanneau">
    <w:name w:val="puce anneau"/>
    <w:basedOn w:val="Normal"/>
    <w:link w:val="puceanneauCarCar"/>
    <w:uiPriority w:val="99"/>
    <w:rsid w:val="00D93AF0"/>
    <w:pPr>
      <w:numPr>
        <w:numId w:val="2"/>
      </w:numPr>
      <w:tabs>
        <w:tab w:val="left" w:pos="680"/>
      </w:tabs>
      <w:spacing w:before="60" w:line="260" w:lineRule="exact"/>
      <w:jc w:val="left"/>
    </w:pPr>
    <w:rPr>
      <w:rFonts w:cs="Arial"/>
      <w:color w:val="000000"/>
      <w:szCs w:val="22"/>
      <w:lang w:val="fr-FR"/>
    </w:rPr>
  </w:style>
  <w:style w:type="character" w:customStyle="1" w:styleId="puceanneauCarCar">
    <w:name w:val="puce anneau Car Car"/>
    <w:link w:val="puceanneau"/>
    <w:uiPriority w:val="99"/>
    <w:locked/>
    <w:rsid w:val="00D93AF0"/>
    <w:rPr>
      <w:rFonts w:ascii="Arial" w:hAnsi="Arial" w:cs="Arial"/>
      <w:color w:val="000000"/>
      <w:sz w:val="20"/>
      <w:lang w:val="fr-FR" w:eastAsia="fr-FR"/>
    </w:rPr>
  </w:style>
  <w:style w:type="paragraph" w:customStyle="1" w:styleId="StylepuceanneauGrasCouleurpersonnaliseRVB30">
    <w:name w:val="Style puce anneau + Gras Couleur personnalisée(RVB(30"/>
    <w:aliases w:val="83,154))"/>
    <w:basedOn w:val="puceanneau"/>
    <w:link w:val="StylepuceanneauGrasCouleurpersonnaliseRVB30Car"/>
    <w:autoRedefine/>
    <w:uiPriority w:val="99"/>
    <w:rsid w:val="00F2241D"/>
    <w:rPr>
      <w:b/>
      <w:bCs/>
      <w:color w:val="034865"/>
    </w:rPr>
  </w:style>
  <w:style w:type="character" w:customStyle="1" w:styleId="StylepuceanneauGrasCouleurpersonnaliseRVB30Car">
    <w:name w:val="Style puce anneau + Gras Couleur personnalisée(RVB(30 Car"/>
    <w:aliases w:val="83 Car,154)) Car"/>
    <w:link w:val="StylepuceanneauGrasCouleurpersonnaliseRVB30"/>
    <w:uiPriority w:val="99"/>
    <w:locked/>
    <w:rsid w:val="00F2241D"/>
    <w:rPr>
      <w:rFonts w:ascii="Arial" w:hAnsi="Arial" w:cs="Arial"/>
      <w:b/>
      <w:bCs/>
      <w:color w:val="034865"/>
      <w:sz w:val="20"/>
      <w:lang w:val="fr-FR" w:eastAsia="fr-FR"/>
    </w:rPr>
  </w:style>
  <w:style w:type="character" w:styleId="PageNumber">
    <w:name w:val="page number"/>
    <w:basedOn w:val="DefaultParagraphFont"/>
    <w:uiPriority w:val="99"/>
    <w:rsid w:val="00C86B02"/>
    <w:rPr>
      <w:rFonts w:ascii="Arial" w:hAnsi="Arial" w:cs="Times New Roman"/>
    </w:rPr>
  </w:style>
  <w:style w:type="paragraph" w:customStyle="1" w:styleId="Gauchesouspuce">
    <w:name w:val="Gauche sous puce"/>
    <w:basedOn w:val="Normal"/>
    <w:uiPriority w:val="99"/>
    <w:rsid w:val="00476219"/>
    <w:pPr>
      <w:ind w:left="680"/>
    </w:pPr>
    <w:rPr>
      <w:szCs w:val="20"/>
    </w:rPr>
  </w:style>
  <w:style w:type="paragraph" w:customStyle="1" w:styleId="Gauchesouspuce2">
    <w:name w:val="Gauche sous puce2"/>
    <w:basedOn w:val="Gauchesouspuce"/>
    <w:uiPriority w:val="99"/>
    <w:rsid w:val="00F2241D"/>
    <w:pPr>
      <w:ind w:left="966"/>
    </w:pPr>
  </w:style>
  <w:style w:type="paragraph" w:customStyle="1" w:styleId="Tableau">
    <w:name w:val="Tableau"/>
    <w:basedOn w:val="Normal"/>
    <w:uiPriority w:val="99"/>
    <w:rsid w:val="000206EE"/>
    <w:pPr>
      <w:tabs>
        <w:tab w:val="center" w:pos="4536"/>
        <w:tab w:val="right" w:pos="9072"/>
      </w:tabs>
      <w:spacing w:line="200" w:lineRule="exact"/>
    </w:pPr>
  </w:style>
  <w:style w:type="paragraph" w:customStyle="1" w:styleId="PieddepageSodexho">
    <w:name w:val="Pied de page Sodexho"/>
    <w:basedOn w:val="Normal"/>
    <w:link w:val="PieddepageSodexhoCar"/>
    <w:uiPriority w:val="99"/>
    <w:rsid w:val="00B30BAC"/>
    <w:pPr>
      <w:tabs>
        <w:tab w:val="center" w:pos="4802"/>
        <w:tab w:val="right" w:pos="9639"/>
      </w:tabs>
      <w:ind w:right="35"/>
    </w:pPr>
    <w:rPr>
      <w:rFonts w:ascii="Sodexho" w:hAnsi="Sodexho"/>
      <w:color w:val="283897"/>
      <w:szCs w:val="20"/>
      <w:lang w:val="en-GB"/>
    </w:rPr>
  </w:style>
  <w:style w:type="character" w:customStyle="1" w:styleId="PieddepageSodexhoCar">
    <w:name w:val="Pied de page Sodexho Car"/>
    <w:link w:val="PieddepageSodexho"/>
    <w:uiPriority w:val="99"/>
    <w:locked/>
    <w:rsid w:val="00B30BAC"/>
    <w:rPr>
      <w:rFonts w:ascii="Sodexho" w:hAnsi="Sodexho"/>
      <w:color w:val="283897"/>
      <w:lang w:val="en-GB" w:eastAsia="fr-FR"/>
    </w:rPr>
  </w:style>
  <w:style w:type="paragraph" w:customStyle="1" w:styleId="Lgendephotos">
    <w:name w:val="Légende photos"/>
    <w:basedOn w:val="Normal"/>
    <w:uiPriority w:val="99"/>
    <w:rsid w:val="009E4383"/>
    <w:pPr>
      <w:spacing w:before="20"/>
    </w:pPr>
    <w:rPr>
      <w:sz w:val="14"/>
      <w:szCs w:val="14"/>
      <w:lang w:val="fr-FR"/>
    </w:rPr>
  </w:style>
  <w:style w:type="paragraph" w:customStyle="1" w:styleId="Titre4">
    <w:name w:val="Titre4"/>
    <w:basedOn w:val="Couleur"/>
    <w:uiPriority w:val="99"/>
    <w:rsid w:val="002535ED"/>
    <w:pPr>
      <w:spacing w:before="60"/>
      <w:jc w:val="left"/>
    </w:pPr>
    <w:rPr>
      <w:sz w:val="32"/>
      <w:szCs w:val="32"/>
    </w:rPr>
  </w:style>
  <w:style w:type="paragraph" w:customStyle="1" w:styleId="Titre8">
    <w:name w:val="Titre8"/>
    <w:basedOn w:val="Couleur1"/>
    <w:uiPriority w:val="99"/>
    <w:rsid w:val="002535ED"/>
    <w:pPr>
      <w:spacing w:before="60"/>
      <w:jc w:val="left"/>
    </w:pPr>
    <w:rPr>
      <w:b/>
      <w:sz w:val="26"/>
      <w:szCs w:val="26"/>
    </w:rPr>
  </w:style>
  <w:style w:type="paragraph" w:customStyle="1" w:styleId="Titre7">
    <w:name w:val="Titre7"/>
    <w:basedOn w:val="Couleur"/>
    <w:uiPriority w:val="99"/>
    <w:rsid w:val="002535ED"/>
    <w:pPr>
      <w:spacing w:before="60"/>
      <w:jc w:val="left"/>
    </w:pPr>
    <w:rPr>
      <w:b/>
      <w:sz w:val="26"/>
    </w:rPr>
  </w:style>
  <w:style w:type="paragraph" w:customStyle="1" w:styleId="Titre9">
    <w:name w:val="Titre9"/>
    <w:basedOn w:val="Couleur2"/>
    <w:uiPriority w:val="99"/>
    <w:rsid w:val="002535ED"/>
    <w:pPr>
      <w:spacing w:before="60"/>
      <w:jc w:val="left"/>
    </w:pPr>
    <w:rPr>
      <w:b/>
      <w:sz w:val="26"/>
    </w:rPr>
  </w:style>
  <w:style w:type="paragraph" w:customStyle="1" w:styleId="Titre1">
    <w:name w:val="Titre1"/>
    <w:basedOn w:val="Couleur"/>
    <w:uiPriority w:val="99"/>
    <w:rsid w:val="002535ED"/>
    <w:pPr>
      <w:spacing w:before="120" w:after="60" w:line="460" w:lineRule="exact"/>
      <w:jc w:val="left"/>
    </w:pPr>
    <w:rPr>
      <w:rFonts w:ascii="Sodexho" w:hAnsi="Sodexho"/>
      <w:sz w:val="52"/>
    </w:rPr>
  </w:style>
  <w:style w:type="paragraph" w:customStyle="1" w:styleId="Titre2">
    <w:name w:val="Titre2"/>
    <w:basedOn w:val="Couleur1"/>
    <w:uiPriority w:val="99"/>
    <w:rsid w:val="002535ED"/>
    <w:pPr>
      <w:spacing w:before="120" w:after="60" w:line="460" w:lineRule="exact"/>
      <w:jc w:val="left"/>
    </w:pPr>
    <w:rPr>
      <w:rFonts w:ascii="Sodexho" w:hAnsi="Sodexho"/>
      <w:sz w:val="52"/>
    </w:rPr>
  </w:style>
  <w:style w:type="paragraph" w:customStyle="1" w:styleId="Titre5">
    <w:name w:val="Titre5"/>
    <w:basedOn w:val="Couleur1"/>
    <w:uiPriority w:val="99"/>
    <w:rsid w:val="002535ED"/>
    <w:pPr>
      <w:spacing w:before="60"/>
      <w:jc w:val="left"/>
    </w:pPr>
    <w:rPr>
      <w:sz w:val="32"/>
    </w:rPr>
  </w:style>
  <w:style w:type="paragraph" w:customStyle="1" w:styleId="Titre6">
    <w:name w:val="Titre6"/>
    <w:basedOn w:val="Couleur2"/>
    <w:uiPriority w:val="99"/>
    <w:rsid w:val="00F92B16"/>
    <w:pPr>
      <w:spacing w:before="60"/>
      <w:jc w:val="left"/>
    </w:pPr>
    <w:rPr>
      <w:sz w:val="32"/>
    </w:rPr>
  </w:style>
  <w:style w:type="paragraph" w:customStyle="1" w:styleId="Index1">
    <w:name w:val="Index1"/>
    <w:basedOn w:val="Normal"/>
    <w:uiPriority w:val="99"/>
    <w:rsid w:val="006F42B8"/>
    <w:pPr>
      <w:tabs>
        <w:tab w:val="right" w:leader="dot" w:pos="9639"/>
      </w:tabs>
      <w:spacing w:before="120"/>
      <w:ind w:left="340" w:hanging="340"/>
    </w:pPr>
    <w:rPr>
      <w:b/>
      <w:color w:val="678442"/>
      <w:sz w:val="28"/>
      <w:szCs w:val="28"/>
    </w:rPr>
  </w:style>
  <w:style w:type="paragraph" w:customStyle="1" w:styleId="Index2">
    <w:name w:val="Index2"/>
    <w:basedOn w:val="Index1"/>
    <w:uiPriority w:val="99"/>
    <w:rsid w:val="006F42B8"/>
    <w:pPr>
      <w:spacing w:before="60"/>
      <w:ind w:left="907" w:hanging="567"/>
    </w:pPr>
    <w:rPr>
      <w:sz w:val="24"/>
    </w:rPr>
  </w:style>
  <w:style w:type="paragraph" w:customStyle="1" w:styleId="Index3">
    <w:name w:val="Index3"/>
    <w:basedOn w:val="Index2"/>
    <w:uiPriority w:val="99"/>
    <w:rsid w:val="006F42B8"/>
    <w:pPr>
      <w:spacing w:before="0"/>
      <w:ind w:left="1077" w:hanging="737"/>
    </w:pPr>
    <w:rPr>
      <w:sz w:val="20"/>
    </w:rPr>
  </w:style>
  <w:style w:type="paragraph" w:customStyle="1" w:styleId="Index4">
    <w:name w:val="Index4"/>
    <w:basedOn w:val="Index3"/>
    <w:uiPriority w:val="99"/>
    <w:rsid w:val="006F42B8"/>
    <w:pPr>
      <w:ind w:left="1304" w:hanging="964"/>
    </w:pPr>
    <w:rPr>
      <w:b w:val="0"/>
    </w:rPr>
  </w:style>
  <w:style w:type="character" w:customStyle="1" w:styleId="Grasvert">
    <w:name w:val="Gras vert"/>
    <w:uiPriority w:val="99"/>
    <w:rsid w:val="006F42B8"/>
    <w:rPr>
      <w:rFonts w:ascii="Arial" w:hAnsi="Arial"/>
      <w:b/>
      <w:color w:val="678442"/>
    </w:rPr>
  </w:style>
  <w:style w:type="paragraph" w:customStyle="1" w:styleId="TitrebleuSdx">
    <w:name w:val="Titre bleu Sdx"/>
    <w:uiPriority w:val="99"/>
    <w:rsid w:val="009A24D3"/>
    <w:pPr>
      <w:spacing w:before="60"/>
    </w:pPr>
    <w:rPr>
      <w:rFonts w:ascii="Arial" w:hAnsi="Arial"/>
      <w:color w:val="283897"/>
      <w:sz w:val="32"/>
      <w:szCs w:val="32"/>
      <w:lang w:val="fr-FR" w:eastAsia="fr-FR"/>
    </w:rPr>
  </w:style>
  <w:style w:type="character" w:customStyle="1" w:styleId="CouleurChar">
    <w:name w:val="Couleur Char"/>
    <w:link w:val="Couleur"/>
    <w:uiPriority w:val="99"/>
    <w:locked/>
    <w:rsid w:val="003D3183"/>
    <w:rPr>
      <w:rFonts w:ascii="Arial" w:hAnsi="Arial"/>
      <w:color w:val="A6CB12"/>
      <w:sz w:val="24"/>
      <w:lang w:val="fr-FR" w:eastAsia="fr-FR"/>
    </w:rPr>
  </w:style>
  <w:style w:type="paragraph" w:customStyle="1" w:styleId="Puces1">
    <w:name w:val="Puces 1"/>
    <w:uiPriority w:val="99"/>
    <w:rsid w:val="007E6AE2"/>
    <w:pPr>
      <w:numPr>
        <w:numId w:val="3"/>
      </w:numPr>
      <w:spacing w:after="60" w:line="260" w:lineRule="exact"/>
    </w:pPr>
    <w:rPr>
      <w:rFonts w:ascii="Arial" w:hAnsi="Arial" w:cs="Arial"/>
      <w:b/>
      <w:lang w:val="en-GB" w:eastAsia="fr-FR"/>
    </w:rPr>
  </w:style>
  <w:style w:type="paragraph" w:styleId="NormalWeb">
    <w:name w:val="Normal (Web)"/>
    <w:basedOn w:val="Normal"/>
    <w:uiPriority w:val="99"/>
    <w:rsid w:val="005579B3"/>
    <w:pPr>
      <w:spacing w:before="100" w:beforeAutospacing="1" w:after="100" w:afterAutospacing="1"/>
      <w:jc w:val="left"/>
    </w:pPr>
    <w:rPr>
      <w:rFonts w:ascii="Times New Roman" w:hAnsi="Times New Roman"/>
      <w:sz w:val="24"/>
      <w:lang w:eastAsia="en-US"/>
    </w:rPr>
  </w:style>
  <w:style w:type="paragraph" w:styleId="z-TopofForm">
    <w:name w:val="HTML Top of Form"/>
    <w:basedOn w:val="Normal"/>
    <w:next w:val="Normal"/>
    <w:link w:val="z-TopofFormChar"/>
    <w:hidden/>
    <w:uiPriority w:val="99"/>
    <w:semiHidden/>
    <w:rsid w:val="005E112F"/>
    <w:pPr>
      <w:pBdr>
        <w:bottom w:val="single" w:sz="6" w:space="1" w:color="auto"/>
      </w:pBdr>
      <w:jc w:val="center"/>
    </w:pPr>
    <w:rPr>
      <w:rFonts w:cs="Arial"/>
      <w:vanish/>
      <w:sz w:val="16"/>
      <w:szCs w:val="16"/>
      <w:lang w:eastAsia="en-US"/>
    </w:rPr>
  </w:style>
  <w:style w:type="character" w:customStyle="1" w:styleId="z-TopofFormChar">
    <w:name w:val="z-Top of Form Char"/>
    <w:basedOn w:val="DefaultParagraphFont"/>
    <w:link w:val="z-TopofForm"/>
    <w:uiPriority w:val="99"/>
    <w:semiHidden/>
    <w:locked/>
    <w:rsid w:val="005E112F"/>
    <w:rPr>
      <w:rFonts w:ascii="Arial" w:hAnsi="Arial"/>
      <w:vanish/>
      <w:sz w:val="16"/>
    </w:rPr>
  </w:style>
  <w:style w:type="character" w:customStyle="1" w:styleId="gt-ft-text1">
    <w:name w:val="gt-ft-text1"/>
    <w:uiPriority w:val="99"/>
    <w:rsid w:val="005E112F"/>
  </w:style>
  <w:style w:type="paragraph" w:styleId="z-BottomofForm">
    <w:name w:val="HTML Bottom of Form"/>
    <w:basedOn w:val="Normal"/>
    <w:next w:val="Normal"/>
    <w:link w:val="z-BottomofFormChar"/>
    <w:hidden/>
    <w:uiPriority w:val="99"/>
    <w:semiHidden/>
    <w:rsid w:val="005E112F"/>
    <w:pPr>
      <w:pBdr>
        <w:top w:val="single" w:sz="6" w:space="1" w:color="auto"/>
      </w:pBdr>
      <w:jc w:val="center"/>
    </w:pPr>
    <w:rPr>
      <w:rFonts w:cs="Arial"/>
      <w:vanish/>
      <w:sz w:val="16"/>
      <w:szCs w:val="16"/>
      <w:lang w:eastAsia="en-US"/>
    </w:rPr>
  </w:style>
  <w:style w:type="character" w:customStyle="1" w:styleId="z-BottomofFormChar">
    <w:name w:val="z-Bottom of Form Char"/>
    <w:basedOn w:val="DefaultParagraphFont"/>
    <w:link w:val="z-BottomofForm"/>
    <w:uiPriority w:val="99"/>
    <w:semiHidden/>
    <w:locked/>
    <w:rsid w:val="005E112F"/>
    <w:rPr>
      <w:rFonts w:ascii="Arial" w:hAnsi="Arial"/>
      <w:vanish/>
      <w:sz w:val="16"/>
    </w:rPr>
  </w:style>
  <w:style w:type="paragraph" w:customStyle="1" w:styleId="Default">
    <w:name w:val="Default"/>
    <w:uiPriority w:val="99"/>
    <w:rsid w:val="00811A55"/>
    <w:pPr>
      <w:autoSpaceDE w:val="0"/>
      <w:autoSpaceDN w:val="0"/>
      <w:adjustRightInd w:val="0"/>
    </w:pPr>
    <w:rPr>
      <w:rFonts w:ascii="Arial" w:hAnsi="Arial" w:cs="Arial"/>
      <w:color w:val="000000"/>
      <w:sz w:val="24"/>
      <w:szCs w:val="24"/>
    </w:rPr>
  </w:style>
  <w:style w:type="paragraph" w:customStyle="1" w:styleId="Tablebullet1">
    <w:name w:val="Table bullet 1"/>
    <w:link w:val="Tablebullet1Char"/>
    <w:uiPriority w:val="99"/>
    <w:rsid w:val="004264B8"/>
    <w:pPr>
      <w:numPr>
        <w:numId w:val="4"/>
      </w:numPr>
      <w:spacing w:before="60" w:line="220" w:lineRule="exact"/>
    </w:pPr>
    <w:rPr>
      <w:rFonts w:ascii="StoneSans LT" w:eastAsia="MS Mincho" w:hAnsi="StoneSans LT"/>
      <w:sz w:val="16"/>
      <w:szCs w:val="20"/>
    </w:rPr>
  </w:style>
  <w:style w:type="character" w:customStyle="1" w:styleId="Tablebullet1Char">
    <w:name w:val="Table bullet 1 Char"/>
    <w:link w:val="Tablebullet1"/>
    <w:uiPriority w:val="99"/>
    <w:locked/>
    <w:rsid w:val="004264B8"/>
    <w:rPr>
      <w:rFonts w:ascii="StoneSans LT" w:eastAsia="MS Mincho" w:hAnsi="StoneSans LT"/>
      <w:sz w:val="16"/>
      <w:szCs w:val="20"/>
    </w:rPr>
  </w:style>
  <w:style w:type="paragraph" w:styleId="ListParagraph">
    <w:name w:val="List Paragraph"/>
    <w:basedOn w:val="Normal"/>
    <w:uiPriority w:val="34"/>
    <w:qFormat/>
    <w:rsid w:val="00967909"/>
    <w:pPr>
      <w:ind w:left="720"/>
      <w:contextualSpacing/>
    </w:pPr>
  </w:style>
  <w:style w:type="paragraph" w:customStyle="1" w:styleId="gris">
    <w:name w:val="gris"/>
    <w:basedOn w:val="Normal"/>
    <w:link w:val="grisChar"/>
    <w:rsid w:val="00975088"/>
    <w:pPr>
      <w:framePr w:hSpace="180" w:wrap="around" w:vAnchor="text" w:hAnchor="margin" w:xAlign="center" w:y="192"/>
      <w:jc w:val="left"/>
    </w:pPr>
    <w:rPr>
      <w:rFonts w:cs="Arial"/>
      <w:b/>
      <w:color w:val="002060"/>
      <w:szCs w:val="20"/>
      <w:shd w:val="clear" w:color="auto" w:fill="F2F2F2"/>
    </w:rPr>
  </w:style>
  <w:style w:type="paragraph" w:customStyle="1" w:styleId="titreprincipaux">
    <w:name w:val="titre principaux"/>
    <w:basedOn w:val="Normal"/>
    <w:link w:val="titreprincipauxChar"/>
    <w:qFormat/>
    <w:rsid w:val="00C35F4F"/>
    <w:pPr>
      <w:framePr w:hSpace="180" w:wrap="around" w:vAnchor="text" w:hAnchor="margin" w:xAlign="center" w:y="192"/>
      <w:ind w:left="284" w:hanging="284"/>
      <w:jc w:val="left"/>
    </w:pPr>
    <w:rPr>
      <w:rFonts w:cs="Arial"/>
      <w:b/>
      <w:color w:val="002060"/>
      <w:szCs w:val="20"/>
      <w:shd w:val="clear" w:color="auto" w:fill="F2F2F2"/>
    </w:rPr>
  </w:style>
  <w:style w:type="character" w:customStyle="1" w:styleId="grisChar">
    <w:name w:val="gris Char"/>
    <w:basedOn w:val="DefaultParagraphFont"/>
    <w:link w:val="gris"/>
    <w:rsid w:val="00975088"/>
    <w:rPr>
      <w:rFonts w:ascii="Arial" w:hAnsi="Arial" w:cs="Arial"/>
      <w:b/>
      <w:color w:val="002060"/>
      <w:sz w:val="20"/>
      <w:szCs w:val="20"/>
      <w:lang w:eastAsia="fr-FR"/>
    </w:rPr>
  </w:style>
  <w:style w:type="paragraph" w:customStyle="1" w:styleId="titregris">
    <w:name w:val="titre gris"/>
    <w:basedOn w:val="gris"/>
    <w:link w:val="titregrisChar"/>
    <w:qFormat/>
    <w:rsid w:val="00DE44E1"/>
    <w:pPr>
      <w:framePr w:wrap="around"/>
      <w:spacing w:before="60" w:after="60"/>
      <w:ind w:left="284" w:hanging="284"/>
    </w:pPr>
  </w:style>
  <w:style w:type="character" w:customStyle="1" w:styleId="titreprincipauxChar">
    <w:name w:val="titre principaux Char"/>
    <w:basedOn w:val="DefaultParagraphFont"/>
    <w:link w:val="titreprincipaux"/>
    <w:rsid w:val="00C35F4F"/>
    <w:rPr>
      <w:rFonts w:ascii="Arial" w:hAnsi="Arial" w:cs="Arial"/>
      <w:b/>
      <w:color w:val="002060"/>
      <w:sz w:val="20"/>
      <w:szCs w:val="20"/>
      <w:lang w:eastAsia="fr-FR"/>
    </w:rPr>
  </w:style>
  <w:style w:type="character" w:customStyle="1" w:styleId="titregrisChar">
    <w:name w:val="titre gris Char"/>
    <w:basedOn w:val="grisChar"/>
    <w:link w:val="titregris"/>
    <w:rsid w:val="00DE44E1"/>
    <w:rPr>
      <w:rFonts w:ascii="Arial" w:hAnsi="Arial" w:cs="Arial"/>
      <w:b/>
      <w:color w:val="002060"/>
      <w:sz w:val="20"/>
      <w:szCs w:val="20"/>
      <w:lang w:eastAsia="fr-FR"/>
    </w:rPr>
  </w:style>
  <w:style w:type="paragraph" w:styleId="CommentText">
    <w:name w:val="annotation text"/>
    <w:basedOn w:val="Normal"/>
    <w:link w:val="CommentTextChar"/>
    <w:semiHidden/>
    <w:rsid w:val="002E304F"/>
    <w:pPr>
      <w:spacing w:before="60"/>
      <w:jc w:val="left"/>
    </w:pPr>
    <w:rPr>
      <w:i/>
      <w:sz w:val="18"/>
      <w:szCs w:val="20"/>
      <w:lang w:val="en-GB" w:eastAsia="en-US"/>
    </w:rPr>
  </w:style>
  <w:style w:type="character" w:customStyle="1" w:styleId="CommentTextChar">
    <w:name w:val="Comment Text Char"/>
    <w:basedOn w:val="DefaultParagraphFont"/>
    <w:link w:val="CommentText"/>
    <w:semiHidden/>
    <w:rsid w:val="002E304F"/>
    <w:rPr>
      <w:rFonts w:ascii="Arial" w:hAnsi="Arial"/>
      <w:i/>
      <w:sz w:val="18"/>
      <w:szCs w:val="20"/>
      <w:lang w:val="en-GB"/>
    </w:rPr>
  </w:style>
  <w:style w:type="character" w:customStyle="1" w:styleId="A3">
    <w:name w:val="A3"/>
    <w:basedOn w:val="DefaultParagraphFont"/>
    <w:uiPriority w:val="99"/>
    <w:rsid w:val="00D57D2E"/>
    <w:rPr>
      <w:rFonts w:ascii="Sansa Pro SemiBold" w:hAnsi="Sansa Pro SemiBold" w:hint="default"/>
      <w:color w:val="FFFFFF"/>
    </w:rPr>
  </w:style>
  <w:style w:type="character" w:customStyle="1" w:styleId="hps">
    <w:name w:val="hps"/>
    <w:basedOn w:val="DefaultParagraphFont"/>
    <w:rsid w:val="00465A75"/>
  </w:style>
  <w:style w:type="character" w:styleId="LineNumber">
    <w:name w:val="line number"/>
    <w:basedOn w:val="DefaultParagraphFont"/>
    <w:uiPriority w:val="99"/>
    <w:semiHidden/>
    <w:unhideWhenUsed/>
    <w:rsid w:val="00F0224F"/>
  </w:style>
  <w:style w:type="character" w:styleId="CommentReference">
    <w:name w:val="annotation reference"/>
    <w:basedOn w:val="DefaultParagraphFont"/>
    <w:uiPriority w:val="99"/>
    <w:semiHidden/>
    <w:unhideWhenUsed/>
    <w:rsid w:val="00B92723"/>
    <w:rPr>
      <w:sz w:val="16"/>
      <w:szCs w:val="16"/>
    </w:rPr>
  </w:style>
  <w:style w:type="paragraph" w:styleId="CommentSubject">
    <w:name w:val="annotation subject"/>
    <w:basedOn w:val="CommentText"/>
    <w:next w:val="CommentText"/>
    <w:link w:val="CommentSubjectChar"/>
    <w:uiPriority w:val="99"/>
    <w:semiHidden/>
    <w:unhideWhenUsed/>
    <w:rsid w:val="00B92723"/>
    <w:pPr>
      <w:spacing w:before="0"/>
      <w:jc w:val="both"/>
    </w:pPr>
    <w:rPr>
      <w:b/>
      <w:bCs/>
      <w:i w:val="0"/>
      <w:sz w:val="20"/>
      <w:lang w:val="en-US" w:eastAsia="fr-FR"/>
    </w:rPr>
  </w:style>
  <w:style w:type="character" w:customStyle="1" w:styleId="CommentSubjectChar">
    <w:name w:val="Comment Subject Char"/>
    <w:basedOn w:val="CommentTextChar"/>
    <w:link w:val="CommentSubject"/>
    <w:uiPriority w:val="99"/>
    <w:semiHidden/>
    <w:rsid w:val="00B92723"/>
    <w:rPr>
      <w:rFonts w:ascii="Arial" w:hAnsi="Arial"/>
      <w:b/>
      <w:bCs/>
      <w:i w:val="0"/>
      <w:sz w:val="20"/>
      <w:szCs w:val="20"/>
      <w:lang w:val="en-GB" w:eastAsia="fr-FR"/>
    </w:rPr>
  </w:style>
  <w:style w:type="character" w:styleId="PlaceholderText">
    <w:name w:val="Placeholder Text"/>
    <w:basedOn w:val="DefaultParagraphFont"/>
    <w:uiPriority w:val="99"/>
    <w:semiHidden/>
    <w:rsid w:val="00161451"/>
    <w:rPr>
      <w:color w:val="808080"/>
    </w:rPr>
  </w:style>
  <w:style w:type="paragraph" w:styleId="Revision">
    <w:name w:val="Revision"/>
    <w:hidden/>
    <w:uiPriority w:val="99"/>
    <w:semiHidden/>
    <w:rsid w:val="005830A5"/>
    <w:rPr>
      <w:rFonts w:ascii="Arial" w:hAnsi="Arial"/>
      <w:sz w:val="20"/>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253854">
      <w:bodyDiv w:val="1"/>
      <w:marLeft w:val="0"/>
      <w:marRight w:val="0"/>
      <w:marTop w:val="0"/>
      <w:marBottom w:val="0"/>
      <w:divBdr>
        <w:top w:val="none" w:sz="0" w:space="0" w:color="auto"/>
        <w:left w:val="none" w:sz="0" w:space="0" w:color="auto"/>
        <w:bottom w:val="none" w:sz="0" w:space="0" w:color="auto"/>
        <w:right w:val="none" w:sz="0" w:space="0" w:color="auto"/>
      </w:divBdr>
      <w:divsChild>
        <w:div w:id="643045283">
          <w:marLeft w:val="274"/>
          <w:marRight w:val="0"/>
          <w:marTop w:val="0"/>
          <w:marBottom w:val="0"/>
          <w:divBdr>
            <w:top w:val="none" w:sz="0" w:space="0" w:color="auto"/>
            <w:left w:val="none" w:sz="0" w:space="0" w:color="auto"/>
            <w:bottom w:val="none" w:sz="0" w:space="0" w:color="auto"/>
            <w:right w:val="none" w:sz="0" w:space="0" w:color="auto"/>
          </w:divBdr>
        </w:div>
        <w:div w:id="856626004">
          <w:marLeft w:val="274"/>
          <w:marRight w:val="0"/>
          <w:marTop w:val="0"/>
          <w:marBottom w:val="0"/>
          <w:divBdr>
            <w:top w:val="none" w:sz="0" w:space="0" w:color="auto"/>
            <w:left w:val="none" w:sz="0" w:space="0" w:color="auto"/>
            <w:bottom w:val="none" w:sz="0" w:space="0" w:color="auto"/>
            <w:right w:val="none" w:sz="0" w:space="0" w:color="auto"/>
          </w:divBdr>
        </w:div>
      </w:divsChild>
    </w:div>
    <w:div w:id="153109921">
      <w:bodyDiv w:val="1"/>
      <w:marLeft w:val="0"/>
      <w:marRight w:val="0"/>
      <w:marTop w:val="0"/>
      <w:marBottom w:val="0"/>
      <w:divBdr>
        <w:top w:val="none" w:sz="0" w:space="0" w:color="auto"/>
        <w:left w:val="none" w:sz="0" w:space="0" w:color="auto"/>
        <w:bottom w:val="none" w:sz="0" w:space="0" w:color="auto"/>
        <w:right w:val="none" w:sz="0" w:space="0" w:color="auto"/>
      </w:divBdr>
      <w:divsChild>
        <w:div w:id="928075993">
          <w:marLeft w:val="274"/>
          <w:marRight w:val="0"/>
          <w:marTop w:val="0"/>
          <w:marBottom w:val="0"/>
          <w:divBdr>
            <w:top w:val="none" w:sz="0" w:space="0" w:color="auto"/>
            <w:left w:val="none" w:sz="0" w:space="0" w:color="auto"/>
            <w:bottom w:val="none" w:sz="0" w:space="0" w:color="auto"/>
            <w:right w:val="none" w:sz="0" w:space="0" w:color="auto"/>
          </w:divBdr>
        </w:div>
        <w:div w:id="1893032178">
          <w:marLeft w:val="274"/>
          <w:marRight w:val="0"/>
          <w:marTop w:val="0"/>
          <w:marBottom w:val="0"/>
          <w:divBdr>
            <w:top w:val="none" w:sz="0" w:space="0" w:color="auto"/>
            <w:left w:val="none" w:sz="0" w:space="0" w:color="auto"/>
            <w:bottom w:val="none" w:sz="0" w:space="0" w:color="auto"/>
            <w:right w:val="none" w:sz="0" w:space="0" w:color="auto"/>
          </w:divBdr>
        </w:div>
        <w:div w:id="2139835935">
          <w:marLeft w:val="274"/>
          <w:marRight w:val="0"/>
          <w:marTop w:val="0"/>
          <w:marBottom w:val="0"/>
          <w:divBdr>
            <w:top w:val="none" w:sz="0" w:space="0" w:color="auto"/>
            <w:left w:val="none" w:sz="0" w:space="0" w:color="auto"/>
            <w:bottom w:val="none" w:sz="0" w:space="0" w:color="auto"/>
            <w:right w:val="none" w:sz="0" w:space="0" w:color="auto"/>
          </w:divBdr>
        </w:div>
      </w:divsChild>
    </w:div>
    <w:div w:id="215897436">
      <w:bodyDiv w:val="1"/>
      <w:marLeft w:val="0"/>
      <w:marRight w:val="0"/>
      <w:marTop w:val="0"/>
      <w:marBottom w:val="0"/>
      <w:divBdr>
        <w:top w:val="none" w:sz="0" w:space="0" w:color="auto"/>
        <w:left w:val="none" w:sz="0" w:space="0" w:color="auto"/>
        <w:bottom w:val="none" w:sz="0" w:space="0" w:color="auto"/>
        <w:right w:val="none" w:sz="0" w:space="0" w:color="auto"/>
      </w:divBdr>
      <w:divsChild>
        <w:div w:id="1160198765">
          <w:marLeft w:val="0"/>
          <w:marRight w:val="0"/>
          <w:marTop w:val="0"/>
          <w:marBottom w:val="40"/>
          <w:divBdr>
            <w:top w:val="none" w:sz="0" w:space="0" w:color="auto"/>
            <w:left w:val="none" w:sz="0" w:space="0" w:color="auto"/>
            <w:bottom w:val="none" w:sz="0" w:space="0" w:color="auto"/>
            <w:right w:val="none" w:sz="0" w:space="0" w:color="auto"/>
          </w:divBdr>
        </w:div>
        <w:div w:id="1760712833">
          <w:marLeft w:val="0"/>
          <w:marRight w:val="0"/>
          <w:marTop w:val="0"/>
          <w:marBottom w:val="40"/>
          <w:divBdr>
            <w:top w:val="none" w:sz="0" w:space="0" w:color="auto"/>
            <w:left w:val="none" w:sz="0" w:space="0" w:color="auto"/>
            <w:bottom w:val="none" w:sz="0" w:space="0" w:color="auto"/>
            <w:right w:val="none" w:sz="0" w:space="0" w:color="auto"/>
          </w:divBdr>
        </w:div>
        <w:div w:id="496309769">
          <w:marLeft w:val="0"/>
          <w:marRight w:val="0"/>
          <w:marTop w:val="0"/>
          <w:marBottom w:val="40"/>
          <w:divBdr>
            <w:top w:val="none" w:sz="0" w:space="0" w:color="auto"/>
            <w:left w:val="none" w:sz="0" w:space="0" w:color="auto"/>
            <w:bottom w:val="none" w:sz="0" w:space="0" w:color="auto"/>
            <w:right w:val="none" w:sz="0" w:space="0" w:color="auto"/>
          </w:divBdr>
        </w:div>
        <w:div w:id="2062512550">
          <w:marLeft w:val="0"/>
          <w:marRight w:val="0"/>
          <w:marTop w:val="0"/>
          <w:marBottom w:val="40"/>
          <w:divBdr>
            <w:top w:val="none" w:sz="0" w:space="0" w:color="auto"/>
            <w:left w:val="none" w:sz="0" w:space="0" w:color="auto"/>
            <w:bottom w:val="none" w:sz="0" w:space="0" w:color="auto"/>
            <w:right w:val="none" w:sz="0" w:space="0" w:color="auto"/>
          </w:divBdr>
        </w:div>
        <w:div w:id="1278608915">
          <w:marLeft w:val="0"/>
          <w:marRight w:val="0"/>
          <w:marTop w:val="0"/>
          <w:marBottom w:val="40"/>
          <w:divBdr>
            <w:top w:val="none" w:sz="0" w:space="0" w:color="auto"/>
            <w:left w:val="none" w:sz="0" w:space="0" w:color="auto"/>
            <w:bottom w:val="none" w:sz="0" w:space="0" w:color="auto"/>
            <w:right w:val="none" w:sz="0" w:space="0" w:color="auto"/>
          </w:divBdr>
        </w:div>
      </w:divsChild>
    </w:div>
    <w:div w:id="261108888">
      <w:bodyDiv w:val="1"/>
      <w:marLeft w:val="0"/>
      <w:marRight w:val="0"/>
      <w:marTop w:val="0"/>
      <w:marBottom w:val="0"/>
      <w:divBdr>
        <w:top w:val="none" w:sz="0" w:space="0" w:color="auto"/>
        <w:left w:val="none" w:sz="0" w:space="0" w:color="auto"/>
        <w:bottom w:val="none" w:sz="0" w:space="0" w:color="auto"/>
        <w:right w:val="none" w:sz="0" w:space="0" w:color="auto"/>
      </w:divBdr>
    </w:div>
    <w:div w:id="408040670">
      <w:bodyDiv w:val="1"/>
      <w:marLeft w:val="0"/>
      <w:marRight w:val="0"/>
      <w:marTop w:val="0"/>
      <w:marBottom w:val="0"/>
      <w:divBdr>
        <w:top w:val="none" w:sz="0" w:space="0" w:color="auto"/>
        <w:left w:val="none" w:sz="0" w:space="0" w:color="auto"/>
        <w:bottom w:val="none" w:sz="0" w:space="0" w:color="auto"/>
        <w:right w:val="none" w:sz="0" w:space="0" w:color="auto"/>
      </w:divBdr>
      <w:divsChild>
        <w:div w:id="751583360">
          <w:marLeft w:val="187"/>
          <w:marRight w:val="0"/>
          <w:marTop w:val="0"/>
          <w:marBottom w:val="0"/>
          <w:divBdr>
            <w:top w:val="none" w:sz="0" w:space="0" w:color="auto"/>
            <w:left w:val="none" w:sz="0" w:space="0" w:color="auto"/>
            <w:bottom w:val="none" w:sz="0" w:space="0" w:color="auto"/>
            <w:right w:val="none" w:sz="0" w:space="0" w:color="auto"/>
          </w:divBdr>
        </w:div>
      </w:divsChild>
    </w:div>
    <w:div w:id="423963261">
      <w:bodyDiv w:val="1"/>
      <w:marLeft w:val="0"/>
      <w:marRight w:val="0"/>
      <w:marTop w:val="0"/>
      <w:marBottom w:val="0"/>
      <w:divBdr>
        <w:top w:val="none" w:sz="0" w:space="0" w:color="auto"/>
        <w:left w:val="none" w:sz="0" w:space="0" w:color="auto"/>
        <w:bottom w:val="none" w:sz="0" w:space="0" w:color="auto"/>
        <w:right w:val="none" w:sz="0" w:space="0" w:color="auto"/>
      </w:divBdr>
      <w:divsChild>
        <w:div w:id="1033310703">
          <w:marLeft w:val="187"/>
          <w:marRight w:val="0"/>
          <w:marTop w:val="0"/>
          <w:marBottom w:val="0"/>
          <w:divBdr>
            <w:top w:val="none" w:sz="0" w:space="0" w:color="auto"/>
            <w:left w:val="none" w:sz="0" w:space="0" w:color="auto"/>
            <w:bottom w:val="none" w:sz="0" w:space="0" w:color="auto"/>
            <w:right w:val="none" w:sz="0" w:space="0" w:color="auto"/>
          </w:divBdr>
        </w:div>
      </w:divsChild>
    </w:div>
    <w:div w:id="431902261">
      <w:bodyDiv w:val="1"/>
      <w:marLeft w:val="0"/>
      <w:marRight w:val="0"/>
      <w:marTop w:val="0"/>
      <w:marBottom w:val="0"/>
      <w:divBdr>
        <w:top w:val="none" w:sz="0" w:space="0" w:color="auto"/>
        <w:left w:val="none" w:sz="0" w:space="0" w:color="auto"/>
        <w:bottom w:val="none" w:sz="0" w:space="0" w:color="auto"/>
        <w:right w:val="none" w:sz="0" w:space="0" w:color="auto"/>
      </w:divBdr>
    </w:div>
    <w:div w:id="505902328">
      <w:bodyDiv w:val="1"/>
      <w:marLeft w:val="0"/>
      <w:marRight w:val="0"/>
      <w:marTop w:val="0"/>
      <w:marBottom w:val="0"/>
      <w:divBdr>
        <w:top w:val="none" w:sz="0" w:space="0" w:color="auto"/>
        <w:left w:val="none" w:sz="0" w:space="0" w:color="auto"/>
        <w:bottom w:val="none" w:sz="0" w:space="0" w:color="auto"/>
        <w:right w:val="none" w:sz="0" w:space="0" w:color="auto"/>
      </w:divBdr>
    </w:div>
    <w:div w:id="705518835">
      <w:bodyDiv w:val="1"/>
      <w:marLeft w:val="0"/>
      <w:marRight w:val="0"/>
      <w:marTop w:val="0"/>
      <w:marBottom w:val="0"/>
      <w:divBdr>
        <w:top w:val="none" w:sz="0" w:space="0" w:color="auto"/>
        <w:left w:val="none" w:sz="0" w:space="0" w:color="auto"/>
        <w:bottom w:val="none" w:sz="0" w:space="0" w:color="auto"/>
        <w:right w:val="none" w:sz="0" w:space="0" w:color="auto"/>
      </w:divBdr>
      <w:divsChild>
        <w:div w:id="429855319">
          <w:marLeft w:val="274"/>
          <w:marRight w:val="0"/>
          <w:marTop w:val="0"/>
          <w:marBottom w:val="40"/>
          <w:divBdr>
            <w:top w:val="none" w:sz="0" w:space="0" w:color="auto"/>
            <w:left w:val="none" w:sz="0" w:space="0" w:color="auto"/>
            <w:bottom w:val="none" w:sz="0" w:space="0" w:color="auto"/>
            <w:right w:val="none" w:sz="0" w:space="0" w:color="auto"/>
          </w:divBdr>
        </w:div>
      </w:divsChild>
    </w:div>
    <w:div w:id="728457232">
      <w:marLeft w:val="0"/>
      <w:marRight w:val="0"/>
      <w:marTop w:val="0"/>
      <w:marBottom w:val="0"/>
      <w:divBdr>
        <w:top w:val="none" w:sz="0" w:space="0" w:color="auto"/>
        <w:left w:val="none" w:sz="0" w:space="0" w:color="auto"/>
        <w:bottom w:val="none" w:sz="0" w:space="0" w:color="auto"/>
        <w:right w:val="none" w:sz="0" w:space="0" w:color="auto"/>
      </w:divBdr>
      <w:divsChild>
        <w:div w:id="728457285">
          <w:marLeft w:val="0"/>
          <w:marRight w:val="0"/>
          <w:marTop w:val="0"/>
          <w:marBottom w:val="0"/>
          <w:divBdr>
            <w:top w:val="none" w:sz="0" w:space="0" w:color="auto"/>
            <w:left w:val="none" w:sz="0" w:space="0" w:color="auto"/>
            <w:bottom w:val="none" w:sz="0" w:space="0" w:color="auto"/>
            <w:right w:val="none" w:sz="0" w:space="0" w:color="auto"/>
          </w:divBdr>
          <w:divsChild>
            <w:div w:id="728457264">
              <w:marLeft w:val="0"/>
              <w:marRight w:val="0"/>
              <w:marTop w:val="0"/>
              <w:marBottom w:val="0"/>
              <w:divBdr>
                <w:top w:val="none" w:sz="0" w:space="0" w:color="auto"/>
                <w:left w:val="none" w:sz="0" w:space="0" w:color="auto"/>
                <w:bottom w:val="none" w:sz="0" w:space="0" w:color="auto"/>
                <w:right w:val="none" w:sz="0" w:space="0" w:color="auto"/>
              </w:divBdr>
              <w:divsChild>
                <w:div w:id="72845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457233">
      <w:marLeft w:val="0"/>
      <w:marRight w:val="0"/>
      <w:marTop w:val="0"/>
      <w:marBottom w:val="0"/>
      <w:divBdr>
        <w:top w:val="none" w:sz="0" w:space="0" w:color="auto"/>
        <w:left w:val="none" w:sz="0" w:space="0" w:color="auto"/>
        <w:bottom w:val="none" w:sz="0" w:space="0" w:color="auto"/>
        <w:right w:val="none" w:sz="0" w:space="0" w:color="auto"/>
      </w:divBdr>
      <w:divsChild>
        <w:div w:id="728457257">
          <w:marLeft w:val="0"/>
          <w:marRight w:val="0"/>
          <w:marTop w:val="0"/>
          <w:marBottom w:val="20"/>
          <w:divBdr>
            <w:top w:val="none" w:sz="0" w:space="0" w:color="auto"/>
            <w:left w:val="none" w:sz="0" w:space="0" w:color="auto"/>
            <w:bottom w:val="none" w:sz="0" w:space="0" w:color="auto"/>
            <w:right w:val="none" w:sz="0" w:space="0" w:color="auto"/>
          </w:divBdr>
        </w:div>
      </w:divsChild>
    </w:div>
    <w:div w:id="728457236">
      <w:marLeft w:val="0"/>
      <w:marRight w:val="0"/>
      <w:marTop w:val="0"/>
      <w:marBottom w:val="0"/>
      <w:divBdr>
        <w:top w:val="none" w:sz="0" w:space="0" w:color="auto"/>
        <w:left w:val="none" w:sz="0" w:space="0" w:color="auto"/>
        <w:bottom w:val="none" w:sz="0" w:space="0" w:color="auto"/>
        <w:right w:val="none" w:sz="0" w:space="0" w:color="auto"/>
      </w:divBdr>
    </w:div>
    <w:div w:id="728457241">
      <w:marLeft w:val="0"/>
      <w:marRight w:val="0"/>
      <w:marTop w:val="0"/>
      <w:marBottom w:val="0"/>
      <w:divBdr>
        <w:top w:val="none" w:sz="0" w:space="0" w:color="auto"/>
        <w:left w:val="none" w:sz="0" w:space="0" w:color="auto"/>
        <w:bottom w:val="none" w:sz="0" w:space="0" w:color="auto"/>
        <w:right w:val="none" w:sz="0" w:space="0" w:color="auto"/>
      </w:divBdr>
      <w:divsChild>
        <w:div w:id="728457265">
          <w:marLeft w:val="0"/>
          <w:marRight w:val="0"/>
          <w:marTop w:val="0"/>
          <w:marBottom w:val="0"/>
          <w:divBdr>
            <w:top w:val="none" w:sz="0" w:space="0" w:color="auto"/>
            <w:left w:val="none" w:sz="0" w:space="0" w:color="auto"/>
            <w:bottom w:val="none" w:sz="0" w:space="0" w:color="auto"/>
            <w:right w:val="none" w:sz="0" w:space="0" w:color="auto"/>
          </w:divBdr>
          <w:divsChild>
            <w:div w:id="728457231">
              <w:marLeft w:val="0"/>
              <w:marRight w:val="0"/>
              <w:marTop w:val="0"/>
              <w:marBottom w:val="0"/>
              <w:divBdr>
                <w:top w:val="none" w:sz="0" w:space="0" w:color="auto"/>
                <w:left w:val="none" w:sz="0" w:space="0" w:color="auto"/>
                <w:bottom w:val="none" w:sz="0" w:space="0" w:color="auto"/>
                <w:right w:val="none" w:sz="0" w:space="0" w:color="auto"/>
              </w:divBdr>
              <w:divsChild>
                <w:div w:id="72845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457253">
      <w:marLeft w:val="0"/>
      <w:marRight w:val="0"/>
      <w:marTop w:val="0"/>
      <w:marBottom w:val="0"/>
      <w:divBdr>
        <w:top w:val="none" w:sz="0" w:space="0" w:color="auto"/>
        <w:left w:val="none" w:sz="0" w:space="0" w:color="auto"/>
        <w:bottom w:val="none" w:sz="0" w:space="0" w:color="auto"/>
        <w:right w:val="none" w:sz="0" w:space="0" w:color="auto"/>
      </w:divBdr>
      <w:divsChild>
        <w:div w:id="728457287">
          <w:marLeft w:val="274"/>
          <w:marRight w:val="0"/>
          <w:marTop w:val="0"/>
          <w:marBottom w:val="0"/>
          <w:divBdr>
            <w:top w:val="none" w:sz="0" w:space="0" w:color="auto"/>
            <w:left w:val="none" w:sz="0" w:space="0" w:color="auto"/>
            <w:bottom w:val="none" w:sz="0" w:space="0" w:color="auto"/>
            <w:right w:val="none" w:sz="0" w:space="0" w:color="auto"/>
          </w:divBdr>
        </w:div>
      </w:divsChild>
    </w:div>
    <w:div w:id="728457256">
      <w:marLeft w:val="0"/>
      <w:marRight w:val="0"/>
      <w:marTop w:val="0"/>
      <w:marBottom w:val="0"/>
      <w:divBdr>
        <w:top w:val="none" w:sz="0" w:space="0" w:color="auto"/>
        <w:left w:val="none" w:sz="0" w:space="0" w:color="auto"/>
        <w:bottom w:val="none" w:sz="0" w:space="0" w:color="auto"/>
        <w:right w:val="none" w:sz="0" w:space="0" w:color="auto"/>
      </w:divBdr>
      <w:divsChild>
        <w:div w:id="728457310">
          <w:marLeft w:val="720"/>
          <w:marRight w:val="0"/>
          <w:marTop w:val="0"/>
          <w:marBottom w:val="20"/>
          <w:divBdr>
            <w:top w:val="none" w:sz="0" w:space="0" w:color="auto"/>
            <w:left w:val="none" w:sz="0" w:space="0" w:color="auto"/>
            <w:bottom w:val="none" w:sz="0" w:space="0" w:color="auto"/>
            <w:right w:val="none" w:sz="0" w:space="0" w:color="auto"/>
          </w:divBdr>
        </w:div>
      </w:divsChild>
    </w:div>
    <w:div w:id="728457268">
      <w:marLeft w:val="0"/>
      <w:marRight w:val="0"/>
      <w:marTop w:val="0"/>
      <w:marBottom w:val="0"/>
      <w:divBdr>
        <w:top w:val="none" w:sz="0" w:space="0" w:color="auto"/>
        <w:left w:val="none" w:sz="0" w:space="0" w:color="auto"/>
        <w:bottom w:val="none" w:sz="0" w:space="0" w:color="auto"/>
        <w:right w:val="none" w:sz="0" w:space="0" w:color="auto"/>
      </w:divBdr>
      <w:divsChild>
        <w:div w:id="728457235">
          <w:marLeft w:val="446"/>
          <w:marRight w:val="0"/>
          <w:marTop w:val="120"/>
          <w:marBottom w:val="0"/>
          <w:divBdr>
            <w:top w:val="none" w:sz="0" w:space="0" w:color="auto"/>
            <w:left w:val="none" w:sz="0" w:space="0" w:color="auto"/>
            <w:bottom w:val="none" w:sz="0" w:space="0" w:color="auto"/>
            <w:right w:val="none" w:sz="0" w:space="0" w:color="auto"/>
          </w:divBdr>
        </w:div>
        <w:div w:id="728457240">
          <w:marLeft w:val="446"/>
          <w:marRight w:val="0"/>
          <w:marTop w:val="120"/>
          <w:marBottom w:val="0"/>
          <w:divBdr>
            <w:top w:val="none" w:sz="0" w:space="0" w:color="auto"/>
            <w:left w:val="none" w:sz="0" w:space="0" w:color="auto"/>
            <w:bottom w:val="none" w:sz="0" w:space="0" w:color="auto"/>
            <w:right w:val="none" w:sz="0" w:space="0" w:color="auto"/>
          </w:divBdr>
        </w:div>
        <w:div w:id="728457247">
          <w:marLeft w:val="446"/>
          <w:marRight w:val="0"/>
          <w:marTop w:val="120"/>
          <w:marBottom w:val="0"/>
          <w:divBdr>
            <w:top w:val="none" w:sz="0" w:space="0" w:color="auto"/>
            <w:left w:val="none" w:sz="0" w:space="0" w:color="auto"/>
            <w:bottom w:val="none" w:sz="0" w:space="0" w:color="auto"/>
            <w:right w:val="none" w:sz="0" w:space="0" w:color="auto"/>
          </w:divBdr>
        </w:div>
        <w:div w:id="728457271">
          <w:marLeft w:val="446"/>
          <w:marRight w:val="0"/>
          <w:marTop w:val="120"/>
          <w:marBottom w:val="0"/>
          <w:divBdr>
            <w:top w:val="none" w:sz="0" w:space="0" w:color="auto"/>
            <w:left w:val="none" w:sz="0" w:space="0" w:color="auto"/>
            <w:bottom w:val="none" w:sz="0" w:space="0" w:color="auto"/>
            <w:right w:val="none" w:sz="0" w:space="0" w:color="auto"/>
          </w:divBdr>
        </w:div>
        <w:div w:id="728457276">
          <w:marLeft w:val="446"/>
          <w:marRight w:val="0"/>
          <w:marTop w:val="120"/>
          <w:marBottom w:val="0"/>
          <w:divBdr>
            <w:top w:val="none" w:sz="0" w:space="0" w:color="auto"/>
            <w:left w:val="none" w:sz="0" w:space="0" w:color="auto"/>
            <w:bottom w:val="none" w:sz="0" w:space="0" w:color="auto"/>
            <w:right w:val="none" w:sz="0" w:space="0" w:color="auto"/>
          </w:divBdr>
        </w:div>
        <w:div w:id="728457293">
          <w:marLeft w:val="446"/>
          <w:marRight w:val="0"/>
          <w:marTop w:val="120"/>
          <w:marBottom w:val="0"/>
          <w:divBdr>
            <w:top w:val="none" w:sz="0" w:space="0" w:color="auto"/>
            <w:left w:val="none" w:sz="0" w:space="0" w:color="auto"/>
            <w:bottom w:val="none" w:sz="0" w:space="0" w:color="auto"/>
            <w:right w:val="none" w:sz="0" w:space="0" w:color="auto"/>
          </w:divBdr>
        </w:div>
        <w:div w:id="728457306">
          <w:marLeft w:val="446"/>
          <w:marRight w:val="0"/>
          <w:marTop w:val="120"/>
          <w:marBottom w:val="0"/>
          <w:divBdr>
            <w:top w:val="none" w:sz="0" w:space="0" w:color="auto"/>
            <w:left w:val="none" w:sz="0" w:space="0" w:color="auto"/>
            <w:bottom w:val="none" w:sz="0" w:space="0" w:color="auto"/>
            <w:right w:val="none" w:sz="0" w:space="0" w:color="auto"/>
          </w:divBdr>
        </w:div>
        <w:div w:id="728457309">
          <w:marLeft w:val="446"/>
          <w:marRight w:val="0"/>
          <w:marTop w:val="120"/>
          <w:marBottom w:val="0"/>
          <w:divBdr>
            <w:top w:val="none" w:sz="0" w:space="0" w:color="auto"/>
            <w:left w:val="none" w:sz="0" w:space="0" w:color="auto"/>
            <w:bottom w:val="none" w:sz="0" w:space="0" w:color="auto"/>
            <w:right w:val="none" w:sz="0" w:space="0" w:color="auto"/>
          </w:divBdr>
        </w:div>
        <w:div w:id="728457313">
          <w:marLeft w:val="446"/>
          <w:marRight w:val="0"/>
          <w:marTop w:val="120"/>
          <w:marBottom w:val="0"/>
          <w:divBdr>
            <w:top w:val="none" w:sz="0" w:space="0" w:color="auto"/>
            <w:left w:val="none" w:sz="0" w:space="0" w:color="auto"/>
            <w:bottom w:val="none" w:sz="0" w:space="0" w:color="auto"/>
            <w:right w:val="none" w:sz="0" w:space="0" w:color="auto"/>
          </w:divBdr>
        </w:div>
        <w:div w:id="728457314">
          <w:marLeft w:val="446"/>
          <w:marRight w:val="0"/>
          <w:marTop w:val="120"/>
          <w:marBottom w:val="0"/>
          <w:divBdr>
            <w:top w:val="none" w:sz="0" w:space="0" w:color="auto"/>
            <w:left w:val="none" w:sz="0" w:space="0" w:color="auto"/>
            <w:bottom w:val="none" w:sz="0" w:space="0" w:color="auto"/>
            <w:right w:val="none" w:sz="0" w:space="0" w:color="auto"/>
          </w:divBdr>
        </w:div>
      </w:divsChild>
    </w:div>
    <w:div w:id="728457269">
      <w:marLeft w:val="0"/>
      <w:marRight w:val="0"/>
      <w:marTop w:val="0"/>
      <w:marBottom w:val="0"/>
      <w:divBdr>
        <w:top w:val="none" w:sz="0" w:space="0" w:color="auto"/>
        <w:left w:val="none" w:sz="0" w:space="0" w:color="auto"/>
        <w:bottom w:val="none" w:sz="0" w:space="0" w:color="auto"/>
        <w:right w:val="none" w:sz="0" w:space="0" w:color="auto"/>
      </w:divBdr>
      <w:divsChild>
        <w:div w:id="728457307">
          <w:marLeft w:val="0"/>
          <w:marRight w:val="0"/>
          <w:marTop w:val="0"/>
          <w:marBottom w:val="0"/>
          <w:divBdr>
            <w:top w:val="none" w:sz="0" w:space="0" w:color="auto"/>
            <w:left w:val="none" w:sz="0" w:space="0" w:color="auto"/>
            <w:bottom w:val="none" w:sz="0" w:space="0" w:color="auto"/>
            <w:right w:val="none" w:sz="0" w:space="0" w:color="auto"/>
          </w:divBdr>
          <w:divsChild>
            <w:div w:id="728457229">
              <w:marLeft w:val="0"/>
              <w:marRight w:val="0"/>
              <w:marTop w:val="0"/>
              <w:marBottom w:val="0"/>
              <w:divBdr>
                <w:top w:val="single" w:sz="6" w:space="31" w:color="F0C36D"/>
                <w:left w:val="single" w:sz="6" w:space="31" w:color="F0C36D"/>
                <w:bottom w:val="single" w:sz="6" w:space="31" w:color="F0C36D"/>
                <w:right w:val="single" w:sz="6" w:space="31" w:color="F0C36D"/>
              </w:divBdr>
            </w:div>
            <w:div w:id="728457249">
              <w:marLeft w:val="0"/>
              <w:marRight w:val="0"/>
              <w:marTop w:val="0"/>
              <w:marBottom w:val="0"/>
              <w:divBdr>
                <w:top w:val="single" w:sz="6" w:space="31" w:color="F0C36D"/>
                <w:left w:val="single" w:sz="6" w:space="31" w:color="F0C36D"/>
                <w:bottom w:val="single" w:sz="6" w:space="31" w:color="F0C36D"/>
                <w:right w:val="single" w:sz="6" w:space="31" w:color="F0C36D"/>
              </w:divBdr>
            </w:div>
            <w:div w:id="728457252">
              <w:marLeft w:val="0"/>
              <w:marRight w:val="0"/>
              <w:marTop w:val="0"/>
              <w:marBottom w:val="0"/>
              <w:divBdr>
                <w:top w:val="single" w:sz="6" w:space="31" w:color="F0C36D"/>
                <w:left w:val="single" w:sz="6" w:space="31" w:color="F0C36D"/>
                <w:bottom w:val="single" w:sz="6" w:space="31" w:color="F0C36D"/>
                <w:right w:val="single" w:sz="6" w:space="31" w:color="F0C36D"/>
              </w:divBdr>
            </w:div>
            <w:div w:id="728457267">
              <w:marLeft w:val="0"/>
              <w:marRight w:val="0"/>
              <w:marTop w:val="0"/>
              <w:marBottom w:val="0"/>
              <w:divBdr>
                <w:top w:val="single" w:sz="6" w:space="0" w:color="EBEBEB"/>
                <w:left w:val="none" w:sz="0" w:space="0" w:color="auto"/>
                <w:bottom w:val="none" w:sz="0" w:space="0" w:color="auto"/>
                <w:right w:val="none" w:sz="0" w:space="0" w:color="auto"/>
              </w:divBdr>
            </w:div>
            <w:div w:id="728457273">
              <w:marLeft w:val="0"/>
              <w:marRight w:val="0"/>
              <w:marTop w:val="0"/>
              <w:marBottom w:val="0"/>
              <w:divBdr>
                <w:top w:val="none" w:sz="0" w:space="0" w:color="auto"/>
                <w:left w:val="none" w:sz="0" w:space="0" w:color="auto"/>
                <w:bottom w:val="none" w:sz="0" w:space="0" w:color="auto"/>
                <w:right w:val="none" w:sz="0" w:space="0" w:color="auto"/>
              </w:divBdr>
              <w:divsChild>
                <w:div w:id="728457280">
                  <w:marLeft w:val="0"/>
                  <w:marRight w:val="0"/>
                  <w:marTop w:val="0"/>
                  <w:marBottom w:val="0"/>
                  <w:divBdr>
                    <w:top w:val="none" w:sz="0" w:space="0" w:color="auto"/>
                    <w:left w:val="none" w:sz="0" w:space="0" w:color="auto"/>
                    <w:bottom w:val="none" w:sz="0" w:space="0" w:color="auto"/>
                    <w:right w:val="none" w:sz="0" w:space="0" w:color="auto"/>
                  </w:divBdr>
                  <w:divsChild>
                    <w:div w:id="728457230">
                      <w:marLeft w:val="0"/>
                      <w:marRight w:val="0"/>
                      <w:marTop w:val="0"/>
                      <w:marBottom w:val="0"/>
                      <w:divBdr>
                        <w:top w:val="none" w:sz="0" w:space="0" w:color="auto"/>
                        <w:left w:val="none" w:sz="0" w:space="0" w:color="auto"/>
                        <w:bottom w:val="none" w:sz="0" w:space="0" w:color="auto"/>
                        <w:right w:val="none" w:sz="0" w:space="0" w:color="auto"/>
                      </w:divBdr>
                      <w:divsChild>
                        <w:div w:id="728457288">
                          <w:marLeft w:val="0"/>
                          <w:marRight w:val="0"/>
                          <w:marTop w:val="0"/>
                          <w:marBottom w:val="0"/>
                          <w:divBdr>
                            <w:top w:val="none" w:sz="0" w:space="0" w:color="auto"/>
                            <w:left w:val="none" w:sz="0" w:space="0" w:color="auto"/>
                            <w:bottom w:val="none" w:sz="0" w:space="0" w:color="auto"/>
                            <w:right w:val="none" w:sz="0" w:space="0" w:color="auto"/>
                          </w:divBdr>
                          <w:divsChild>
                            <w:div w:id="728457286">
                              <w:marLeft w:val="0"/>
                              <w:marRight w:val="0"/>
                              <w:marTop w:val="0"/>
                              <w:marBottom w:val="0"/>
                              <w:divBdr>
                                <w:top w:val="none" w:sz="0" w:space="0" w:color="auto"/>
                                <w:left w:val="none" w:sz="0" w:space="0" w:color="auto"/>
                                <w:bottom w:val="none" w:sz="0" w:space="0" w:color="auto"/>
                                <w:right w:val="none" w:sz="0" w:space="0" w:color="auto"/>
                              </w:divBdr>
                              <w:divsChild>
                                <w:div w:id="728457266">
                                  <w:marLeft w:val="0"/>
                                  <w:marRight w:val="0"/>
                                  <w:marTop w:val="0"/>
                                  <w:marBottom w:val="0"/>
                                  <w:divBdr>
                                    <w:top w:val="none" w:sz="0" w:space="0" w:color="auto"/>
                                    <w:left w:val="none" w:sz="0" w:space="0" w:color="auto"/>
                                    <w:bottom w:val="none" w:sz="0" w:space="0" w:color="auto"/>
                                    <w:right w:val="none" w:sz="0" w:space="0" w:color="auto"/>
                                  </w:divBdr>
                                  <w:divsChild>
                                    <w:div w:id="728457262">
                                      <w:marLeft w:val="0"/>
                                      <w:marRight w:val="0"/>
                                      <w:marTop w:val="0"/>
                                      <w:marBottom w:val="0"/>
                                      <w:divBdr>
                                        <w:top w:val="none" w:sz="0" w:space="0" w:color="auto"/>
                                        <w:left w:val="none" w:sz="0" w:space="0" w:color="auto"/>
                                        <w:bottom w:val="none" w:sz="0" w:space="0" w:color="auto"/>
                                        <w:right w:val="none" w:sz="0" w:space="0" w:color="auto"/>
                                      </w:divBdr>
                                      <w:divsChild>
                                        <w:div w:id="728457300">
                                          <w:marLeft w:val="0"/>
                                          <w:marRight w:val="0"/>
                                          <w:marTop w:val="0"/>
                                          <w:marBottom w:val="0"/>
                                          <w:divBdr>
                                            <w:top w:val="none" w:sz="0" w:space="0" w:color="auto"/>
                                            <w:left w:val="none" w:sz="0" w:space="0" w:color="auto"/>
                                            <w:bottom w:val="none" w:sz="0" w:space="0" w:color="auto"/>
                                            <w:right w:val="none" w:sz="0" w:space="0" w:color="auto"/>
                                          </w:divBdr>
                                          <w:divsChild>
                                            <w:div w:id="728457242">
                                              <w:marLeft w:val="0"/>
                                              <w:marRight w:val="0"/>
                                              <w:marTop w:val="0"/>
                                              <w:marBottom w:val="0"/>
                                              <w:divBdr>
                                                <w:top w:val="single" w:sz="6" w:space="0" w:color="F5F5F5"/>
                                                <w:left w:val="single" w:sz="6" w:space="0" w:color="F5F5F5"/>
                                                <w:bottom w:val="single" w:sz="6" w:space="0" w:color="F5F5F5"/>
                                                <w:right w:val="single" w:sz="6" w:space="0" w:color="F5F5F5"/>
                                              </w:divBdr>
                                              <w:divsChild>
                                                <w:div w:id="728457291">
                                                  <w:marLeft w:val="0"/>
                                                  <w:marRight w:val="0"/>
                                                  <w:marTop w:val="0"/>
                                                  <w:marBottom w:val="0"/>
                                                  <w:divBdr>
                                                    <w:top w:val="none" w:sz="0" w:space="0" w:color="auto"/>
                                                    <w:left w:val="none" w:sz="0" w:space="0" w:color="auto"/>
                                                    <w:bottom w:val="none" w:sz="0" w:space="0" w:color="auto"/>
                                                    <w:right w:val="none" w:sz="0" w:space="0" w:color="auto"/>
                                                  </w:divBdr>
                                                  <w:divsChild>
                                                    <w:div w:id="728457261">
                                                      <w:marLeft w:val="0"/>
                                                      <w:marRight w:val="0"/>
                                                      <w:marTop w:val="0"/>
                                                      <w:marBottom w:val="0"/>
                                                      <w:divBdr>
                                                        <w:top w:val="none" w:sz="0" w:space="0" w:color="auto"/>
                                                        <w:left w:val="none" w:sz="0" w:space="0" w:color="auto"/>
                                                        <w:bottom w:val="none" w:sz="0" w:space="0" w:color="auto"/>
                                                        <w:right w:val="none" w:sz="0" w:space="0" w:color="auto"/>
                                                      </w:divBdr>
                                                      <w:divsChild>
                                                        <w:div w:id="728457299">
                                                          <w:marLeft w:val="0"/>
                                                          <w:marRight w:val="120"/>
                                                          <w:marTop w:val="90"/>
                                                          <w:marBottom w:val="0"/>
                                                          <w:divBdr>
                                                            <w:top w:val="none" w:sz="0" w:space="0" w:color="auto"/>
                                                            <w:left w:val="none" w:sz="0" w:space="0" w:color="auto"/>
                                                            <w:bottom w:val="none" w:sz="0" w:space="0" w:color="auto"/>
                                                            <w:right w:val="none" w:sz="0" w:space="0" w:color="auto"/>
                                                          </w:divBdr>
                                                        </w:div>
                                                      </w:divsChild>
                                                    </w:div>
                                                    <w:div w:id="728457301">
                                                      <w:marLeft w:val="0"/>
                                                      <w:marRight w:val="0"/>
                                                      <w:marTop w:val="0"/>
                                                      <w:marBottom w:val="0"/>
                                                      <w:divBdr>
                                                        <w:top w:val="none" w:sz="0" w:space="0" w:color="auto"/>
                                                        <w:left w:val="none" w:sz="0" w:space="0" w:color="auto"/>
                                                        <w:bottom w:val="none" w:sz="0" w:space="0" w:color="auto"/>
                                                        <w:right w:val="none" w:sz="0" w:space="0" w:color="auto"/>
                                                      </w:divBdr>
                                                      <w:divsChild>
                                                        <w:div w:id="72845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457315">
                                                  <w:marLeft w:val="0"/>
                                                  <w:marRight w:val="0"/>
                                                  <w:marTop w:val="0"/>
                                                  <w:marBottom w:val="0"/>
                                                  <w:divBdr>
                                                    <w:top w:val="none" w:sz="0" w:space="0" w:color="auto"/>
                                                    <w:left w:val="none" w:sz="0" w:space="0" w:color="auto"/>
                                                    <w:bottom w:val="none" w:sz="0" w:space="0" w:color="auto"/>
                                                    <w:right w:val="none" w:sz="0" w:space="0" w:color="auto"/>
                                                  </w:divBdr>
                                                  <w:divsChild>
                                                    <w:div w:id="72845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457270">
                                              <w:marLeft w:val="0"/>
                                              <w:marRight w:val="0"/>
                                              <w:marTop w:val="0"/>
                                              <w:marBottom w:val="0"/>
                                              <w:divBdr>
                                                <w:top w:val="none" w:sz="0" w:space="0" w:color="auto"/>
                                                <w:left w:val="none" w:sz="0" w:space="0" w:color="auto"/>
                                                <w:bottom w:val="none" w:sz="0" w:space="0" w:color="auto"/>
                                                <w:right w:val="none" w:sz="0" w:space="0" w:color="auto"/>
                                              </w:divBdr>
                                            </w:div>
                                            <w:div w:id="728457297">
                                              <w:marLeft w:val="0"/>
                                              <w:marRight w:val="0"/>
                                              <w:marTop w:val="0"/>
                                              <w:marBottom w:val="0"/>
                                              <w:divBdr>
                                                <w:top w:val="none" w:sz="0" w:space="0" w:color="auto"/>
                                                <w:left w:val="none" w:sz="0" w:space="0" w:color="auto"/>
                                                <w:bottom w:val="none" w:sz="0" w:space="0" w:color="auto"/>
                                                <w:right w:val="none" w:sz="0" w:space="0" w:color="auto"/>
                                              </w:divBdr>
                                              <w:divsChild>
                                                <w:div w:id="728457279">
                                                  <w:marLeft w:val="0"/>
                                                  <w:marRight w:val="0"/>
                                                  <w:marTop w:val="180"/>
                                                  <w:marBottom w:val="0"/>
                                                  <w:divBdr>
                                                    <w:top w:val="single" w:sz="6" w:space="0" w:color="EBEBEB"/>
                                                    <w:left w:val="single" w:sz="6" w:space="0" w:color="EBEBEB"/>
                                                    <w:bottom w:val="single" w:sz="6" w:space="0" w:color="EBEBEB"/>
                                                    <w:right w:val="single" w:sz="6" w:space="0" w:color="EBEBEB"/>
                                                  </w:divBdr>
                                                  <w:divsChild>
                                                    <w:div w:id="728457239">
                                                      <w:marLeft w:val="0"/>
                                                      <w:marRight w:val="0"/>
                                                      <w:marTop w:val="0"/>
                                                      <w:marBottom w:val="0"/>
                                                      <w:divBdr>
                                                        <w:top w:val="none" w:sz="0" w:space="0" w:color="auto"/>
                                                        <w:left w:val="none" w:sz="0" w:space="0" w:color="auto"/>
                                                        <w:bottom w:val="none" w:sz="0" w:space="0" w:color="auto"/>
                                                        <w:right w:val="none" w:sz="0" w:space="0" w:color="auto"/>
                                                      </w:divBdr>
                                                      <w:divsChild>
                                                        <w:div w:id="728457298">
                                                          <w:marLeft w:val="0"/>
                                                          <w:marRight w:val="0"/>
                                                          <w:marTop w:val="0"/>
                                                          <w:marBottom w:val="0"/>
                                                          <w:divBdr>
                                                            <w:top w:val="none" w:sz="0" w:space="0" w:color="auto"/>
                                                            <w:left w:val="none" w:sz="0" w:space="0" w:color="auto"/>
                                                            <w:bottom w:val="none" w:sz="0" w:space="0" w:color="auto"/>
                                                            <w:right w:val="none" w:sz="0" w:space="0" w:color="auto"/>
                                                          </w:divBdr>
                                                        </w:div>
                                                      </w:divsChild>
                                                    </w:div>
                                                    <w:div w:id="728457274">
                                                      <w:marLeft w:val="0"/>
                                                      <w:marRight w:val="0"/>
                                                      <w:marTop w:val="0"/>
                                                      <w:marBottom w:val="0"/>
                                                      <w:divBdr>
                                                        <w:top w:val="none" w:sz="0" w:space="0" w:color="auto"/>
                                                        <w:left w:val="none" w:sz="0" w:space="0" w:color="auto"/>
                                                        <w:bottom w:val="none" w:sz="0" w:space="0" w:color="auto"/>
                                                        <w:right w:val="none" w:sz="0" w:space="0" w:color="auto"/>
                                                      </w:divBdr>
                                                      <w:divsChild>
                                                        <w:div w:id="728457238">
                                                          <w:marLeft w:val="0"/>
                                                          <w:marRight w:val="0"/>
                                                          <w:marTop w:val="0"/>
                                                          <w:marBottom w:val="0"/>
                                                          <w:divBdr>
                                                            <w:top w:val="none" w:sz="0" w:space="0" w:color="auto"/>
                                                            <w:left w:val="none" w:sz="0" w:space="0" w:color="auto"/>
                                                            <w:bottom w:val="none" w:sz="0" w:space="0" w:color="auto"/>
                                                            <w:right w:val="none" w:sz="0" w:space="0" w:color="auto"/>
                                                          </w:divBdr>
                                                          <w:divsChild>
                                                            <w:div w:id="72845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8457311">
                              <w:marLeft w:val="0"/>
                              <w:marRight w:val="0"/>
                              <w:marTop w:val="1440"/>
                              <w:marBottom w:val="0"/>
                              <w:divBdr>
                                <w:top w:val="none" w:sz="0" w:space="0" w:color="auto"/>
                                <w:left w:val="none" w:sz="0" w:space="0" w:color="auto"/>
                                <w:bottom w:val="none" w:sz="0" w:space="0" w:color="auto"/>
                                <w:right w:val="none" w:sz="0" w:space="0" w:color="auto"/>
                              </w:divBdr>
                              <w:divsChild>
                                <w:div w:id="728457263">
                                  <w:marLeft w:val="0"/>
                                  <w:marRight w:val="0"/>
                                  <w:marTop w:val="240"/>
                                  <w:marBottom w:val="525"/>
                                  <w:divBdr>
                                    <w:top w:val="none" w:sz="0" w:space="0" w:color="auto"/>
                                    <w:left w:val="none" w:sz="0" w:space="0" w:color="auto"/>
                                    <w:bottom w:val="none" w:sz="0" w:space="0" w:color="auto"/>
                                    <w:right w:val="none" w:sz="0" w:space="0" w:color="auto"/>
                                  </w:divBdr>
                                  <w:divsChild>
                                    <w:div w:id="72845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8457296">
              <w:marLeft w:val="0"/>
              <w:marRight w:val="0"/>
              <w:marTop w:val="0"/>
              <w:marBottom w:val="0"/>
              <w:divBdr>
                <w:top w:val="single" w:sz="6" w:space="31" w:color="F0C36D"/>
                <w:left w:val="single" w:sz="6" w:space="31" w:color="F0C36D"/>
                <w:bottom w:val="single" w:sz="6" w:space="31" w:color="F0C36D"/>
                <w:right w:val="single" w:sz="6" w:space="31" w:color="F0C36D"/>
              </w:divBdr>
            </w:div>
          </w:divsChild>
        </w:div>
      </w:divsChild>
    </w:div>
    <w:div w:id="728457275">
      <w:marLeft w:val="0"/>
      <w:marRight w:val="0"/>
      <w:marTop w:val="0"/>
      <w:marBottom w:val="0"/>
      <w:divBdr>
        <w:top w:val="none" w:sz="0" w:space="0" w:color="auto"/>
        <w:left w:val="none" w:sz="0" w:space="0" w:color="auto"/>
        <w:bottom w:val="none" w:sz="0" w:space="0" w:color="auto"/>
        <w:right w:val="none" w:sz="0" w:space="0" w:color="auto"/>
      </w:divBdr>
      <w:divsChild>
        <w:div w:id="728457259">
          <w:marLeft w:val="0"/>
          <w:marRight w:val="0"/>
          <w:marTop w:val="0"/>
          <w:marBottom w:val="0"/>
          <w:divBdr>
            <w:top w:val="none" w:sz="0" w:space="0" w:color="auto"/>
            <w:left w:val="none" w:sz="0" w:space="0" w:color="auto"/>
            <w:bottom w:val="none" w:sz="0" w:space="0" w:color="auto"/>
            <w:right w:val="none" w:sz="0" w:space="0" w:color="auto"/>
          </w:divBdr>
          <w:divsChild>
            <w:div w:id="728457255">
              <w:marLeft w:val="0"/>
              <w:marRight w:val="0"/>
              <w:marTop w:val="0"/>
              <w:marBottom w:val="0"/>
              <w:divBdr>
                <w:top w:val="none" w:sz="0" w:space="0" w:color="auto"/>
                <w:left w:val="none" w:sz="0" w:space="0" w:color="auto"/>
                <w:bottom w:val="none" w:sz="0" w:space="0" w:color="auto"/>
                <w:right w:val="none" w:sz="0" w:space="0" w:color="auto"/>
              </w:divBdr>
              <w:divsChild>
                <w:div w:id="72845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457282">
      <w:marLeft w:val="0"/>
      <w:marRight w:val="0"/>
      <w:marTop w:val="0"/>
      <w:marBottom w:val="0"/>
      <w:divBdr>
        <w:top w:val="none" w:sz="0" w:space="0" w:color="auto"/>
        <w:left w:val="none" w:sz="0" w:space="0" w:color="auto"/>
        <w:bottom w:val="none" w:sz="0" w:space="0" w:color="auto"/>
        <w:right w:val="none" w:sz="0" w:space="0" w:color="auto"/>
      </w:divBdr>
      <w:divsChild>
        <w:div w:id="728457234">
          <w:marLeft w:val="187"/>
          <w:marRight w:val="0"/>
          <w:marTop w:val="0"/>
          <w:marBottom w:val="0"/>
          <w:divBdr>
            <w:top w:val="none" w:sz="0" w:space="0" w:color="auto"/>
            <w:left w:val="none" w:sz="0" w:space="0" w:color="auto"/>
            <w:bottom w:val="none" w:sz="0" w:space="0" w:color="auto"/>
            <w:right w:val="none" w:sz="0" w:space="0" w:color="auto"/>
          </w:divBdr>
        </w:div>
        <w:div w:id="728457278">
          <w:marLeft w:val="187"/>
          <w:marRight w:val="0"/>
          <w:marTop w:val="0"/>
          <w:marBottom w:val="0"/>
          <w:divBdr>
            <w:top w:val="none" w:sz="0" w:space="0" w:color="auto"/>
            <w:left w:val="none" w:sz="0" w:space="0" w:color="auto"/>
            <w:bottom w:val="none" w:sz="0" w:space="0" w:color="auto"/>
            <w:right w:val="none" w:sz="0" w:space="0" w:color="auto"/>
          </w:divBdr>
        </w:div>
        <w:div w:id="728457295">
          <w:marLeft w:val="187"/>
          <w:marRight w:val="0"/>
          <w:marTop w:val="0"/>
          <w:marBottom w:val="0"/>
          <w:divBdr>
            <w:top w:val="none" w:sz="0" w:space="0" w:color="auto"/>
            <w:left w:val="none" w:sz="0" w:space="0" w:color="auto"/>
            <w:bottom w:val="none" w:sz="0" w:space="0" w:color="auto"/>
            <w:right w:val="none" w:sz="0" w:space="0" w:color="auto"/>
          </w:divBdr>
        </w:div>
      </w:divsChild>
    </w:div>
    <w:div w:id="728457283">
      <w:marLeft w:val="0"/>
      <w:marRight w:val="0"/>
      <w:marTop w:val="0"/>
      <w:marBottom w:val="0"/>
      <w:divBdr>
        <w:top w:val="none" w:sz="0" w:space="0" w:color="auto"/>
        <w:left w:val="none" w:sz="0" w:space="0" w:color="auto"/>
        <w:bottom w:val="none" w:sz="0" w:space="0" w:color="auto"/>
        <w:right w:val="none" w:sz="0" w:space="0" w:color="auto"/>
      </w:divBdr>
      <w:divsChild>
        <w:div w:id="728457281">
          <w:marLeft w:val="720"/>
          <w:marRight w:val="0"/>
          <w:marTop w:val="0"/>
          <w:marBottom w:val="20"/>
          <w:divBdr>
            <w:top w:val="none" w:sz="0" w:space="0" w:color="auto"/>
            <w:left w:val="none" w:sz="0" w:space="0" w:color="auto"/>
            <w:bottom w:val="none" w:sz="0" w:space="0" w:color="auto"/>
            <w:right w:val="none" w:sz="0" w:space="0" w:color="auto"/>
          </w:divBdr>
        </w:div>
      </w:divsChild>
    </w:div>
    <w:div w:id="728457290">
      <w:marLeft w:val="0"/>
      <w:marRight w:val="0"/>
      <w:marTop w:val="0"/>
      <w:marBottom w:val="0"/>
      <w:divBdr>
        <w:top w:val="none" w:sz="0" w:space="0" w:color="auto"/>
        <w:left w:val="none" w:sz="0" w:space="0" w:color="auto"/>
        <w:bottom w:val="none" w:sz="0" w:space="0" w:color="auto"/>
        <w:right w:val="none" w:sz="0" w:space="0" w:color="auto"/>
      </w:divBdr>
      <w:divsChild>
        <w:div w:id="728457254">
          <w:marLeft w:val="274"/>
          <w:marRight w:val="0"/>
          <w:marTop w:val="0"/>
          <w:marBottom w:val="0"/>
          <w:divBdr>
            <w:top w:val="none" w:sz="0" w:space="0" w:color="auto"/>
            <w:left w:val="none" w:sz="0" w:space="0" w:color="auto"/>
            <w:bottom w:val="none" w:sz="0" w:space="0" w:color="auto"/>
            <w:right w:val="none" w:sz="0" w:space="0" w:color="auto"/>
          </w:divBdr>
        </w:div>
      </w:divsChild>
    </w:div>
    <w:div w:id="728457294">
      <w:marLeft w:val="0"/>
      <w:marRight w:val="0"/>
      <w:marTop w:val="0"/>
      <w:marBottom w:val="0"/>
      <w:divBdr>
        <w:top w:val="none" w:sz="0" w:space="0" w:color="auto"/>
        <w:left w:val="none" w:sz="0" w:space="0" w:color="auto"/>
        <w:bottom w:val="none" w:sz="0" w:space="0" w:color="auto"/>
        <w:right w:val="none" w:sz="0" w:space="0" w:color="auto"/>
      </w:divBdr>
      <w:divsChild>
        <w:div w:id="728457244">
          <w:marLeft w:val="274"/>
          <w:marRight w:val="0"/>
          <w:marTop w:val="0"/>
          <w:marBottom w:val="0"/>
          <w:divBdr>
            <w:top w:val="none" w:sz="0" w:space="0" w:color="auto"/>
            <w:left w:val="none" w:sz="0" w:space="0" w:color="auto"/>
            <w:bottom w:val="none" w:sz="0" w:space="0" w:color="auto"/>
            <w:right w:val="none" w:sz="0" w:space="0" w:color="auto"/>
          </w:divBdr>
        </w:div>
      </w:divsChild>
    </w:div>
    <w:div w:id="728457302">
      <w:marLeft w:val="0"/>
      <w:marRight w:val="0"/>
      <w:marTop w:val="0"/>
      <w:marBottom w:val="0"/>
      <w:divBdr>
        <w:top w:val="none" w:sz="0" w:space="0" w:color="auto"/>
        <w:left w:val="none" w:sz="0" w:space="0" w:color="auto"/>
        <w:bottom w:val="none" w:sz="0" w:space="0" w:color="auto"/>
        <w:right w:val="none" w:sz="0" w:space="0" w:color="auto"/>
      </w:divBdr>
      <w:divsChild>
        <w:div w:id="728457243">
          <w:marLeft w:val="187"/>
          <w:marRight w:val="0"/>
          <w:marTop w:val="0"/>
          <w:marBottom w:val="0"/>
          <w:divBdr>
            <w:top w:val="none" w:sz="0" w:space="0" w:color="auto"/>
            <w:left w:val="none" w:sz="0" w:space="0" w:color="auto"/>
            <w:bottom w:val="none" w:sz="0" w:space="0" w:color="auto"/>
            <w:right w:val="none" w:sz="0" w:space="0" w:color="auto"/>
          </w:divBdr>
        </w:div>
        <w:div w:id="728457251">
          <w:marLeft w:val="187"/>
          <w:marRight w:val="0"/>
          <w:marTop w:val="0"/>
          <w:marBottom w:val="0"/>
          <w:divBdr>
            <w:top w:val="none" w:sz="0" w:space="0" w:color="auto"/>
            <w:left w:val="none" w:sz="0" w:space="0" w:color="auto"/>
            <w:bottom w:val="none" w:sz="0" w:space="0" w:color="auto"/>
            <w:right w:val="none" w:sz="0" w:space="0" w:color="auto"/>
          </w:divBdr>
        </w:div>
        <w:div w:id="728457272">
          <w:marLeft w:val="187"/>
          <w:marRight w:val="0"/>
          <w:marTop w:val="0"/>
          <w:marBottom w:val="0"/>
          <w:divBdr>
            <w:top w:val="none" w:sz="0" w:space="0" w:color="auto"/>
            <w:left w:val="none" w:sz="0" w:space="0" w:color="auto"/>
            <w:bottom w:val="none" w:sz="0" w:space="0" w:color="auto"/>
            <w:right w:val="none" w:sz="0" w:space="0" w:color="auto"/>
          </w:divBdr>
        </w:div>
        <w:div w:id="728457317">
          <w:marLeft w:val="187"/>
          <w:marRight w:val="0"/>
          <w:marTop w:val="0"/>
          <w:marBottom w:val="0"/>
          <w:divBdr>
            <w:top w:val="none" w:sz="0" w:space="0" w:color="auto"/>
            <w:left w:val="none" w:sz="0" w:space="0" w:color="auto"/>
            <w:bottom w:val="none" w:sz="0" w:space="0" w:color="auto"/>
            <w:right w:val="none" w:sz="0" w:space="0" w:color="auto"/>
          </w:divBdr>
        </w:div>
      </w:divsChild>
    </w:div>
    <w:div w:id="728457304">
      <w:marLeft w:val="0"/>
      <w:marRight w:val="0"/>
      <w:marTop w:val="0"/>
      <w:marBottom w:val="0"/>
      <w:divBdr>
        <w:top w:val="none" w:sz="0" w:space="0" w:color="auto"/>
        <w:left w:val="none" w:sz="0" w:space="0" w:color="auto"/>
        <w:bottom w:val="none" w:sz="0" w:space="0" w:color="auto"/>
        <w:right w:val="none" w:sz="0" w:space="0" w:color="auto"/>
      </w:divBdr>
    </w:div>
    <w:div w:id="728457305">
      <w:marLeft w:val="0"/>
      <w:marRight w:val="0"/>
      <w:marTop w:val="0"/>
      <w:marBottom w:val="0"/>
      <w:divBdr>
        <w:top w:val="none" w:sz="0" w:space="0" w:color="auto"/>
        <w:left w:val="none" w:sz="0" w:space="0" w:color="auto"/>
        <w:bottom w:val="none" w:sz="0" w:space="0" w:color="auto"/>
        <w:right w:val="none" w:sz="0" w:space="0" w:color="auto"/>
      </w:divBdr>
      <w:divsChild>
        <w:div w:id="728457289">
          <w:marLeft w:val="0"/>
          <w:marRight w:val="0"/>
          <w:marTop w:val="0"/>
          <w:marBottom w:val="0"/>
          <w:divBdr>
            <w:top w:val="none" w:sz="0" w:space="0" w:color="auto"/>
            <w:left w:val="none" w:sz="0" w:space="0" w:color="auto"/>
            <w:bottom w:val="none" w:sz="0" w:space="0" w:color="auto"/>
            <w:right w:val="none" w:sz="0" w:space="0" w:color="auto"/>
          </w:divBdr>
          <w:divsChild>
            <w:div w:id="728457237">
              <w:marLeft w:val="0"/>
              <w:marRight w:val="0"/>
              <w:marTop w:val="0"/>
              <w:marBottom w:val="0"/>
              <w:divBdr>
                <w:top w:val="none" w:sz="0" w:space="0" w:color="auto"/>
                <w:left w:val="none" w:sz="0" w:space="0" w:color="auto"/>
                <w:bottom w:val="none" w:sz="0" w:space="0" w:color="auto"/>
                <w:right w:val="none" w:sz="0" w:space="0" w:color="auto"/>
              </w:divBdr>
            </w:div>
            <w:div w:id="728457258">
              <w:marLeft w:val="0"/>
              <w:marRight w:val="0"/>
              <w:marTop w:val="0"/>
              <w:marBottom w:val="0"/>
              <w:divBdr>
                <w:top w:val="none" w:sz="0" w:space="0" w:color="auto"/>
                <w:left w:val="none" w:sz="0" w:space="0" w:color="auto"/>
                <w:bottom w:val="none" w:sz="0" w:space="0" w:color="auto"/>
                <w:right w:val="none" w:sz="0" w:space="0" w:color="auto"/>
              </w:divBdr>
            </w:div>
            <w:div w:id="728457260">
              <w:marLeft w:val="0"/>
              <w:marRight w:val="0"/>
              <w:marTop w:val="0"/>
              <w:marBottom w:val="0"/>
              <w:divBdr>
                <w:top w:val="none" w:sz="0" w:space="0" w:color="auto"/>
                <w:left w:val="none" w:sz="0" w:space="0" w:color="auto"/>
                <w:bottom w:val="none" w:sz="0" w:space="0" w:color="auto"/>
                <w:right w:val="none" w:sz="0" w:space="0" w:color="auto"/>
              </w:divBdr>
            </w:div>
            <w:div w:id="728457292">
              <w:marLeft w:val="0"/>
              <w:marRight w:val="0"/>
              <w:marTop w:val="0"/>
              <w:marBottom w:val="0"/>
              <w:divBdr>
                <w:top w:val="none" w:sz="0" w:space="0" w:color="auto"/>
                <w:left w:val="none" w:sz="0" w:space="0" w:color="auto"/>
                <w:bottom w:val="none" w:sz="0" w:space="0" w:color="auto"/>
                <w:right w:val="none" w:sz="0" w:space="0" w:color="auto"/>
              </w:divBdr>
            </w:div>
            <w:div w:id="728457303">
              <w:marLeft w:val="0"/>
              <w:marRight w:val="0"/>
              <w:marTop w:val="0"/>
              <w:marBottom w:val="0"/>
              <w:divBdr>
                <w:top w:val="none" w:sz="0" w:space="0" w:color="auto"/>
                <w:left w:val="none" w:sz="0" w:space="0" w:color="auto"/>
                <w:bottom w:val="none" w:sz="0" w:space="0" w:color="auto"/>
                <w:right w:val="none" w:sz="0" w:space="0" w:color="auto"/>
              </w:divBdr>
            </w:div>
            <w:div w:id="72845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457316">
      <w:marLeft w:val="0"/>
      <w:marRight w:val="0"/>
      <w:marTop w:val="0"/>
      <w:marBottom w:val="0"/>
      <w:divBdr>
        <w:top w:val="none" w:sz="0" w:space="0" w:color="auto"/>
        <w:left w:val="none" w:sz="0" w:space="0" w:color="auto"/>
        <w:bottom w:val="none" w:sz="0" w:space="0" w:color="auto"/>
        <w:right w:val="none" w:sz="0" w:space="0" w:color="auto"/>
      </w:divBdr>
      <w:divsChild>
        <w:div w:id="728457250">
          <w:marLeft w:val="288"/>
          <w:marRight w:val="0"/>
          <w:marTop w:val="0"/>
          <w:marBottom w:val="0"/>
          <w:divBdr>
            <w:top w:val="none" w:sz="0" w:space="0" w:color="auto"/>
            <w:left w:val="none" w:sz="0" w:space="0" w:color="auto"/>
            <w:bottom w:val="none" w:sz="0" w:space="0" w:color="auto"/>
            <w:right w:val="none" w:sz="0" w:space="0" w:color="auto"/>
          </w:divBdr>
        </w:div>
      </w:divsChild>
    </w:div>
    <w:div w:id="810908086">
      <w:bodyDiv w:val="1"/>
      <w:marLeft w:val="0"/>
      <w:marRight w:val="0"/>
      <w:marTop w:val="0"/>
      <w:marBottom w:val="0"/>
      <w:divBdr>
        <w:top w:val="none" w:sz="0" w:space="0" w:color="auto"/>
        <w:left w:val="none" w:sz="0" w:space="0" w:color="auto"/>
        <w:bottom w:val="none" w:sz="0" w:space="0" w:color="auto"/>
        <w:right w:val="none" w:sz="0" w:space="0" w:color="auto"/>
      </w:divBdr>
    </w:div>
    <w:div w:id="868563267">
      <w:bodyDiv w:val="1"/>
      <w:marLeft w:val="0"/>
      <w:marRight w:val="0"/>
      <w:marTop w:val="0"/>
      <w:marBottom w:val="0"/>
      <w:divBdr>
        <w:top w:val="none" w:sz="0" w:space="0" w:color="auto"/>
        <w:left w:val="none" w:sz="0" w:space="0" w:color="auto"/>
        <w:bottom w:val="none" w:sz="0" w:space="0" w:color="auto"/>
        <w:right w:val="none" w:sz="0" w:space="0" w:color="auto"/>
      </w:divBdr>
      <w:divsChild>
        <w:div w:id="1501434172">
          <w:marLeft w:val="173"/>
          <w:marRight w:val="0"/>
          <w:marTop w:val="20"/>
          <w:marBottom w:val="0"/>
          <w:divBdr>
            <w:top w:val="none" w:sz="0" w:space="0" w:color="auto"/>
            <w:left w:val="none" w:sz="0" w:space="0" w:color="auto"/>
            <w:bottom w:val="none" w:sz="0" w:space="0" w:color="auto"/>
            <w:right w:val="none" w:sz="0" w:space="0" w:color="auto"/>
          </w:divBdr>
        </w:div>
        <w:div w:id="1806464306">
          <w:marLeft w:val="173"/>
          <w:marRight w:val="0"/>
          <w:marTop w:val="20"/>
          <w:marBottom w:val="0"/>
          <w:divBdr>
            <w:top w:val="none" w:sz="0" w:space="0" w:color="auto"/>
            <w:left w:val="none" w:sz="0" w:space="0" w:color="auto"/>
            <w:bottom w:val="none" w:sz="0" w:space="0" w:color="auto"/>
            <w:right w:val="none" w:sz="0" w:space="0" w:color="auto"/>
          </w:divBdr>
        </w:div>
        <w:div w:id="1252355017">
          <w:marLeft w:val="173"/>
          <w:marRight w:val="0"/>
          <w:marTop w:val="20"/>
          <w:marBottom w:val="0"/>
          <w:divBdr>
            <w:top w:val="none" w:sz="0" w:space="0" w:color="auto"/>
            <w:left w:val="none" w:sz="0" w:space="0" w:color="auto"/>
            <w:bottom w:val="none" w:sz="0" w:space="0" w:color="auto"/>
            <w:right w:val="none" w:sz="0" w:space="0" w:color="auto"/>
          </w:divBdr>
        </w:div>
      </w:divsChild>
    </w:div>
    <w:div w:id="917402470">
      <w:bodyDiv w:val="1"/>
      <w:marLeft w:val="0"/>
      <w:marRight w:val="0"/>
      <w:marTop w:val="0"/>
      <w:marBottom w:val="0"/>
      <w:divBdr>
        <w:top w:val="none" w:sz="0" w:space="0" w:color="auto"/>
        <w:left w:val="none" w:sz="0" w:space="0" w:color="auto"/>
        <w:bottom w:val="none" w:sz="0" w:space="0" w:color="auto"/>
        <w:right w:val="none" w:sz="0" w:space="0" w:color="auto"/>
      </w:divBdr>
      <w:divsChild>
        <w:div w:id="549806795">
          <w:marLeft w:val="173"/>
          <w:marRight w:val="0"/>
          <w:marTop w:val="20"/>
          <w:marBottom w:val="0"/>
          <w:divBdr>
            <w:top w:val="none" w:sz="0" w:space="0" w:color="auto"/>
            <w:left w:val="none" w:sz="0" w:space="0" w:color="auto"/>
            <w:bottom w:val="none" w:sz="0" w:space="0" w:color="auto"/>
            <w:right w:val="none" w:sz="0" w:space="0" w:color="auto"/>
          </w:divBdr>
        </w:div>
      </w:divsChild>
    </w:div>
    <w:div w:id="968585079">
      <w:bodyDiv w:val="1"/>
      <w:marLeft w:val="0"/>
      <w:marRight w:val="0"/>
      <w:marTop w:val="0"/>
      <w:marBottom w:val="0"/>
      <w:divBdr>
        <w:top w:val="none" w:sz="0" w:space="0" w:color="auto"/>
        <w:left w:val="none" w:sz="0" w:space="0" w:color="auto"/>
        <w:bottom w:val="none" w:sz="0" w:space="0" w:color="auto"/>
        <w:right w:val="none" w:sz="0" w:space="0" w:color="auto"/>
      </w:divBdr>
    </w:div>
    <w:div w:id="976909363">
      <w:bodyDiv w:val="1"/>
      <w:marLeft w:val="0"/>
      <w:marRight w:val="0"/>
      <w:marTop w:val="0"/>
      <w:marBottom w:val="0"/>
      <w:divBdr>
        <w:top w:val="none" w:sz="0" w:space="0" w:color="auto"/>
        <w:left w:val="none" w:sz="0" w:space="0" w:color="auto"/>
        <w:bottom w:val="none" w:sz="0" w:space="0" w:color="auto"/>
        <w:right w:val="none" w:sz="0" w:space="0" w:color="auto"/>
      </w:divBdr>
      <w:divsChild>
        <w:div w:id="1142381062">
          <w:marLeft w:val="86"/>
          <w:marRight w:val="0"/>
          <w:marTop w:val="0"/>
          <w:marBottom w:val="0"/>
          <w:divBdr>
            <w:top w:val="none" w:sz="0" w:space="0" w:color="auto"/>
            <w:left w:val="none" w:sz="0" w:space="0" w:color="auto"/>
            <w:bottom w:val="none" w:sz="0" w:space="0" w:color="auto"/>
            <w:right w:val="none" w:sz="0" w:space="0" w:color="auto"/>
          </w:divBdr>
        </w:div>
      </w:divsChild>
    </w:div>
    <w:div w:id="1235160076">
      <w:bodyDiv w:val="1"/>
      <w:marLeft w:val="0"/>
      <w:marRight w:val="0"/>
      <w:marTop w:val="0"/>
      <w:marBottom w:val="0"/>
      <w:divBdr>
        <w:top w:val="none" w:sz="0" w:space="0" w:color="auto"/>
        <w:left w:val="none" w:sz="0" w:space="0" w:color="auto"/>
        <w:bottom w:val="none" w:sz="0" w:space="0" w:color="auto"/>
        <w:right w:val="none" w:sz="0" w:space="0" w:color="auto"/>
      </w:divBdr>
      <w:divsChild>
        <w:div w:id="1688408878">
          <w:marLeft w:val="274"/>
          <w:marRight w:val="0"/>
          <w:marTop w:val="0"/>
          <w:marBottom w:val="0"/>
          <w:divBdr>
            <w:top w:val="none" w:sz="0" w:space="0" w:color="auto"/>
            <w:left w:val="none" w:sz="0" w:space="0" w:color="auto"/>
            <w:bottom w:val="none" w:sz="0" w:space="0" w:color="auto"/>
            <w:right w:val="none" w:sz="0" w:space="0" w:color="auto"/>
          </w:divBdr>
        </w:div>
      </w:divsChild>
    </w:div>
    <w:div w:id="1306666646">
      <w:bodyDiv w:val="1"/>
      <w:marLeft w:val="0"/>
      <w:marRight w:val="0"/>
      <w:marTop w:val="0"/>
      <w:marBottom w:val="0"/>
      <w:divBdr>
        <w:top w:val="none" w:sz="0" w:space="0" w:color="auto"/>
        <w:left w:val="none" w:sz="0" w:space="0" w:color="auto"/>
        <w:bottom w:val="none" w:sz="0" w:space="0" w:color="auto"/>
        <w:right w:val="none" w:sz="0" w:space="0" w:color="auto"/>
      </w:divBdr>
    </w:div>
    <w:div w:id="1327898278">
      <w:bodyDiv w:val="1"/>
      <w:marLeft w:val="0"/>
      <w:marRight w:val="0"/>
      <w:marTop w:val="0"/>
      <w:marBottom w:val="0"/>
      <w:divBdr>
        <w:top w:val="none" w:sz="0" w:space="0" w:color="auto"/>
        <w:left w:val="none" w:sz="0" w:space="0" w:color="auto"/>
        <w:bottom w:val="none" w:sz="0" w:space="0" w:color="auto"/>
        <w:right w:val="none" w:sz="0" w:space="0" w:color="auto"/>
      </w:divBdr>
    </w:div>
    <w:div w:id="1398168216">
      <w:bodyDiv w:val="1"/>
      <w:marLeft w:val="0"/>
      <w:marRight w:val="0"/>
      <w:marTop w:val="0"/>
      <w:marBottom w:val="0"/>
      <w:divBdr>
        <w:top w:val="none" w:sz="0" w:space="0" w:color="auto"/>
        <w:left w:val="none" w:sz="0" w:space="0" w:color="auto"/>
        <w:bottom w:val="none" w:sz="0" w:space="0" w:color="auto"/>
        <w:right w:val="none" w:sz="0" w:space="0" w:color="auto"/>
      </w:divBdr>
      <w:divsChild>
        <w:div w:id="116222779">
          <w:marLeft w:val="187"/>
          <w:marRight w:val="0"/>
          <w:marTop w:val="0"/>
          <w:marBottom w:val="0"/>
          <w:divBdr>
            <w:top w:val="none" w:sz="0" w:space="0" w:color="auto"/>
            <w:left w:val="none" w:sz="0" w:space="0" w:color="auto"/>
            <w:bottom w:val="none" w:sz="0" w:space="0" w:color="auto"/>
            <w:right w:val="none" w:sz="0" w:space="0" w:color="auto"/>
          </w:divBdr>
        </w:div>
      </w:divsChild>
    </w:div>
    <w:div w:id="1401247166">
      <w:bodyDiv w:val="1"/>
      <w:marLeft w:val="0"/>
      <w:marRight w:val="0"/>
      <w:marTop w:val="0"/>
      <w:marBottom w:val="0"/>
      <w:divBdr>
        <w:top w:val="none" w:sz="0" w:space="0" w:color="auto"/>
        <w:left w:val="none" w:sz="0" w:space="0" w:color="auto"/>
        <w:bottom w:val="none" w:sz="0" w:space="0" w:color="auto"/>
        <w:right w:val="none" w:sz="0" w:space="0" w:color="auto"/>
      </w:divBdr>
      <w:divsChild>
        <w:div w:id="1919707943">
          <w:marLeft w:val="0"/>
          <w:marRight w:val="0"/>
          <w:marTop w:val="0"/>
          <w:marBottom w:val="80"/>
          <w:divBdr>
            <w:top w:val="none" w:sz="0" w:space="0" w:color="auto"/>
            <w:left w:val="none" w:sz="0" w:space="0" w:color="auto"/>
            <w:bottom w:val="none" w:sz="0" w:space="0" w:color="auto"/>
            <w:right w:val="none" w:sz="0" w:space="0" w:color="auto"/>
          </w:divBdr>
        </w:div>
      </w:divsChild>
    </w:div>
    <w:div w:id="1402410720">
      <w:bodyDiv w:val="1"/>
      <w:marLeft w:val="0"/>
      <w:marRight w:val="0"/>
      <w:marTop w:val="0"/>
      <w:marBottom w:val="0"/>
      <w:divBdr>
        <w:top w:val="none" w:sz="0" w:space="0" w:color="auto"/>
        <w:left w:val="none" w:sz="0" w:space="0" w:color="auto"/>
        <w:bottom w:val="none" w:sz="0" w:space="0" w:color="auto"/>
        <w:right w:val="none" w:sz="0" w:space="0" w:color="auto"/>
      </w:divBdr>
      <w:divsChild>
        <w:div w:id="1875999361">
          <w:marLeft w:val="274"/>
          <w:marRight w:val="0"/>
          <w:marTop w:val="0"/>
          <w:marBottom w:val="0"/>
          <w:divBdr>
            <w:top w:val="none" w:sz="0" w:space="0" w:color="auto"/>
            <w:left w:val="none" w:sz="0" w:space="0" w:color="auto"/>
            <w:bottom w:val="none" w:sz="0" w:space="0" w:color="auto"/>
            <w:right w:val="none" w:sz="0" w:space="0" w:color="auto"/>
          </w:divBdr>
        </w:div>
      </w:divsChild>
    </w:div>
    <w:div w:id="1415273712">
      <w:bodyDiv w:val="1"/>
      <w:marLeft w:val="0"/>
      <w:marRight w:val="0"/>
      <w:marTop w:val="0"/>
      <w:marBottom w:val="0"/>
      <w:divBdr>
        <w:top w:val="none" w:sz="0" w:space="0" w:color="auto"/>
        <w:left w:val="none" w:sz="0" w:space="0" w:color="auto"/>
        <w:bottom w:val="none" w:sz="0" w:space="0" w:color="auto"/>
        <w:right w:val="none" w:sz="0" w:space="0" w:color="auto"/>
      </w:divBdr>
      <w:divsChild>
        <w:div w:id="1439983078">
          <w:marLeft w:val="274"/>
          <w:marRight w:val="0"/>
          <w:marTop w:val="0"/>
          <w:marBottom w:val="0"/>
          <w:divBdr>
            <w:top w:val="none" w:sz="0" w:space="0" w:color="auto"/>
            <w:left w:val="none" w:sz="0" w:space="0" w:color="auto"/>
            <w:bottom w:val="none" w:sz="0" w:space="0" w:color="auto"/>
            <w:right w:val="none" w:sz="0" w:space="0" w:color="auto"/>
          </w:divBdr>
        </w:div>
      </w:divsChild>
    </w:div>
    <w:div w:id="1520192659">
      <w:bodyDiv w:val="1"/>
      <w:marLeft w:val="0"/>
      <w:marRight w:val="0"/>
      <w:marTop w:val="0"/>
      <w:marBottom w:val="0"/>
      <w:divBdr>
        <w:top w:val="none" w:sz="0" w:space="0" w:color="auto"/>
        <w:left w:val="none" w:sz="0" w:space="0" w:color="auto"/>
        <w:bottom w:val="none" w:sz="0" w:space="0" w:color="auto"/>
        <w:right w:val="none" w:sz="0" w:space="0" w:color="auto"/>
      </w:divBdr>
      <w:divsChild>
        <w:div w:id="763499303">
          <w:marLeft w:val="1166"/>
          <w:marRight w:val="0"/>
          <w:marTop w:val="0"/>
          <w:marBottom w:val="120"/>
          <w:divBdr>
            <w:top w:val="none" w:sz="0" w:space="0" w:color="auto"/>
            <w:left w:val="none" w:sz="0" w:space="0" w:color="auto"/>
            <w:bottom w:val="none" w:sz="0" w:space="0" w:color="auto"/>
            <w:right w:val="none" w:sz="0" w:space="0" w:color="auto"/>
          </w:divBdr>
        </w:div>
      </w:divsChild>
    </w:div>
    <w:div w:id="1676421048">
      <w:bodyDiv w:val="1"/>
      <w:marLeft w:val="0"/>
      <w:marRight w:val="0"/>
      <w:marTop w:val="0"/>
      <w:marBottom w:val="0"/>
      <w:divBdr>
        <w:top w:val="none" w:sz="0" w:space="0" w:color="auto"/>
        <w:left w:val="none" w:sz="0" w:space="0" w:color="auto"/>
        <w:bottom w:val="none" w:sz="0" w:space="0" w:color="auto"/>
        <w:right w:val="none" w:sz="0" w:space="0" w:color="auto"/>
      </w:divBdr>
      <w:divsChild>
        <w:div w:id="1355885906">
          <w:marLeft w:val="173"/>
          <w:marRight w:val="0"/>
          <w:marTop w:val="20"/>
          <w:marBottom w:val="0"/>
          <w:divBdr>
            <w:top w:val="none" w:sz="0" w:space="0" w:color="auto"/>
            <w:left w:val="none" w:sz="0" w:space="0" w:color="auto"/>
            <w:bottom w:val="none" w:sz="0" w:space="0" w:color="auto"/>
            <w:right w:val="none" w:sz="0" w:space="0" w:color="auto"/>
          </w:divBdr>
        </w:div>
        <w:div w:id="1971477299">
          <w:marLeft w:val="360"/>
          <w:marRight w:val="0"/>
          <w:marTop w:val="60"/>
          <w:marBottom w:val="0"/>
          <w:divBdr>
            <w:top w:val="none" w:sz="0" w:space="0" w:color="auto"/>
            <w:left w:val="none" w:sz="0" w:space="0" w:color="auto"/>
            <w:bottom w:val="none" w:sz="0" w:space="0" w:color="auto"/>
            <w:right w:val="none" w:sz="0" w:space="0" w:color="auto"/>
          </w:divBdr>
        </w:div>
        <w:div w:id="524439672">
          <w:marLeft w:val="173"/>
          <w:marRight w:val="0"/>
          <w:marTop w:val="120"/>
          <w:marBottom w:val="0"/>
          <w:divBdr>
            <w:top w:val="none" w:sz="0" w:space="0" w:color="auto"/>
            <w:left w:val="none" w:sz="0" w:space="0" w:color="auto"/>
            <w:bottom w:val="none" w:sz="0" w:space="0" w:color="auto"/>
            <w:right w:val="none" w:sz="0" w:space="0" w:color="auto"/>
          </w:divBdr>
        </w:div>
        <w:div w:id="1996179030">
          <w:marLeft w:val="173"/>
          <w:marRight w:val="0"/>
          <w:marTop w:val="120"/>
          <w:marBottom w:val="0"/>
          <w:divBdr>
            <w:top w:val="none" w:sz="0" w:space="0" w:color="auto"/>
            <w:left w:val="none" w:sz="0" w:space="0" w:color="auto"/>
            <w:bottom w:val="none" w:sz="0" w:space="0" w:color="auto"/>
            <w:right w:val="none" w:sz="0" w:space="0" w:color="auto"/>
          </w:divBdr>
        </w:div>
      </w:divsChild>
    </w:div>
    <w:div w:id="1734233479">
      <w:bodyDiv w:val="1"/>
      <w:marLeft w:val="0"/>
      <w:marRight w:val="0"/>
      <w:marTop w:val="0"/>
      <w:marBottom w:val="0"/>
      <w:divBdr>
        <w:top w:val="none" w:sz="0" w:space="0" w:color="auto"/>
        <w:left w:val="none" w:sz="0" w:space="0" w:color="auto"/>
        <w:bottom w:val="none" w:sz="0" w:space="0" w:color="auto"/>
        <w:right w:val="none" w:sz="0" w:space="0" w:color="auto"/>
      </w:divBdr>
      <w:divsChild>
        <w:div w:id="21052351">
          <w:marLeft w:val="173"/>
          <w:marRight w:val="0"/>
          <w:marTop w:val="20"/>
          <w:marBottom w:val="0"/>
          <w:divBdr>
            <w:top w:val="none" w:sz="0" w:space="0" w:color="auto"/>
            <w:left w:val="none" w:sz="0" w:space="0" w:color="auto"/>
            <w:bottom w:val="none" w:sz="0" w:space="0" w:color="auto"/>
            <w:right w:val="none" w:sz="0" w:space="0" w:color="auto"/>
          </w:divBdr>
        </w:div>
        <w:div w:id="1559126779">
          <w:marLeft w:val="360"/>
          <w:marRight w:val="0"/>
          <w:marTop w:val="60"/>
          <w:marBottom w:val="0"/>
          <w:divBdr>
            <w:top w:val="none" w:sz="0" w:space="0" w:color="auto"/>
            <w:left w:val="none" w:sz="0" w:space="0" w:color="auto"/>
            <w:bottom w:val="none" w:sz="0" w:space="0" w:color="auto"/>
            <w:right w:val="none" w:sz="0" w:space="0" w:color="auto"/>
          </w:divBdr>
        </w:div>
        <w:div w:id="692538405">
          <w:marLeft w:val="173"/>
          <w:marRight w:val="0"/>
          <w:marTop w:val="120"/>
          <w:marBottom w:val="0"/>
          <w:divBdr>
            <w:top w:val="none" w:sz="0" w:space="0" w:color="auto"/>
            <w:left w:val="none" w:sz="0" w:space="0" w:color="auto"/>
            <w:bottom w:val="none" w:sz="0" w:space="0" w:color="auto"/>
            <w:right w:val="none" w:sz="0" w:space="0" w:color="auto"/>
          </w:divBdr>
        </w:div>
        <w:div w:id="1276525171">
          <w:marLeft w:val="173"/>
          <w:marRight w:val="0"/>
          <w:marTop w:val="120"/>
          <w:marBottom w:val="0"/>
          <w:divBdr>
            <w:top w:val="none" w:sz="0" w:space="0" w:color="auto"/>
            <w:left w:val="none" w:sz="0" w:space="0" w:color="auto"/>
            <w:bottom w:val="none" w:sz="0" w:space="0" w:color="auto"/>
            <w:right w:val="none" w:sz="0" w:space="0" w:color="auto"/>
          </w:divBdr>
        </w:div>
      </w:divsChild>
    </w:div>
    <w:div w:id="1769541103">
      <w:bodyDiv w:val="1"/>
      <w:marLeft w:val="0"/>
      <w:marRight w:val="0"/>
      <w:marTop w:val="0"/>
      <w:marBottom w:val="0"/>
      <w:divBdr>
        <w:top w:val="none" w:sz="0" w:space="0" w:color="auto"/>
        <w:left w:val="none" w:sz="0" w:space="0" w:color="auto"/>
        <w:bottom w:val="none" w:sz="0" w:space="0" w:color="auto"/>
        <w:right w:val="none" w:sz="0" w:space="0" w:color="auto"/>
      </w:divBdr>
      <w:divsChild>
        <w:div w:id="1147471597">
          <w:marLeft w:val="173"/>
          <w:marRight w:val="0"/>
          <w:marTop w:val="40"/>
          <w:marBottom w:val="40"/>
          <w:divBdr>
            <w:top w:val="none" w:sz="0" w:space="0" w:color="auto"/>
            <w:left w:val="none" w:sz="0" w:space="0" w:color="auto"/>
            <w:bottom w:val="none" w:sz="0" w:space="0" w:color="auto"/>
            <w:right w:val="none" w:sz="0" w:space="0" w:color="auto"/>
          </w:divBdr>
        </w:div>
        <w:div w:id="1084959349">
          <w:marLeft w:val="360"/>
          <w:marRight w:val="0"/>
          <w:marTop w:val="40"/>
          <w:marBottom w:val="40"/>
          <w:divBdr>
            <w:top w:val="none" w:sz="0" w:space="0" w:color="auto"/>
            <w:left w:val="none" w:sz="0" w:space="0" w:color="auto"/>
            <w:bottom w:val="none" w:sz="0" w:space="0" w:color="auto"/>
            <w:right w:val="none" w:sz="0" w:space="0" w:color="auto"/>
          </w:divBdr>
        </w:div>
        <w:div w:id="1917862535">
          <w:marLeft w:val="360"/>
          <w:marRight w:val="0"/>
          <w:marTop w:val="40"/>
          <w:marBottom w:val="40"/>
          <w:divBdr>
            <w:top w:val="none" w:sz="0" w:space="0" w:color="auto"/>
            <w:left w:val="none" w:sz="0" w:space="0" w:color="auto"/>
            <w:bottom w:val="none" w:sz="0" w:space="0" w:color="auto"/>
            <w:right w:val="none" w:sz="0" w:space="0" w:color="auto"/>
          </w:divBdr>
        </w:div>
        <w:div w:id="1594968169">
          <w:marLeft w:val="173"/>
          <w:marRight w:val="0"/>
          <w:marTop w:val="40"/>
          <w:marBottom w:val="40"/>
          <w:divBdr>
            <w:top w:val="none" w:sz="0" w:space="0" w:color="auto"/>
            <w:left w:val="none" w:sz="0" w:space="0" w:color="auto"/>
            <w:bottom w:val="none" w:sz="0" w:space="0" w:color="auto"/>
            <w:right w:val="none" w:sz="0" w:space="0" w:color="auto"/>
          </w:divBdr>
        </w:div>
        <w:div w:id="1580407523">
          <w:marLeft w:val="173"/>
          <w:marRight w:val="0"/>
          <w:marTop w:val="40"/>
          <w:marBottom w:val="40"/>
          <w:divBdr>
            <w:top w:val="none" w:sz="0" w:space="0" w:color="auto"/>
            <w:left w:val="none" w:sz="0" w:space="0" w:color="auto"/>
            <w:bottom w:val="none" w:sz="0" w:space="0" w:color="auto"/>
            <w:right w:val="none" w:sz="0" w:space="0" w:color="auto"/>
          </w:divBdr>
        </w:div>
        <w:div w:id="838816761">
          <w:marLeft w:val="173"/>
          <w:marRight w:val="0"/>
          <w:marTop w:val="40"/>
          <w:marBottom w:val="40"/>
          <w:divBdr>
            <w:top w:val="none" w:sz="0" w:space="0" w:color="auto"/>
            <w:left w:val="none" w:sz="0" w:space="0" w:color="auto"/>
            <w:bottom w:val="none" w:sz="0" w:space="0" w:color="auto"/>
            <w:right w:val="none" w:sz="0" w:space="0" w:color="auto"/>
          </w:divBdr>
        </w:div>
        <w:div w:id="1087112487">
          <w:marLeft w:val="173"/>
          <w:marRight w:val="0"/>
          <w:marTop w:val="40"/>
          <w:marBottom w:val="40"/>
          <w:divBdr>
            <w:top w:val="none" w:sz="0" w:space="0" w:color="auto"/>
            <w:left w:val="none" w:sz="0" w:space="0" w:color="auto"/>
            <w:bottom w:val="none" w:sz="0" w:space="0" w:color="auto"/>
            <w:right w:val="none" w:sz="0" w:space="0" w:color="auto"/>
          </w:divBdr>
        </w:div>
        <w:div w:id="728773015">
          <w:marLeft w:val="173"/>
          <w:marRight w:val="0"/>
          <w:marTop w:val="40"/>
          <w:marBottom w:val="40"/>
          <w:divBdr>
            <w:top w:val="none" w:sz="0" w:space="0" w:color="auto"/>
            <w:left w:val="none" w:sz="0" w:space="0" w:color="auto"/>
            <w:bottom w:val="none" w:sz="0" w:space="0" w:color="auto"/>
            <w:right w:val="none" w:sz="0" w:space="0" w:color="auto"/>
          </w:divBdr>
        </w:div>
        <w:div w:id="1291132205">
          <w:marLeft w:val="173"/>
          <w:marRight w:val="0"/>
          <w:marTop w:val="40"/>
          <w:marBottom w:val="40"/>
          <w:divBdr>
            <w:top w:val="none" w:sz="0" w:space="0" w:color="auto"/>
            <w:left w:val="none" w:sz="0" w:space="0" w:color="auto"/>
            <w:bottom w:val="none" w:sz="0" w:space="0" w:color="auto"/>
            <w:right w:val="none" w:sz="0" w:space="0" w:color="auto"/>
          </w:divBdr>
        </w:div>
        <w:div w:id="1235700567">
          <w:marLeft w:val="173"/>
          <w:marRight w:val="0"/>
          <w:marTop w:val="40"/>
          <w:marBottom w:val="40"/>
          <w:divBdr>
            <w:top w:val="none" w:sz="0" w:space="0" w:color="auto"/>
            <w:left w:val="none" w:sz="0" w:space="0" w:color="auto"/>
            <w:bottom w:val="none" w:sz="0" w:space="0" w:color="auto"/>
            <w:right w:val="none" w:sz="0" w:space="0" w:color="auto"/>
          </w:divBdr>
        </w:div>
      </w:divsChild>
    </w:div>
    <w:div w:id="1792166983">
      <w:bodyDiv w:val="1"/>
      <w:marLeft w:val="0"/>
      <w:marRight w:val="0"/>
      <w:marTop w:val="0"/>
      <w:marBottom w:val="0"/>
      <w:divBdr>
        <w:top w:val="none" w:sz="0" w:space="0" w:color="auto"/>
        <w:left w:val="none" w:sz="0" w:space="0" w:color="auto"/>
        <w:bottom w:val="none" w:sz="0" w:space="0" w:color="auto"/>
        <w:right w:val="none" w:sz="0" w:space="0" w:color="auto"/>
      </w:divBdr>
      <w:divsChild>
        <w:div w:id="2082218873">
          <w:marLeft w:val="173"/>
          <w:marRight w:val="0"/>
          <w:marTop w:val="0"/>
          <w:marBottom w:val="0"/>
          <w:divBdr>
            <w:top w:val="none" w:sz="0" w:space="0" w:color="auto"/>
            <w:left w:val="none" w:sz="0" w:space="0" w:color="auto"/>
            <w:bottom w:val="none" w:sz="0" w:space="0" w:color="auto"/>
            <w:right w:val="none" w:sz="0" w:space="0" w:color="auto"/>
          </w:divBdr>
        </w:div>
      </w:divsChild>
    </w:div>
    <w:div w:id="1797723083">
      <w:bodyDiv w:val="1"/>
      <w:marLeft w:val="0"/>
      <w:marRight w:val="0"/>
      <w:marTop w:val="0"/>
      <w:marBottom w:val="0"/>
      <w:divBdr>
        <w:top w:val="none" w:sz="0" w:space="0" w:color="auto"/>
        <w:left w:val="none" w:sz="0" w:space="0" w:color="auto"/>
        <w:bottom w:val="none" w:sz="0" w:space="0" w:color="auto"/>
        <w:right w:val="none" w:sz="0" w:space="0" w:color="auto"/>
      </w:divBdr>
      <w:divsChild>
        <w:div w:id="1574898655">
          <w:marLeft w:val="1166"/>
          <w:marRight w:val="0"/>
          <w:marTop w:val="0"/>
          <w:marBottom w:val="120"/>
          <w:divBdr>
            <w:top w:val="none" w:sz="0" w:space="0" w:color="auto"/>
            <w:left w:val="none" w:sz="0" w:space="0" w:color="auto"/>
            <w:bottom w:val="none" w:sz="0" w:space="0" w:color="auto"/>
            <w:right w:val="none" w:sz="0" w:space="0" w:color="auto"/>
          </w:divBdr>
        </w:div>
      </w:divsChild>
    </w:div>
    <w:div w:id="1934048745">
      <w:bodyDiv w:val="1"/>
      <w:marLeft w:val="0"/>
      <w:marRight w:val="0"/>
      <w:marTop w:val="0"/>
      <w:marBottom w:val="0"/>
      <w:divBdr>
        <w:top w:val="none" w:sz="0" w:space="0" w:color="auto"/>
        <w:left w:val="none" w:sz="0" w:space="0" w:color="auto"/>
        <w:bottom w:val="none" w:sz="0" w:space="0" w:color="auto"/>
        <w:right w:val="none" w:sz="0" w:space="0" w:color="auto"/>
      </w:divBdr>
    </w:div>
    <w:div w:id="2004123390">
      <w:bodyDiv w:val="1"/>
      <w:marLeft w:val="0"/>
      <w:marRight w:val="0"/>
      <w:marTop w:val="0"/>
      <w:marBottom w:val="0"/>
      <w:divBdr>
        <w:top w:val="none" w:sz="0" w:space="0" w:color="auto"/>
        <w:left w:val="none" w:sz="0" w:space="0" w:color="auto"/>
        <w:bottom w:val="none" w:sz="0" w:space="0" w:color="auto"/>
        <w:right w:val="none" w:sz="0" w:space="0" w:color="auto"/>
      </w:divBdr>
    </w:div>
    <w:div w:id="2040663297">
      <w:bodyDiv w:val="1"/>
      <w:marLeft w:val="0"/>
      <w:marRight w:val="0"/>
      <w:marTop w:val="0"/>
      <w:marBottom w:val="0"/>
      <w:divBdr>
        <w:top w:val="none" w:sz="0" w:space="0" w:color="auto"/>
        <w:left w:val="none" w:sz="0" w:space="0" w:color="auto"/>
        <w:bottom w:val="none" w:sz="0" w:space="0" w:color="auto"/>
        <w:right w:val="none" w:sz="0" w:space="0" w:color="auto"/>
      </w:divBdr>
    </w:div>
    <w:div w:id="2061703427">
      <w:bodyDiv w:val="1"/>
      <w:marLeft w:val="0"/>
      <w:marRight w:val="0"/>
      <w:marTop w:val="0"/>
      <w:marBottom w:val="0"/>
      <w:divBdr>
        <w:top w:val="none" w:sz="0" w:space="0" w:color="auto"/>
        <w:left w:val="none" w:sz="0" w:space="0" w:color="auto"/>
        <w:bottom w:val="none" w:sz="0" w:space="0" w:color="auto"/>
        <w:right w:val="none" w:sz="0" w:space="0" w:color="auto"/>
      </w:divBdr>
      <w:divsChild>
        <w:div w:id="1075974942">
          <w:marLeft w:val="173"/>
          <w:marRight w:val="0"/>
          <w:marTop w:val="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241888F6332FE04AB0F18AEAF73BDCF2" ma:contentTypeVersion="11" ma:contentTypeDescription="Create a new document." ma:contentTypeScope="" ma:versionID="3dd04c3f14e8de9f9d0bca6846751bcc">
  <xsd:schema xmlns:xsd="http://www.w3.org/2001/XMLSchema" xmlns:xs="http://www.w3.org/2001/XMLSchema" xmlns:p="http://schemas.microsoft.com/office/2006/metadata/properties" xmlns:ns3="306e7495-5fb2-493d-b7f8-c549da2965c2" xmlns:ns4="470f7e76-6c8e-4258-9eb3-3dddd4741d80" targetNamespace="http://schemas.microsoft.com/office/2006/metadata/properties" ma:root="true" ma:fieldsID="232332283202a85342170d3875cb4532" ns3:_="" ns4:_="">
    <xsd:import namespace="306e7495-5fb2-493d-b7f8-c549da2965c2"/>
    <xsd:import namespace="470f7e76-6c8e-4258-9eb3-3dddd4741d8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6e7495-5fb2-493d-b7f8-c549da2965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0f7e76-6c8e-4258-9eb3-3dddd4741d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F4B8C1-F973-4CAE-A0B1-EDB9C1963C34}">
  <ds:schemaRefs>
    <ds:schemaRef ds:uri="http://schemas.microsoft.com/sharepoint/v3/contenttype/forms"/>
  </ds:schemaRefs>
</ds:datastoreItem>
</file>

<file path=customXml/itemProps2.xml><?xml version="1.0" encoding="utf-8"?>
<ds:datastoreItem xmlns:ds="http://schemas.openxmlformats.org/officeDocument/2006/customXml" ds:itemID="{12B590CF-7DBC-42FB-BC28-BEDE5F7B30B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8A3A8D7-1393-47B6-A5F1-D8241CD39DF6}">
  <ds:schemaRefs>
    <ds:schemaRef ds:uri="http://schemas.openxmlformats.org/officeDocument/2006/bibliography"/>
  </ds:schemaRefs>
</ds:datastoreItem>
</file>

<file path=customXml/itemProps4.xml><?xml version="1.0" encoding="utf-8"?>
<ds:datastoreItem xmlns:ds="http://schemas.openxmlformats.org/officeDocument/2006/customXml" ds:itemID="{29DD93F4-9B58-4CCC-907E-15F965F1FF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6e7495-5fb2-493d-b7f8-c549da2965c2"/>
    <ds:schemaRef ds:uri="470f7e76-6c8e-4258-9eb3-3dddd4741d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1486</TotalTime>
  <Pages>4</Pages>
  <Words>959</Words>
  <Characters>5814</Characters>
  <Application>Microsoft Office Word</Application>
  <DocSecurity>0</DocSecurity>
  <Lines>145</Lines>
  <Paragraphs>99</Paragraphs>
  <ScaleCrop>false</ScaleCrop>
  <HeadingPairs>
    <vt:vector size="8" baseType="variant">
      <vt:variant>
        <vt:lpstr>Titre</vt:lpstr>
      </vt:variant>
      <vt:variant>
        <vt:i4>1</vt:i4>
      </vt:variant>
      <vt:variant>
        <vt:lpstr>Title</vt:lpstr>
      </vt:variant>
      <vt:variant>
        <vt:i4>1</vt:i4>
      </vt:variant>
      <vt:variant>
        <vt:lpstr>Rubrik</vt:lpstr>
      </vt:variant>
      <vt:variant>
        <vt:i4>1</vt:i4>
      </vt:variant>
      <vt:variant>
        <vt:lpstr>Tittel</vt:lpstr>
      </vt:variant>
      <vt:variant>
        <vt:i4>1</vt:i4>
      </vt:variant>
    </vt:vector>
  </HeadingPairs>
  <TitlesOfParts>
    <vt:vector size="4" baseType="lpstr">
      <vt:lpstr>Web Editorial Guidelines</vt:lpstr>
      <vt:lpstr>Web Editorial Guidelines</vt:lpstr>
      <vt:lpstr>Web Editorial Guidelines</vt:lpstr>
      <vt:lpstr>Web Editorial Guidelines</vt:lpstr>
    </vt:vector>
  </TitlesOfParts>
  <Company>SODEXHO ALLIANCE</Company>
  <LinksUpToDate>false</LinksUpToDate>
  <CharactersWithSpaces>6674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 Editorial Guidelines</dc:title>
  <dc:creator>Sylvie.Moumem</dc:creator>
  <cp:lastModifiedBy>Crompton, Joel</cp:lastModifiedBy>
  <cp:revision>94</cp:revision>
  <cp:lastPrinted>2026-02-05T12:00:00Z</cp:lastPrinted>
  <dcterms:created xsi:type="dcterms:W3CDTF">2026-02-05T11:59:00Z</dcterms:created>
  <dcterms:modified xsi:type="dcterms:W3CDTF">2026-03-11T08:48:00Z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ServerID">
    <vt:lpwstr>c74a8b3f-f3e9-4848-b413-6c87060bb366</vt:lpwstr>
  </property>
  <property fmtid="{D5CDD505-2E9C-101B-9397-08002B2CF9AE}" pid="3" name="Offisync_ProviderInitializationData">
    <vt:lpwstr>https://sharingplatform.sodexonet.com</vt:lpwstr>
  </property>
  <property fmtid="{D5CDD505-2E9C-101B-9397-08002B2CF9AE}" pid="4" name="Offisync_UpdateToken">
    <vt:lpwstr>2</vt:lpwstr>
  </property>
  <property fmtid="{D5CDD505-2E9C-101B-9397-08002B2CF9AE}" pid="5" name="Jive_PrevVersionNumber">
    <vt:lpwstr/>
  </property>
  <property fmtid="{D5CDD505-2E9C-101B-9397-08002B2CF9AE}" pid="6" name="Jive_LatestUserAccountName">
    <vt:lpwstr>Sue.Black@sodexo.com</vt:lpwstr>
  </property>
  <property fmtid="{D5CDD505-2E9C-101B-9397-08002B2CF9AE}" pid="7" name="Jive_LatestFileFullName">
    <vt:lpwstr/>
  </property>
  <property fmtid="{D5CDD505-2E9C-101B-9397-08002B2CF9AE}" pid="8" name="Jive_ModifiedButNotPublished">
    <vt:lpwstr/>
  </property>
  <property fmtid="{D5CDD505-2E9C-101B-9397-08002B2CF9AE}" pid="9" name="Offisync_UniqueId">
    <vt:lpwstr>39376</vt:lpwstr>
  </property>
  <property fmtid="{D5CDD505-2E9C-101B-9397-08002B2CF9AE}" pid="10" name="Jive_VersionGuid_v2.5">
    <vt:lpwstr/>
  </property>
  <property fmtid="{D5CDD505-2E9C-101B-9397-08002B2CF9AE}" pid="11" name="Jive_VersionGuid">
    <vt:lpwstr>211aad2c9014493f97c638561618d8a8</vt:lpwstr>
  </property>
  <property fmtid="{D5CDD505-2E9C-101B-9397-08002B2CF9AE}" pid="12" name="ContentTypeId">
    <vt:lpwstr>0x010100241888F6332FE04AB0F18AEAF73BDCF2</vt:lpwstr>
  </property>
</Properties>
</file>