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66A73" w:rsidRPr="009A0AD0" w:rsidRDefault="007C01A7">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B6CFE">
                              <w:rPr>
                                <w:color w:val="FFFFFF"/>
                                <w:sz w:val="44"/>
                                <w:szCs w:val="44"/>
                                <w:lang w:val="en-AU"/>
                              </w:rPr>
                              <w:t>Business Improvement Manager</w:t>
                            </w:r>
                            <w:r w:rsidR="00C61C58">
                              <w:rPr>
                                <w:color w:val="FFFFFF"/>
                                <w:sz w:val="44"/>
                                <w:szCs w:val="44"/>
                                <w:lang w:val="en-AU"/>
                              </w:rPr>
                              <w:t xml:space="preserv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gwB8A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B6CFE">
                        <w:rPr>
                          <w:color w:val="FFFFFF"/>
                          <w:sz w:val="44"/>
                          <w:szCs w:val="44"/>
                          <w:lang w:val="en-AU"/>
                        </w:rPr>
                        <w:t>Business Improvement Manager</w:t>
                      </w:r>
                      <w:r w:rsidR="00C61C58">
                        <w:rPr>
                          <w:color w:val="FFFFFF"/>
                          <w:sz w:val="44"/>
                          <w:szCs w:val="44"/>
                          <w:lang w:val="en-AU"/>
                        </w:rPr>
                        <w:t xml:space="preserve"> </w:t>
                      </w:r>
                    </w:p>
                  </w:txbxContent>
                </v:textbox>
              </v:shape>
            </w:pict>
          </mc:Fallback>
        </mc:AlternateContent>
      </w:r>
      <w:r w:rsidR="00366A73" w:rsidRPr="009A0AD0">
        <w:rPr>
          <w:noProof/>
          <w:lang w:eastAsia="en-GB"/>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9A0AD0" w:rsidRDefault="00366A73" w:rsidP="00366A73"/>
    <w:p w:rsidR="00366A73" w:rsidRPr="009A0AD0" w:rsidRDefault="00366A73" w:rsidP="00366A73"/>
    <w:p w:rsidR="00366A73" w:rsidRPr="009A0AD0" w:rsidRDefault="00366A73" w:rsidP="00366A73"/>
    <w:p w:rsidR="00366A73" w:rsidRPr="009A0AD0" w:rsidRDefault="00366A73" w:rsidP="00366A73"/>
    <w:p w:rsidR="00366A73" w:rsidRPr="009A0AD0" w:rsidRDefault="00366A73" w:rsidP="00366A73"/>
    <w:p w:rsidR="00366A73" w:rsidRPr="009A0AD0"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261"/>
        <w:gridCol w:w="1449"/>
        <w:gridCol w:w="360"/>
        <w:gridCol w:w="540"/>
        <w:gridCol w:w="810"/>
        <w:gridCol w:w="900"/>
        <w:gridCol w:w="1260"/>
        <w:gridCol w:w="540"/>
        <w:gridCol w:w="1800"/>
        <w:gridCol w:w="972"/>
        <w:gridCol w:w="18"/>
      </w:tblGrid>
      <w:tr w:rsidR="00366A73" w:rsidRPr="009A0AD0"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9A0AD0" w:rsidRDefault="00366A73" w:rsidP="00161F93">
            <w:pPr>
              <w:pStyle w:val="gris"/>
              <w:framePr w:hSpace="0" w:wrap="auto" w:vAnchor="margin" w:hAnchor="text" w:xAlign="left" w:yAlign="inline"/>
              <w:spacing w:before="20" w:after="20"/>
              <w:rPr>
                <w:b w:val="0"/>
              </w:rPr>
            </w:pPr>
            <w:r w:rsidRPr="009A0AD0">
              <w:rPr>
                <w:b w:val="0"/>
              </w:rPr>
              <w:t>Function:</w:t>
            </w:r>
          </w:p>
        </w:tc>
        <w:tc>
          <w:tcPr>
            <w:tcW w:w="7200" w:type="dxa"/>
            <w:gridSpan w:val="9"/>
            <w:tcBorders>
              <w:top w:val="single" w:sz="4" w:space="0" w:color="auto"/>
              <w:left w:val="nil"/>
              <w:bottom w:val="dotted" w:sz="2" w:space="0" w:color="auto"/>
              <w:right w:val="single" w:sz="4" w:space="0" w:color="auto"/>
            </w:tcBorders>
            <w:vAlign w:val="center"/>
          </w:tcPr>
          <w:p w:rsidR="00366A73" w:rsidRPr="009A0AD0" w:rsidRDefault="00A300D4" w:rsidP="00161F93">
            <w:pPr>
              <w:spacing w:before="20" w:after="20"/>
              <w:jc w:val="left"/>
              <w:rPr>
                <w:rFonts w:cs="Arial"/>
                <w:color w:val="000000"/>
                <w:szCs w:val="20"/>
              </w:rPr>
            </w:pPr>
            <w:r w:rsidRPr="009A0AD0">
              <w:rPr>
                <w:rFonts w:cs="Arial"/>
                <w:color w:val="000000"/>
                <w:szCs w:val="20"/>
              </w:rPr>
              <w:t>Operations</w:t>
            </w:r>
          </w:p>
        </w:tc>
      </w:tr>
      <w:tr w:rsidR="00366A73" w:rsidRPr="009A0AD0"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9A0AD0" w:rsidRDefault="00366A73" w:rsidP="00161F93">
            <w:pPr>
              <w:pStyle w:val="gris"/>
              <w:framePr w:hSpace="0" w:wrap="auto" w:vAnchor="margin" w:hAnchor="text" w:xAlign="left" w:yAlign="inline"/>
              <w:spacing w:before="20" w:after="20"/>
              <w:rPr>
                <w:b w:val="0"/>
              </w:rPr>
            </w:pPr>
            <w:r w:rsidRPr="009A0AD0">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rsidR="00C61C58" w:rsidRDefault="007B6CFE" w:rsidP="000146AB">
            <w:pPr>
              <w:pStyle w:val="Heading2"/>
              <w:rPr>
                <w:lang w:val="en-GB"/>
              </w:rPr>
            </w:pPr>
            <w:r>
              <w:rPr>
                <w:lang w:val="en-GB"/>
              </w:rPr>
              <w:t>Business Improvement Manager</w:t>
            </w:r>
            <w:r w:rsidR="00C61C58">
              <w:rPr>
                <w:lang w:val="en-GB"/>
              </w:rPr>
              <w:t xml:space="preserve"> </w:t>
            </w:r>
          </w:p>
          <w:p w:rsidR="00366A73" w:rsidRPr="009A0AD0" w:rsidRDefault="00366A73" w:rsidP="000146AB">
            <w:pPr>
              <w:pStyle w:val="Heading2"/>
              <w:rPr>
                <w:lang w:val="en-GB"/>
              </w:rPr>
            </w:pPr>
          </w:p>
        </w:tc>
      </w:tr>
      <w:tr w:rsidR="00366A73" w:rsidRPr="009A0AD0"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9A0AD0" w:rsidRDefault="00366A73" w:rsidP="00161F93">
            <w:pPr>
              <w:pStyle w:val="gris"/>
              <w:framePr w:hSpace="0" w:wrap="auto" w:vAnchor="margin" w:hAnchor="text" w:xAlign="left" w:yAlign="inline"/>
              <w:spacing w:before="20" w:after="20"/>
              <w:rPr>
                <w:b w:val="0"/>
              </w:rPr>
            </w:pPr>
            <w:r w:rsidRPr="009A0AD0">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9A0AD0" w:rsidRDefault="00366A73" w:rsidP="00161F93">
            <w:pPr>
              <w:spacing w:before="20" w:after="20"/>
              <w:jc w:val="left"/>
              <w:rPr>
                <w:rFonts w:cs="Arial"/>
                <w:color w:val="000000"/>
                <w:szCs w:val="20"/>
              </w:rPr>
            </w:pPr>
          </w:p>
        </w:tc>
      </w:tr>
      <w:tr w:rsidR="00366A73" w:rsidRPr="009A0AD0"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9A0AD0" w:rsidRDefault="00366A73" w:rsidP="00161F93">
            <w:pPr>
              <w:pStyle w:val="gris"/>
              <w:framePr w:hSpace="0" w:wrap="auto" w:vAnchor="margin" w:hAnchor="text" w:xAlign="left" w:yAlign="inline"/>
              <w:spacing w:before="20" w:after="20"/>
              <w:rPr>
                <w:b w:val="0"/>
              </w:rPr>
            </w:pPr>
            <w:r w:rsidRPr="009A0AD0">
              <w:rPr>
                <w:b w:val="0"/>
              </w:rPr>
              <w:t xml:space="preserve">Date </w:t>
            </w:r>
            <w:r w:rsidRPr="009A0AD0">
              <w:rPr>
                <w:b w:val="0"/>
                <w:sz w:val="16"/>
              </w:rPr>
              <w:t>(in job since)</w:t>
            </w:r>
            <w:r w:rsidRPr="009A0AD0">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Pr="009A0AD0" w:rsidRDefault="00366A73" w:rsidP="00161F93">
            <w:pPr>
              <w:spacing w:before="20" w:after="20"/>
              <w:jc w:val="left"/>
              <w:rPr>
                <w:rFonts w:cs="Arial"/>
                <w:color w:val="000000"/>
                <w:szCs w:val="20"/>
              </w:rPr>
            </w:pPr>
          </w:p>
        </w:tc>
      </w:tr>
      <w:tr w:rsidR="00366A73" w:rsidRPr="009A0AD0"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9A0AD0" w:rsidRDefault="00366A73" w:rsidP="00161F93">
            <w:pPr>
              <w:pStyle w:val="gris"/>
              <w:framePr w:hSpace="0" w:wrap="auto" w:vAnchor="margin" w:hAnchor="text" w:xAlign="left" w:yAlign="inline"/>
              <w:spacing w:before="20" w:after="20"/>
              <w:rPr>
                <w:b w:val="0"/>
              </w:rPr>
            </w:pPr>
            <w:r w:rsidRPr="009A0AD0">
              <w:rPr>
                <w:b w:val="0"/>
              </w:rPr>
              <w:t xml:space="preserve">Immediate manager </w:t>
            </w:r>
            <w:r w:rsidRPr="009A0AD0">
              <w:rPr>
                <w:b w:val="0"/>
              </w:rPr>
              <w:br/>
            </w:r>
            <w:r w:rsidRPr="009A0AD0">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rsidR="00366A73" w:rsidRPr="009A0AD0" w:rsidRDefault="007B6CFE" w:rsidP="000146AB">
            <w:pPr>
              <w:spacing w:before="20" w:after="20"/>
              <w:jc w:val="left"/>
              <w:rPr>
                <w:rFonts w:cs="Arial"/>
                <w:color w:val="000000"/>
                <w:szCs w:val="20"/>
              </w:rPr>
            </w:pPr>
            <w:r>
              <w:rPr>
                <w:rFonts w:cs="Arial"/>
                <w:color w:val="000000"/>
                <w:szCs w:val="20"/>
              </w:rPr>
              <w:t>Contract Director, Allenby/Connaught</w:t>
            </w:r>
          </w:p>
        </w:tc>
      </w:tr>
      <w:tr w:rsidR="00366A73" w:rsidRPr="009A0AD0"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9A0AD0" w:rsidRDefault="00366A73" w:rsidP="00161F93">
            <w:pPr>
              <w:pStyle w:val="gris"/>
              <w:framePr w:hSpace="0" w:wrap="auto" w:vAnchor="margin" w:hAnchor="text" w:xAlign="left" w:yAlign="inline"/>
              <w:spacing w:before="20" w:after="20"/>
              <w:rPr>
                <w:b w:val="0"/>
              </w:rPr>
            </w:pPr>
            <w:r w:rsidRPr="009A0AD0">
              <w:rPr>
                <w:b w:val="0"/>
              </w:rPr>
              <w:t>Additional reporting line to:</w:t>
            </w:r>
          </w:p>
        </w:tc>
        <w:tc>
          <w:tcPr>
            <w:tcW w:w="7200" w:type="dxa"/>
            <w:gridSpan w:val="9"/>
            <w:tcBorders>
              <w:top w:val="dotted" w:sz="4" w:space="0" w:color="auto"/>
              <w:left w:val="nil"/>
              <w:bottom w:val="dotted" w:sz="4" w:space="0" w:color="auto"/>
              <w:right w:val="single" w:sz="4" w:space="0" w:color="auto"/>
            </w:tcBorders>
            <w:vAlign w:val="center"/>
          </w:tcPr>
          <w:p w:rsidR="00366A73" w:rsidRPr="009A0AD0" w:rsidRDefault="00366A73" w:rsidP="00366A73">
            <w:pPr>
              <w:spacing w:before="20" w:after="20"/>
              <w:jc w:val="left"/>
              <w:rPr>
                <w:rFonts w:cs="Arial"/>
                <w:color w:val="000000"/>
                <w:szCs w:val="20"/>
              </w:rPr>
            </w:pPr>
          </w:p>
        </w:tc>
      </w:tr>
      <w:tr w:rsidR="00366A73" w:rsidRPr="009A0AD0"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9A0AD0" w:rsidRDefault="00366A73" w:rsidP="00161F93">
            <w:pPr>
              <w:pStyle w:val="gris"/>
              <w:framePr w:hSpace="0" w:wrap="auto" w:vAnchor="margin" w:hAnchor="text" w:xAlign="left" w:yAlign="inline"/>
              <w:spacing w:before="20" w:after="20"/>
              <w:rPr>
                <w:b w:val="0"/>
              </w:rPr>
            </w:pPr>
            <w:r w:rsidRPr="009A0AD0">
              <w:rPr>
                <w:b w:val="0"/>
              </w:rPr>
              <w:t>Position location:</w:t>
            </w:r>
          </w:p>
        </w:tc>
        <w:tc>
          <w:tcPr>
            <w:tcW w:w="7200" w:type="dxa"/>
            <w:gridSpan w:val="9"/>
            <w:tcBorders>
              <w:top w:val="dotted" w:sz="4" w:space="0" w:color="auto"/>
              <w:left w:val="nil"/>
              <w:bottom w:val="single" w:sz="4" w:space="0" w:color="auto"/>
              <w:right w:val="single" w:sz="4" w:space="0" w:color="auto"/>
            </w:tcBorders>
            <w:vAlign w:val="center"/>
          </w:tcPr>
          <w:p w:rsidR="00366A73" w:rsidRPr="009A0AD0" w:rsidRDefault="007B6CFE" w:rsidP="00161F93">
            <w:pPr>
              <w:spacing w:before="20" w:after="20"/>
              <w:jc w:val="left"/>
              <w:rPr>
                <w:rFonts w:cs="Arial"/>
                <w:color w:val="000000"/>
                <w:szCs w:val="20"/>
              </w:rPr>
            </w:pPr>
            <w:r>
              <w:rPr>
                <w:rFonts w:cs="Arial"/>
                <w:color w:val="000000"/>
                <w:szCs w:val="20"/>
              </w:rPr>
              <w:t>Aspire Business Centre, Tidworth</w:t>
            </w:r>
          </w:p>
        </w:tc>
      </w:tr>
      <w:tr w:rsidR="00366A73" w:rsidRPr="009A0AD0"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Pr="009A0AD0" w:rsidRDefault="00366A73" w:rsidP="00161F93">
            <w:pPr>
              <w:jc w:val="left"/>
              <w:rPr>
                <w:rFonts w:cs="Arial"/>
                <w:sz w:val="10"/>
                <w:szCs w:val="20"/>
              </w:rPr>
            </w:pPr>
          </w:p>
          <w:p w:rsidR="00366A73" w:rsidRPr="009A0AD0" w:rsidRDefault="00366A73" w:rsidP="00161F93">
            <w:pPr>
              <w:jc w:val="left"/>
              <w:rPr>
                <w:rFonts w:cs="Arial"/>
                <w:sz w:val="10"/>
                <w:szCs w:val="20"/>
              </w:rPr>
            </w:pPr>
          </w:p>
        </w:tc>
      </w:tr>
      <w:tr w:rsidR="00366A73" w:rsidRPr="009A0AD0"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9A0AD0" w:rsidRDefault="00366A73" w:rsidP="00161F93">
            <w:pPr>
              <w:pStyle w:val="titregris"/>
              <w:framePr w:hSpace="0" w:wrap="auto" w:vAnchor="margin" w:hAnchor="text" w:xAlign="left" w:yAlign="inline"/>
              <w:ind w:left="0" w:firstLine="0"/>
              <w:rPr>
                <w:b w:val="0"/>
              </w:rPr>
            </w:pPr>
            <w:r w:rsidRPr="009A0AD0">
              <w:rPr>
                <w:color w:val="FF0000"/>
              </w:rPr>
              <w:t xml:space="preserve">1.  </w:t>
            </w:r>
            <w:r w:rsidRPr="009A0AD0">
              <w:t xml:space="preserve">Purpose of the Job </w:t>
            </w:r>
            <w:r w:rsidRPr="009A0AD0">
              <w:rPr>
                <w:b w:val="0"/>
                <w:sz w:val="16"/>
              </w:rPr>
              <w:t>– State concisely the aim of the job</w:t>
            </w:r>
            <w:r w:rsidRPr="009A0AD0">
              <w:rPr>
                <w:sz w:val="16"/>
              </w:rPr>
              <w:t xml:space="preserve">.  </w:t>
            </w:r>
          </w:p>
        </w:tc>
      </w:tr>
      <w:tr w:rsidR="00366A73" w:rsidRPr="009A0AD0"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7B6CFE" w:rsidRDefault="007B6CFE" w:rsidP="007B6CFE">
            <w:r>
              <w:t xml:space="preserve">As a key member of the Senior Management Team, the Business Improvement Manager (BIM) will play an instrumental role in the quality management system, taking the lead in the analysis, development and implementation of existing and new business processes that drive service excellence, cost efficiencies and adherence to contractual compliance/operational standards across the contract. The BIM must work in partnership  with the client (Aspire Defence Services Limited) .driving continuous improvement across all soft services activities and: </w:t>
            </w:r>
          </w:p>
          <w:p w:rsidR="007B6CFE" w:rsidRPr="007B6CFE" w:rsidRDefault="007B6CFE" w:rsidP="007B6CFE">
            <w:pPr>
              <w:pStyle w:val="Puce3"/>
              <w:numPr>
                <w:ilvl w:val="0"/>
                <w:numId w:val="2"/>
              </w:numPr>
              <w:rPr>
                <w:sz w:val="20"/>
              </w:rPr>
            </w:pPr>
            <w:r w:rsidRPr="007B6CFE">
              <w:rPr>
                <w:sz w:val="20"/>
              </w:rPr>
              <w:t>Ensure operational change is implemented in accordance with the Sodexo values;</w:t>
            </w:r>
          </w:p>
          <w:p w:rsidR="007B6CFE" w:rsidRPr="007B6CFE" w:rsidRDefault="007B6CFE" w:rsidP="007B6CFE">
            <w:pPr>
              <w:pStyle w:val="Puce3"/>
              <w:numPr>
                <w:ilvl w:val="0"/>
                <w:numId w:val="2"/>
              </w:numPr>
              <w:rPr>
                <w:sz w:val="20"/>
              </w:rPr>
            </w:pPr>
            <w:r w:rsidRPr="007B6CFE">
              <w:rPr>
                <w:sz w:val="20"/>
              </w:rPr>
              <w:t>Act as a champion for continuous improvement;</w:t>
            </w:r>
          </w:p>
          <w:p w:rsidR="007B6CFE" w:rsidRPr="007B6CFE" w:rsidRDefault="007B6CFE" w:rsidP="007B6CFE">
            <w:pPr>
              <w:pStyle w:val="Puce3"/>
              <w:numPr>
                <w:ilvl w:val="0"/>
                <w:numId w:val="2"/>
              </w:numPr>
              <w:rPr>
                <w:sz w:val="20"/>
              </w:rPr>
            </w:pPr>
            <w:r w:rsidRPr="007B6CFE">
              <w:rPr>
                <w:sz w:val="20"/>
              </w:rPr>
              <w:t>Provide a support framework to customer facing colleagues;</w:t>
            </w:r>
          </w:p>
          <w:p w:rsidR="007B6CFE" w:rsidRPr="007B6CFE" w:rsidRDefault="007B6CFE" w:rsidP="007B6CFE">
            <w:pPr>
              <w:pStyle w:val="Puce3"/>
              <w:numPr>
                <w:ilvl w:val="0"/>
                <w:numId w:val="2"/>
              </w:numPr>
              <w:rPr>
                <w:sz w:val="20"/>
              </w:rPr>
            </w:pPr>
            <w:r w:rsidRPr="007B6CFE">
              <w:rPr>
                <w:sz w:val="20"/>
              </w:rPr>
              <w:t>Proactively seek opportunities to improve the service offer and processes used to deliver the difference;</w:t>
            </w:r>
          </w:p>
          <w:p w:rsidR="00F00519" w:rsidRPr="007B6CFE" w:rsidRDefault="007B6CFE" w:rsidP="007B6CFE">
            <w:pPr>
              <w:pStyle w:val="Puce3"/>
              <w:numPr>
                <w:ilvl w:val="0"/>
                <w:numId w:val="2"/>
              </w:numPr>
            </w:pPr>
            <w:r w:rsidRPr="007B6CFE">
              <w:rPr>
                <w:sz w:val="20"/>
              </w:rPr>
              <w:t>Use technical expertise to enhance the commercial awareness and capability of colleagues;</w:t>
            </w:r>
          </w:p>
        </w:tc>
      </w:tr>
      <w:tr w:rsidR="00366A73" w:rsidRPr="009A0AD0"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Pr="009A0AD0" w:rsidRDefault="00366A73" w:rsidP="00161F93">
            <w:pPr>
              <w:jc w:val="left"/>
              <w:rPr>
                <w:rFonts w:cs="Arial"/>
                <w:sz w:val="10"/>
                <w:szCs w:val="20"/>
              </w:rPr>
            </w:pPr>
          </w:p>
          <w:p w:rsidR="00366A73" w:rsidRPr="009A0AD0" w:rsidRDefault="00366A73" w:rsidP="00161F93">
            <w:pPr>
              <w:jc w:val="left"/>
              <w:rPr>
                <w:rFonts w:cs="Arial"/>
                <w:sz w:val="10"/>
                <w:szCs w:val="20"/>
              </w:rPr>
            </w:pPr>
          </w:p>
        </w:tc>
      </w:tr>
      <w:tr w:rsidR="00366A73" w:rsidRPr="009A0AD0"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9A0AD0" w:rsidRDefault="00366A73" w:rsidP="00161F93">
            <w:pPr>
              <w:pStyle w:val="titregris"/>
              <w:framePr w:hSpace="0" w:wrap="auto" w:vAnchor="margin" w:hAnchor="text" w:xAlign="left" w:yAlign="inline"/>
            </w:pPr>
            <w:r w:rsidRPr="009A0AD0">
              <w:rPr>
                <w:color w:val="FF0000"/>
              </w:rPr>
              <w:t>2.</w:t>
            </w:r>
            <w:r w:rsidRPr="009A0AD0">
              <w:t xml:space="preserve"> </w:t>
            </w:r>
            <w:r w:rsidRPr="009A0AD0">
              <w:tab/>
              <w:t xml:space="preserve">Dimensions </w:t>
            </w:r>
            <w:r w:rsidRPr="009A0AD0">
              <w:rPr>
                <w:b w:val="0"/>
                <w:sz w:val="12"/>
              </w:rPr>
              <w:t>– Point out the main figures / indicators to give some insight on the “volumes” managed by the position and/or the activity of the Department.</w:t>
            </w:r>
          </w:p>
        </w:tc>
      </w:tr>
      <w:tr w:rsidR="00366A73" w:rsidRPr="009A0AD0" w:rsidTr="000D105B">
        <w:trPr>
          <w:trHeight w:val="232"/>
        </w:trPr>
        <w:tc>
          <w:tcPr>
            <w:tcW w:w="1008" w:type="dxa"/>
            <w:vMerge w:val="restart"/>
            <w:tcBorders>
              <w:top w:val="dotted" w:sz="2" w:space="0" w:color="auto"/>
              <w:left w:val="single" w:sz="2" w:space="0" w:color="auto"/>
              <w:right w:val="nil"/>
            </w:tcBorders>
            <w:vAlign w:val="center"/>
          </w:tcPr>
          <w:p w:rsidR="00366A73" w:rsidRPr="009A0AD0" w:rsidRDefault="00DA7F7A" w:rsidP="00161F93">
            <w:pPr>
              <w:rPr>
                <w:sz w:val="18"/>
                <w:szCs w:val="18"/>
              </w:rPr>
            </w:pPr>
            <w:r w:rsidRPr="009A0AD0">
              <w:rPr>
                <w:sz w:val="18"/>
                <w:szCs w:val="18"/>
              </w:rPr>
              <w:t>Revenue FY16</w:t>
            </w:r>
            <w:r w:rsidR="00366A73" w:rsidRPr="009A0AD0">
              <w:rPr>
                <w:sz w:val="18"/>
                <w:szCs w:val="18"/>
              </w:rPr>
              <w:t>:</w:t>
            </w:r>
          </w:p>
        </w:tc>
        <w:tc>
          <w:tcPr>
            <w:tcW w:w="801" w:type="dxa"/>
            <w:gridSpan w:val="2"/>
            <w:vMerge w:val="restart"/>
            <w:tcBorders>
              <w:top w:val="dotted" w:sz="2" w:space="0" w:color="auto"/>
              <w:left w:val="nil"/>
              <w:right w:val="dotted" w:sz="2" w:space="0" w:color="auto"/>
            </w:tcBorders>
            <w:vAlign w:val="center"/>
          </w:tcPr>
          <w:p w:rsidR="00366A73" w:rsidRPr="009A0AD0" w:rsidRDefault="00366A73" w:rsidP="000146AB">
            <w:pPr>
              <w:rPr>
                <w:sz w:val="18"/>
                <w:szCs w:val="18"/>
              </w:rPr>
            </w:pPr>
            <w:r w:rsidRPr="009A0AD0">
              <w:rPr>
                <w:sz w:val="18"/>
                <w:szCs w:val="18"/>
              </w:rPr>
              <w:t>€</w:t>
            </w:r>
            <w:r w:rsidR="000146AB">
              <w:rPr>
                <w:sz w:val="18"/>
                <w:szCs w:val="18"/>
              </w:rPr>
              <w:t>25</w:t>
            </w:r>
            <w:r w:rsidR="000D105B">
              <w:rPr>
                <w:sz w:val="18"/>
                <w:szCs w:val="18"/>
              </w:rPr>
              <w:t>0m</w:t>
            </w:r>
          </w:p>
        </w:tc>
        <w:tc>
          <w:tcPr>
            <w:tcW w:w="1809" w:type="dxa"/>
            <w:gridSpan w:val="2"/>
            <w:tcBorders>
              <w:top w:val="dotted" w:sz="2" w:space="0" w:color="auto"/>
              <w:left w:val="dotted" w:sz="2" w:space="0" w:color="auto"/>
              <w:bottom w:val="dotted" w:sz="4" w:space="0" w:color="auto"/>
              <w:right w:val="nil"/>
            </w:tcBorders>
            <w:vAlign w:val="center"/>
          </w:tcPr>
          <w:p w:rsidR="00366A73" w:rsidRPr="009A0AD0" w:rsidRDefault="00366A73" w:rsidP="00161F93">
            <w:pPr>
              <w:rPr>
                <w:sz w:val="18"/>
                <w:szCs w:val="18"/>
              </w:rPr>
            </w:pPr>
            <w:r w:rsidRPr="009A0AD0">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366A73" w:rsidRPr="009A0AD0" w:rsidRDefault="000D105B" w:rsidP="00161F93">
            <w:pPr>
              <w:rPr>
                <w:sz w:val="18"/>
                <w:szCs w:val="18"/>
              </w:rPr>
            </w:pPr>
            <w:r>
              <w:rPr>
                <w:sz w:val="18"/>
                <w:szCs w:val="18"/>
              </w:rPr>
              <w:t>n/a</w:t>
            </w:r>
          </w:p>
        </w:tc>
        <w:tc>
          <w:tcPr>
            <w:tcW w:w="810" w:type="dxa"/>
            <w:vMerge w:val="restart"/>
            <w:tcBorders>
              <w:top w:val="dotted" w:sz="2" w:space="0" w:color="auto"/>
              <w:left w:val="dotted" w:sz="4" w:space="0" w:color="auto"/>
              <w:right w:val="nil"/>
            </w:tcBorders>
            <w:vAlign w:val="center"/>
          </w:tcPr>
          <w:p w:rsidR="00366A73" w:rsidRPr="009A0AD0" w:rsidRDefault="00366A73" w:rsidP="00161F93">
            <w:pPr>
              <w:rPr>
                <w:sz w:val="18"/>
                <w:szCs w:val="18"/>
              </w:rPr>
            </w:pPr>
            <w:r w:rsidRPr="009A0AD0">
              <w:rPr>
                <w:sz w:val="18"/>
                <w:szCs w:val="18"/>
              </w:rPr>
              <w:t>Growth type:</w:t>
            </w:r>
          </w:p>
        </w:tc>
        <w:tc>
          <w:tcPr>
            <w:tcW w:w="900" w:type="dxa"/>
            <w:vMerge w:val="restart"/>
            <w:tcBorders>
              <w:top w:val="dotted" w:sz="2" w:space="0" w:color="auto"/>
              <w:left w:val="nil"/>
              <w:right w:val="nil"/>
            </w:tcBorders>
            <w:vAlign w:val="center"/>
          </w:tcPr>
          <w:p w:rsidR="00366A73" w:rsidRPr="009A0AD0" w:rsidRDefault="000D105B" w:rsidP="00161F93">
            <w:pPr>
              <w:rPr>
                <w:sz w:val="18"/>
                <w:szCs w:val="18"/>
              </w:rPr>
            </w:pPr>
            <w:r>
              <w:rPr>
                <w:sz w:val="18"/>
                <w:szCs w:val="18"/>
              </w:rPr>
              <w:t>organic</w:t>
            </w:r>
          </w:p>
        </w:tc>
        <w:tc>
          <w:tcPr>
            <w:tcW w:w="1260" w:type="dxa"/>
            <w:vMerge w:val="restart"/>
            <w:tcBorders>
              <w:top w:val="dotted" w:sz="2" w:space="0" w:color="auto"/>
              <w:left w:val="dotted" w:sz="4" w:space="0" w:color="auto"/>
              <w:right w:val="nil"/>
            </w:tcBorders>
            <w:vAlign w:val="center"/>
          </w:tcPr>
          <w:p w:rsidR="00366A73" w:rsidRPr="009A0AD0" w:rsidRDefault="00366A73" w:rsidP="00161F93">
            <w:pPr>
              <w:rPr>
                <w:sz w:val="18"/>
                <w:szCs w:val="18"/>
              </w:rPr>
            </w:pPr>
            <w:r w:rsidRPr="009A0AD0">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9A0AD0" w:rsidRDefault="00366A73" w:rsidP="00161F93">
            <w:pPr>
              <w:rPr>
                <w:sz w:val="18"/>
                <w:szCs w:val="18"/>
              </w:rPr>
            </w:pPr>
            <w:r w:rsidRPr="009A0AD0">
              <w:rPr>
                <w:sz w:val="18"/>
                <w:szCs w:val="18"/>
              </w:rPr>
              <w:t>n/a</w:t>
            </w:r>
          </w:p>
        </w:tc>
        <w:tc>
          <w:tcPr>
            <w:tcW w:w="1800" w:type="dxa"/>
            <w:vMerge w:val="restart"/>
            <w:tcBorders>
              <w:top w:val="dotted" w:sz="2" w:space="0" w:color="auto"/>
              <w:left w:val="dotted" w:sz="4" w:space="0" w:color="auto"/>
              <w:right w:val="nil"/>
            </w:tcBorders>
            <w:vAlign w:val="center"/>
          </w:tcPr>
          <w:p w:rsidR="00366A73" w:rsidRPr="009A0AD0" w:rsidRDefault="00366A73" w:rsidP="00161F93">
            <w:pPr>
              <w:rPr>
                <w:sz w:val="18"/>
                <w:szCs w:val="18"/>
              </w:rPr>
            </w:pPr>
            <w:r w:rsidRPr="009A0AD0">
              <w:rPr>
                <w:sz w:val="18"/>
                <w:szCs w:val="18"/>
              </w:rPr>
              <w:t>Region  Workforce</w:t>
            </w:r>
          </w:p>
        </w:tc>
        <w:tc>
          <w:tcPr>
            <w:tcW w:w="990" w:type="dxa"/>
            <w:gridSpan w:val="2"/>
            <w:vMerge w:val="restart"/>
            <w:tcBorders>
              <w:top w:val="dotted" w:sz="2" w:space="0" w:color="auto"/>
              <w:left w:val="nil"/>
              <w:right w:val="single" w:sz="2" w:space="0" w:color="auto"/>
            </w:tcBorders>
            <w:vAlign w:val="center"/>
          </w:tcPr>
          <w:p w:rsidR="00366A73" w:rsidRPr="009A0AD0" w:rsidRDefault="000146AB" w:rsidP="000146AB">
            <w:pPr>
              <w:rPr>
                <w:sz w:val="18"/>
                <w:szCs w:val="18"/>
              </w:rPr>
            </w:pPr>
            <w:r>
              <w:rPr>
                <w:sz w:val="18"/>
                <w:szCs w:val="18"/>
              </w:rPr>
              <w:t>6</w:t>
            </w:r>
            <w:r w:rsidR="000D105B">
              <w:rPr>
                <w:sz w:val="18"/>
                <w:szCs w:val="18"/>
              </w:rPr>
              <w:t>,</w:t>
            </w:r>
            <w:r>
              <w:rPr>
                <w:sz w:val="18"/>
                <w:szCs w:val="18"/>
              </w:rPr>
              <w:t>5</w:t>
            </w:r>
            <w:r w:rsidR="000D105B">
              <w:rPr>
                <w:sz w:val="18"/>
                <w:szCs w:val="18"/>
              </w:rPr>
              <w:t>00</w:t>
            </w:r>
          </w:p>
        </w:tc>
      </w:tr>
      <w:tr w:rsidR="00366A73" w:rsidRPr="009A0AD0" w:rsidTr="000D105B">
        <w:trPr>
          <w:trHeight w:val="263"/>
        </w:trPr>
        <w:tc>
          <w:tcPr>
            <w:tcW w:w="1008" w:type="dxa"/>
            <w:vMerge/>
            <w:tcBorders>
              <w:left w:val="single" w:sz="2" w:space="0" w:color="auto"/>
              <w:right w:val="nil"/>
            </w:tcBorders>
            <w:vAlign w:val="center"/>
          </w:tcPr>
          <w:p w:rsidR="00366A73" w:rsidRPr="009A0AD0" w:rsidRDefault="00366A73" w:rsidP="00161F93">
            <w:pPr>
              <w:rPr>
                <w:sz w:val="18"/>
                <w:szCs w:val="18"/>
              </w:rPr>
            </w:pPr>
          </w:p>
        </w:tc>
        <w:tc>
          <w:tcPr>
            <w:tcW w:w="801" w:type="dxa"/>
            <w:gridSpan w:val="2"/>
            <w:vMerge/>
            <w:tcBorders>
              <w:left w:val="nil"/>
              <w:right w:val="dotted" w:sz="2" w:space="0" w:color="auto"/>
            </w:tcBorders>
            <w:vAlign w:val="center"/>
          </w:tcPr>
          <w:p w:rsidR="00366A73" w:rsidRPr="009A0AD0" w:rsidRDefault="00366A73" w:rsidP="00161F93">
            <w:pPr>
              <w:rPr>
                <w:sz w:val="18"/>
                <w:szCs w:val="18"/>
              </w:rPr>
            </w:pPr>
          </w:p>
        </w:tc>
        <w:tc>
          <w:tcPr>
            <w:tcW w:w="1809" w:type="dxa"/>
            <w:gridSpan w:val="2"/>
            <w:tcBorders>
              <w:top w:val="dotted" w:sz="4" w:space="0" w:color="auto"/>
              <w:left w:val="dotted" w:sz="2" w:space="0" w:color="auto"/>
              <w:bottom w:val="dotted" w:sz="4" w:space="0" w:color="auto"/>
              <w:right w:val="nil"/>
            </w:tcBorders>
            <w:vAlign w:val="center"/>
          </w:tcPr>
          <w:p w:rsidR="00366A73" w:rsidRPr="009A0AD0" w:rsidRDefault="00366A73" w:rsidP="00161F93">
            <w:pPr>
              <w:rPr>
                <w:sz w:val="18"/>
                <w:szCs w:val="18"/>
              </w:rPr>
            </w:pPr>
            <w:r w:rsidRPr="009A0AD0">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366A73" w:rsidRPr="009A0AD0" w:rsidRDefault="000D105B" w:rsidP="00161F93">
            <w:pPr>
              <w:rPr>
                <w:sz w:val="18"/>
                <w:szCs w:val="18"/>
              </w:rPr>
            </w:pPr>
            <w:r>
              <w:rPr>
                <w:sz w:val="18"/>
                <w:szCs w:val="18"/>
              </w:rPr>
              <w:t>n/a</w:t>
            </w:r>
          </w:p>
        </w:tc>
        <w:tc>
          <w:tcPr>
            <w:tcW w:w="810" w:type="dxa"/>
            <w:vMerge/>
            <w:tcBorders>
              <w:left w:val="dotted" w:sz="4" w:space="0" w:color="auto"/>
              <w:right w:val="nil"/>
            </w:tcBorders>
            <w:vAlign w:val="center"/>
          </w:tcPr>
          <w:p w:rsidR="00366A73" w:rsidRPr="009A0AD0" w:rsidRDefault="00366A73" w:rsidP="00161F93">
            <w:pPr>
              <w:rPr>
                <w:sz w:val="18"/>
                <w:szCs w:val="18"/>
              </w:rPr>
            </w:pPr>
          </w:p>
        </w:tc>
        <w:tc>
          <w:tcPr>
            <w:tcW w:w="900" w:type="dxa"/>
            <w:vMerge/>
            <w:tcBorders>
              <w:left w:val="nil"/>
              <w:right w:val="nil"/>
            </w:tcBorders>
            <w:vAlign w:val="center"/>
          </w:tcPr>
          <w:p w:rsidR="00366A73" w:rsidRPr="009A0AD0"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9A0AD0"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9A0AD0"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9A0AD0"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9A0AD0" w:rsidRDefault="00366A73" w:rsidP="00161F93">
            <w:pPr>
              <w:rPr>
                <w:sz w:val="18"/>
                <w:szCs w:val="18"/>
              </w:rPr>
            </w:pPr>
          </w:p>
        </w:tc>
      </w:tr>
      <w:tr w:rsidR="00366A73" w:rsidRPr="009A0AD0" w:rsidTr="000D105B">
        <w:trPr>
          <w:trHeight w:val="263"/>
        </w:trPr>
        <w:tc>
          <w:tcPr>
            <w:tcW w:w="1008" w:type="dxa"/>
            <w:vMerge/>
            <w:tcBorders>
              <w:left w:val="single" w:sz="2" w:space="0" w:color="auto"/>
              <w:right w:val="nil"/>
            </w:tcBorders>
            <w:vAlign w:val="center"/>
          </w:tcPr>
          <w:p w:rsidR="00366A73" w:rsidRPr="009A0AD0" w:rsidRDefault="00366A73" w:rsidP="00161F93">
            <w:pPr>
              <w:rPr>
                <w:sz w:val="18"/>
                <w:szCs w:val="18"/>
              </w:rPr>
            </w:pPr>
          </w:p>
        </w:tc>
        <w:tc>
          <w:tcPr>
            <w:tcW w:w="801" w:type="dxa"/>
            <w:gridSpan w:val="2"/>
            <w:vMerge/>
            <w:tcBorders>
              <w:left w:val="nil"/>
              <w:right w:val="dotted" w:sz="2" w:space="0" w:color="auto"/>
            </w:tcBorders>
            <w:vAlign w:val="center"/>
          </w:tcPr>
          <w:p w:rsidR="00366A73" w:rsidRPr="009A0AD0" w:rsidRDefault="00366A73" w:rsidP="00161F93">
            <w:pPr>
              <w:rPr>
                <w:sz w:val="18"/>
                <w:szCs w:val="18"/>
              </w:rPr>
            </w:pPr>
          </w:p>
        </w:tc>
        <w:tc>
          <w:tcPr>
            <w:tcW w:w="1809" w:type="dxa"/>
            <w:gridSpan w:val="2"/>
            <w:tcBorders>
              <w:top w:val="dotted" w:sz="4" w:space="0" w:color="auto"/>
              <w:left w:val="dotted" w:sz="2" w:space="0" w:color="auto"/>
              <w:bottom w:val="dotted" w:sz="4" w:space="0" w:color="auto"/>
              <w:right w:val="nil"/>
            </w:tcBorders>
            <w:vAlign w:val="center"/>
          </w:tcPr>
          <w:p w:rsidR="00366A73" w:rsidRPr="009A0AD0" w:rsidRDefault="00366A73" w:rsidP="00161F93">
            <w:pPr>
              <w:rPr>
                <w:sz w:val="18"/>
                <w:szCs w:val="18"/>
              </w:rPr>
            </w:pPr>
            <w:r w:rsidRPr="009A0AD0">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9A0AD0" w:rsidRDefault="000D105B" w:rsidP="00161F93">
            <w:pPr>
              <w:rPr>
                <w:sz w:val="18"/>
                <w:szCs w:val="18"/>
              </w:rPr>
            </w:pPr>
            <w:r>
              <w:rPr>
                <w:sz w:val="18"/>
                <w:szCs w:val="18"/>
              </w:rPr>
              <w:t>n/a</w:t>
            </w:r>
          </w:p>
        </w:tc>
        <w:tc>
          <w:tcPr>
            <w:tcW w:w="810" w:type="dxa"/>
            <w:vMerge/>
            <w:tcBorders>
              <w:left w:val="dotted" w:sz="4" w:space="0" w:color="auto"/>
              <w:right w:val="nil"/>
            </w:tcBorders>
            <w:vAlign w:val="center"/>
          </w:tcPr>
          <w:p w:rsidR="00366A73" w:rsidRPr="009A0AD0" w:rsidRDefault="00366A73" w:rsidP="00161F93">
            <w:pPr>
              <w:rPr>
                <w:sz w:val="18"/>
                <w:szCs w:val="18"/>
              </w:rPr>
            </w:pPr>
          </w:p>
        </w:tc>
        <w:tc>
          <w:tcPr>
            <w:tcW w:w="900" w:type="dxa"/>
            <w:vMerge/>
            <w:tcBorders>
              <w:left w:val="nil"/>
              <w:right w:val="nil"/>
            </w:tcBorders>
            <w:vAlign w:val="center"/>
          </w:tcPr>
          <w:p w:rsidR="00366A73" w:rsidRPr="009A0AD0"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9A0AD0" w:rsidRDefault="00366A73" w:rsidP="00161F93">
            <w:pPr>
              <w:rPr>
                <w:sz w:val="18"/>
                <w:szCs w:val="18"/>
              </w:rPr>
            </w:pPr>
            <w:r w:rsidRPr="009A0AD0">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9A0AD0" w:rsidRDefault="00366A73" w:rsidP="00161F93">
            <w:pPr>
              <w:rPr>
                <w:sz w:val="18"/>
                <w:szCs w:val="18"/>
              </w:rPr>
            </w:pPr>
            <w:r w:rsidRPr="009A0AD0">
              <w:rPr>
                <w:sz w:val="18"/>
                <w:szCs w:val="18"/>
              </w:rPr>
              <w:t>n/a</w:t>
            </w:r>
          </w:p>
        </w:tc>
        <w:tc>
          <w:tcPr>
            <w:tcW w:w="1800" w:type="dxa"/>
            <w:vMerge w:val="restart"/>
            <w:tcBorders>
              <w:top w:val="dotted" w:sz="4" w:space="0" w:color="auto"/>
              <w:left w:val="dotted" w:sz="4" w:space="0" w:color="auto"/>
              <w:right w:val="nil"/>
            </w:tcBorders>
            <w:vAlign w:val="center"/>
          </w:tcPr>
          <w:p w:rsidR="00366A73" w:rsidRPr="009A0AD0" w:rsidRDefault="00366A73" w:rsidP="00161F93">
            <w:pPr>
              <w:rPr>
                <w:sz w:val="18"/>
                <w:szCs w:val="18"/>
              </w:rPr>
            </w:pPr>
            <w:r w:rsidRPr="009A0AD0">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9A0AD0" w:rsidRDefault="000D105B" w:rsidP="00161F93">
            <w:pPr>
              <w:rPr>
                <w:sz w:val="18"/>
                <w:szCs w:val="18"/>
              </w:rPr>
            </w:pPr>
            <w:r>
              <w:rPr>
                <w:sz w:val="18"/>
                <w:szCs w:val="18"/>
              </w:rPr>
              <w:t>yes</w:t>
            </w:r>
          </w:p>
        </w:tc>
      </w:tr>
      <w:tr w:rsidR="00366A73" w:rsidRPr="009A0AD0" w:rsidTr="000D105B">
        <w:trPr>
          <w:trHeight w:val="218"/>
        </w:trPr>
        <w:tc>
          <w:tcPr>
            <w:tcW w:w="1008" w:type="dxa"/>
            <w:vMerge/>
            <w:tcBorders>
              <w:left w:val="single" w:sz="2" w:space="0" w:color="auto"/>
              <w:bottom w:val="dotted" w:sz="4" w:space="0" w:color="auto"/>
              <w:right w:val="nil"/>
            </w:tcBorders>
            <w:vAlign w:val="center"/>
          </w:tcPr>
          <w:p w:rsidR="00366A73" w:rsidRPr="009A0AD0" w:rsidRDefault="00366A73" w:rsidP="00161F93">
            <w:pPr>
              <w:rPr>
                <w:sz w:val="18"/>
                <w:szCs w:val="18"/>
              </w:rPr>
            </w:pPr>
          </w:p>
        </w:tc>
        <w:tc>
          <w:tcPr>
            <w:tcW w:w="801" w:type="dxa"/>
            <w:gridSpan w:val="2"/>
            <w:vMerge/>
            <w:tcBorders>
              <w:left w:val="nil"/>
              <w:bottom w:val="dotted" w:sz="4" w:space="0" w:color="auto"/>
              <w:right w:val="dotted" w:sz="2" w:space="0" w:color="auto"/>
            </w:tcBorders>
            <w:vAlign w:val="center"/>
          </w:tcPr>
          <w:p w:rsidR="00366A73" w:rsidRPr="009A0AD0" w:rsidRDefault="00366A73" w:rsidP="00161F93">
            <w:pPr>
              <w:rPr>
                <w:sz w:val="18"/>
                <w:szCs w:val="18"/>
              </w:rPr>
            </w:pPr>
          </w:p>
        </w:tc>
        <w:tc>
          <w:tcPr>
            <w:tcW w:w="1809" w:type="dxa"/>
            <w:gridSpan w:val="2"/>
            <w:tcBorders>
              <w:top w:val="dotted" w:sz="4" w:space="0" w:color="auto"/>
              <w:left w:val="dotted" w:sz="2" w:space="0" w:color="auto"/>
              <w:bottom w:val="dotted" w:sz="4" w:space="0" w:color="auto"/>
              <w:right w:val="nil"/>
            </w:tcBorders>
            <w:vAlign w:val="center"/>
          </w:tcPr>
          <w:p w:rsidR="00366A73" w:rsidRPr="009A0AD0" w:rsidRDefault="00366A73" w:rsidP="00161F93">
            <w:pPr>
              <w:rPr>
                <w:sz w:val="18"/>
                <w:szCs w:val="18"/>
              </w:rPr>
            </w:pPr>
            <w:r w:rsidRPr="009A0AD0">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9A0AD0" w:rsidRDefault="000D105B" w:rsidP="00161F93">
            <w:pPr>
              <w:rPr>
                <w:sz w:val="18"/>
                <w:szCs w:val="18"/>
              </w:rPr>
            </w:pPr>
            <w:r>
              <w:rPr>
                <w:sz w:val="18"/>
                <w:szCs w:val="18"/>
              </w:rPr>
              <w:t>n/a</w:t>
            </w:r>
          </w:p>
        </w:tc>
        <w:tc>
          <w:tcPr>
            <w:tcW w:w="810" w:type="dxa"/>
            <w:vMerge/>
            <w:tcBorders>
              <w:left w:val="dotted" w:sz="4" w:space="0" w:color="auto"/>
              <w:bottom w:val="dotted" w:sz="4" w:space="0" w:color="auto"/>
              <w:right w:val="nil"/>
            </w:tcBorders>
            <w:vAlign w:val="center"/>
          </w:tcPr>
          <w:p w:rsidR="00366A73" w:rsidRPr="009A0AD0" w:rsidRDefault="00366A73" w:rsidP="00161F93">
            <w:pPr>
              <w:rPr>
                <w:sz w:val="18"/>
                <w:szCs w:val="18"/>
              </w:rPr>
            </w:pPr>
          </w:p>
        </w:tc>
        <w:tc>
          <w:tcPr>
            <w:tcW w:w="900" w:type="dxa"/>
            <w:vMerge/>
            <w:tcBorders>
              <w:left w:val="nil"/>
              <w:bottom w:val="dotted" w:sz="4" w:space="0" w:color="auto"/>
              <w:right w:val="nil"/>
            </w:tcBorders>
            <w:vAlign w:val="center"/>
          </w:tcPr>
          <w:p w:rsidR="00366A73" w:rsidRPr="009A0AD0"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9A0AD0"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9A0AD0"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9A0AD0"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9A0AD0" w:rsidRDefault="00366A73" w:rsidP="00161F93">
            <w:pPr>
              <w:rPr>
                <w:sz w:val="18"/>
                <w:szCs w:val="18"/>
              </w:rPr>
            </w:pPr>
          </w:p>
        </w:tc>
      </w:tr>
      <w:tr w:rsidR="00366A73" w:rsidRPr="009A0AD0"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9A0AD0" w:rsidRDefault="00366A73" w:rsidP="00161F93">
            <w:r w:rsidRPr="009A0AD0">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366A73" w:rsidRPr="000146AB" w:rsidRDefault="000146AB" w:rsidP="000146AB">
            <w:pPr>
              <w:numPr>
                <w:ilvl w:val="0"/>
                <w:numId w:val="1"/>
              </w:numPr>
              <w:tabs>
                <w:tab w:val="clear" w:pos="360"/>
                <w:tab w:val="num" w:pos="1080"/>
              </w:tabs>
              <w:spacing w:before="40" w:after="40"/>
              <w:ind w:left="357" w:hanging="357"/>
              <w:jc w:val="left"/>
              <w:rPr>
                <w:rFonts w:cs="Arial"/>
                <w:color w:val="000000" w:themeColor="text1"/>
                <w:szCs w:val="20"/>
              </w:rPr>
            </w:pPr>
            <w:r>
              <w:rPr>
                <w:rFonts w:cs="Arial"/>
                <w:color w:val="000000" w:themeColor="text1"/>
                <w:szCs w:val="20"/>
              </w:rPr>
              <w:t>Key focus on maintaining continuous improvements in service delivery efficiency to the Defence Sector</w:t>
            </w:r>
          </w:p>
        </w:tc>
      </w:tr>
    </w:tbl>
    <w:p w:rsidR="00366A73" w:rsidRPr="009A0AD0" w:rsidRDefault="007C01A7" w:rsidP="00366A73">
      <w:pPr>
        <w:rPr>
          <w:sz w:val="18"/>
        </w:rPr>
      </w:pPr>
      <w:r>
        <w:rPr>
          <w:rFonts w:cs="Arial"/>
          <w:noProof/>
          <w:sz w:val="18"/>
          <w:lang w:eastAsia="en-GB"/>
        </w:rPr>
        <mc:AlternateContent>
          <mc:Choice Requires="wps">
            <w:drawing>
              <wp:anchor distT="0" distB="0" distL="114300" distR="114300" simplePos="0" relativeHeight="251668480" behindDoc="0" locked="0" layoutInCell="1" allowOverlap="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9A0AD0" w:rsidTr="00090059">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9A0AD0" w:rsidRDefault="00366A73" w:rsidP="00161F93">
            <w:pPr>
              <w:pStyle w:val="titregris"/>
              <w:framePr w:hSpace="0" w:wrap="auto" w:vAnchor="margin" w:hAnchor="text" w:xAlign="left" w:yAlign="inline"/>
              <w:rPr>
                <w:b w:val="0"/>
              </w:rPr>
            </w:pPr>
            <w:r w:rsidRPr="009A0AD0">
              <w:rPr>
                <w:color w:val="FF0000"/>
              </w:rPr>
              <w:t>3.</w:t>
            </w:r>
            <w:r w:rsidRPr="009A0AD0">
              <w:t xml:space="preserve"> </w:t>
            </w:r>
            <w:r w:rsidRPr="009A0AD0">
              <w:tab/>
              <w:t>Organisation chart</w:t>
            </w:r>
            <w:r w:rsidRPr="009A0AD0">
              <w:rPr>
                <w:b w:val="0"/>
              </w:rPr>
              <w:t xml:space="preserve"> </w:t>
            </w:r>
            <w:r w:rsidRPr="009A0AD0">
              <w:rPr>
                <w:b w:val="0"/>
                <w:sz w:val="12"/>
              </w:rPr>
              <w:t>–</w:t>
            </w:r>
            <w:r w:rsidRPr="009A0AD0">
              <w:rPr>
                <w:sz w:val="12"/>
              </w:rPr>
              <w:t xml:space="preserve"> </w:t>
            </w:r>
            <w:r w:rsidRPr="009A0AD0">
              <w:rPr>
                <w:b w:val="0"/>
                <w:sz w:val="12"/>
              </w:rPr>
              <w:t>Indicate schematically the position of the job within the organisation. It is sufficient to indicate one hierarchical level above (including possible functional boss) and, if applicable, one below the position. In the horizontal direction, the other jobs reporting to the same superior should be indicated.</w:t>
            </w:r>
          </w:p>
        </w:tc>
      </w:tr>
      <w:tr w:rsidR="00366A73" w:rsidRPr="009A0AD0" w:rsidTr="00090059">
        <w:trPr>
          <w:trHeight w:val="227"/>
        </w:trPr>
        <w:tc>
          <w:tcPr>
            <w:tcW w:w="10458" w:type="dxa"/>
            <w:tcBorders>
              <w:top w:val="dotted" w:sz="4" w:space="0" w:color="auto"/>
              <w:left w:val="single" w:sz="2" w:space="0" w:color="auto"/>
              <w:bottom w:val="single" w:sz="2" w:space="0" w:color="000000"/>
              <w:right w:val="single" w:sz="2" w:space="0" w:color="auto"/>
            </w:tcBorders>
          </w:tcPr>
          <w:p w:rsidR="00366A73" w:rsidRPr="009A0AD0" w:rsidRDefault="00366A73" w:rsidP="00366A73">
            <w:pPr>
              <w:jc w:val="center"/>
              <w:rPr>
                <w:rFonts w:cs="Arial"/>
                <w:b/>
                <w:sz w:val="4"/>
                <w:szCs w:val="20"/>
              </w:rPr>
            </w:pPr>
          </w:p>
          <w:p w:rsidR="00366A73" w:rsidRPr="009A0AD0" w:rsidRDefault="00D05EDF" w:rsidP="00366A73">
            <w:pPr>
              <w:jc w:val="center"/>
              <w:rPr>
                <w:rFonts w:cs="Arial"/>
                <w:b/>
                <w:sz w:val="6"/>
                <w:szCs w:val="20"/>
              </w:rPr>
            </w:pPr>
            <w:r w:rsidRPr="009A0AD0">
              <w:rPr>
                <w:rFonts w:cs="Arial"/>
                <w:noProof/>
                <w:sz w:val="10"/>
                <w:szCs w:val="20"/>
                <w:lang w:eastAsia="en-GB"/>
              </w:rPr>
              <w:drawing>
                <wp:inline distT="0" distB="0" distL="0" distR="0">
                  <wp:extent cx="5479084" cy="1441094"/>
                  <wp:effectExtent l="0" t="0" r="0" b="26035"/>
                  <wp:docPr id="1"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366A73" w:rsidRPr="009A0AD0" w:rsidRDefault="00366A73" w:rsidP="00D05EDF">
            <w:pPr>
              <w:spacing w:after="40"/>
              <w:rPr>
                <w:rFonts w:cs="Arial"/>
                <w:sz w:val="14"/>
                <w:szCs w:val="20"/>
              </w:rPr>
            </w:pPr>
          </w:p>
        </w:tc>
      </w:tr>
    </w:tbl>
    <w:p w:rsidR="00366A73" w:rsidRPr="009A0AD0" w:rsidRDefault="00366A73" w:rsidP="00366A73">
      <w:pPr>
        <w:jc w:val="left"/>
        <w:rPr>
          <w:rFonts w:cs="Arial"/>
          <w:vanish/>
        </w:rPr>
      </w:pPr>
    </w:p>
    <w:p w:rsidR="00366A73" w:rsidRPr="009A0AD0"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9A0AD0"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9A0AD0" w:rsidRDefault="00366A73" w:rsidP="00161F93">
            <w:pPr>
              <w:rPr>
                <w:rFonts w:cs="Arial"/>
                <w:b/>
              </w:rPr>
            </w:pPr>
            <w:r w:rsidRPr="009A0AD0">
              <w:rPr>
                <w:rFonts w:cs="Arial"/>
                <w:b/>
                <w:color w:val="FF0000"/>
                <w:szCs w:val="20"/>
                <w:shd w:val="clear" w:color="auto" w:fill="F2F2F2"/>
              </w:rPr>
              <w:lastRenderedPageBreak/>
              <w:t xml:space="preserve">4. </w:t>
            </w:r>
            <w:r w:rsidRPr="009A0AD0">
              <w:rPr>
                <w:rFonts w:cs="Arial"/>
                <w:b/>
                <w:color w:val="002060"/>
                <w:szCs w:val="20"/>
                <w:shd w:val="clear" w:color="auto" w:fill="F2F2F2"/>
              </w:rPr>
              <w:t>Context and main issues</w:t>
            </w:r>
            <w:r w:rsidRPr="009A0AD0">
              <w:rPr>
                <w:rFonts w:cs="Arial"/>
                <w:b/>
              </w:rPr>
              <w:t xml:space="preserve"> </w:t>
            </w:r>
            <w:r w:rsidRPr="009A0AD0">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9A0AD0" w:rsidTr="00161F93">
        <w:trPr>
          <w:trHeight w:val="1606"/>
        </w:trPr>
        <w:tc>
          <w:tcPr>
            <w:tcW w:w="10458" w:type="dxa"/>
            <w:tcBorders>
              <w:top w:val="dotted" w:sz="2" w:space="0" w:color="auto"/>
              <w:left w:val="single" w:sz="2" w:space="0" w:color="auto"/>
              <w:bottom w:val="single" w:sz="4" w:space="0" w:color="auto"/>
              <w:right w:val="single" w:sz="2" w:space="0" w:color="auto"/>
            </w:tcBorders>
          </w:tcPr>
          <w:p w:rsidR="007B6CFE" w:rsidRPr="007B6CFE" w:rsidRDefault="007B6CFE" w:rsidP="00EA4C16">
            <w:pPr>
              <w:numPr>
                <w:ilvl w:val="0"/>
                <w:numId w:val="3"/>
              </w:numPr>
              <w:spacing w:before="40" w:after="40"/>
              <w:jc w:val="left"/>
              <w:rPr>
                <w:rFonts w:cs="Arial"/>
                <w:color w:val="FF0000"/>
                <w:szCs w:val="20"/>
              </w:rPr>
            </w:pPr>
            <w:r>
              <w:rPr>
                <w:rFonts w:cs="Arial"/>
                <w:szCs w:val="20"/>
              </w:rPr>
              <w:t xml:space="preserve">Identification and delivery of contract efficiencies which create tangible value </w:t>
            </w:r>
          </w:p>
          <w:p w:rsidR="00366A73" w:rsidRPr="009A0AD0" w:rsidRDefault="007B6CFE" w:rsidP="00EA4C16">
            <w:pPr>
              <w:numPr>
                <w:ilvl w:val="0"/>
                <w:numId w:val="3"/>
              </w:numPr>
              <w:spacing w:before="40" w:after="40"/>
              <w:jc w:val="left"/>
              <w:rPr>
                <w:rFonts w:cs="Arial"/>
                <w:color w:val="FF0000"/>
                <w:szCs w:val="20"/>
              </w:rPr>
            </w:pPr>
            <w:r>
              <w:rPr>
                <w:rFonts w:cs="Arial"/>
                <w:color w:val="000000" w:themeColor="text1"/>
                <w:szCs w:val="20"/>
              </w:rPr>
              <w:t>Managing</w:t>
            </w:r>
            <w:r w:rsidR="00657019" w:rsidRPr="009A0AD0">
              <w:rPr>
                <w:rFonts w:cs="Arial"/>
                <w:color w:val="000000" w:themeColor="text1"/>
                <w:szCs w:val="20"/>
              </w:rPr>
              <w:t xml:space="preserve"> multiple and complex </w:t>
            </w:r>
            <w:r>
              <w:rPr>
                <w:rFonts w:cs="Arial"/>
                <w:color w:val="000000" w:themeColor="text1"/>
                <w:szCs w:val="20"/>
              </w:rPr>
              <w:t xml:space="preserve">projects </w:t>
            </w:r>
            <w:r w:rsidR="00657019" w:rsidRPr="009A0AD0">
              <w:rPr>
                <w:rFonts w:cs="Arial"/>
                <w:color w:val="000000" w:themeColor="text1"/>
                <w:szCs w:val="20"/>
              </w:rPr>
              <w:t>to deliver strategy within tight timeframe</w:t>
            </w:r>
          </w:p>
          <w:p w:rsidR="00745A24" w:rsidRPr="009A0AD0" w:rsidRDefault="00657019" w:rsidP="00EA4C16">
            <w:pPr>
              <w:numPr>
                <w:ilvl w:val="0"/>
                <w:numId w:val="3"/>
              </w:numPr>
              <w:spacing w:before="40" w:after="40"/>
              <w:jc w:val="left"/>
              <w:rPr>
                <w:rFonts w:cs="Arial"/>
                <w:color w:val="FF0000"/>
                <w:szCs w:val="20"/>
              </w:rPr>
            </w:pPr>
            <w:r w:rsidRPr="009A0AD0">
              <w:rPr>
                <w:rFonts w:cs="Arial"/>
                <w:color w:val="000000" w:themeColor="text1"/>
                <w:szCs w:val="20"/>
              </w:rPr>
              <w:t>Maintaining credible and trusted relationships throughout the organ</w:t>
            </w:r>
            <w:r w:rsidR="009A0AD0" w:rsidRPr="009A0AD0">
              <w:rPr>
                <w:rFonts w:cs="Arial"/>
                <w:color w:val="000000" w:themeColor="text1"/>
                <w:szCs w:val="20"/>
              </w:rPr>
              <w:t>is</w:t>
            </w:r>
            <w:r w:rsidRPr="009A0AD0">
              <w:rPr>
                <w:rFonts w:cs="Arial"/>
                <w:color w:val="000000" w:themeColor="text1"/>
                <w:szCs w:val="20"/>
              </w:rPr>
              <w:t>ation</w:t>
            </w:r>
          </w:p>
          <w:p w:rsidR="00745A24" w:rsidRPr="009A0AD0" w:rsidRDefault="0008756F" w:rsidP="007B6CFE">
            <w:pPr>
              <w:numPr>
                <w:ilvl w:val="0"/>
                <w:numId w:val="3"/>
              </w:numPr>
              <w:spacing w:before="40" w:after="40"/>
              <w:jc w:val="left"/>
              <w:rPr>
                <w:rFonts w:cs="Arial"/>
                <w:color w:val="FF0000"/>
                <w:szCs w:val="20"/>
              </w:rPr>
            </w:pPr>
            <w:r>
              <w:rPr>
                <w:rFonts w:cs="Arial"/>
                <w:color w:val="000000" w:themeColor="text1"/>
                <w:szCs w:val="20"/>
              </w:rPr>
              <w:t xml:space="preserve">Ensure objectives of the </w:t>
            </w:r>
            <w:r w:rsidR="007B6CFE">
              <w:rPr>
                <w:rFonts w:cs="Arial"/>
                <w:color w:val="000000" w:themeColor="text1"/>
                <w:szCs w:val="20"/>
              </w:rPr>
              <w:t>contract</w:t>
            </w:r>
            <w:r>
              <w:rPr>
                <w:rFonts w:cs="Arial"/>
                <w:color w:val="000000" w:themeColor="text1"/>
                <w:szCs w:val="20"/>
              </w:rPr>
              <w:t xml:space="preserve"> align with the wider business strategy and support commercial activity</w:t>
            </w:r>
          </w:p>
        </w:tc>
      </w:tr>
    </w:tbl>
    <w:p w:rsidR="00366A73" w:rsidRPr="009A0AD0"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9A0AD0" w:rsidTr="00161F93">
        <w:trPr>
          <w:trHeight w:val="565"/>
        </w:trPr>
        <w:tc>
          <w:tcPr>
            <w:tcW w:w="10458" w:type="dxa"/>
            <w:shd w:val="clear" w:color="auto" w:fill="F2F2F2"/>
            <w:vAlign w:val="center"/>
          </w:tcPr>
          <w:p w:rsidR="00366A73" w:rsidRPr="009A0AD0" w:rsidRDefault="00366A73" w:rsidP="00161F93">
            <w:pPr>
              <w:pStyle w:val="titregris"/>
              <w:framePr w:hSpace="0" w:wrap="auto" w:vAnchor="margin" w:hAnchor="text" w:xAlign="left" w:yAlign="inline"/>
            </w:pPr>
            <w:r w:rsidRPr="009A0AD0">
              <w:rPr>
                <w:color w:val="FF0000"/>
              </w:rPr>
              <w:t>5.</w:t>
            </w:r>
            <w:r w:rsidRPr="009A0AD0">
              <w:t xml:space="preserve">  Main assignments </w:t>
            </w:r>
            <w:r w:rsidRPr="009A0AD0">
              <w:rPr>
                <w:b w:val="0"/>
                <w:sz w:val="16"/>
              </w:rPr>
              <w:t>–</w:t>
            </w:r>
            <w:r w:rsidRPr="009A0AD0">
              <w:rPr>
                <w:sz w:val="16"/>
              </w:rPr>
              <w:t xml:space="preserve"> </w:t>
            </w:r>
            <w:r w:rsidRPr="009A0AD0">
              <w:rPr>
                <w:b w:val="0"/>
                <w:sz w:val="16"/>
              </w:rPr>
              <w:t>Indicate the main activities / duties to be conducted in the job.</w:t>
            </w:r>
          </w:p>
        </w:tc>
      </w:tr>
      <w:tr w:rsidR="00366A73" w:rsidRPr="009A0AD0" w:rsidTr="0065043A">
        <w:trPr>
          <w:trHeight w:val="1550"/>
        </w:trPr>
        <w:tc>
          <w:tcPr>
            <w:tcW w:w="10458" w:type="dxa"/>
          </w:tcPr>
          <w:p w:rsidR="00366A73" w:rsidRPr="009A0AD0" w:rsidRDefault="00366A73" w:rsidP="00161F93">
            <w:pPr>
              <w:rPr>
                <w:rFonts w:cs="Arial"/>
                <w:b/>
                <w:sz w:val="6"/>
                <w:szCs w:val="20"/>
              </w:rPr>
            </w:pPr>
          </w:p>
          <w:p w:rsidR="007B6CFE" w:rsidRPr="007B6CFE" w:rsidRDefault="007B6CFE" w:rsidP="007B6CFE">
            <w:pPr>
              <w:pStyle w:val="Heading5"/>
              <w:rPr>
                <w:rFonts w:ascii="Arial" w:eastAsia="MS Mincho" w:hAnsi="Arial" w:cs="Arial"/>
                <w:color w:val="auto"/>
              </w:rPr>
            </w:pPr>
            <w:r w:rsidRPr="007B6CFE">
              <w:rPr>
                <w:rFonts w:ascii="Arial" w:eastAsia="MS Mincho" w:hAnsi="Arial" w:cs="Arial"/>
              </w:rPr>
              <w:t>Leadership and People</w:t>
            </w:r>
          </w:p>
          <w:p w:rsidR="007B6CFE" w:rsidRPr="007B6CFE" w:rsidRDefault="007B6CFE" w:rsidP="007B6CFE">
            <w:pPr>
              <w:numPr>
                <w:ilvl w:val="0"/>
                <w:numId w:val="3"/>
              </w:numPr>
              <w:spacing w:before="40" w:after="40"/>
              <w:jc w:val="left"/>
              <w:rPr>
                <w:rFonts w:cs="Arial"/>
                <w:szCs w:val="20"/>
              </w:rPr>
            </w:pPr>
            <w:r w:rsidRPr="007B6CFE">
              <w:rPr>
                <w:rFonts w:cs="Arial"/>
                <w:szCs w:val="20"/>
              </w:rPr>
              <w:t>Working with the business to align business improvement objectives and identify business improvement/continuous improvement opportunities</w:t>
            </w:r>
          </w:p>
          <w:p w:rsidR="007B6CFE" w:rsidRPr="007B6CFE" w:rsidRDefault="007B6CFE" w:rsidP="007B6CFE">
            <w:pPr>
              <w:numPr>
                <w:ilvl w:val="0"/>
                <w:numId w:val="3"/>
              </w:numPr>
              <w:spacing w:before="40" w:after="40"/>
              <w:jc w:val="left"/>
              <w:rPr>
                <w:rFonts w:cs="Arial"/>
                <w:szCs w:val="20"/>
              </w:rPr>
            </w:pPr>
            <w:r w:rsidRPr="007B6CFE">
              <w:rPr>
                <w:rFonts w:cs="Arial"/>
                <w:szCs w:val="20"/>
              </w:rPr>
              <w:t xml:space="preserve">Fully operational and contributing member of the contract leadership team </w:t>
            </w:r>
          </w:p>
          <w:p w:rsidR="007B6CFE" w:rsidRPr="007B6CFE" w:rsidRDefault="007B6CFE" w:rsidP="007B6CFE">
            <w:pPr>
              <w:numPr>
                <w:ilvl w:val="0"/>
                <w:numId w:val="3"/>
              </w:numPr>
              <w:spacing w:before="40" w:after="40"/>
              <w:jc w:val="left"/>
              <w:rPr>
                <w:rFonts w:cs="Arial"/>
                <w:szCs w:val="20"/>
              </w:rPr>
            </w:pPr>
            <w:r w:rsidRPr="007B6CFE">
              <w:rPr>
                <w:rFonts w:cs="Arial"/>
                <w:szCs w:val="20"/>
              </w:rPr>
              <w:t xml:space="preserve">Role model the Company values ensuring they are reinforced at every opportunity.  </w:t>
            </w:r>
          </w:p>
          <w:p w:rsidR="007B6CFE" w:rsidRPr="007B6CFE" w:rsidRDefault="007B6CFE" w:rsidP="007B6CFE">
            <w:pPr>
              <w:numPr>
                <w:ilvl w:val="0"/>
                <w:numId w:val="3"/>
              </w:numPr>
              <w:spacing w:before="40" w:after="40"/>
              <w:jc w:val="left"/>
              <w:rPr>
                <w:rFonts w:cs="Arial"/>
                <w:szCs w:val="20"/>
              </w:rPr>
            </w:pPr>
            <w:r w:rsidRPr="007B6CFE">
              <w:rPr>
                <w:rFonts w:cs="Arial"/>
                <w:szCs w:val="20"/>
              </w:rPr>
              <w:t xml:space="preserve">Provide leadership and clear direction on all business areas - operational and people, ensuring the team deliver on their business objectives.  </w:t>
            </w:r>
          </w:p>
          <w:p w:rsidR="007B6CFE" w:rsidRPr="007B6CFE" w:rsidRDefault="007B6CFE" w:rsidP="007B6CFE">
            <w:pPr>
              <w:numPr>
                <w:ilvl w:val="0"/>
                <w:numId w:val="3"/>
              </w:numPr>
              <w:spacing w:before="40" w:after="40"/>
              <w:jc w:val="left"/>
              <w:rPr>
                <w:rFonts w:cs="Arial"/>
                <w:szCs w:val="20"/>
              </w:rPr>
            </w:pPr>
            <w:r w:rsidRPr="007B6CFE">
              <w:rPr>
                <w:rFonts w:cs="Arial"/>
                <w:szCs w:val="20"/>
              </w:rPr>
              <w:t>Lead by example and champion effective communication.</w:t>
            </w:r>
          </w:p>
          <w:p w:rsidR="007B6CFE" w:rsidRPr="007B6CFE" w:rsidRDefault="007B6CFE" w:rsidP="007B6CFE">
            <w:pPr>
              <w:pStyle w:val="Heading5"/>
              <w:rPr>
                <w:rFonts w:ascii="Arial" w:eastAsia="MS Mincho" w:hAnsi="Arial" w:cs="Arial"/>
              </w:rPr>
            </w:pPr>
            <w:r w:rsidRPr="007B6CFE">
              <w:rPr>
                <w:rFonts w:ascii="Arial" w:eastAsia="MS Mincho" w:hAnsi="Arial" w:cs="Arial"/>
              </w:rPr>
              <w:t>Financial Management</w:t>
            </w:r>
          </w:p>
          <w:p w:rsidR="007B6CFE" w:rsidRPr="007B6CFE" w:rsidRDefault="007B6CFE" w:rsidP="007B6CFE">
            <w:pPr>
              <w:numPr>
                <w:ilvl w:val="0"/>
                <w:numId w:val="3"/>
              </w:numPr>
              <w:spacing w:before="40" w:after="40"/>
              <w:jc w:val="left"/>
              <w:rPr>
                <w:rFonts w:cs="Arial"/>
                <w:szCs w:val="20"/>
              </w:rPr>
            </w:pPr>
            <w:r w:rsidRPr="007B6CFE">
              <w:rPr>
                <w:rFonts w:cs="Arial"/>
                <w:szCs w:val="20"/>
              </w:rPr>
              <w:t xml:space="preserve">Support the financial delivery and performance of the contract in line with budgets; ensuring targets are achieved within the framework of absolute financial control.  </w:t>
            </w:r>
          </w:p>
          <w:p w:rsidR="007B6CFE" w:rsidRPr="007B6CFE" w:rsidRDefault="007B6CFE" w:rsidP="007B6CFE">
            <w:pPr>
              <w:numPr>
                <w:ilvl w:val="0"/>
                <w:numId w:val="3"/>
              </w:numPr>
              <w:spacing w:before="40" w:after="40"/>
              <w:jc w:val="left"/>
              <w:rPr>
                <w:rFonts w:cs="Arial"/>
                <w:szCs w:val="20"/>
              </w:rPr>
            </w:pPr>
            <w:r w:rsidRPr="007B6CFE">
              <w:rPr>
                <w:rFonts w:cs="Arial"/>
                <w:szCs w:val="20"/>
              </w:rPr>
              <w:t>Ensure that any changes to service delivery are assessed against impact to budgets in year and for successive years</w:t>
            </w:r>
          </w:p>
          <w:p w:rsidR="007B6CFE" w:rsidRPr="007B6CFE" w:rsidRDefault="007B6CFE" w:rsidP="007B6CFE">
            <w:pPr>
              <w:numPr>
                <w:ilvl w:val="0"/>
                <w:numId w:val="3"/>
              </w:numPr>
              <w:spacing w:before="40" w:after="40"/>
              <w:jc w:val="left"/>
              <w:rPr>
                <w:rFonts w:cs="Arial"/>
                <w:szCs w:val="20"/>
              </w:rPr>
            </w:pPr>
            <w:r w:rsidRPr="007B6CFE">
              <w:rPr>
                <w:rFonts w:cs="Arial"/>
                <w:szCs w:val="20"/>
              </w:rPr>
              <w:t>Identify and make recommendations to better control direct and indirect costs</w:t>
            </w:r>
          </w:p>
          <w:p w:rsidR="007B6CFE" w:rsidRPr="007B6CFE" w:rsidRDefault="007B6CFE" w:rsidP="007B6CFE">
            <w:pPr>
              <w:numPr>
                <w:ilvl w:val="0"/>
                <w:numId w:val="3"/>
              </w:numPr>
              <w:spacing w:before="40" w:after="40"/>
              <w:jc w:val="left"/>
              <w:rPr>
                <w:rFonts w:cs="Arial"/>
                <w:szCs w:val="20"/>
              </w:rPr>
            </w:pPr>
            <w:r w:rsidRPr="007B6CFE">
              <w:rPr>
                <w:rFonts w:cs="Arial"/>
                <w:szCs w:val="20"/>
              </w:rPr>
              <w:t>Contribute to monthly financial review process against KPI’s and ensure follow up on all improvement plans to support delivery of contract budgets.</w:t>
            </w:r>
          </w:p>
          <w:p w:rsidR="007B6CFE" w:rsidRPr="00485410" w:rsidRDefault="007B6CFE" w:rsidP="007B6CFE">
            <w:pPr>
              <w:pStyle w:val="Heading5"/>
              <w:rPr>
                <w:rFonts w:ascii="Arial" w:eastAsia="MS Mincho" w:hAnsi="Arial" w:cs="Arial"/>
              </w:rPr>
            </w:pPr>
            <w:r w:rsidRPr="00485410">
              <w:rPr>
                <w:rFonts w:ascii="Arial" w:eastAsia="MS Mincho" w:hAnsi="Arial" w:cs="Arial"/>
              </w:rPr>
              <w:t>Relationship Management; Client and Team</w:t>
            </w:r>
          </w:p>
          <w:p w:rsidR="007B6CFE" w:rsidRPr="00485410" w:rsidRDefault="007B6CFE" w:rsidP="00485410">
            <w:pPr>
              <w:numPr>
                <w:ilvl w:val="0"/>
                <w:numId w:val="3"/>
              </w:numPr>
              <w:spacing w:before="40" w:after="40"/>
              <w:jc w:val="left"/>
              <w:rPr>
                <w:rFonts w:cs="Arial"/>
                <w:szCs w:val="20"/>
              </w:rPr>
            </w:pPr>
            <w:r w:rsidRPr="00485410">
              <w:rPr>
                <w:rFonts w:cs="Arial"/>
                <w:szCs w:val="20"/>
              </w:rPr>
              <w:t>Provide consultative support to business managers enabling them to deliver their respective processes and initiatives.   Coach and guide on any areas of improvement</w:t>
            </w:r>
          </w:p>
          <w:p w:rsidR="007B6CFE" w:rsidRPr="00485410" w:rsidRDefault="007B6CFE" w:rsidP="00485410">
            <w:pPr>
              <w:numPr>
                <w:ilvl w:val="0"/>
                <w:numId w:val="3"/>
              </w:numPr>
              <w:spacing w:before="40" w:after="40"/>
              <w:jc w:val="left"/>
              <w:rPr>
                <w:rFonts w:cs="Arial"/>
                <w:szCs w:val="20"/>
              </w:rPr>
            </w:pPr>
            <w:r w:rsidRPr="00485410">
              <w:rPr>
                <w:rFonts w:cs="Arial"/>
                <w:szCs w:val="20"/>
              </w:rPr>
              <w:t>Lead the interface with internal stakeholders at all levels ensuring internal SMEs work in accordance with agreed internal consultancy principles.</w:t>
            </w:r>
          </w:p>
          <w:p w:rsidR="007B6CFE" w:rsidRPr="00485410" w:rsidRDefault="007B6CFE" w:rsidP="00485410">
            <w:pPr>
              <w:numPr>
                <w:ilvl w:val="0"/>
                <w:numId w:val="3"/>
              </w:numPr>
              <w:spacing w:before="40" w:after="40"/>
              <w:jc w:val="left"/>
              <w:rPr>
                <w:rFonts w:cs="Arial"/>
                <w:szCs w:val="20"/>
              </w:rPr>
            </w:pPr>
            <w:r w:rsidRPr="00485410">
              <w:rPr>
                <w:rFonts w:cs="Arial"/>
                <w:szCs w:val="20"/>
              </w:rPr>
              <w:t xml:space="preserve">Seek to understand the client’s business environment and drivers, developing and maintaining strong relationships and establishing a network of client contacts  </w:t>
            </w:r>
          </w:p>
          <w:p w:rsidR="007B6CFE" w:rsidRPr="00485410" w:rsidRDefault="007B6CFE" w:rsidP="00485410">
            <w:pPr>
              <w:numPr>
                <w:ilvl w:val="0"/>
                <w:numId w:val="3"/>
              </w:numPr>
              <w:spacing w:before="40" w:after="40"/>
              <w:jc w:val="left"/>
              <w:rPr>
                <w:rFonts w:cs="Arial"/>
                <w:szCs w:val="20"/>
              </w:rPr>
            </w:pPr>
            <w:r w:rsidRPr="00485410">
              <w:rPr>
                <w:rFonts w:cs="Arial"/>
                <w:szCs w:val="20"/>
              </w:rPr>
              <w:t>Manage clients proactively and professionally, in line with Clients for Life ensuring Sodexo delivers service in accordance with the client’s business objectives - establishing a dynamic and positive culture for co-operative business relationships and improvements to service</w:t>
            </w:r>
          </w:p>
          <w:p w:rsidR="007B6CFE" w:rsidRPr="00485410" w:rsidRDefault="007B6CFE" w:rsidP="007B6CFE">
            <w:pPr>
              <w:pStyle w:val="Heading5"/>
              <w:rPr>
                <w:rFonts w:ascii="Arial" w:eastAsia="MS Mincho" w:hAnsi="Arial" w:cs="Arial"/>
              </w:rPr>
            </w:pPr>
            <w:r w:rsidRPr="00485410">
              <w:rPr>
                <w:rFonts w:ascii="Arial" w:eastAsia="MS Mincho" w:hAnsi="Arial" w:cs="Arial"/>
              </w:rPr>
              <w:t>Operational Management</w:t>
            </w:r>
          </w:p>
          <w:p w:rsidR="007B6CFE" w:rsidRPr="00485410" w:rsidRDefault="007B6CFE" w:rsidP="00485410">
            <w:pPr>
              <w:numPr>
                <w:ilvl w:val="0"/>
                <w:numId w:val="3"/>
              </w:numPr>
              <w:spacing w:before="40" w:after="40"/>
              <w:jc w:val="left"/>
              <w:rPr>
                <w:rFonts w:cs="Arial"/>
                <w:szCs w:val="20"/>
              </w:rPr>
            </w:pPr>
            <w:r w:rsidRPr="00485410">
              <w:rPr>
                <w:rFonts w:cs="Arial"/>
                <w:szCs w:val="20"/>
              </w:rPr>
              <w:t>Oversee the adoption and use of the contract and company governance processes</w:t>
            </w:r>
          </w:p>
          <w:p w:rsidR="007B6CFE" w:rsidRPr="00485410" w:rsidRDefault="007B6CFE" w:rsidP="00485410">
            <w:pPr>
              <w:numPr>
                <w:ilvl w:val="0"/>
                <w:numId w:val="3"/>
              </w:numPr>
              <w:spacing w:before="40" w:after="40"/>
              <w:jc w:val="left"/>
              <w:rPr>
                <w:rFonts w:cs="Arial"/>
                <w:szCs w:val="20"/>
              </w:rPr>
            </w:pPr>
            <w:r w:rsidRPr="00485410">
              <w:rPr>
                <w:rFonts w:cs="Arial"/>
                <w:szCs w:val="20"/>
              </w:rPr>
              <w:t>Ensure compliance across the contract through the implementation and management of an effective monitoring system.  Measure performance against contractual and business PI’s, assessing required improvements, and implementing them  </w:t>
            </w:r>
          </w:p>
          <w:p w:rsidR="007B6CFE" w:rsidRPr="00485410" w:rsidRDefault="007B6CFE" w:rsidP="00485410">
            <w:pPr>
              <w:numPr>
                <w:ilvl w:val="0"/>
                <w:numId w:val="3"/>
              </w:numPr>
              <w:spacing w:before="40" w:after="40"/>
              <w:jc w:val="left"/>
              <w:rPr>
                <w:rFonts w:cs="Arial"/>
                <w:szCs w:val="20"/>
              </w:rPr>
            </w:pPr>
            <w:r w:rsidRPr="00485410">
              <w:rPr>
                <w:rFonts w:cs="Arial"/>
                <w:szCs w:val="20"/>
              </w:rPr>
              <w:t>Challenging status quo with robust recommendations</w:t>
            </w:r>
          </w:p>
          <w:p w:rsidR="007B6CFE" w:rsidRPr="00485410" w:rsidRDefault="007B6CFE" w:rsidP="00485410">
            <w:pPr>
              <w:numPr>
                <w:ilvl w:val="0"/>
                <w:numId w:val="3"/>
              </w:numPr>
              <w:spacing w:before="40" w:after="40"/>
              <w:jc w:val="left"/>
              <w:rPr>
                <w:rFonts w:cs="Arial"/>
                <w:szCs w:val="20"/>
              </w:rPr>
            </w:pPr>
            <w:r w:rsidRPr="00485410">
              <w:rPr>
                <w:rFonts w:cs="Arial"/>
                <w:szCs w:val="20"/>
              </w:rPr>
              <w:t>Designing and implementing operating models and taking into account the organisational impact (people, profit &amp; processes) across the various commercial and business units</w:t>
            </w:r>
          </w:p>
          <w:p w:rsidR="007B6CFE" w:rsidRPr="00485410" w:rsidRDefault="007B6CFE" w:rsidP="00485410">
            <w:pPr>
              <w:numPr>
                <w:ilvl w:val="0"/>
                <w:numId w:val="3"/>
              </w:numPr>
              <w:spacing w:before="40" w:after="40"/>
              <w:jc w:val="left"/>
              <w:rPr>
                <w:rFonts w:cs="Arial"/>
                <w:szCs w:val="20"/>
              </w:rPr>
            </w:pPr>
            <w:r w:rsidRPr="00485410">
              <w:rPr>
                <w:rFonts w:cs="Arial"/>
                <w:szCs w:val="20"/>
              </w:rPr>
              <w:t xml:space="preserve">Support operational managers ensuring compliance with legal, regulatory and company requirements.  </w:t>
            </w:r>
          </w:p>
          <w:p w:rsidR="007B6CFE" w:rsidRDefault="007B6CFE" w:rsidP="00485410">
            <w:pPr>
              <w:numPr>
                <w:ilvl w:val="0"/>
                <w:numId w:val="3"/>
              </w:numPr>
              <w:spacing w:before="40" w:after="40"/>
              <w:jc w:val="left"/>
            </w:pPr>
            <w:r w:rsidRPr="00485410">
              <w:rPr>
                <w:rFonts w:cs="Arial"/>
                <w:szCs w:val="20"/>
              </w:rPr>
              <w:t>Effectively identify continuous improvements, taking corrective action where necessary and informing managers of performance issues</w:t>
            </w:r>
          </w:p>
          <w:p w:rsidR="007B6CFE" w:rsidRDefault="007B6CFE" w:rsidP="007B6CFE">
            <w:pPr>
              <w:pStyle w:val="Puces4"/>
              <w:numPr>
                <w:ilvl w:val="0"/>
                <w:numId w:val="0"/>
              </w:numPr>
            </w:pPr>
          </w:p>
          <w:p w:rsidR="007B6CFE" w:rsidRPr="00B46867" w:rsidRDefault="007B6CFE" w:rsidP="007B6CFE">
            <w:pPr>
              <w:pStyle w:val="Heading5"/>
              <w:rPr>
                <w:rFonts w:ascii="Arial" w:eastAsia="MS Mincho" w:hAnsi="Arial" w:cs="Arial"/>
              </w:rPr>
            </w:pPr>
            <w:r w:rsidRPr="00B46867">
              <w:rPr>
                <w:rFonts w:ascii="Arial" w:eastAsia="MS Mincho" w:hAnsi="Arial" w:cs="Arial"/>
              </w:rPr>
              <w:lastRenderedPageBreak/>
              <w:t>Service Excellence</w:t>
            </w:r>
          </w:p>
          <w:p w:rsidR="007B6CFE" w:rsidRPr="00B46867" w:rsidRDefault="007B6CFE" w:rsidP="00B46867">
            <w:pPr>
              <w:numPr>
                <w:ilvl w:val="0"/>
                <w:numId w:val="3"/>
              </w:numPr>
              <w:spacing w:before="40" w:after="40"/>
              <w:jc w:val="left"/>
              <w:rPr>
                <w:rFonts w:cs="Arial"/>
                <w:szCs w:val="20"/>
              </w:rPr>
            </w:pPr>
            <w:r w:rsidRPr="00B46867">
              <w:rPr>
                <w:rFonts w:cs="Arial"/>
                <w:szCs w:val="20"/>
              </w:rPr>
              <w:t>Work with the Senior Management Team and central functions to deliver service excellence together, assessing operational performance against required process metrics</w:t>
            </w:r>
          </w:p>
          <w:p w:rsidR="007B6CFE" w:rsidRPr="00B46867" w:rsidRDefault="007B6CFE" w:rsidP="00B46867">
            <w:pPr>
              <w:numPr>
                <w:ilvl w:val="0"/>
                <w:numId w:val="3"/>
              </w:numPr>
              <w:spacing w:before="40" w:after="40"/>
              <w:jc w:val="left"/>
              <w:rPr>
                <w:rFonts w:cs="Arial"/>
                <w:szCs w:val="20"/>
              </w:rPr>
            </w:pPr>
            <w:r w:rsidRPr="00B46867">
              <w:rPr>
                <w:rFonts w:cs="Arial"/>
                <w:szCs w:val="20"/>
              </w:rPr>
              <w:t xml:space="preserve">Assume responsibility for driving all aspects of service excellence across the contract including brand integrity, quality, corporate social responsibility, compliance and service standards  </w:t>
            </w:r>
          </w:p>
          <w:p w:rsidR="007B6CFE" w:rsidRPr="00B46867" w:rsidRDefault="007B6CFE" w:rsidP="00B46867">
            <w:pPr>
              <w:numPr>
                <w:ilvl w:val="0"/>
                <w:numId w:val="3"/>
              </w:numPr>
              <w:spacing w:before="40" w:after="40"/>
              <w:jc w:val="left"/>
              <w:rPr>
                <w:rFonts w:cs="Arial"/>
                <w:szCs w:val="20"/>
              </w:rPr>
            </w:pPr>
            <w:r w:rsidRPr="00B46867">
              <w:rPr>
                <w:rFonts w:cs="Arial"/>
                <w:szCs w:val="20"/>
              </w:rPr>
              <w:t>Ensure work is delivered to recognised and expected standards and that our offer meets customer’s needs through the full and correct use of company tools</w:t>
            </w:r>
          </w:p>
          <w:p w:rsidR="007B6CFE" w:rsidRPr="00B46867" w:rsidRDefault="007B6CFE" w:rsidP="00B46867">
            <w:pPr>
              <w:numPr>
                <w:ilvl w:val="0"/>
                <w:numId w:val="3"/>
              </w:numPr>
              <w:spacing w:before="40" w:after="40"/>
              <w:jc w:val="left"/>
              <w:rPr>
                <w:rFonts w:cs="Arial"/>
                <w:szCs w:val="20"/>
              </w:rPr>
            </w:pPr>
            <w:r w:rsidRPr="00B46867">
              <w:rPr>
                <w:rFonts w:cs="Arial"/>
                <w:szCs w:val="20"/>
              </w:rPr>
              <w:t>Lead SME’s to champion and embed service excellence initiatives across business areas, ensuring services are aligned to Defence client and customer needs and are within budget.</w:t>
            </w:r>
          </w:p>
          <w:p w:rsidR="007B6CFE" w:rsidRPr="00B46867" w:rsidRDefault="007B6CFE" w:rsidP="00B46867">
            <w:pPr>
              <w:numPr>
                <w:ilvl w:val="0"/>
                <w:numId w:val="3"/>
              </w:numPr>
              <w:spacing w:before="40" w:after="40"/>
              <w:jc w:val="left"/>
              <w:rPr>
                <w:rFonts w:cs="Arial"/>
                <w:szCs w:val="20"/>
              </w:rPr>
            </w:pPr>
            <w:r w:rsidRPr="00B46867">
              <w:rPr>
                <w:rFonts w:cs="Arial"/>
                <w:szCs w:val="20"/>
              </w:rPr>
              <w:t>Provide knowledge and experience to segment level SME forums acting as Quality lead in allocated areas</w:t>
            </w:r>
          </w:p>
          <w:p w:rsidR="007B6CFE" w:rsidRPr="00B46867" w:rsidRDefault="007B6CFE" w:rsidP="00B46867">
            <w:pPr>
              <w:numPr>
                <w:ilvl w:val="0"/>
                <w:numId w:val="3"/>
              </w:numPr>
              <w:spacing w:before="40" w:after="40"/>
              <w:jc w:val="left"/>
              <w:rPr>
                <w:rFonts w:cs="Arial"/>
                <w:szCs w:val="20"/>
              </w:rPr>
            </w:pPr>
            <w:r w:rsidRPr="00B46867">
              <w:rPr>
                <w:rFonts w:cs="Arial"/>
                <w:szCs w:val="20"/>
              </w:rPr>
              <w:t>Design and implement a framework to enable colleagues to critically evaluate and improve business processes to maximise the profitable operation of the contract</w:t>
            </w:r>
          </w:p>
          <w:p w:rsidR="007B6CFE" w:rsidRPr="00B46867" w:rsidRDefault="007B6CFE" w:rsidP="007B6CFE">
            <w:pPr>
              <w:pStyle w:val="Heading5"/>
              <w:rPr>
                <w:rFonts w:ascii="Arial" w:eastAsia="MS Mincho" w:hAnsi="Arial" w:cs="Arial"/>
              </w:rPr>
            </w:pPr>
            <w:r w:rsidRPr="00B46867">
              <w:rPr>
                <w:rFonts w:ascii="Arial" w:eastAsia="MS Mincho" w:hAnsi="Arial" w:cs="Arial"/>
              </w:rPr>
              <w:t xml:space="preserve">Drive the commercial effectiveness of the business </w:t>
            </w:r>
          </w:p>
          <w:p w:rsidR="007B6CFE" w:rsidRPr="00B46867" w:rsidRDefault="007B6CFE" w:rsidP="00B46867">
            <w:pPr>
              <w:numPr>
                <w:ilvl w:val="0"/>
                <w:numId w:val="3"/>
              </w:numPr>
              <w:spacing w:before="40" w:after="40"/>
              <w:jc w:val="left"/>
              <w:rPr>
                <w:rFonts w:cs="Arial"/>
                <w:szCs w:val="20"/>
              </w:rPr>
            </w:pPr>
            <w:r w:rsidRPr="00B46867">
              <w:rPr>
                <w:rFonts w:cs="Arial"/>
                <w:szCs w:val="20"/>
              </w:rPr>
              <w:t>Lead the development of commercial/operational initiatives within approved parameters to contribute to the future competitive success of the business</w:t>
            </w:r>
          </w:p>
          <w:p w:rsidR="007B6CFE" w:rsidRPr="00B46867" w:rsidRDefault="007B6CFE" w:rsidP="00B46867">
            <w:pPr>
              <w:numPr>
                <w:ilvl w:val="0"/>
                <w:numId w:val="3"/>
              </w:numPr>
              <w:spacing w:before="40" w:after="40"/>
              <w:jc w:val="left"/>
              <w:rPr>
                <w:rFonts w:cs="Arial"/>
                <w:szCs w:val="20"/>
              </w:rPr>
            </w:pPr>
            <w:r w:rsidRPr="00B46867">
              <w:rPr>
                <w:rFonts w:cs="Arial"/>
                <w:szCs w:val="20"/>
              </w:rPr>
              <w:t>Support Commercial/Finance teams to ensure changes to contractual requirements have been operationally risk assessed</w:t>
            </w:r>
          </w:p>
          <w:p w:rsidR="007B6CFE" w:rsidRPr="00B46867" w:rsidRDefault="007B6CFE" w:rsidP="00B46867">
            <w:pPr>
              <w:numPr>
                <w:ilvl w:val="0"/>
                <w:numId w:val="3"/>
              </w:numPr>
              <w:spacing w:before="40" w:after="40"/>
              <w:jc w:val="left"/>
              <w:rPr>
                <w:rFonts w:cs="Arial"/>
                <w:szCs w:val="20"/>
              </w:rPr>
            </w:pPr>
            <w:r w:rsidRPr="00B46867">
              <w:rPr>
                <w:rFonts w:cs="Arial"/>
                <w:szCs w:val="20"/>
              </w:rPr>
              <w:t>Ensure operating standards reflect contractual requirements and negotiate changes internally or with the client as appropriate</w:t>
            </w:r>
          </w:p>
          <w:p w:rsidR="007B6CFE" w:rsidRPr="00B46867" w:rsidRDefault="007B6CFE" w:rsidP="00B46867">
            <w:pPr>
              <w:numPr>
                <w:ilvl w:val="0"/>
                <w:numId w:val="3"/>
              </w:numPr>
              <w:spacing w:before="40" w:after="40"/>
              <w:jc w:val="left"/>
              <w:rPr>
                <w:rFonts w:cs="Arial"/>
                <w:szCs w:val="20"/>
              </w:rPr>
            </w:pPr>
            <w:r w:rsidRPr="00B46867">
              <w:rPr>
                <w:rFonts w:cs="Arial"/>
                <w:szCs w:val="20"/>
              </w:rPr>
              <w:t>Identify out of scope service delivery and develop plans with the operational and commercial teams to realign operations with contractual requirements</w:t>
            </w:r>
          </w:p>
          <w:p w:rsidR="007B6CFE" w:rsidRPr="00B46867" w:rsidRDefault="007B6CFE" w:rsidP="00B46867">
            <w:pPr>
              <w:numPr>
                <w:ilvl w:val="0"/>
                <w:numId w:val="3"/>
              </w:numPr>
              <w:spacing w:before="40" w:after="40"/>
              <w:jc w:val="left"/>
              <w:rPr>
                <w:rFonts w:cs="Arial"/>
                <w:szCs w:val="20"/>
              </w:rPr>
            </w:pPr>
            <w:r w:rsidRPr="00B46867">
              <w:rPr>
                <w:rFonts w:cs="Arial"/>
                <w:szCs w:val="20"/>
              </w:rPr>
              <w:t>Advise internal and external stakeholders on key business process risks and issues impacting the contract and wider Sodexo community, providing workable solutions as required</w:t>
            </w:r>
          </w:p>
          <w:p w:rsidR="007B6CFE" w:rsidRPr="00B46867" w:rsidRDefault="007B6CFE" w:rsidP="00B46867">
            <w:pPr>
              <w:numPr>
                <w:ilvl w:val="0"/>
                <w:numId w:val="3"/>
              </w:numPr>
              <w:spacing w:before="40" w:after="40"/>
              <w:jc w:val="left"/>
              <w:rPr>
                <w:rFonts w:cs="Arial"/>
                <w:szCs w:val="20"/>
              </w:rPr>
            </w:pPr>
            <w:r w:rsidRPr="00B46867">
              <w:rPr>
                <w:rFonts w:cs="Arial"/>
                <w:szCs w:val="20"/>
              </w:rPr>
              <w:t>Analyse, develop and implement current and new business processes across the and support the roll out of these initiatives across the Segment or country</w:t>
            </w:r>
          </w:p>
          <w:p w:rsidR="007B6CFE" w:rsidRPr="00B46867" w:rsidRDefault="007B6CFE" w:rsidP="00B46867">
            <w:pPr>
              <w:numPr>
                <w:ilvl w:val="0"/>
                <w:numId w:val="3"/>
              </w:numPr>
              <w:spacing w:before="40" w:after="40"/>
              <w:jc w:val="left"/>
              <w:rPr>
                <w:rFonts w:cs="Arial"/>
                <w:szCs w:val="20"/>
              </w:rPr>
            </w:pPr>
            <w:r w:rsidRPr="00B46867">
              <w:rPr>
                <w:rFonts w:cs="Arial"/>
                <w:szCs w:val="20"/>
              </w:rPr>
              <w:t>Proactively support the continuous improvement and implementation of optimisation tools including Resource Management (Labour) planning tools</w:t>
            </w:r>
          </w:p>
          <w:p w:rsidR="007B6CFE" w:rsidRPr="00B46867" w:rsidRDefault="007B6CFE" w:rsidP="00B46867">
            <w:pPr>
              <w:numPr>
                <w:ilvl w:val="0"/>
                <w:numId w:val="3"/>
              </w:numPr>
              <w:spacing w:before="40" w:after="40"/>
              <w:jc w:val="left"/>
              <w:rPr>
                <w:rFonts w:cs="Arial"/>
                <w:szCs w:val="20"/>
              </w:rPr>
            </w:pPr>
            <w:r w:rsidRPr="00B46867">
              <w:rPr>
                <w:rFonts w:cs="Arial"/>
                <w:szCs w:val="20"/>
              </w:rPr>
              <w:t xml:space="preserve">Provide programme/project management discipline to significant change programmes within the contract i.e. contract remobilisation </w:t>
            </w:r>
          </w:p>
          <w:p w:rsidR="007B6CFE" w:rsidRPr="00B46867" w:rsidRDefault="007B6CFE" w:rsidP="007B6CFE">
            <w:pPr>
              <w:pStyle w:val="Heading5"/>
              <w:rPr>
                <w:rFonts w:ascii="Arial" w:eastAsia="MS Mincho" w:hAnsi="Arial" w:cs="Arial"/>
                <w:b/>
              </w:rPr>
            </w:pPr>
            <w:r w:rsidRPr="00B46867">
              <w:rPr>
                <w:rFonts w:ascii="Arial" w:eastAsia="MS Mincho" w:hAnsi="Arial" w:cs="Arial"/>
              </w:rPr>
              <w:t>People Management</w:t>
            </w:r>
          </w:p>
          <w:p w:rsidR="007B6CFE" w:rsidRPr="00B46867" w:rsidRDefault="007B6CFE" w:rsidP="00B46867">
            <w:pPr>
              <w:numPr>
                <w:ilvl w:val="0"/>
                <w:numId w:val="3"/>
              </w:numPr>
              <w:spacing w:before="40" w:after="40"/>
              <w:jc w:val="left"/>
              <w:rPr>
                <w:rFonts w:cs="Arial"/>
                <w:szCs w:val="20"/>
              </w:rPr>
            </w:pPr>
            <w:r w:rsidRPr="00B46867">
              <w:rPr>
                <w:rFonts w:cs="Arial"/>
                <w:szCs w:val="20"/>
              </w:rPr>
              <w:t xml:space="preserve">Mentor and develop direct report/s, supporting and engaging them to deliver results across the contract </w:t>
            </w:r>
          </w:p>
          <w:p w:rsidR="007B6CFE" w:rsidRPr="00B46867" w:rsidRDefault="007B6CFE" w:rsidP="00B46867">
            <w:pPr>
              <w:numPr>
                <w:ilvl w:val="0"/>
                <w:numId w:val="3"/>
              </w:numPr>
              <w:spacing w:before="40" w:after="40"/>
              <w:jc w:val="left"/>
              <w:rPr>
                <w:rFonts w:cs="Arial"/>
                <w:szCs w:val="20"/>
              </w:rPr>
            </w:pPr>
            <w:r w:rsidRPr="00B46867">
              <w:rPr>
                <w:rFonts w:cs="Arial"/>
                <w:szCs w:val="20"/>
              </w:rPr>
              <w:t>Continually review and identify contract wide training and development needs in conjunction with the Learning and Development Manager/department.</w:t>
            </w:r>
          </w:p>
          <w:p w:rsidR="007B6CFE" w:rsidRPr="00B46867" w:rsidRDefault="007B6CFE" w:rsidP="00B46867">
            <w:pPr>
              <w:numPr>
                <w:ilvl w:val="0"/>
                <w:numId w:val="3"/>
              </w:numPr>
              <w:spacing w:before="40" w:after="40"/>
              <w:jc w:val="left"/>
              <w:rPr>
                <w:rFonts w:cs="Arial"/>
                <w:szCs w:val="20"/>
              </w:rPr>
            </w:pPr>
            <w:r w:rsidRPr="00B46867">
              <w:rPr>
                <w:rFonts w:cs="Arial"/>
                <w:szCs w:val="20"/>
              </w:rPr>
              <w:t>Demonstrate Focus on Five and implement actions that drive positive engagement within the team</w:t>
            </w:r>
          </w:p>
          <w:p w:rsidR="007B6CFE" w:rsidRPr="00B46867" w:rsidRDefault="007B6CFE" w:rsidP="00B46867">
            <w:pPr>
              <w:numPr>
                <w:ilvl w:val="0"/>
                <w:numId w:val="3"/>
              </w:numPr>
              <w:spacing w:before="40" w:after="40"/>
              <w:jc w:val="left"/>
              <w:rPr>
                <w:rFonts w:cs="Arial"/>
                <w:szCs w:val="20"/>
              </w:rPr>
            </w:pPr>
            <w:r w:rsidRPr="00B46867">
              <w:rPr>
                <w:rFonts w:cs="Arial"/>
                <w:szCs w:val="20"/>
              </w:rPr>
              <w:t>Adopt and ensure compliance with company processes and procedures including performance management and where necessary engage HR and the People Centre</w:t>
            </w:r>
          </w:p>
          <w:p w:rsidR="007B6CFE" w:rsidRPr="00B46867" w:rsidRDefault="007B6CFE" w:rsidP="00B46867">
            <w:pPr>
              <w:numPr>
                <w:ilvl w:val="0"/>
                <w:numId w:val="3"/>
              </w:numPr>
              <w:spacing w:before="40" w:after="40"/>
              <w:jc w:val="left"/>
              <w:rPr>
                <w:rFonts w:cs="Arial"/>
                <w:szCs w:val="20"/>
              </w:rPr>
            </w:pPr>
            <w:r w:rsidRPr="00B46867">
              <w:rPr>
                <w:rFonts w:cs="Arial"/>
                <w:szCs w:val="20"/>
              </w:rPr>
              <w:t>Ensure that all Company processes and procedures are adhered to for any recruitment processes</w:t>
            </w:r>
          </w:p>
          <w:p w:rsidR="0065043A" w:rsidRPr="00B46867" w:rsidRDefault="0065043A" w:rsidP="00B46867">
            <w:pPr>
              <w:rPr>
                <w:rFonts w:cs="Arial"/>
                <w:color w:val="000000" w:themeColor="text1"/>
                <w:szCs w:val="20"/>
              </w:rPr>
            </w:pPr>
          </w:p>
        </w:tc>
      </w:tr>
    </w:tbl>
    <w:p w:rsidR="00366A73" w:rsidRPr="009A0AD0" w:rsidRDefault="005D48CB" w:rsidP="00366A73">
      <w:pPr>
        <w:rPr>
          <w:rFonts w:cs="Arial"/>
          <w:vertAlign w:val="subscript"/>
        </w:rPr>
      </w:pPr>
      <w:r>
        <w:rPr>
          <w:rFonts w:cs="Arial"/>
          <w:vertAlign w:val="subscript"/>
        </w:rPr>
        <w:lastRenderedPageBreak/>
        <w:t>‘</w: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9A0AD0"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9A0AD0" w:rsidRDefault="00366A73" w:rsidP="00161F93">
            <w:pPr>
              <w:pStyle w:val="titregris"/>
              <w:framePr w:hSpace="0" w:wrap="auto" w:vAnchor="margin" w:hAnchor="text" w:xAlign="left" w:yAlign="inline"/>
              <w:rPr>
                <w:b w:val="0"/>
              </w:rPr>
            </w:pPr>
            <w:r w:rsidRPr="009A0AD0">
              <w:rPr>
                <w:color w:val="FF0000"/>
              </w:rPr>
              <w:t>6.</w:t>
            </w:r>
            <w:r w:rsidRPr="009A0AD0">
              <w:t xml:space="preserve">  Accountabilities </w:t>
            </w:r>
            <w:r w:rsidRPr="009A0AD0">
              <w:rPr>
                <w:b w:val="0"/>
                <w:sz w:val="16"/>
              </w:rPr>
              <w:t>–</w:t>
            </w:r>
            <w:r w:rsidRPr="009A0AD0">
              <w:rPr>
                <w:sz w:val="16"/>
              </w:rPr>
              <w:t xml:space="preserve"> </w:t>
            </w:r>
            <w:r w:rsidRPr="009A0AD0">
              <w:rPr>
                <w:b w:val="0"/>
                <w:sz w:val="16"/>
              </w:rPr>
              <w:t>Give the 3 to 5 key outputs of the position vis-à-vis the organization; they should focus on end results, not duties or activities.</w:t>
            </w:r>
          </w:p>
        </w:tc>
      </w:tr>
      <w:tr w:rsidR="00366A73" w:rsidRPr="009A0AD0" w:rsidTr="00161F93">
        <w:trPr>
          <w:trHeight w:val="620"/>
        </w:trPr>
        <w:tc>
          <w:tcPr>
            <w:tcW w:w="10456" w:type="dxa"/>
            <w:tcBorders>
              <w:top w:val="nil"/>
              <w:left w:val="single" w:sz="2" w:space="0" w:color="auto"/>
              <w:bottom w:val="single" w:sz="4" w:space="0" w:color="auto"/>
              <w:right w:val="single" w:sz="4" w:space="0" w:color="auto"/>
            </w:tcBorders>
          </w:tcPr>
          <w:p w:rsidR="00B46867" w:rsidRDefault="00B46867" w:rsidP="00745A24">
            <w:pPr>
              <w:numPr>
                <w:ilvl w:val="0"/>
                <w:numId w:val="3"/>
              </w:numPr>
              <w:spacing w:before="40"/>
              <w:jc w:val="left"/>
              <w:rPr>
                <w:rFonts w:cs="Arial"/>
                <w:color w:val="000000" w:themeColor="text1"/>
                <w:szCs w:val="20"/>
              </w:rPr>
            </w:pPr>
            <w:r>
              <w:rPr>
                <w:rFonts w:cs="Arial"/>
                <w:color w:val="000000" w:themeColor="text1"/>
                <w:szCs w:val="20"/>
              </w:rPr>
              <w:t>Financial and contract performance is improved as a result of the identification and delivery of process improvements within contract.</w:t>
            </w:r>
          </w:p>
          <w:p w:rsidR="00ED61DA" w:rsidRDefault="00B46867" w:rsidP="00745A24">
            <w:pPr>
              <w:numPr>
                <w:ilvl w:val="0"/>
                <w:numId w:val="3"/>
              </w:numPr>
              <w:spacing w:before="40"/>
              <w:jc w:val="left"/>
              <w:rPr>
                <w:rFonts w:cs="Arial"/>
                <w:color w:val="000000" w:themeColor="text1"/>
                <w:szCs w:val="20"/>
              </w:rPr>
            </w:pPr>
            <w:r>
              <w:rPr>
                <w:rFonts w:cs="Arial"/>
                <w:color w:val="000000" w:themeColor="text1"/>
                <w:szCs w:val="20"/>
              </w:rPr>
              <w:t>PAC</w:t>
            </w:r>
            <w:r w:rsidR="00ED61DA">
              <w:rPr>
                <w:rFonts w:cs="Arial"/>
                <w:color w:val="000000" w:themeColor="text1"/>
                <w:szCs w:val="20"/>
              </w:rPr>
              <w:t xml:space="preserve"> operational improvement plan is effectively managed and aligned to strategic priorities</w:t>
            </w:r>
          </w:p>
          <w:p w:rsidR="00ED61DA" w:rsidRDefault="00ED61DA" w:rsidP="00ED61DA">
            <w:pPr>
              <w:numPr>
                <w:ilvl w:val="0"/>
                <w:numId w:val="3"/>
              </w:numPr>
              <w:spacing w:before="40"/>
              <w:jc w:val="left"/>
              <w:rPr>
                <w:rFonts w:cs="Arial"/>
                <w:color w:val="000000" w:themeColor="text1"/>
                <w:szCs w:val="20"/>
              </w:rPr>
            </w:pPr>
            <w:r w:rsidRPr="00ED61DA">
              <w:rPr>
                <w:rFonts w:cs="Arial"/>
                <w:color w:val="000000" w:themeColor="text1"/>
                <w:szCs w:val="20"/>
              </w:rPr>
              <w:t>Segment demand for Service Operations support is effectively planned and communicated</w:t>
            </w:r>
          </w:p>
          <w:p w:rsidR="000B66E5" w:rsidRDefault="000B66E5" w:rsidP="000B66E5">
            <w:pPr>
              <w:numPr>
                <w:ilvl w:val="0"/>
                <w:numId w:val="3"/>
              </w:numPr>
              <w:spacing w:before="40"/>
              <w:jc w:val="left"/>
              <w:rPr>
                <w:rFonts w:cs="Arial"/>
                <w:color w:val="000000" w:themeColor="text1"/>
                <w:szCs w:val="20"/>
              </w:rPr>
            </w:pPr>
            <w:r>
              <w:rPr>
                <w:rFonts w:cs="Arial"/>
                <w:color w:val="000000" w:themeColor="text1"/>
                <w:szCs w:val="20"/>
              </w:rPr>
              <w:t xml:space="preserve">Effective relationship maintained with </w:t>
            </w:r>
            <w:r w:rsidR="00B46867">
              <w:t xml:space="preserve"> client improvement manager and key stakeholders</w:t>
            </w:r>
          </w:p>
          <w:p w:rsidR="009A0AD0" w:rsidRPr="00FA634E" w:rsidRDefault="009A0AD0" w:rsidP="00FA634E">
            <w:pPr>
              <w:numPr>
                <w:ilvl w:val="0"/>
                <w:numId w:val="3"/>
              </w:numPr>
              <w:spacing w:before="40"/>
              <w:jc w:val="left"/>
              <w:rPr>
                <w:rFonts w:cs="Arial"/>
                <w:color w:val="000000" w:themeColor="text1"/>
                <w:szCs w:val="20"/>
              </w:rPr>
            </w:pPr>
            <w:r>
              <w:rPr>
                <w:rFonts w:cs="Arial"/>
                <w:color w:val="000000" w:themeColor="text1"/>
                <w:szCs w:val="20"/>
              </w:rPr>
              <w:t>Offers and solutions are deploy</w:t>
            </w:r>
            <w:r w:rsidR="00B46867">
              <w:rPr>
                <w:rFonts w:cs="Arial"/>
                <w:color w:val="000000" w:themeColor="text1"/>
                <w:szCs w:val="20"/>
              </w:rPr>
              <w:t>ed</w:t>
            </w:r>
            <w:r w:rsidR="00FA634E">
              <w:rPr>
                <w:rFonts w:cs="Arial"/>
                <w:color w:val="000000" w:themeColor="text1"/>
                <w:szCs w:val="20"/>
              </w:rPr>
              <w:t xml:space="preserve"> with i</w:t>
            </w:r>
            <w:r w:rsidRPr="00FA634E">
              <w:rPr>
                <w:rFonts w:cs="Arial"/>
                <w:color w:val="000000" w:themeColor="text1"/>
                <w:szCs w:val="20"/>
              </w:rPr>
              <w:t>mplementation plans, training and guidance prepared and fit for purpose</w:t>
            </w:r>
          </w:p>
          <w:p w:rsidR="00745A24" w:rsidRPr="009A0AD0" w:rsidRDefault="00ED61DA" w:rsidP="00B46867">
            <w:pPr>
              <w:numPr>
                <w:ilvl w:val="0"/>
                <w:numId w:val="3"/>
              </w:numPr>
              <w:spacing w:before="40"/>
              <w:jc w:val="left"/>
              <w:rPr>
                <w:rFonts w:cs="Arial"/>
                <w:color w:val="000000" w:themeColor="text1"/>
                <w:szCs w:val="20"/>
              </w:rPr>
            </w:pPr>
            <w:r>
              <w:rPr>
                <w:rFonts w:cs="Arial"/>
                <w:color w:val="000000" w:themeColor="text1"/>
                <w:szCs w:val="20"/>
              </w:rPr>
              <w:t>Appropriate offers and solutions implemented effectively operating with verifiable evidence and case studies</w:t>
            </w:r>
          </w:p>
        </w:tc>
      </w:tr>
    </w:tbl>
    <w:p w:rsidR="007F602D" w:rsidRPr="009A0AD0" w:rsidRDefault="007F602D" w:rsidP="00FC5034"/>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9A0AD0"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9A0AD0" w:rsidRDefault="00EA3990" w:rsidP="00EA3990">
            <w:pPr>
              <w:pStyle w:val="titregris"/>
              <w:framePr w:hSpace="0" w:wrap="auto" w:vAnchor="margin" w:hAnchor="text" w:xAlign="left" w:yAlign="inline"/>
              <w:rPr>
                <w:b w:val="0"/>
              </w:rPr>
            </w:pPr>
            <w:r w:rsidRPr="009A0AD0">
              <w:rPr>
                <w:color w:val="FF0000"/>
              </w:rPr>
              <w:lastRenderedPageBreak/>
              <w:t>7.</w:t>
            </w:r>
            <w:r w:rsidRPr="009A0AD0">
              <w:t xml:space="preserve">  Person Specification </w:t>
            </w:r>
            <w:r w:rsidRPr="009A0AD0">
              <w:rPr>
                <w:b w:val="0"/>
                <w:sz w:val="16"/>
              </w:rPr>
              <w:t>–</w:t>
            </w:r>
            <w:r w:rsidRPr="009A0AD0">
              <w:rPr>
                <w:sz w:val="16"/>
              </w:rPr>
              <w:t xml:space="preserve"> </w:t>
            </w:r>
            <w:r w:rsidRPr="009A0AD0">
              <w:rPr>
                <w:b w:val="0"/>
                <w:sz w:val="16"/>
              </w:rPr>
              <w:t>Indicate the skills, knowledge and experience that the job holder should require to conduct the role effectively</w:t>
            </w:r>
          </w:p>
        </w:tc>
      </w:tr>
      <w:tr w:rsidR="00EA3990" w:rsidRPr="009A0AD0" w:rsidTr="004238D8">
        <w:trPr>
          <w:trHeight w:val="620"/>
        </w:trPr>
        <w:tc>
          <w:tcPr>
            <w:tcW w:w="10458" w:type="dxa"/>
            <w:tcBorders>
              <w:top w:val="nil"/>
              <w:left w:val="single" w:sz="2" w:space="0" w:color="auto"/>
              <w:bottom w:val="single" w:sz="4" w:space="0" w:color="auto"/>
              <w:right w:val="single" w:sz="4" w:space="0" w:color="auto"/>
            </w:tcBorders>
          </w:tcPr>
          <w:p w:rsidR="00876D3E" w:rsidRPr="00876D3E" w:rsidRDefault="00876D3E" w:rsidP="00876D3E">
            <w:pPr>
              <w:pStyle w:val="Heading5"/>
              <w:rPr>
                <w:rFonts w:ascii="Arial" w:eastAsia="MS Mincho" w:hAnsi="Arial" w:cs="Arial"/>
              </w:rPr>
            </w:pPr>
            <w:r w:rsidRPr="00876D3E">
              <w:rPr>
                <w:rFonts w:ascii="Arial" w:eastAsia="MS Mincho" w:hAnsi="Arial" w:cs="Arial"/>
              </w:rPr>
              <w:t>Essential</w:t>
            </w:r>
          </w:p>
          <w:p w:rsidR="00876D3E" w:rsidRPr="00876D3E" w:rsidRDefault="00876D3E" w:rsidP="00876D3E">
            <w:pPr>
              <w:numPr>
                <w:ilvl w:val="0"/>
                <w:numId w:val="3"/>
              </w:numPr>
              <w:spacing w:before="40"/>
              <w:jc w:val="left"/>
              <w:rPr>
                <w:rFonts w:cs="Arial"/>
                <w:color w:val="000000" w:themeColor="text1"/>
                <w:szCs w:val="20"/>
              </w:rPr>
            </w:pPr>
            <w:r w:rsidRPr="00876D3E">
              <w:rPr>
                <w:rFonts w:cs="Arial"/>
                <w:color w:val="000000" w:themeColor="text1"/>
                <w:szCs w:val="20"/>
              </w:rPr>
              <w:t>Proven track record experiencing large scale, complex and significant company projects e.g. technology, process and organisational change</w:t>
            </w:r>
          </w:p>
          <w:p w:rsidR="00876D3E" w:rsidRPr="00876D3E" w:rsidRDefault="00876D3E" w:rsidP="00876D3E">
            <w:pPr>
              <w:numPr>
                <w:ilvl w:val="0"/>
                <w:numId w:val="3"/>
              </w:numPr>
              <w:spacing w:before="40"/>
              <w:jc w:val="left"/>
              <w:rPr>
                <w:rFonts w:cs="Arial"/>
                <w:color w:val="000000" w:themeColor="text1"/>
                <w:szCs w:val="20"/>
              </w:rPr>
            </w:pPr>
            <w:r w:rsidRPr="00876D3E">
              <w:rPr>
                <w:rFonts w:cs="Arial"/>
                <w:color w:val="000000" w:themeColor="text1"/>
                <w:szCs w:val="20"/>
              </w:rPr>
              <w:t>Ability to manage ambiguity and the political aspects of change</w:t>
            </w:r>
          </w:p>
          <w:p w:rsidR="00876D3E" w:rsidRPr="00876D3E" w:rsidRDefault="00876D3E" w:rsidP="00876D3E">
            <w:pPr>
              <w:numPr>
                <w:ilvl w:val="0"/>
                <w:numId w:val="3"/>
              </w:numPr>
              <w:spacing w:before="40"/>
              <w:jc w:val="left"/>
              <w:rPr>
                <w:rFonts w:cs="Arial"/>
                <w:color w:val="000000" w:themeColor="text1"/>
                <w:szCs w:val="20"/>
              </w:rPr>
            </w:pPr>
            <w:r w:rsidRPr="00876D3E">
              <w:rPr>
                <w:rFonts w:cs="Arial"/>
                <w:color w:val="000000" w:themeColor="text1"/>
                <w:szCs w:val="20"/>
              </w:rPr>
              <w:t>Outstanding analytical skills including strong financial/numerical skills, with ownership of a substantial P&amp;L i.e. &gt;£20m</w:t>
            </w:r>
          </w:p>
          <w:p w:rsidR="00876D3E" w:rsidRPr="00876D3E" w:rsidRDefault="00876D3E" w:rsidP="00876D3E">
            <w:pPr>
              <w:numPr>
                <w:ilvl w:val="0"/>
                <w:numId w:val="3"/>
              </w:numPr>
              <w:spacing w:before="40"/>
              <w:jc w:val="left"/>
              <w:rPr>
                <w:rFonts w:cs="Arial"/>
                <w:color w:val="000000" w:themeColor="text1"/>
                <w:szCs w:val="20"/>
              </w:rPr>
            </w:pPr>
            <w:r w:rsidRPr="00876D3E">
              <w:rPr>
                <w:rFonts w:cs="Arial"/>
                <w:color w:val="000000" w:themeColor="text1"/>
                <w:szCs w:val="20"/>
              </w:rPr>
              <w:t>Excellent understanding of managing service delivery in a quality compliance framework e.g. ISO9001</w:t>
            </w:r>
          </w:p>
          <w:p w:rsidR="00876D3E" w:rsidRPr="00876D3E" w:rsidRDefault="00876D3E" w:rsidP="00876D3E">
            <w:pPr>
              <w:numPr>
                <w:ilvl w:val="0"/>
                <w:numId w:val="3"/>
              </w:numPr>
              <w:spacing w:before="40"/>
              <w:jc w:val="left"/>
              <w:rPr>
                <w:rFonts w:cs="Arial"/>
                <w:color w:val="000000" w:themeColor="text1"/>
                <w:szCs w:val="20"/>
              </w:rPr>
            </w:pPr>
            <w:r w:rsidRPr="00876D3E">
              <w:rPr>
                <w:rFonts w:cs="Arial"/>
                <w:color w:val="000000" w:themeColor="text1"/>
                <w:szCs w:val="20"/>
              </w:rPr>
              <w:t>Excellent verbal and written communication skills, with a proven experience of managing client and/or customer relationships</w:t>
            </w:r>
          </w:p>
          <w:p w:rsidR="00876D3E" w:rsidRPr="00876D3E" w:rsidRDefault="00876D3E" w:rsidP="00876D3E">
            <w:pPr>
              <w:numPr>
                <w:ilvl w:val="0"/>
                <w:numId w:val="3"/>
              </w:numPr>
              <w:spacing w:before="40"/>
              <w:jc w:val="left"/>
              <w:rPr>
                <w:rFonts w:cs="Arial"/>
                <w:color w:val="000000" w:themeColor="text1"/>
                <w:szCs w:val="20"/>
              </w:rPr>
            </w:pPr>
            <w:r w:rsidRPr="00876D3E">
              <w:rPr>
                <w:rFonts w:cs="Arial"/>
                <w:color w:val="000000" w:themeColor="text1"/>
                <w:szCs w:val="20"/>
              </w:rPr>
              <w:t>Capable of presenting credible recommendations to an audience of senior stakeholders</w:t>
            </w:r>
          </w:p>
          <w:p w:rsidR="00876D3E" w:rsidRPr="00876D3E" w:rsidRDefault="00876D3E" w:rsidP="00876D3E">
            <w:pPr>
              <w:numPr>
                <w:ilvl w:val="0"/>
                <w:numId w:val="3"/>
              </w:numPr>
              <w:spacing w:before="40"/>
              <w:jc w:val="left"/>
              <w:rPr>
                <w:rFonts w:cs="Arial"/>
                <w:color w:val="000000" w:themeColor="text1"/>
                <w:szCs w:val="20"/>
              </w:rPr>
            </w:pPr>
            <w:r w:rsidRPr="00876D3E">
              <w:rPr>
                <w:rFonts w:cs="Arial"/>
                <w:color w:val="000000" w:themeColor="text1"/>
                <w:szCs w:val="20"/>
              </w:rPr>
              <w:t>Experience of working in a cross functional environment (minimum 5 years)</w:t>
            </w:r>
          </w:p>
          <w:p w:rsidR="00876D3E" w:rsidRPr="00876D3E" w:rsidRDefault="00876D3E" w:rsidP="00876D3E">
            <w:pPr>
              <w:numPr>
                <w:ilvl w:val="0"/>
                <w:numId w:val="3"/>
              </w:numPr>
              <w:spacing w:before="40"/>
              <w:jc w:val="left"/>
              <w:rPr>
                <w:rFonts w:cs="Arial"/>
                <w:color w:val="000000" w:themeColor="text1"/>
                <w:szCs w:val="20"/>
              </w:rPr>
            </w:pPr>
            <w:r w:rsidRPr="00876D3E">
              <w:rPr>
                <w:rFonts w:cs="Arial"/>
                <w:color w:val="000000" w:themeColor="text1"/>
                <w:szCs w:val="20"/>
              </w:rPr>
              <w:t>Management knowledge of Health and Safety and Food Safety</w:t>
            </w:r>
          </w:p>
          <w:p w:rsidR="00876D3E" w:rsidRPr="00876D3E" w:rsidRDefault="00876D3E" w:rsidP="00876D3E">
            <w:pPr>
              <w:numPr>
                <w:ilvl w:val="0"/>
                <w:numId w:val="3"/>
              </w:numPr>
              <w:spacing w:before="40"/>
              <w:jc w:val="left"/>
              <w:rPr>
                <w:rFonts w:cs="Arial"/>
                <w:color w:val="000000" w:themeColor="text1"/>
                <w:szCs w:val="20"/>
              </w:rPr>
            </w:pPr>
            <w:r w:rsidRPr="00876D3E">
              <w:rPr>
                <w:rFonts w:cs="Arial"/>
                <w:color w:val="000000" w:themeColor="text1"/>
                <w:szCs w:val="20"/>
              </w:rPr>
              <w:t>Able to demonstrate an expert knowledge of Word, Excel, PowerPoint and Outlook to include advanced use of VBA</w:t>
            </w:r>
          </w:p>
          <w:p w:rsidR="00876D3E" w:rsidRPr="00876D3E" w:rsidRDefault="00876D3E" w:rsidP="00876D3E">
            <w:pPr>
              <w:numPr>
                <w:ilvl w:val="0"/>
                <w:numId w:val="3"/>
              </w:numPr>
              <w:spacing w:before="40"/>
              <w:jc w:val="left"/>
              <w:rPr>
                <w:rFonts w:cs="Arial"/>
                <w:color w:val="000000" w:themeColor="text1"/>
                <w:szCs w:val="20"/>
              </w:rPr>
            </w:pPr>
            <w:r w:rsidRPr="00876D3E">
              <w:rPr>
                <w:rFonts w:cs="Arial"/>
                <w:color w:val="000000" w:themeColor="text1"/>
                <w:szCs w:val="20"/>
              </w:rPr>
              <w:t>Proven track record of leading, managing and developing a team</w:t>
            </w:r>
          </w:p>
          <w:p w:rsidR="00876D3E" w:rsidRPr="00876D3E" w:rsidRDefault="00876D3E" w:rsidP="00876D3E">
            <w:pPr>
              <w:numPr>
                <w:ilvl w:val="0"/>
                <w:numId w:val="3"/>
              </w:numPr>
              <w:spacing w:before="40"/>
              <w:jc w:val="left"/>
              <w:rPr>
                <w:rFonts w:cs="Arial"/>
                <w:color w:val="000000" w:themeColor="text1"/>
                <w:szCs w:val="20"/>
              </w:rPr>
            </w:pPr>
            <w:r w:rsidRPr="00876D3E">
              <w:rPr>
                <w:rFonts w:cs="Arial"/>
                <w:color w:val="000000" w:themeColor="text1"/>
                <w:szCs w:val="20"/>
              </w:rPr>
              <w:t>Prince2 practitioner or equivalent demonstrable project management experience</w:t>
            </w:r>
          </w:p>
          <w:p w:rsidR="00876D3E" w:rsidRPr="00876D3E" w:rsidRDefault="00876D3E" w:rsidP="00876D3E">
            <w:pPr>
              <w:numPr>
                <w:ilvl w:val="0"/>
                <w:numId w:val="3"/>
              </w:numPr>
              <w:spacing w:before="40"/>
              <w:jc w:val="left"/>
              <w:rPr>
                <w:rFonts w:cs="Arial"/>
                <w:color w:val="000000" w:themeColor="text1"/>
                <w:szCs w:val="20"/>
              </w:rPr>
            </w:pPr>
            <w:r w:rsidRPr="00876D3E">
              <w:rPr>
                <w:rFonts w:cs="Arial"/>
                <w:color w:val="000000" w:themeColor="text1"/>
                <w:szCs w:val="20"/>
              </w:rPr>
              <w:t>LEAN/Six Sigma Master Black Belt or experience of coaching a team of process improvement champions</w:t>
            </w:r>
          </w:p>
          <w:p w:rsidR="00876D3E" w:rsidRPr="00876D3E" w:rsidRDefault="00876D3E" w:rsidP="00876D3E">
            <w:pPr>
              <w:pStyle w:val="Heading5"/>
              <w:rPr>
                <w:rFonts w:ascii="Arial" w:eastAsia="MS Mincho" w:hAnsi="Arial" w:cs="Arial"/>
              </w:rPr>
            </w:pPr>
            <w:r w:rsidRPr="00876D3E">
              <w:rPr>
                <w:rFonts w:ascii="Arial" w:eastAsia="MS Mincho" w:hAnsi="Arial" w:cs="Arial"/>
              </w:rPr>
              <w:t>Desirable</w:t>
            </w:r>
          </w:p>
          <w:p w:rsidR="00876D3E" w:rsidRPr="00876D3E" w:rsidRDefault="00876D3E" w:rsidP="00876D3E">
            <w:pPr>
              <w:numPr>
                <w:ilvl w:val="0"/>
                <w:numId w:val="3"/>
              </w:numPr>
              <w:spacing w:before="40"/>
              <w:jc w:val="left"/>
              <w:rPr>
                <w:rFonts w:cs="Arial"/>
                <w:color w:val="000000" w:themeColor="text1"/>
                <w:szCs w:val="20"/>
              </w:rPr>
            </w:pPr>
            <w:r w:rsidRPr="00876D3E">
              <w:rPr>
                <w:rFonts w:cs="Arial"/>
                <w:color w:val="000000" w:themeColor="text1"/>
                <w:szCs w:val="20"/>
              </w:rPr>
              <w:t xml:space="preserve">IOSH and CIEH qualifications or equivalent </w:t>
            </w:r>
          </w:p>
          <w:p w:rsidR="00876D3E" w:rsidRPr="00876D3E" w:rsidRDefault="00876D3E" w:rsidP="00876D3E">
            <w:pPr>
              <w:numPr>
                <w:ilvl w:val="0"/>
                <w:numId w:val="3"/>
              </w:numPr>
              <w:spacing w:before="40"/>
              <w:jc w:val="left"/>
              <w:rPr>
                <w:rFonts w:cs="Arial"/>
                <w:color w:val="000000" w:themeColor="text1"/>
                <w:szCs w:val="20"/>
              </w:rPr>
            </w:pPr>
            <w:r w:rsidRPr="00876D3E">
              <w:rPr>
                <w:rFonts w:cs="Arial"/>
                <w:color w:val="000000" w:themeColor="text1"/>
                <w:szCs w:val="20"/>
              </w:rPr>
              <w:t>Lead auditor qualified</w:t>
            </w:r>
          </w:p>
          <w:p w:rsidR="00876D3E" w:rsidRPr="00876D3E" w:rsidRDefault="00876D3E" w:rsidP="00876D3E">
            <w:pPr>
              <w:numPr>
                <w:ilvl w:val="0"/>
                <w:numId w:val="3"/>
              </w:numPr>
              <w:spacing w:before="40"/>
              <w:jc w:val="left"/>
              <w:rPr>
                <w:rFonts w:cs="Arial"/>
                <w:color w:val="000000" w:themeColor="text1"/>
                <w:szCs w:val="20"/>
              </w:rPr>
            </w:pPr>
            <w:r w:rsidRPr="00876D3E">
              <w:rPr>
                <w:rFonts w:cs="Arial"/>
                <w:color w:val="000000" w:themeColor="text1"/>
                <w:szCs w:val="20"/>
              </w:rPr>
              <w:t>Experience of working in a military environment</w:t>
            </w:r>
          </w:p>
          <w:p w:rsidR="00876D3E" w:rsidRPr="00876D3E" w:rsidRDefault="00876D3E" w:rsidP="00876D3E">
            <w:pPr>
              <w:numPr>
                <w:ilvl w:val="0"/>
                <w:numId w:val="3"/>
              </w:numPr>
              <w:spacing w:before="40"/>
              <w:jc w:val="left"/>
              <w:rPr>
                <w:rFonts w:cs="Arial"/>
                <w:color w:val="000000" w:themeColor="text1"/>
                <w:szCs w:val="20"/>
              </w:rPr>
            </w:pPr>
            <w:r w:rsidRPr="00876D3E">
              <w:rPr>
                <w:rFonts w:cs="Arial"/>
                <w:color w:val="000000" w:themeColor="text1"/>
                <w:szCs w:val="20"/>
              </w:rPr>
              <w:t>Knowledge and understanding of European procurement regulations (OJEU) developed in either a sales or procurement context</w:t>
            </w:r>
          </w:p>
          <w:p w:rsidR="00876D3E" w:rsidRPr="00876D3E" w:rsidRDefault="00876D3E" w:rsidP="00876D3E">
            <w:pPr>
              <w:numPr>
                <w:ilvl w:val="0"/>
                <w:numId w:val="3"/>
              </w:numPr>
              <w:spacing w:before="40"/>
              <w:jc w:val="left"/>
              <w:rPr>
                <w:rFonts w:cs="Arial"/>
                <w:color w:val="000000" w:themeColor="text1"/>
                <w:szCs w:val="20"/>
              </w:rPr>
            </w:pPr>
            <w:r w:rsidRPr="00876D3E">
              <w:rPr>
                <w:rFonts w:cs="Arial"/>
                <w:color w:val="000000" w:themeColor="text1"/>
                <w:szCs w:val="20"/>
              </w:rPr>
              <w:t>Knowledge of working in a retail/FMCG environment</w:t>
            </w:r>
          </w:p>
          <w:p w:rsidR="00876D3E" w:rsidRPr="00876D3E" w:rsidRDefault="00876D3E" w:rsidP="00876D3E">
            <w:pPr>
              <w:numPr>
                <w:ilvl w:val="0"/>
                <w:numId w:val="3"/>
              </w:numPr>
              <w:spacing w:before="40"/>
              <w:jc w:val="left"/>
              <w:rPr>
                <w:rFonts w:cs="Arial"/>
                <w:color w:val="000000" w:themeColor="text1"/>
                <w:szCs w:val="20"/>
              </w:rPr>
            </w:pPr>
            <w:r w:rsidRPr="00876D3E">
              <w:rPr>
                <w:rFonts w:cs="Arial"/>
                <w:color w:val="000000" w:themeColor="text1"/>
                <w:szCs w:val="20"/>
              </w:rPr>
              <w:t>Experience of working in a soft FM operational or support role</w:t>
            </w:r>
          </w:p>
          <w:p w:rsidR="00FC5034" w:rsidRPr="009A0AD0" w:rsidRDefault="00FC5034" w:rsidP="00876D3E">
            <w:pPr>
              <w:pStyle w:val="Puces4"/>
              <w:numPr>
                <w:ilvl w:val="0"/>
                <w:numId w:val="0"/>
              </w:numPr>
              <w:ind w:left="360"/>
            </w:pPr>
          </w:p>
        </w:tc>
      </w:tr>
    </w:tbl>
    <w:p w:rsidR="007F02BF" w:rsidRPr="009A0AD0" w:rsidRDefault="00C0103F" w:rsidP="00FC5034">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9A0AD0"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9A0AD0" w:rsidRDefault="00EA3990" w:rsidP="00EA3990">
            <w:pPr>
              <w:pStyle w:val="titregris"/>
              <w:framePr w:hSpace="0" w:wrap="auto" w:vAnchor="margin" w:hAnchor="text" w:xAlign="left" w:yAlign="inline"/>
              <w:rPr>
                <w:b w:val="0"/>
              </w:rPr>
            </w:pPr>
            <w:r w:rsidRPr="009A0AD0">
              <w:rPr>
                <w:color w:val="FF0000"/>
              </w:rPr>
              <w:t>8.</w:t>
            </w:r>
            <w:r w:rsidRPr="009A0AD0">
              <w:t xml:space="preserve">  Competencies </w:t>
            </w:r>
            <w:r w:rsidRPr="009A0AD0">
              <w:rPr>
                <w:b w:val="0"/>
                <w:sz w:val="16"/>
              </w:rPr>
              <w:t>–</w:t>
            </w:r>
            <w:r w:rsidRPr="009A0AD0">
              <w:rPr>
                <w:sz w:val="16"/>
              </w:rPr>
              <w:t xml:space="preserve"> </w:t>
            </w:r>
            <w:r w:rsidRPr="009A0AD0">
              <w:rPr>
                <w:b w:val="0"/>
                <w:sz w:val="16"/>
              </w:rPr>
              <w:t>Indicate which of the Sodexo core competencies and any professional competencies that the role requires</w:t>
            </w:r>
          </w:p>
        </w:tc>
      </w:tr>
      <w:tr w:rsidR="00EA3990" w:rsidRPr="009A0AD0" w:rsidTr="0007446E">
        <w:trPr>
          <w:trHeight w:val="620"/>
        </w:trPr>
        <w:tc>
          <w:tcPr>
            <w:tcW w:w="10456" w:type="dxa"/>
            <w:tcBorders>
              <w:top w:val="nil"/>
              <w:left w:val="single" w:sz="2" w:space="0" w:color="auto"/>
              <w:bottom w:val="single" w:sz="4" w:space="0" w:color="auto"/>
              <w:right w:val="single" w:sz="4" w:space="0" w:color="auto"/>
            </w:tcBorders>
          </w:tcPr>
          <w:tbl>
            <w:tblPr>
              <w:tblW w:w="0" w:type="auto"/>
              <w:jc w:val="center"/>
              <w:tblInd w:w="851" w:type="dxa"/>
              <w:tblLayout w:type="fixed"/>
              <w:tblLook w:val="04A0" w:firstRow="1" w:lastRow="0" w:firstColumn="1" w:lastColumn="0" w:noHBand="0" w:noVBand="1"/>
            </w:tblPr>
            <w:tblGrid>
              <w:gridCol w:w="4473"/>
              <w:gridCol w:w="4524"/>
            </w:tblGrid>
            <w:tr w:rsidR="00EA3990" w:rsidRPr="009A0AD0" w:rsidTr="00450419">
              <w:trPr>
                <w:jc w:val="center"/>
              </w:trPr>
              <w:tc>
                <w:tcPr>
                  <w:tcW w:w="4473" w:type="dxa"/>
                </w:tcPr>
                <w:p w:rsidR="00EA3990" w:rsidRPr="009A0AD0" w:rsidRDefault="00450419" w:rsidP="00450419">
                  <w:pPr>
                    <w:pStyle w:val="Puces4"/>
                    <w:framePr w:hSpace="180" w:wrap="around" w:vAnchor="text" w:hAnchor="margin" w:xAlign="center" w:y="192"/>
                    <w:ind w:left="851" w:hanging="284"/>
                    <w:jc w:val="left"/>
                    <w:rPr>
                      <w:rFonts w:eastAsia="Times New Roman"/>
                    </w:rPr>
                  </w:pPr>
                  <w:r w:rsidRPr="009A0AD0">
                    <w:rPr>
                      <w:rFonts w:eastAsia="Times New Roman"/>
                    </w:rPr>
                    <w:t>Growth, client and customer satisfaction, Quality of s</w:t>
                  </w:r>
                  <w:r w:rsidR="00EA3990" w:rsidRPr="009A0AD0">
                    <w:rPr>
                      <w:rFonts w:eastAsia="Times New Roman"/>
                    </w:rPr>
                    <w:t>ervices provided</w:t>
                  </w:r>
                </w:p>
              </w:tc>
              <w:tc>
                <w:tcPr>
                  <w:tcW w:w="4524" w:type="dxa"/>
                </w:tcPr>
                <w:p w:rsidR="00EA3990" w:rsidRPr="009A0AD0" w:rsidRDefault="00450419" w:rsidP="00450419">
                  <w:pPr>
                    <w:pStyle w:val="Puces4"/>
                    <w:framePr w:hSpace="180" w:wrap="around" w:vAnchor="text" w:hAnchor="margin" w:xAlign="center" w:y="192"/>
                    <w:ind w:left="851" w:hanging="284"/>
                    <w:jc w:val="left"/>
                    <w:rPr>
                      <w:rFonts w:eastAsia="Times New Roman"/>
                    </w:rPr>
                  </w:pPr>
                  <w:r w:rsidRPr="009A0AD0">
                    <w:rPr>
                      <w:rFonts w:eastAsia="Times New Roman"/>
                    </w:rPr>
                    <w:t>Leadership and people m</w:t>
                  </w:r>
                  <w:r w:rsidR="00EA3990" w:rsidRPr="009A0AD0">
                    <w:rPr>
                      <w:rFonts w:eastAsia="Times New Roman"/>
                    </w:rPr>
                    <w:t>anagement</w:t>
                  </w:r>
                </w:p>
              </w:tc>
            </w:tr>
            <w:tr w:rsidR="00EA3990" w:rsidRPr="009A0AD0" w:rsidTr="00450419">
              <w:trPr>
                <w:jc w:val="center"/>
              </w:trPr>
              <w:tc>
                <w:tcPr>
                  <w:tcW w:w="4473" w:type="dxa"/>
                </w:tcPr>
                <w:p w:rsidR="00EA3990" w:rsidRPr="009A0AD0" w:rsidRDefault="00EA3990" w:rsidP="00450419">
                  <w:pPr>
                    <w:pStyle w:val="Puces4"/>
                    <w:framePr w:hSpace="180" w:wrap="around" w:vAnchor="text" w:hAnchor="margin" w:xAlign="center" w:y="192"/>
                    <w:ind w:left="851" w:hanging="284"/>
                    <w:jc w:val="left"/>
                    <w:rPr>
                      <w:rFonts w:eastAsia="Times New Roman"/>
                    </w:rPr>
                  </w:pPr>
                  <w:r w:rsidRPr="009A0AD0">
                    <w:rPr>
                      <w:rFonts w:eastAsia="Times New Roman"/>
                    </w:rPr>
                    <w:t>Rigorous management of results</w:t>
                  </w:r>
                </w:p>
              </w:tc>
              <w:tc>
                <w:tcPr>
                  <w:tcW w:w="4524" w:type="dxa"/>
                </w:tcPr>
                <w:p w:rsidR="00EA3990" w:rsidRPr="009A0AD0" w:rsidRDefault="00450419" w:rsidP="00450419">
                  <w:pPr>
                    <w:pStyle w:val="Puces4"/>
                    <w:framePr w:hSpace="180" w:wrap="around" w:vAnchor="text" w:hAnchor="margin" w:xAlign="center" w:y="192"/>
                    <w:ind w:left="851" w:hanging="284"/>
                    <w:jc w:val="left"/>
                    <w:rPr>
                      <w:rFonts w:eastAsia="Times New Roman"/>
                    </w:rPr>
                  </w:pPr>
                  <w:r w:rsidRPr="009A0AD0">
                    <w:rPr>
                      <w:rFonts w:eastAsia="Times New Roman"/>
                    </w:rPr>
                    <w:t>Innovation and c</w:t>
                  </w:r>
                  <w:r w:rsidR="00EA3990" w:rsidRPr="009A0AD0">
                    <w:rPr>
                      <w:rFonts w:eastAsia="Times New Roman"/>
                    </w:rPr>
                    <w:t>hange</w:t>
                  </w:r>
                </w:p>
              </w:tc>
            </w:tr>
            <w:tr w:rsidR="00EA3990" w:rsidRPr="009A0AD0" w:rsidTr="00450419">
              <w:trPr>
                <w:jc w:val="center"/>
              </w:trPr>
              <w:tc>
                <w:tcPr>
                  <w:tcW w:w="4473" w:type="dxa"/>
                </w:tcPr>
                <w:p w:rsidR="00EA3990" w:rsidRPr="009A0AD0" w:rsidRDefault="00450419" w:rsidP="00450419">
                  <w:pPr>
                    <w:pStyle w:val="Puces4"/>
                    <w:framePr w:hSpace="180" w:wrap="around" w:vAnchor="text" w:hAnchor="margin" w:xAlign="center" w:y="192"/>
                    <w:ind w:left="851" w:hanging="284"/>
                    <w:jc w:val="left"/>
                    <w:rPr>
                      <w:rFonts w:eastAsia="Times New Roman"/>
                    </w:rPr>
                  </w:pPr>
                  <w:r w:rsidRPr="009A0AD0">
                    <w:rPr>
                      <w:rFonts w:eastAsia="Times New Roman"/>
                    </w:rPr>
                    <w:t>Brand n</w:t>
                  </w:r>
                  <w:r w:rsidR="00EA3990" w:rsidRPr="009A0AD0">
                    <w:rPr>
                      <w:rFonts w:eastAsia="Times New Roman"/>
                    </w:rPr>
                    <w:t>otoriety</w:t>
                  </w:r>
                </w:p>
              </w:tc>
              <w:tc>
                <w:tcPr>
                  <w:tcW w:w="4524" w:type="dxa"/>
                </w:tcPr>
                <w:p w:rsidR="00EA3990" w:rsidRPr="009A0AD0" w:rsidRDefault="00EA3990" w:rsidP="00450419">
                  <w:pPr>
                    <w:pStyle w:val="Puces4"/>
                    <w:framePr w:hSpace="180" w:wrap="around" w:vAnchor="text" w:hAnchor="margin" w:xAlign="center" w:y="192"/>
                    <w:numPr>
                      <w:ilvl w:val="0"/>
                      <w:numId w:val="0"/>
                    </w:numPr>
                    <w:jc w:val="left"/>
                    <w:rPr>
                      <w:rFonts w:eastAsia="Times New Roman"/>
                    </w:rPr>
                  </w:pPr>
                </w:p>
              </w:tc>
            </w:tr>
            <w:tr w:rsidR="00450419" w:rsidRPr="009A0AD0" w:rsidTr="00450419">
              <w:trPr>
                <w:jc w:val="center"/>
              </w:trPr>
              <w:tc>
                <w:tcPr>
                  <w:tcW w:w="4473" w:type="dxa"/>
                </w:tcPr>
                <w:p w:rsidR="00450419" w:rsidRPr="009A0AD0" w:rsidRDefault="00450419" w:rsidP="00450419">
                  <w:pPr>
                    <w:pStyle w:val="Puces4"/>
                    <w:framePr w:hSpace="180" w:wrap="around" w:vAnchor="text" w:hAnchor="margin" w:xAlign="center" w:y="192"/>
                    <w:ind w:left="851" w:hanging="284"/>
                    <w:jc w:val="left"/>
                    <w:rPr>
                      <w:rFonts w:eastAsia="Times New Roman"/>
                    </w:rPr>
                  </w:pPr>
                  <w:r w:rsidRPr="009A0AD0">
                    <w:rPr>
                      <w:rFonts w:eastAsia="Times New Roman"/>
                    </w:rPr>
                    <w:t>Strategic implementation</w:t>
                  </w:r>
                </w:p>
              </w:tc>
              <w:tc>
                <w:tcPr>
                  <w:tcW w:w="4524" w:type="dxa"/>
                </w:tcPr>
                <w:p w:rsidR="00450419" w:rsidRPr="009A0AD0" w:rsidRDefault="00450419" w:rsidP="00450419">
                  <w:pPr>
                    <w:pStyle w:val="Puces4"/>
                    <w:framePr w:hSpace="180" w:wrap="around" w:vAnchor="text" w:hAnchor="margin" w:xAlign="center" w:y="192"/>
                    <w:ind w:left="851" w:hanging="284"/>
                    <w:jc w:val="left"/>
                    <w:rPr>
                      <w:rFonts w:eastAsia="Times New Roman"/>
                    </w:rPr>
                  </w:pPr>
                  <w:r w:rsidRPr="009A0AD0">
                    <w:rPr>
                      <w:rFonts w:eastAsia="Times New Roman"/>
                    </w:rPr>
                    <w:t>Business and financial acumen</w:t>
                  </w:r>
                </w:p>
              </w:tc>
            </w:tr>
            <w:tr w:rsidR="00450419" w:rsidRPr="009A0AD0" w:rsidTr="00450419">
              <w:trPr>
                <w:jc w:val="center"/>
              </w:trPr>
              <w:tc>
                <w:tcPr>
                  <w:tcW w:w="4473" w:type="dxa"/>
                </w:tcPr>
                <w:p w:rsidR="00450419" w:rsidRPr="009A0AD0" w:rsidRDefault="00450419" w:rsidP="00450419">
                  <w:pPr>
                    <w:pStyle w:val="Puces4"/>
                    <w:framePr w:hSpace="180" w:wrap="around" w:vAnchor="text" w:hAnchor="margin" w:xAlign="center" w:y="192"/>
                    <w:ind w:left="851" w:hanging="284"/>
                    <w:jc w:val="left"/>
                    <w:rPr>
                      <w:rFonts w:eastAsia="Times New Roman"/>
                    </w:rPr>
                  </w:pPr>
                  <w:r w:rsidRPr="009A0AD0">
                    <w:rPr>
                      <w:rFonts w:eastAsia="Times New Roman"/>
                    </w:rPr>
                    <w:t>Leading for excellence</w:t>
                  </w:r>
                </w:p>
              </w:tc>
              <w:tc>
                <w:tcPr>
                  <w:tcW w:w="4524" w:type="dxa"/>
                </w:tcPr>
                <w:p w:rsidR="00450419" w:rsidRPr="009A0AD0" w:rsidRDefault="00450419" w:rsidP="00450419">
                  <w:pPr>
                    <w:pStyle w:val="Puces4"/>
                    <w:framePr w:hSpace="180" w:wrap="around" w:vAnchor="text" w:hAnchor="margin" w:xAlign="center" w:y="192"/>
                    <w:ind w:left="851" w:hanging="284"/>
                    <w:jc w:val="left"/>
                    <w:rPr>
                      <w:rFonts w:eastAsia="Times New Roman"/>
                    </w:rPr>
                  </w:pPr>
                  <w:r w:rsidRPr="009A0AD0">
                    <w:rPr>
                      <w:rFonts w:eastAsia="Times New Roman"/>
                    </w:rPr>
                    <w:t>Personal and influencing skills</w:t>
                  </w:r>
                </w:p>
              </w:tc>
            </w:tr>
            <w:tr w:rsidR="00450419" w:rsidRPr="009A0AD0" w:rsidTr="00450419">
              <w:trPr>
                <w:jc w:val="center"/>
              </w:trPr>
              <w:tc>
                <w:tcPr>
                  <w:tcW w:w="4473" w:type="dxa"/>
                </w:tcPr>
                <w:p w:rsidR="00450419" w:rsidRPr="009A0AD0" w:rsidRDefault="00450419" w:rsidP="00450419">
                  <w:pPr>
                    <w:pStyle w:val="Puces4"/>
                    <w:framePr w:hSpace="180" w:wrap="around" w:vAnchor="text" w:hAnchor="margin" w:xAlign="center" w:y="192"/>
                    <w:ind w:left="851" w:hanging="284"/>
                    <w:jc w:val="left"/>
                    <w:rPr>
                      <w:rFonts w:eastAsia="Times New Roman"/>
                    </w:rPr>
                  </w:pPr>
                  <w:r w:rsidRPr="009A0AD0">
                    <w:rPr>
                      <w:rFonts w:eastAsia="Times New Roman"/>
                    </w:rPr>
                    <w:t>Driving for change</w:t>
                  </w:r>
                </w:p>
              </w:tc>
              <w:tc>
                <w:tcPr>
                  <w:tcW w:w="4524" w:type="dxa"/>
                </w:tcPr>
                <w:p w:rsidR="00450419" w:rsidRPr="009A0AD0" w:rsidRDefault="00450419" w:rsidP="00450419">
                  <w:pPr>
                    <w:pStyle w:val="Puces4"/>
                    <w:framePr w:hSpace="180" w:wrap="around" w:vAnchor="text" w:hAnchor="margin" w:xAlign="center" w:y="192"/>
                    <w:ind w:left="851" w:hanging="284"/>
                    <w:jc w:val="left"/>
                    <w:rPr>
                      <w:rFonts w:eastAsia="Times New Roman"/>
                    </w:rPr>
                  </w:pPr>
                  <w:r w:rsidRPr="009A0AD0">
                    <w:rPr>
                      <w:rFonts w:eastAsia="Times New Roman"/>
                    </w:rPr>
                    <w:t>Employee engagement</w:t>
                  </w:r>
                </w:p>
              </w:tc>
            </w:tr>
          </w:tbl>
          <w:p w:rsidR="00EA3990" w:rsidRPr="009A0AD0" w:rsidRDefault="00EA3990" w:rsidP="00EA3990">
            <w:pPr>
              <w:spacing w:before="40"/>
              <w:ind w:left="720"/>
              <w:jc w:val="left"/>
              <w:rPr>
                <w:rFonts w:cs="Arial"/>
                <w:color w:val="000000" w:themeColor="text1"/>
                <w:szCs w:val="20"/>
              </w:rPr>
            </w:pPr>
          </w:p>
        </w:tc>
      </w:tr>
    </w:tbl>
    <w:p w:rsidR="00EA3990" w:rsidRPr="009A0AD0" w:rsidRDefault="00EA3990" w:rsidP="000E3EF7">
      <w:pPr>
        <w:spacing w:after="200" w:line="276" w:lineRule="auto"/>
        <w:jc w:val="left"/>
      </w:pPr>
    </w:p>
    <w:sectPr w:rsidR="00EA3990" w:rsidRPr="009A0AD0"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9pt;height:9.8pt" o:bullet="t">
        <v:imagedata r:id="rId1" o:title="carre-rouge"/>
      </v:shape>
    </w:pict>
  </w:numPicBullet>
  <w:abstractNum w:abstractNumId="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F72655"/>
    <w:multiLevelType w:val="hybridMultilevel"/>
    <w:tmpl w:val="9CDAC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B1A5C71"/>
    <w:multiLevelType w:val="hybridMultilevel"/>
    <w:tmpl w:val="5114C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2FD7D1A"/>
    <w:multiLevelType w:val="hybridMultilevel"/>
    <w:tmpl w:val="235E48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8">
    <w:nsid w:val="2D850E5A"/>
    <w:multiLevelType w:val="hybridMultilevel"/>
    <w:tmpl w:val="84705B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nsid w:val="3B4472A7"/>
    <w:multiLevelType w:val="hybridMultilevel"/>
    <w:tmpl w:val="88A6E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1D71698"/>
    <w:multiLevelType w:val="hybridMultilevel"/>
    <w:tmpl w:val="F3BC1F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AB3152"/>
    <w:multiLevelType w:val="hybridMultilevel"/>
    <w:tmpl w:val="FEC45DA2"/>
    <w:lvl w:ilvl="0" w:tplc="AC468662">
      <w:start w:val="1"/>
      <w:numFmt w:val="bullet"/>
      <w:pStyle w:val="Puce3"/>
      <w:lvlText w:val=""/>
      <w:lvlPicBulletId w:val="0"/>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6">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EE6714A"/>
    <w:multiLevelType w:val="hybridMultilevel"/>
    <w:tmpl w:val="EB34AB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4084833"/>
    <w:multiLevelType w:val="hybridMultilevel"/>
    <w:tmpl w:val="26968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2">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3">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7B160D"/>
    <w:multiLevelType w:val="hybridMultilevel"/>
    <w:tmpl w:val="AC9E95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0"/>
  </w:num>
  <w:num w:numId="2">
    <w:abstractNumId w:val="16"/>
  </w:num>
  <w:num w:numId="3">
    <w:abstractNumId w:val="1"/>
  </w:num>
  <w:num w:numId="4">
    <w:abstractNumId w:val="14"/>
  </w:num>
  <w:num w:numId="5">
    <w:abstractNumId w:val="7"/>
  </w:num>
  <w:num w:numId="6">
    <w:abstractNumId w:val="2"/>
  </w:num>
  <w:num w:numId="7">
    <w:abstractNumId w:val="18"/>
  </w:num>
  <w:num w:numId="8">
    <w:abstractNumId w:val="9"/>
  </w:num>
  <w:num w:numId="9">
    <w:abstractNumId w:val="22"/>
  </w:num>
  <w:num w:numId="10">
    <w:abstractNumId w:val="23"/>
  </w:num>
  <w:num w:numId="11">
    <w:abstractNumId w:val="13"/>
  </w:num>
  <w:num w:numId="12">
    <w:abstractNumId w:val="0"/>
  </w:num>
  <w:num w:numId="13">
    <w:abstractNumId w:val="19"/>
  </w:num>
  <w:num w:numId="14">
    <w:abstractNumId w:val="6"/>
  </w:num>
  <w:num w:numId="15">
    <w:abstractNumId w:val="21"/>
  </w:num>
  <w:num w:numId="16">
    <w:abstractNumId w:val="15"/>
  </w:num>
  <w:num w:numId="17">
    <w:abstractNumId w:val="11"/>
  </w:num>
  <w:num w:numId="18">
    <w:abstractNumId w:val="3"/>
  </w:num>
  <w:num w:numId="19">
    <w:abstractNumId w:val="8"/>
  </w:num>
  <w:num w:numId="20">
    <w:abstractNumId w:val="4"/>
  </w:num>
  <w:num w:numId="21">
    <w:abstractNumId w:val="20"/>
  </w:num>
  <w:num w:numId="22">
    <w:abstractNumId w:val="15"/>
  </w:num>
  <w:num w:numId="23">
    <w:abstractNumId w:val="5"/>
  </w:num>
  <w:num w:numId="24">
    <w:abstractNumId w:val="0"/>
  </w:num>
  <w:num w:numId="25">
    <w:abstractNumId w:val="11"/>
  </w:num>
  <w:num w:numId="26">
    <w:abstractNumId w:val="17"/>
  </w:num>
  <w:num w:numId="27">
    <w:abstractNumId w:val="3"/>
  </w:num>
  <w:num w:numId="28">
    <w:abstractNumId w:val="8"/>
  </w:num>
  <w:num w:numId="29">
    <w:abstractNumId w:val="12"/>
  </w:num>
  <w:num w:numId="30">
    <w:abstractNumId w:val="4"/>
  </w:num>
  <w:num w:numId="31">
    <w:abstractNumId w:val="20"/>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146AB"/>
    <w:rsid w:val="00023BCF"/>
    <w:rsid w:val="0008756F"/>
    <w:rsid w:val="00090059"/>
    <w:rsid w:val="000B66E5"/>
    <w:rsid w:val="000D105B"/>
    <w:rsid w:val="000E3EF7"/>
    <w:rsid w:val="00104BDE"/>
    <w:rsid w:val="00144E5D"/>
    <w:rsid w:val="00173F62"/>
    <w:rsid w:val="001F1F6A"/>
    <w:rsid w:val="00293E5D"/>
    <w:rsid w:val="002B1DC6"/>
    <w:rsid w:val="00356561"/>
    <w:rsid w:val="00366A73"/>
    <w:rsid w:val="004238D8"/>
    <w:rsid w:val="00424476"/>
    <w:rsid w:val="00450419"/>
    <w:rsid w:val="00463D8E"/>
    <w:rsid w:val="00485410"/>
    <w:rsid w:val="004D170A"/>
    <w:rsid w:val="00520545"/>
    <w:rsid w:val="00524316"/>
    <w:rsid w:val="005D48CB"/>
    <w:rsid w:val="005E5B63"/>
    <w:rsid w:val="00613392"/>
    <w:rsid w:val="006150E3"/>
    <w:rsid w:val="00616B0B"/>
    <w:rsid w:val="00646B79"/>
    <w:rsid w:val="0065043A"/>
    <w:rsid w:val="00656519"/>
    <w:rsid w:val="00657019"/>
    <w:rsid w:val="00674674"/>
    <w:rsid w:val="006802C0"/>
    <w:rsid w:val="006B1B56"/>
    <w:rsid w:val="00745A24"/>
    <w:rsid w:val="00756C6C"/>
    <w:rsid w:val="00782EFF"/>
    <w:rsid w:val="007B6CFE"/>
    <w:rsid w:val="007C01A7"/>
    <w:rsid w:val="007F602D"/>
    <w:rsid w:val="00846CFB"/>
    <w:rsid w:val="00876D3E"/>
    <w:rsid w:val="008B64DE"/>
    <w:rsid w:val="008D09D1"/>
    <w:rsid w:val="008D1A2B"/>
    <w:rsid w:val="008E7311"/>
    <w:rsid w:val="0093338C"/>
    <w:rsid w:val="0094021E"/>
    <w:rsid w:val="0095351A"/>
    <w:rsid w:val="009A0AD0"/>
    <w:rsid w:val="009A1EBD"/>
    <w:rsid w:val="00A300D4"/>
    <w:rsid w:val="00A37146"/>
    <w:rsid w:val="00AD1DEC"/>
    <w:rsid w:val="00B34762"/>
    <w:rsid w:val="00B46867"/>
    <w:rsid w:val="00B70457"/>
    <w:rsid w:val="00C0103F"/>
    <w:rsid w:val="00C4265D"/>
    <w:rsid w:val="00C4467B"/>
    <w:rsid w:val="00C4695A"/>
    <w:rsid w:val="00C61430"/>
    <w:rsid w:val="00C61C58"/>
    <w:rsid w:val="00CC0297"/>
    <w:rsid w:val="00CC2929"/>
    <w:rsid w:val="00D05EDF"/>
    <w:rsid w:val="00D71BE5"/>
    <w:rsid w:val="00D949FB"/>
    <w:rsid w:val="00DA7F7A"/>
    <w:rsid w:val="00DE5E49"/>
    <w:rsid w:val="00DF50C2"/>
    <w:rsid w:val="00E1323B"/>
    <w:rsid w:val="00E31AA0"/>
    <w:rsid w:val="00E33C91"/>
    <w:rsid w:val="00E86121"/>
    <w:rsid w:val="00EA3990"/>
    <w:rsid w:val="00EA4C16"/>
    <w:rsid w:val="00EA5822"/>
    <w:rsid w:val="00ED10DF"/>
    <w:rsid w:val="00ED61DA"/>
    <w:rsid w:val="00EF6ED7"/>
    <w:rsid w:val="00F00519"/>
    <w:rsid w:val="00F479E6"/>
    <w:rsid w:val="00FA634E"/>
    <w:rsid w:val="00FC1285"/>
    <w:rsid w:val="00FC5034"/>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B6CF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Puce3">
    <w:name w:val="Puce 3"/>
    <w:basedOn w:val="Normal"/>
    <w:qFormat/>
    <w:rsid w:val="00463D8E"/>
    <w:pPr>
      <w:numPr>
        <w:numId w:val="16"/>
      </w:numPr>
      <w:spacing w:before="40" w:after="40"/>
      <w:ind w:left="568"/>
    </w:pPr>
    <w:rPr>
      <w:rFonts w:eastAsia="MS Mincho" w:cs="Arial"/>
      <w:bCs/>
      <w:color w:val="000000"/>
      <w:sz w:val="22"/>
      <w:szCs w:val="22"/>
    </w:rPr>
  </w:style>
  <w:style w:type="character" w:customStyle="1" w:styleId="Heading5Char">
    <w:name w:val="Heading 5 Char"/>
    <w:basedOn w:val="DefaultParagraphFont"/>
    <w:link w:val="Heading5"/>
    <w:uiPriority w:val="9"/>
    <w:semiHidden/>
    <w:rsid w:val="007B6CFE"/>
    <w:rPr>
      <w:rFonts w:asciiTheme="majorHAnsi" w:eastAsiaTheme="majorEastAsia" w:hAnsiTheme="majorHAnsi" w:cstheme="majorBidi"/>
      <w:color w:val="243F60" w:themeColor="accent1" w:themeShade="7F"/>
      <w:sz w:val="20"/>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B6CF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Puce3">
    <w:name w:val="Puce 3"/>
    <w:basedOn w:val="Normal"/>
    <w:qFormat/>
    <w:rsid w:val="00463D8E"/>
    <w:pPr>
      <w:numPr>
        <w:numId w:val="16"/>
      </w:numPr>
      <w:spacing w:before="40" w:after="40"/>
      <w:ind w:left="568"/>
    </w:pPr>
    <w:rPr>
      <w:rFonts w:eastAsia="MS Mincho" w:cs="Arial"/>
      <w:bCs/>
      <w:color w:val="000000"/>
      <w:sz w:val="22"/>
      <w:szCs w:val="22"/>
    </w:rPr>
  </w:style>
  <w:style w:type="character" w:customStyle="1" w:styleId="Heading5Char">
    <w:name w:val="Heading 5 Char"/>
    <w:basedOn w:val="DefaultParagraphFont"/>
    <w:link w:val="Heading5"/>
    <w:uiPriority w:val="9"/>
    <w:semiHidden/>
    <w:rsid w:val="007B6CFE"/>
    <w:rPr>
      <w:rFonts w:asciiTheme="majorHAnsi" w:eastAsiaTheme="majorEastAsia" w:hAnsiTheme="majorHAnsi" w:cstheme="majorBidi"/>
      <w:color w:val="243F60" w:themeColor="accent1" w:themeShade="7F"/>
      <w:sz w:val="20"/>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96148">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578170561">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388649322">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6D9693-5CBE-402F-B53C-52AD59ADED0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43B2DF23-E767-4C49-A7D6-57878E35F373}">
      <dgm:prSet phldrT="[Text]" custT="1"/>
      <dgm:spPr>
        <a:solidFill>
          <a:srgbClr val="2A295C"/>
        </a:solidFill>
      </dgm:spPr>
      <dgm:t>
        <a:bodyPr/>
        <a:lstStyle/>
        <a:p>
          <a:r>
            <a:rPr lang="en-GB" sz="1100">
              <a:latin typeface="Arial" panose="020B0604020202020204" pitchFamily="34" charset="0"/>
              <a:cs typeface="Arial" panose="020B0604020202020204" pitchFamily="34" charset="0"/>
            </a:rPr>
            <a:t>Business Improvement Co-ordinator (support) </a:t>
          </a:r>
        </a:p>
      </dgm:t>
    </dgm:pt>
    <dgm:pt modelId="{CE8C245C-5BAD-45F2-A23E-82BF6780B8CB}" type="parTrans" cxnId="{02F4ABEC-C198-45E1-BF90-D8E6DFDBB176}">
      <dgm:prSet/>
      <dgm:spPr/>
      <dgm:t>
        <a:bodyPr/>
        <a:lstStyle/>
        <a:p>
          <a:endParaRPr lang="en-GB"/>
        </a:p>
      </dgm:t>
    </dgm:pt>
    <dgm:pt modelId="{C221C560-FD29-454F-BAF4-E220DBF6D1A8}" type="sibTrans" cxnId="{02F4ABEC-C198-45E1-BF90-D8E6DFDBB176}">
      <dgm:prSet/>
      <dgm:spPr/>
      <dgm:t>
        <a:bodyPr/>
        <a:lstStyle/>
        <a:p>
          <a:endParaRPr lang="en-GB"/>
        </a:p>
      </dgm:t>
    </dgm:pt>
    <dgm:pt modelId="{0735E0FD-6D6C-41B9-96BC-3DB39C4B8AC9}">
      <dgm:prSet phldrT="[Text]" custT="1"/>
      <dgm:spPr>
        <a:solidFill>
          <a:srgbClr val="2A295C"/>
        </a:solidFill>
      </dgm:spPr>
      <dgm:t>
        <a:bodyPr/>
        <a:lstStyle/>
        <a:p>
          <a:r>
            <a:rPr lang="en-GB" sz="1100">
              <a:latin typeface="Arial" panose="020B0604020202020204" pitchFamily="34" charset="0"/>
              <a:cs typeface="Arial" panose="020B0604020202020204" pitchFamily="34" charset="0"/>
            </a:rPr>
            <a:t>Business Improvement Co-ordinator (process)</a:t>
          </a:r>
        </a:p>
      </dgm:t>
    </dgm:pt>
    <dgm:pt modelId="{ACFD40F8-32CB-4D30-B6FF-0D0DC4804541}" type="parTrans" cxnId="{6C9388EC-84A3-48CE-A715-2B3568DB594B}">
      <dgm:prSet/>
      <dgm:spPr/>
      <dgm:t>
        <a:bodyPr/>
        <a:lstStyle/>
        <a:p>
          <a:endParaRPr lang="en-GB"/>
        </a:p>
      </dgm:t>
    </dgm:pt>
    <dgm:pt modelId="{BF4110D3-36D2-4CCD-B3BC-857794183C70}" type="sibTrans" cxnId="{6C9388EC-84A3-48CE-A715-2B3568DB594B}">
      <dgm:prSet/>
      <dgm:spPr/>
      <dgm:t>
        <a:bodyPr/>
        <a:lstStyle/>
        <a:p>
          <a:endParaRPr lang="en-GB"/>
        </a:p>
      </dgm:t>
    </dgm:pt>
    <dgm:pt modelId="{4E08ECC1-CBFF-4737-86F6-6D8511D12B3A}">
      <dgm:prSet phldrT="[Text]" custT="1"/>
      <dgm:spPr>
        <a:solidFill>
          <a:srgbClr val="2A295C"/>
        </a:solidFill>
      </dgm:spPr>
      <dgm:t>
        <a:bodyPr/>
        <a:lstStyle/>
        <a:p>
          <a:r>
            <a:rPr lang="en-GB" sz="1100">
              <a:latin typeface="Arial" panose="020B0604020202020204" pitchFamily="34" charset="0"/>
              <a:cs typeface="Arial" panose="020B0604020202020204" pitchFamily="34" charset="0"/>
            </a:rPr>
            <a:t>Business Improvement Manager</a:t>
          </a:r>
        </a:p>
      </dgm:t>
    </dgm:pt>
    <dgm:pt modelId="{99B0B9ED-08A0-4084-B51E-78E8D8891D4C}" type="sibTrans" cxnId="{E2E2A208-212F-419E-B5AD-6B44830B9BF5}">
      <dgm:prSet/>
      <dgm:spPr/>
      <dgm:t>
        <a:bodyPr/>
        <a:lstStyle/>
        <a:p>
          <a:endParaRPr lang="en-GB"/>
        </a:p>
      </dgm:t>
    </dgm:pt>
    <dgm:pt modelId="{E91B1706-3502-49D3-B5C0-C497C4FAAF07}" type="parTrans" cxnId="{E2E2A208-212F-419E-B5AD-6B44830B9BF5}">
      <dgm:prSet/>
      <dgm:spPr/>
      <dgm:t>
        <a:bodyPr/>
        <a:lstStyle/>
        <a:p>
          <a:endParaRPr lang="en-GB"/>
        </a:p>
      </dgm:t>
    </dgm:pt>
    <dgm:pt modelId="{2BA54358-A5BB-4BD4-BE22-78E8E6D4F69E}" type="pres">
      <dgm:prSet presAssocID="{216D9693-5CBE-402F-B53C-52AD59ADED0E}" presName="hierChild1" presStyleCnt="0">
        <dgm:presLayoutVars>
          <dgm:orgChart val="1"/>
          <dgm:chPref val="1"/>
          <dgm:dir/>
          <dgm:animOne val="branch"/>
          <dgm:animLvl val="lvl"/>
          <dgm:resizeHandles/>
        </dgm:presLayoutVars>
      </dgm:prSet>
      <dgm:spPr/>
      <dgm:t>
        <a:bodyPr/>
        <a:lstStyle/>
        <a:p>
          <a:endParaRPr lang="en-GB"/>
        </a:p>
      </dgm:t>
    </dgm:pt>
    <dgm:pt modelId="{60CE9CAE-F9AA-4EE9-A402-0861020C2059}" type="pres">
      <dgm:prSet presAssocID="{4E08ECC1-CBFF-4737-86F6-6D8511D12B3A}" presName="hierRoot1" presStyleCnt="0">
        <dgm:presLayoutVars>
          <dgm:hierBranch val="init"/>
        </dgm:presLayoutVars>
      </dgm:prSet>
      <dgm:spPr/>
    </dgm:pt>
    <dgm:pt modelId="{BE0BAEE5-2381-417F-9987-CBEBF9C79B28}" type="pres">
      <dgm:prSet presAssocID="{4E08ECC1-CBFF-4737-86F6-6D8511D12B3A}" presName="rootComposite1" presStyleCnt="0"/>
      <dgm:spPr/>
    </dgm:pt>
    <dgm:pt modelId="{1D17DED8-953A-4109-85F0-58B738D6F81D}" type="pres">
      <dgm:prSet presAssocID="{4E08ECC1-CBFF-4737-86F6-6D8511D12B3A}" presName="rootText1" presStyleLbl="node0" presStyleIdx="0" presStyleCnt="1" custScaleX="100931" custScaleY="79521">
        <dgm:presLayoutVars>
          <dgm:chPref val="3"/>
        </dgm:presLayoutVars>
      </dgm:prSet>
      <dgm:spPr/>
      <dgm:t>
        <a:bodyPr/>
        <a:lstStyle/>
        <a:p>
          <a:endParaRPr lang="en-GB"/>
        </a:p>
      </dgm:t>
    </dgm:pt>
    <dgm:pt modelId="{9543E08E-7073-459F-AD8E-FB24ED0FDF39}" type="pres">
      <dgm:prSet presAssocID="{4E08ECC1-CBFF-4737-86F6-6D8511D12B3A}" presName="rootConnector1" presStyleLbl="node1" presStyleIdx="0" presStyleCnt="0"/>
      <dgm:spPr/>
      <dgm:t>
        <a:bodyPr/>
        <a:lstStyle/>
        <a:p>
          <a:endParaRPr lang="en-GB"/>
        </a:p>
      </dgm:t>
    </dgm:pt>
    <dgm:pt modelId="{03575021-FF8E-4138-A68C-8FACF9331521}" type="pres">
      <dgm:prSet presAssocID="{4E08ECC1-CBFF-4737-86F6-6D8511D12B3A}" presName="hierChild2" presStyleCnt="0"/>
      <dgm:spPr/>
    </dgm:pt>
    <dgm:pt modelId="{A0CE7CBE-A572-460B-9AE1-7C6A2C68825D}" type="pres">
      <dgm:prSet presAssocID="{CE8C245C-5BAD-45F2-A23E-82BF6780B8CB}" presName="Name37" presStyleLbl="parChTrans1D2" presStyleIdx="0" presStyleCnt="2"/>
      <dgm:spPr/>
      <dgm:t>
        <a:bodyPr/>
        <a:lstStyle/>
        <a:p>
          <a:endParaRPr lang="en-GB"/>
        </a:p>
      </dgm:t>
    </dgm:pt>
    <dgm:pt modelId="{23B75BA6-8A61-406E-977C-AE1FFCCAAD1C}" type="pres">
      <dgm:prSet presAssocID="{43B2DF23-E767-4C49-A7D6-57878E35F373}" presName="hierRoot2" presStyleCnt="0">
        <dgm:presLayoutVars>
          <dgm:hierBranch val="init"/>
        </dgm:presLayoutVars>
      </dgm:prSet>
      <dgm:spPr/>
    </dgm:pt>
    <dgm:pt modelId="{76B127A9-4282-4DBA-A85E-B273D912B0C6}" type="pres">
      <dgm:prSet presAssocID="{43B2DF23-E767-4C49-A7D6-57878E35F373}" presName="rootComposite" presStyleCnt="0"/>
      <dgm:spPr/>
    </dgm:pt>
    <dgm:pt modelId="{41D0820B-4C97-4F19-BCA1-6F7AD722276A}" type="pres">
      <dgm:prSet presAssocID="{43B2DF23-E767-4C49-A7D6-57878E35F373}" presName="rootText" presStyleLbl="node2" presStyleIdx="0" presStyleCnt="2" custScaleX="100787" custScaleY="79408">
        <dgm:presLayoutVars>
          <dgm:chPref val="3"/>
        </dgm:presLayoutVars>
      </dgm:prSet>
      <dgm:spPr/>
      <dgm:t>
        <a:bodyPr/>
        <a:lstStyle/>
        <a:p>
          <a:endParaRPr lang="en-GB"/>
        </a:p>
      </dgm:t>
    </dgm:pt>
    <dgm:pt modelId="{C4257234-295A-4807-8A4C-9416842F9260}" type="pres">
      <dgm:prSet presAssocID="{43B2DF23-E767-4C49-A7D6-57878E35F373}" presName="rootConnector" presStyleLbl="node2" presStyleIdx="0" presStyleCnt="2"/>
      <dgm:spPr/>
      <dgm:t>
        <a:bodyPr/>
        <a:lstStyle/>
        <a:p>
          <a:endParaRPr lang="en-GB"/>
        </a:p>
      </dgm:t>
    </dgm:pt>
    <dgm:pt modelId="{62C96509-8163-4F16-BF0C-44714368DF00}" type="pres">
      <dgm:prSet presAssocID="{43B2DF23-E767-4C49-A7D6-57878E35F373}" presName="hierChild4" presStyleCnt="0"/>
      <dgm:spPr/>
    </dgm:pt>
    <dgm:pt modelId="{211ACF87-8967-48B5-854E-3D8DA771CF2C}" type="pres">
      <dgm:prSet presAssocID="{43B2DF23-E767-4C49-A7D6-57878E35F373}" presName="hierChild5" presStyleCnt="0"/>
      <dgm:spPr/>
    </dgm:pt>
    <dgm:pt modelId="{A05C686E-4627-41DC-84C0-C682657FE484}" type="pres">
      <dgm:prSet presAssocID="{ACFD40F8-32CB-4D30-B6FF-0D0DC4804541}" presName="Name37" presStyleLbl="parChTrans1D2" presStyleIdx="1" presStyleCnt="2"/>
      <dgm:spPr/>
      <dgm:t>
        <a:bodyPr/>
        <a:lstStyle/>
        <a:p>
          <a:endParaRPr lang="en-GB"/>
        </a:p>
      </dgm:t>
    </dgm:pt>
    <dgm:pt modelId="{B291A99C-AE4B-4B1A-B892-C7AD9F109076}" type="pres">
      <dgm:prSet presAssocID="{0735E0FD-6D6C-41B9-96BC-3DB39C4B8AC9}" presName="hierRoot2" presStyleCnt="0">
        <dgm:presLayoutVars>
          <dgm:hierBranch val="init"/>
        </dgm:presLayoutVars>
      </dgm:prSet>
      <dgm:spPr/>
    </dgm:pt>
    <dgm:pt modelId="{A43D4909-5AA5-499A-9CDE-2DB18ABDBABE}" type="pres">
      <dgm:prSet presAssocID="{0735E0FD-6D6C-41B9-96BC-3DB39C4B8AC9}" presName="rootComposite" presStyleCnt="0"/>
      <dgm:spPr/>
    </dgm:pt>
    <dgm:pt modelId="{33A9F9C7-61BA-4F44-891F-4D8F7E98A408}" type="pres">
      <dgm:prSet presAssocID="{0735E0FD-6D6C-41B9-96BC-3DB39C4B8AC9}" presName="rootText" presStyleLbl="node2" presStyleIdx="1" presStyleCnt="2" custScaleX="100644" custScaleY="79296">
        <dgm:presLayoutVars>
          <dgm:chPref val="3"/>
        </dgm:presLayoutVars>
      </dgm:prSet>
      <dgm:spPr/>
      <dgm:t>
        <a:bodyPr/>
        <a:lstStyle/>
        <a:p>
          <a:endParaRPr lang="en-GB"/>
        </a:p>
      </dgm:t>
    </dgm:pt>
    <dgm:pt modelId="{3AE9AD0E-E608-432C-8FD1-1FE6192E798C}" type="pres">
      <dgm:prSet presAssocID="{0735E0FD-6D6C-41B9-96BC-3DB39C4B8AC9}" presName="rootConnector" presStyleLbl="node2" presStyleIdx="1" presStyleCnt="2"/>
      <dgm:spPr/>
      <dgm:t>
        <a:bodyPr/>
        <a:lstStyle/>
        <a:p>
          <a:endParaRPr lang="en-GB"/>
        </a:p>
      </dgm:t>
    </dgm:pt>
    <dgm:pt modelId="{CC96F53F-55C6-4569-AEAF-D3FB9D5E4536}" type="pres">
      <dgm:prSet presAssocID="{0735E0FD-6D6C-41B9-96BC-3DB39C4B8AC9}" presName="hierChild4" presStyleCnt="0"/>
      <dgm:spPr/>
    </dgm:pt>
    <dgm:pt modelId="{2BEB518A-091E-4AEE-8D56-C91F34EABDE7}" type="pres">
      <dgm:prSet presAssocID="{0735E0FD-6D6C-41B9-96BC-3DB39C4B8AC9}" presName="hierChild5" presStyleCnt="0"/>
      <dgm:spPr/>
    </dgm:pt>
    <dgm:pt modelId="{209484F0-9D6C-43C8-82A3-20C8E06ABD82}" type="pres">
      <dgm:prSet presAssocID="{4E08ECC1-CBFF-4737-86F6-6D8511D12B3A}" presName="hierChild3" presStyleCnt="0"/>
      <dgm:spPr/>
    </dgm:pt>
  </dgm:ptLst>
  <dgm:cxnLst>
    <dgm:cxn modelId="{FFB243B6-DB22-4546-90A0-DBF3B778088E}" type="presOf" srcId="{ACFD40F8-32CB-4D30-B6FF-0D0DC4804541}" destId="{A05C686E-4627-41DC-84C0-C682657FE484}" srcOrd="0" destOrd="0" presId="urn:microsoft.com/office/officeart/2005/8/layout/orgChart1"/>
    <dgm:cxn modelId="{38727039-029C-48EA-85C9-7DFD3F32D0E3}" type="presOf" srcId="{216D9693-5CBE-402F-B53C-52AD59ADED0E}" destId="{2BA54358-A5BB-4BD4-BE22-78E8E6D4F69E}" srcOrd="0" destOrd="0" presId="urn:microsoft.com/office/officeart/2005/8/layout/orgChart1"/>
    <dgm:cxn modelId="{0BC7A292-4F1B-473D-81E7-4B54E073554E}" type="presOf" srcId="{0735E0FD-6D6C-41B9-96BC-3DB39C4B8AC9}" destId="{3AE9AD0E-E608-432C-8FD1-1FE6192E798C}" srcOrd="1" destOrd="0" presId="urn:microsoft.com/office/officeart/2005/8/layout/orgChart1"/>
    <dgm:cxn modelId="{75BD6D1B-C726-4449-9AD0-C26CB9C6E221}" type="presOf" srcId="{4E08ECC1-CBFF-4737-86F6-6D8511D12B3A}" destId="{9543E08E-7073-459F-AD8E-FB24ED0FDF39}" srcOrd="1" destOrd="0" presId="urn:microsoft.com/office/officeart/2005/8/layout/orgChart1"/>
    <dgm:cxn modelId="{8B9E59A3-4112-4104-8DBE-420D3D5975DA}" type="presOf" srcId="{4E08ECC1-CBFF-4737-86F6-6D8511D12B3A}" destId="{1D17DED8-953A-4109-85F0-58B738D6F81D}" srcOrd="0" destOrd="0" presId="urn:microsoft.com/office/officeart/2005/8/layout/orgChart1"/>
    <dgm:cxn modelId="{0D2BFC9F-1A50-45FB-87EE-D611E5763EEB}" type="presOf" srcId="{CE8C245C-5BAD-45F2-A23E-82BF6780B8CB}" destId="{A0CE7CBE-A572-460B-9AE1-7C6A2C68825D}" srcOrd="0" destOrd="0" presId="urn:microsoft.com/office/officeart/2005/8/layout/orgChart1"/>
    <dgm:cxn modelId="{32D3F319-95B6-4C94-BAAD-78EC2633D4D7}" type="presOf" srcId="{0735E0FD-6D6C-41B9-96BC-3DB39C4B8AC9}" destId="{33A9F9C7-61BA-4F44-891F-4D8F7E98A408}" srcOrd="0" destOrd="0" presId="urn:microsoft.com/office/officeart/2005/8/layout/orgChart1"/>
    <dgm:cxn modelId="{E2E2A208-212F-419E-B5AD-6B44830B9BF5}" srcId="{216D9693-5CBE-402F-B53C-52AD59ADED0E}" destId="{4E08ECC1-CBFF-4737-86F6-6D8511D12B3A}" srcOrd="0" destOrd="0" parTransId="{E91B1706-3502-49D3-B5C0-C497C4FAAF07}" sibTransId="{99B0B9ED-08A0-4084-B51E-78E8D8891D4C}"/>
    <dgm:cxn modelId="{6C9388EC-84A3-48CE-A715-2B3568DB594B}" srcId="{4E08ECC1-CBFF-4737-86F6-6D8511D12B3A}" destId="{0735E0FD-6D6C-41B9-96BC-3DB39C4B8AC9}" srcOrd="1" destOrd="0" parTransId="{ACFD40F8-32CB-4D30-B6FF-0D0DC4804541}" sibTransId="{BF4110D3-36D2-4CCD-B3BC-857794183C70}"/>
    <dgm:cxn modelId="{A1ECDEDD-8698-443D-8737-5CF509530015}" type="presOf" srcId="{43B2DF23-E767-4C49-A7D6-57878E35F373}" destId="{C4257234-295A-4807-8A4C-9416842F9260}" srcOrd="1" destOrd="0" presId="urn:microsoft.com/office/officeart/2005/8/layout/orgChart1"/>
    <dgm:cxn modelId="{E0BEA7C6-99B5-4864-B72D-DAA950077F8C}" type="presOf" srcId="{43B2DF23-E767-4C49-A7D6-57878E35F373}" destId="{41D0820B-4C97-4F19-BCA1-6F7AD722276A}" srcOrd="0" destOrd="0" presId="urn:microsoft.com/office/officeart/2005/8/layout/orgChart1"/>
    <dgm:cxn modelId="{02F4ABEC-C198-45E1-BF90-D8E6DFDBB176}" srcId="{4E08ECC1-CBFF-4737-86F6-6D8511D12B3A}" destId="{43B2DF23-E767-4C49-A7D6-57878E35F373}" srcOrd="0" destOrd="0" parTransId="{CE8C245C-5BAD-45F2-A23E-82BF6780B8CB}" sibTransId="{C221C560-FD29-454F-BAF4-E220DBF6D1A8}"/>
    <dgm:cxn modelId="{CA1485BB-D8BA-4486-810F-25FA931C7DBA}" type="presParOf" srcId="{2BA54358-A5BB-4BD4-BE22-78E8E6D4F69E}" destId="{60CE9CAE-F9AA-4EE9-A402-0861020C2059}" srcOrd="0" destOrd="0" presId="urn:microsoft.com/office/officeart/2005/8/layout/orgChart1"/>
    <dgm:cxn modelId="{DC71FC71-45AE-41BC-A451-B58BF5F723C4}" type="presParOf" srcId="{60CE9CAE-F9AA-4EE9-A402-0861020C2059}" destId="{BE0BAEE5-2381-417F-9987-CBEBF9C79B28}" srcOrd="0" destOrd="0" presId="urn:microsoft.com/office/officeart/2005/8/layout/orgChart1"/>
    <dgm:cxn modelId="{AB57E357-A776-4699-B66C-7BA881D78FE3}" type="presParOf" srcId="{BE0BAEE5-2381-417F-9987-CBEBF9C79B28}" destId="{1D17DED8-953A-4109-85F0-58B738D6F81D}" srcOrd="0" destOrd="0" presId="urn:microsoft.com/office/officeart/2005/8/layout/orgChart1"/>
    <dgm:cxn modelId="{F0616577-2FD4-41BD-9952-47DFE410CBF7}" type="presParOf" srcId="{BE0BAEE5-2381-417F-9987-CBEBF9C79B28}" destId="{9543E08E-7073-459F-AD8E-FB24ED0FDF39}" srcOrd="1" destOrd="0" presId="urn:microsoft.com/office/officeart/2005/8/layout/orgChart1"/>
    <dgm:cxn modelId="{EC2D477A-3FF7-4B82-8298-BD8EA4DED391}" type="presParOf" srcId="{60CE9CAE-F9AA-4EE9-A402-0861020C2059}" destId="{03575021-FF8E-4138-A68C-8FACF9331521}" srcOrd="1" destOrd="0" presId="urn:microsoft.com/office/officeart/2005/8/layout/orgChart1"/>
    <dgm:cxn modelId="{8473BF2F-DFEC-4E4F-B78D-5CDB4569032E}" type="presParOf" srcId="{03575021-FF8E-4138-A68C-8FACF9331521}" destId="{A0CE7CBE-A572-460B-9AE1-7C6A2C68825D}" srcOrd="0" destOrd="0" presId="urn:microsoft.com/office/officeart/2005/8/layout/orgChart1"/>
    <dgm:cxn modelId="{164C95F0-77F4-42A8-AE33-7BF47705A256}" type="presParOf" srcId="{03575021-FF8E-4138-A68C-8FACF9331521}" destId="{23B75BA6-8A61-406E-977C-AE1FFCCAAD1C}" srcOrd="1" destOrd="0" presId="urn:microsoft.com/office/officeart/2005/8/layout/orgChart1"/>
    <dgm:cxn modelId="{F35478EA-4B61-40C5-8A09-025B696DBEA0}" type="presParOf" srcId="{23B75BA6-8A61-406E-977C-AE1FFCCAAD1C}" destId="{76B127A9-4282-4DBA-A85E-B273D912B0C6}" srcOrd="0" destOrd="0" presId="urn:microsoft.com/office/officeart/2005/8/layout/orgChart1"/>
    <dgm:cxn modelId="{2433EEAF-02BF-428D-A337-3F94F09E22BE}" type="presParOf" srcId="{76B127A9-4282-4DBA-A85E-B273D912B0C6}" destId="{41D0820B-4C97-4F19-BCA1-6F7AD722276A}" srcOrd="0" destOrd="0" presId="urn:microsoft.com/office/officeart/2005/8/layout/orgChart1"/>
    <dgm:cxn modelId="{A4E9967B-ADBB-40F4-8656-F101C995BEE0}" type="presParOf" srcId="{76B127A9-4282-4DBA-A85E-B273D912B0C6}" destId="{C4257234-295A-4807-8A4C-9416842F9260}" srcOrd="1" destOrd="0" presId="urn:microsoft.com/office/officeart/2005/8/layout/orgChart1"/>
    <dgm:cxn modelId="{F8EB53A8-45CA-4844-9E1E-94B7699B2416}" type="presParOf" srcId="{23B75BA6-8A61-406E-977C-AE1FFCCAAD1C}" destId="{62C96509-8163-4F16-BF0C-44714368DF00}" srcOrd="1" destOrd="0" presId="urn:microsoft.com/office/officeart/2005/8/layout/orgChart1"/>
    <dgm:cxn modelId="{662170BA-8300-46D8-89DD-545A515F40D8}" type="presParOf" srcId="{23B75BA6-8A61-406E-977C-AE1FFCCAAD1C}" destId="{211ACF87-8967-48B5-854E-3D8DA771CF2C}" srcOrd="2" destOrd="0" presId="urn:microsoft.com/office/officeart/2005/8/layout/orgChart1"/>
    <dgm:cxn modelId="{EAB79379-C5F5-4127-9428-0FCC8FF4506C}" type="presParOf" srcId="{03575021-FF8E-4138-A68C-8FACF9331521}" destId="{A05C686E-4627-41DC-84C0-C682657FE484}" srcOrd="2" destOrd="0" presId="urn:microsoft.com/office/officeart/2005/8/layout/orgChart1"/>
    <dgm:cxn modelId="{783A1585-55C5-494B-A849-C0AA84A2C53F}" type="presParOf" srcId="{03575021-FF8E-4138-A68C-8FACF9331521}" destId="{B291A99C-AE4B-4B1A-B892-C7AD9F109076}" srcOrd="3" destOrd="0" presId="urn:microsoft.com/office/officeart/2005/8/layout/orgChart1"/>
    <dgm:cxn modelId="{DCAD77E8-6342-4C66-B387-CE1540067518}" type="presParOf" srcId="{B291A99C-AE4B-4B1A-B892-C7AD9F109076}" destId="{A43D4909-5AA5-499A-9CDE-2DB18ABDBABE}" srcOrd="0" destOrd="0" presId="urn:microsoft.com/office/officeart/2005/8/layout/orgChart1"/>
    <dgm:cxn modelId="{B5752C76-DCF4-483A-9AAC-4AD1AC1D8260}" type="presParOf" srcId="{A43D4909-5AA5-499A-9CDE-2DB18ABDBABE}" destId="{33A9F9C7-61BA-4F44-891F-4D8F7E98A408}" srcOrd="0" destOrd="0" presId="urn:microsoft.com/office/officeart/2005/8/layout/orgChart1"/>
    <dgm:cxn modelId="{86277D71-DF5F-4AB3-B48E-ED7FE956EDFC}" type="presParOf" srcId="{A43D4909-5AA5-499A-9CDE-2DB18ABDBABE}" destId="{3AE9AD0E-E608-432C-8FD1-1FE6192E798C}" srcOrd="1" destOrd="0" presId="urn:microsoft.com/office/officeart/2005/8/layout/orgChart1"/>
    <dgm:cxn modelId="{480845F9-C75B-4ADE-8654-150E976205E6}" type="presParOf" srcId="{B291A99C-AE4B-4B1A-B892-C7AD9F109076}" destId="{CC96F53F-55C6-4569-AEAF-D3FB9D5E4536}" srcOrd="1" destOrd="0" presId="urn:microsoft.com/office/officeart/2005/8/layout/orgChart1"/>
    <dgm:cxn modelId="{BA294A9F-1ED2-4019-92C7-E636E1260EAE}" type="presParOf" srcId="{B291A99C-AE4B-4B1A-B892-C7AD9F109076}" destId="{2BEB518A-091E-4AEE-8D56-C91F34EABDE7}" srcOrd="2" destOrd="0" presId="urn:microsoft.com/office/officeart/2005/8/layout/orgChart1"/>
    <dgm:cxn modelId="{9FCE3FA9-DCFB-40D6-8C4A-ABBB9459B795}" type="presParOf" srcId="{60CE9CAE-F9AA-4EE9-A402-0861020C2059}" destId="{209484F0-9D6C-43C8-82A3-20C8E06ABD82}"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5C686E-4627-41DC-84C0-C682657FE484}">
      <dsp:nvSpPr>
        <dsp:cNvPr id="0" name=""/>
        <dsp:cNvSpPr/>
      </dsp:nvSpPr>
      <dsp:spPr>
        <a:xfrm>
          <a:off x="2739542" y="570489"/>
          <a:ext cx="872589" cy="300924"/>
        </a:xfrm>
        <a:custGeom>
          <a:avLst/>
          <a:gdLst/>
          <a:ahLst/>
          <a:cxnLst/>
          <a:rect l="0" t="0" r="0" b="0"/>
          <a:pathLst>
            <a:path>
              <a:moveTo>
                <a:pt x="0" y="0"/>
              </a:moveTo>
              <a:lnTo>
                <a:pt x="0" y="150462"/>
              </a:lnTo>
              <a:lnTo>
                <a:pt x="872589" y="150462"/>
              </a:lnTo>
              <a:lnTo>
                <a:pt x="872589" y="3009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CE7CBE-A572-460B-9AE1-7C6A2C68825D}">
      <dsp:nvSpPr>
        <dsp:cNvPr id="0" name=""/>
        <dsp:cNvSpPr/>
      </dsp:nvSpPr>
      <dsp:spPr>
        <a:xfrm>
          <a:off x="1867977" y="570489"/>
          <a:ext cx="871564" cy="300924"/>
        </a:xfrm>
        <a:custGeom>
          <a:avLst/>
          <a:gdLst/>
          <a:ahLst/>
          <a:cxnLst/>
          <a:rect l="0" t="0" r="0" b="0"/>
          <a:pathLst>
            <a:path>
              <a:moveTo>
                <a:pt x="871564" y="0"/>
              </a:moveTo>
              <a:lnTo>
                <a:pt x="871564" y="150462"/>
              </a:lnTo>
              <a:lnTo>
                <a:pt x="0" y="150462"/>
              </a:lnTo>
              <a:lnTo>
                <a:pt x="0" y="3009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17DED8-953A-4109-85F0-58B738D6F81D}">
      <dsp:nvSpPr>
        <dsp:cNvPr id="0" name=""/>
        <dsp:cNvSpPr/>
      </dsp:nvSpPr>
      <dsp:spPr>
        <a:xfrm>
          <a:off x="2016383" y="731"/>
          <a:ext cx="1446316" cy="569758"/>
        </a:xfrm>
        <a:prstGeom prst="rect">
          <a:avLst/>
        </a:prstGeom>
        <a:solidFill>
          <a:srgbClr val="2A295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Business Improvement Manager</a:t>
          </a:r>
        </a:p>
      </dsp:txBody>
      <dsp:txXfrm>
        <a:off x="2016383" y="731"/>
        <a:ext cx="1446316" cy="569758"/>
      </dsp:txXfrm>
    </dsp:sp>
    <dsp:sp modelId="{41D0820B-4C97-4F19-BCA1-6F7AD722276A}">
      <dsp:nvSpPr>
        <dsp:cNvPr id="0" name=""/>
        <dsp:cNvSpPr/>
      </dsp:nvSpPr>
      <dsp:spPr>
        <a:xfrm>
          <a:off x="1145850" y="871414"/>
          <a:ext cx="1444253" cy="568948"/>
        </a:xfrm>
        <a:prstGeom prst="rect">
          <a:avLst/>
        </a:prstGeom>
        <a:solidFill>
          <a:srgbClr val="2A295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Business Improvement Co-ordinator (support) </a:t>
          </a:r>
        </a:p>
      </dsp:txBody>
      <dsp:txXfrm>
        <a:off x="1145850" y="871414"/>
        <a:ext cx="1444253" cy="568948"/>
      </dsp:txXfrm>
    </dsp:sp>
    <dsp:sp modelId="{33A9F9C7-61BA-4F44-891F-4D8F7E98A408}">
      <dsp:nvSpPr>
        <dsp:cNvPr id="0" name=""/>
        <dsp:cNvSpPr/>
      </dsp:nvSpPr>
      <dsp:spPr>
        <a:xfrm>
          <a:off x="2891029" y="871414"/>
          <a:ext cx="1442204" cy="568146"/>
        </a:xfrm>
        <a:prstGeom prst="rect">
          <a:avLst/>
        </a:prstGeom>
        <a:solidFill>
          <a:srgbClr val="2A295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Business Improvement Co-ordinator (process)</a:t>
          </a:r>
        </a:p>
      </dsp:txBody>
      <dsp:txXfrm>
        <a:off x="2891029" y="871414"/>
        <a:ext cx="1442204" cy="56814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1650</Words>
  <Characters>9405</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Sodexo</cp:lastModifiedBy>
  <cp:revision>2</cp:revision>
  <dcterms:created xsi:type="dcterms:W3CDTF">2016-12-21T13:36:00Z</dcterms:created>
  <dcterms:modified xsi:type="dcterms:W3CDTF">2016-12-21T13:36:00Z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