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B29E" w14:textId="61A88A83" w:rsidR="00330A1E" w:rsidRDefault="006C65DE" w:rsidP="000E1E1D">
      <w:pPr>
        <w:jc w:val="left"/>
        <w:rPr>
          <w:rFonts w:cs="Arial"/>
          <w:color w:val="000000" w:themeColor="text1"/>
          <w:sz w:val="4"/>
          <w:szCs w:val="20"/>
        </w:rPr>
      </w:pPr>
      <w:r>
        <w:rPr>
          <w:rFonts w:cs="Arial"/>
          <w:noProof/>
          <w:color w:val="000000" w:themeColor="text1"/>
          <w:sz w:val="4"/>
          <w:szCs w:val="20"/>
        </w:rPr>
        <mc:AlternateContent>
          <mc:Choice Requires="wps">
            <w:drawing>
              <wp:anchor distT="0" distB="0" distL="114300" distR="114300" simplePos="0" relativeHeight="252382208" behindDoc="0" locked="0" layoutInCell="1" allowOverlap="1" wp14:anchorId="686B5FF9" wp14:editId="335CDA9F">
                <wp:simplePos x="0" y="0"/>
                <wp:positionH relativeFrom="margin">
                  <wp:posOffset>-311150</wp:posOffset>
                </wp:positionH>
                <wp:positionV relativeFrom="paragraph">
                  <wp:posOffset>0</wp:posOffset>
                </wp:positionV>
                <wp:extent cx="5599430" cy="1478915"/>
                <wp:effectExtent l="0" t="0" r="0" b="0"/>
                <wp:wrapTight wrapText="bothSides">
                  <wp:wrapPolygon edited="0">
                    <wp:start x="147" y="835"/>
                    <wp:lineTo x="147" y="20589"/>
                    <wp:lineTo x="21384" y="20589"/>
                    <wp:lineTo x="21384" y="835"/>
                    <wp:lineTo x="147" y="835"/>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1478915"/>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978D303" w14:textId="05E10E76" w:rsidR="00D57608" w:rsidRDefault="00D57608" w:rsidP="009A36F7">
                            <w:pPr>
                              <w:jc w:val="left"/>
                              <w:rPr>
                                <w:b/>
                                <w:bCs/>
                                <w:color w:val="FFFFFF" w:themeColor="background1"/>
                                <w:sz w:val="44"/>
                                <w:szCs w:val="44"/>
                                <w:lang w:val="en-AU"/>
                              </w:rPr>
                            </w:pPr>
                          </w:p>
                          <w:p w14:paraId="1734AF39" w14:textId="6E5B9FF8" w:rsidR="00685BE2" w:rsidRPr="00707D60" w:rsidRDefault="00D57608" w:rsidP="009A36F7">
                            <w:pPr>
                              <w:jc w:val="left"/>
                              <w:rPr>
                                <w:b/>
                                <w:bCs/>
                                <w:color w:val="FFFFFF" w:themeColor="background1"/>
                                <w:sz w:val="40"/>
                                <w:szCs w:val="40"/>
                                <w:lang w:val="en-AU"/>
                              </w:rPr>
                            </w:pPr>
                            <w:r>
                              <w:rPr>
                                <w:b/>
                                <w:bCs/>
                                <w:color w:val="FFFFFF" w:themeColor="background1"/>
                                <w:sz w:val="44"/>
                                <w:szCs w:val="44"/>
                                <w:lang w:val="en-AU"/>
                              </w:rPr>
                              <w:t>Electrical Supervisor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24.5pt;margin-top:0;width:440.9pt;height:116.45pt;z-index:25238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WT3wEAALADAAAOAAAAZHJzL2Uyb0RvYy54bWysU9tu2zAMfR+wfxD0vjjukq0x4hRdiw4D&#10;ugvQ7QNkWbKF2aJGKbGzrx8lO2m2vQ17EURSPOQhj7Y3Y9+xg0JvwJY8Xyw5U1ZCbWxT8m9fH15d&#10;c+aDsLXowKqSH5XnN7uXL7aDK9QVtNDVChmBWF8MruRtCK7IMi9b1Qu/AKcsBTVgLwKZ2GQ1ioHQ&#10;+y67Wi7fZANg7RCk8p6891OQ7xK+1kqGz1p7FVhXcuotpBPTWcUz221F0aBwrZFzG+IfuuiFsVT0&#10;DHUvgmB7NH9B9UYieNBhIaHPQGsjVeJAbPLlH2yeWuFU4kLD8e48Jv//YOWnw5P7giyM72CkBSYS&#10;3j2C/O6ZhbtW2EbdIsLQKlFT4TyOLBucL+bUOGpf+AhSDR+hpiWLfYAENGrs41SIJyN0WsDxPHQ1&#10;BibJuV5vNqvXFJIUy1dvrzf5OtUQxSndoQ/vFfQsXkqOtNUELw6PPsR2RHF6EqtZeDBdlzbb2d8c&#10;9HDyqCSNOfvU/8QkjNVIudFZQX0kWgiTbEjmdGkBf3I2kGRK7n/sBSrOug+WRrPJV6uosUsDL43q&#10;0hBWElTJA2fT9S5Mutw7NE1LlaZlWLilcWqTiD53NS+BZJH4zxKOuru006vnj7b7BQAA//8DAFBL&#10;AwQUAAYACAAAACEAC9k/g+AAAAAIAQAADwAAAGRycy9kb3ducmV2LnhtbEyPwUrDQBCG74LvsIzg&#10;RdqNG5EmZlKkGPDiwSrS4zY7JtHsbshu2tindzzVy8DwD/98X7GebS8ONIbOO4TbZQKCXO1N5xqE&#10;97dqsQIRonZG994Rwg8FWJeXF4XOjT+6VzpsYyO4xIVcI7QxDrmUoW7J6rD0AznOPv1odeR1bKQZ&#10;9ZHLbS9VktxLqzvHH1o90Kal+ns7WYRZ3WzC11P1UaVT9nzavUynXUWI11fz4wOISHM8H8MfPqND&#10;yUx7PzkTRI+wuMvYJSLw5HiVKjbZI6hUZSDLQv4XKH8BAAD//wMAUEsBAi0AFAAGAAgAAAAhALaD&#10;OJL+AAAA4QEAABMAAAAAAAAAAAAAAAAAAAAAAFtDb250ZW50X1R5cGVzXS54bWxQSwECLQAUAAYA&#10;CAAAACEAOP0h/9YAAACUAQAACwAAAAAAAAAAAAAAAAAvAQAAX3JlbHMvLnJlbHNQSwECLQAUAAYA&#10;CAAAACEAzXFFk98BAACwAwAADgAAAAAAAAAAAAAAAAAuAgAAZHJzL2Uyb0RvYy54bWxQSwECLQAU&#10;AAYACAAAACEAC9k/g+AAAAAIAQAADwAAAAAAAAAAAAAAAAA5BAAAZHJzL2Rvd25yZXYueG1sUEsF&#10;BgAAAAAEAAQA8wAAAEYFAAAAAA==&#10;" filled="f" fillcolor="#00a0c6" stroked="f" strokeweight="1pt">
                <v:textbox inset=",7.2pt,,7.2pt">
                  <w:txbxContent>
                    <w:p w14:paraId="5978D303" w14:textId="05E10E76" w:rsidR="00D57608" w:rsidRDefault="00D57608" w:rsidP="009A36F7">
                      <w:pPr>
                        <w:jc w:val="left"/>
                        <w:rPr>
                          <w:b/>
                          <w:bCs/>
                          <w:color w:val="FFFFFF" w:themeColor="background1"/>
                          <w:sz w:val="44"/>
                          <w:szCs w:val="44"/>
                          <w:lang w:val="en-AU"/>
                        </w:rPr>
                      </w:pPr>
                    </w:p>
                    <w:p w14:paraId="1734AF39" w14:textId="6E5B9FF8" w:rsidR="00685BE2" w:rsidRPr="00707D60" w:rsidRDefault="00D57608" w:rsidP="009A36F7">
                      <w:pPr>
                        <w:jc w:val="left"/>
                        <w:rPr>
                          <w:b/>
                          <w:bCs/>
                          <w:color w:val="FFFFFF" w:themeColor="background1"/>
                          <w:sz w:val="40"/>
                          <w:szCs w:val="40"/>
                          <w:lang w:val="en-AU"/>
                        </w:rPr>
                      </w:pPr>
                      <w:r>
                        <w:rPr>
                          <w:b/>
                          <w:bCs/>
                          <w:color w:val="FFFFFF" w:themeColor="background1"/>
                          <w:sz w:val="44"/>
                          <w:szCs w:val="44"/>
                          <w:lang w:val="en-AU"/>
                        </w:rPr>
                        <w:t>Electrical Supervisor</w:t>
                      </w:r>
                    </w:p>
                  </w:txbxContent>
                </v:textbox>
                <w10:wrap type="tight" anchorx="margin"/>
              </v:shape>
            </w:pict>
          </mc:Fallback>
        </mc:AlternateContent>
      </w:r>
      <w:r w:rsidR="00AA28F9">
        <w:rPr>
          <w:noProof/>
        </w:rPr>
        <w:drawing>
          <wp:anchor distT="0" distB="0" distL="114300" distR="114300" simplePos="0" relativeHeight="252384256" behindDoc="0" locked="0" layoutInCell="1" allowOverlap="1" wp14:anchorId="0ABCACED" wp14:editId="00F0A5CF">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r w:rsidR="00DB562A">
        <w:rPr>
          <w:noProof/>
        </w:rPr>
        <mc:AlternateContent>
          <mc:Choice Requires="wps">
            <w:drawing>
              <wp:anchor distT="0" distB="0" distL="114300" distR="114300" simplePos="0" relativeHeight="252381184" behindDoc="0" locked="0" layoutInCell="1" allowOverlap="1" wp14:anchorId="0862C7AD" wp14:editId="1BB270A8">
                <wp:simplePos x="0" y="0"/>
                <wp:positionH relativeFrom="page">
                  <wp:align>left</wp:align>
                </wp:positionH>
                <wp:positionV relativeFrom="paragraph">
                  <wp:posOffset>-1076325</wp:posOffset>
                </wp:positionV>
                <wp:extent cx="7559040" cy="2411730"/>
                <wp:effectExtent l="0" t="0" r="3810" b="762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77D4FA" id="Rectangle 3" o:spid="_x0000_s1026" style="position:absolute;margin-left:0;margin-top:-84.75pt;width:595.2pt;height:189.9pt;z-index:25238118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fillcolor="#00359e" stroked="f" strokeweight="2pt">
                <w10:wrap anchorx="page"/>
              </v:rect>
            </w:pict>
          </mc:Fallback>
        </mc:AlternateContent>
      </w:r>
    </w:p>
    <w:p w14:paraId="0D847974" w14:textId="7902FF20" w:rsidR="00330A1E" w:rsidRDefault="00330A1E" w:rsidP="000E1E1D">
      <w:pPr>
        <w:jc w:val="left"/>
        <w:rPr>
          <w:rFonts w:cs="Arial"/>
          <w:color w:val="000000" w:themeColor="text1"/>
          <w:sz w:val="4"/>
          <w:szCs w:val="20"/>
        </w:rPr>
      </w:pPr>
    </w:p>
    <w:p w14:paraId="1E6B4539" w14:textId="0E22E95C" w:rsidR="00330A1E" w:rsidRDefault="00330A1E" w:rsidP="000E1E1D">
      <w:pPr>
        <w:jc w:val="left"/>
        <w:rPr>
          <w:rFonts w:cs="Arial"/>
          <w:color w:val="000000" w:themeColor="text1"/>
          <w:sz w:val="4"/>
          <w:szCs w:val="20"/>
        </w:rPr>
      </w:pPr>
    </w:p>
    <w:p w14:paraId="2B822935" w14:textId="54B2BFB2" w:rsidR="00330A1E" w:rsidRDefault="00330A1E" w:rsidP="000E1E1D">
      <w:pPr>
        <w:jc w:val="left"/>
        <w:rPr>
          <w:rFonts w:cs="Arial"/>
          <w:color w:val="000000" w:themeColor="text1"/>
          <w:sz w:val="4"/>
          <w:szCs w:val="20"/>
        </w:rPr>
      </w:pPr>
    </w:p>
    <w:p w14:paraId="6014DBF1" w14:textId="11820BC4" w:rsidR="00330A1E" w:rsidRDefault="00330A1E" w:rsidP="000E1E1D">
      <w:pPr>
        <w:jc w:val="left"/>
        <w:rPr>
          <w:rFonts w:cs="Arial"/>
          <w:color w:val="000000" w:themeColor="text1"/>
          <w:sz w:val="4"/>
          <w:szCs w:val="20"/>
        </w:rPr>
      </w:pPr>
    </w:p>
    <w:p w14:paraId="7D36A9A2" w14:textId="306DC8D4" w:rsidR="00330A1E" w:rsidRDefault="00330A1E" w:rsidP="000E1E1D">
      <w:pPr>
        <w:jc w:val="left"/>
        <w:rPr>
          <w:rFonts w:cs="Arial"/>
          <w:color w:val="000000" w:themeColor="text1"/>
          <w:sz w:val="4"/>
          <w:szCs w:val="20"/>
        </w:rPr>
      </w:pPr>
    </w:p>
    <w:p w14:paraId="404C786C" w14:textId="4C96A3FA" w:rsidR="00330A1E" w:rsidRDefault="00330A1E" w:rsidP="000E1E1D">
      <w:pPr>
        <w:jc w:val="left"/>
        <w:rPr>
          <w:rFonts w:cs="Arial"/>
          <w:color w:val="000000" w:themeColor="text1"/>
          <w:sz w:val="4"/>
          <w:szCs w:val="20"/>
        </w:rPr>
      </w:pPr>
    </w:p>
    <w:p w14:paraId="3B4F5630" w14:textId="77777777" w:rsidR="00330A1E" w:rsidRDefault="00330A1E" w:rsidP="000E1E1D">
      <w:pPr>
        <w:jc w:val="left"/>
        <w:rPr>
          <w:rFonts w:cs="Arial"/>
          <w:color w:val="000000" w:themeColor="text1"/>
          <w:sz w:val="4"/>
          <w:szCs w:val="20"/>
        </w:rPr>
      </w:pPr>
    </w:p>
    <w:p w14:paraId="3984D20F" w14:textId="75A707F1" w:rsidR="00330A1E" w:rsidRDefault="00330A1E" w:rsidP="000E1E1D">
      <w:pPr>
        <w:jc w:val="left"/>
        <w:rPr>
          <w:rFonts w:cs="Arial"/>
          <w:color w:val="000000" w:themeColor="text1"/>
          <w:sz w:val="4"/>
          <w:szCs w:val="20"/>
        </w:rPr>
      </w:pPr>
    </w:p>
    <w:p w14:paraId="13A85F0A" w14:textId="52556452" w:rsidR="00330A1E" w:rsidRDefault="00330A1E" w:rsidP="000E1E1D">
      <w:pPr>
        <w:jc w:val="left"/>
        <w:rPr>
          <w:rFonts w:cs="Arial"/>
          <w:color w:val="000000" w:themeColor="text1"/>
          <w:sz w:val="4"/>
          <w:szCs w:val="20"/>
        </w:rPr>
      </w:pPr>
    </w:p>
    <w:p w14:paraId="2C573CDC" w14:textId="03DF99D7" w:rsidR="00330A1E" w:rsidRDefault="00330A1E" w:rsidP="000E1E1D">
      <w:pPr>
        <w:jc w:val="left"/>
        <w:rPr>
          <w:rFonts w:cs="Arial"/>
          <w:color w:val="000000" w:themeColor="text1"/>
          <w:sz w:val="4"/>
          <w:szCs w:val="20"/>
        </w:rPr>
      </w:pPr>
    </w:p>
    <w:p w14:paraId="3F664423" w14:textId="166041E1" w:rsidR="00330A1E" w:rsidRDefault="00330A1E" w:rsidP="000E1E1D">
      <w:pPr>
        <w:jc w:val="left"/>
        <w:rPr>
          <w:rFonts w:cs="Arial"/>
          <w:color w:val="000000" w:themeColor="text1"/>
          <w:sz w:val="4"/>
          <w:szCs w:val="20"/>
        </w:rPr>
      </w:pPr>
    </w:p>
    <w:p w14:paraId="25F1DC2C" w14:textId="1309A567" w:rsidR="00330A1E" w:rsidRDefault="00330A1E" w:rsidP="000E1E1D">
      <w:pPr>
        <w:jc w:val="left"/>
        <w:rPr>
          <w:rFonts w:cs="Arial"/>
          <w:color w:val="000000" w:themeColor="text1"/>
          <w:sz w:val="4"/>
          <w:szCs w:val="20"/>
        </w:rPr>
      </w:pPr>
    </w:p>
    <w:p w14:paraId="4D6EF1B6" w14:textId="59BE1A97" w:rsidR="00330A1E" w:rsidRDefault="00330A1E" w:rsidP="000E1E1D">
      <w:pPr>
        <w:jc w:val="left"/>
        <w:rPr>
          <w:rFonts w:cs="Arial"/>
          <w:color w:val="000000" w:themeColor="text1"/>
          <w:sz w:val="4"/>
          <w:szCs w:val="20"/>
        </w:rPr>
      </w:pPr>
    </w:p>
    <w:p w14:paraId="6F645050" w14:textId="77777777" w:rsidR="00330A1E" w:rsidRDefault="00330A1E" w:rsidP="000E1E1D">
      <w:pPr>
        <w:jc w:val="left"/>
        <w:rPr>
          <w:rFonts w:cs="Arial"/>
          <w:color w:val="000000" w:themeColor="text1"/>
          <w:sz w:val="4"/>
          <w:szCs w:val="20"/>
        </w:rPr>
      </w:pPr>
    </w:p>
    <w:p w14:paraId="5B91D236" w14:textId="77777777" w:rsidR="00330A1E" w:rsidRDefault="00330A1E" w:rsidP="000E1E1D">
      <w:pPr>
        <w:jc w:val="left"/>
        <w:rPr>
          <w:rFonts w:cs="Arial"/>
          <w:color w:val="000000" w:themeColor="text1"/>
          <w:sz w:val="4"/>
          <w:szCs w:val="20"/>
        </w:rPr>
      </w:pPr>
    </w:p>
    <w:p w14:paraId="1513CC8C" w14:textId="77777777" w:rsidR="00330A1E" w:rsidRDefault="00330A1E" w:rsidP="000E1E1D">
      <w:pPr>
        <w:jc w:val="left"/>
        <w:rPr>
          <w:rFonts w:cs="Arial"/>
          <w:color w:val="000000" w:themeColor="text1"/>
          <w:sz w:val="4"/>
          <w:szCs w:val="20"/>
        </w:rPr>
      </w:pPr>
    </w:p>
    <w:p w14:paraId="57D7AE4E" w14:textId="77777777" w:rsidR="00330A1E" w:rsidRDefault="00330A1E" w:rsidP="000E1E1D">
      <w:pPr>
        <w:jc w:val="left"/>
        <w:rPr>
          <w:rFonts w:cs="Arial"/>
          <w:color w:val="000000" w:themeColor="text1"/>
          <w:sz w:val="4"/>
          <w:szCs w:val="20"/>
        </w:rPr>
      </w:pPr>
    </w:p>
    <w:p w14:paraId="1EC2BEF3" w14:textId="77777777" w:rsidR="00330A1E" w:rsidRDefault="00330A1E" w:rsidP="000E1E1D">
      <w:pPr>
        <w:jc w:val="left"/>
        <w:rPr>
          <w:rFonts w:cs="Arial"/>
          <w:color w:val="000000" w:themeColor="text1"/>
          <w:sz w:val="4"/>
          <w:szCs w:val="20"/>
        </w:rPr>
      </w:pPr>
    </w:p>
    <w:p w14:paraId="7A227F3E" w14:textId="77777777" w:rsidR="00330A1E" w:rsidRDefault="00330A1E" w:rsidP="000E1E1D">
      <w:pPr>
        <w:jc w:val="left"/>
        <w:rPr>
          <w:rFonts w:cs="Arial"/>
          <w:color w:val="000000" w:themeColor="text1"/>
          <w:sz w:val="4"/>
          <w:szCs w:val="20"/>
        </w:rPr>
      </w:pPr>
    </w:p>
    <w:p w14:paraId="5C4D6A63" w14:textId="77777777" w:rsidR="00330A1E" w:rsidRDefault="00330A1E" w:rsidP="000E1E1D">
      <w:pPr>
        <w:jc w:val="left"/>
        <w:rPr>
          <w:rFonts w:cs="Arial"/>
          <w:color w:val="000000" w:themeColor="text1"/>
          <w:sz w:val="4"/>
          <w:szCs w:val="20"/>
        </w:rPr>
      </w:pPr>
    </w:p>
    <w:p w14:paraId="4AE767D6" w14:textId="77777777" w:rsidR="00330A1E" w:rsidRDefault="00330A1E" w:rsidP="000E1E1D">
      <w:pPr>
        <w:jc w:val="left"/>
        <w:rPr>
          <w:rFonts w:cs="Arial"/>
          <w:color w:val="000000" w:themeColor="text1"/>
          <w:sz w:val="4"/>
          <w:szCs w:val="20"/>
        </w:rPr>
      </w:pPr>
    </w:p>
    <w:p w14:paraId="276A28C6" w14:textId="77777777" w:rsidR="00330A1E" w:rsidRDefault="00330A1E" w:rsidP="000E1E1D">
      <w:pPr>
        <w:jc w:val="left"/>
        <w:rPr>
          <w:rFonts w:cs="Arial"/>
          <w:color w:val="000000" w:themeColor="text1"/>
          <w:sz w:val="4"/>
          <w:szCs w:val="20"/>
        </w:rPr>
      </w:pPr>
    </w:p>
    <w:p w14:paraId="7092CEE3" w14:textId="77777777" w:rsidR="00330A1E" w:rsidRDefault="00330A1E" w:rsidP="000E1E1D">
      <w:pPr>
        <w:jc w:val="left"/>
        <w:rPr>
          <w:rFonts w:cs="Arial"/>
          <w:color w:val="000000" w:themeColor="text1"/>
          <w:sz w:val="4"/>
          <w:szCs w:val="20"/>
        </w:rPr>
      </w:pPr>
    </w:p>
    <w:p w14:paraId="69FF2864" w14:textId="77777777" w:rsidR="00330A1E" w:rsidRDefault="00330A1E" w:rsidP="000E1E1D">
      <w:pPr>
        <w:jc w:val="left"/>
        <w:rPr>
          <w:rFonts w:cs="Arial"/>
          <w:color w:val="000000" w:themeColor="text1"/>
          <w:sz w:val="4"/>
          <w:szCs w:val="20"/>
        </w:rPr>
      </w:pPr>
    </w:p>
    <w:p w14:paraId="0A0E6F90" w14:textId="77777777" w:rsidR="00330A1E" w:rsidRDefault="00330A1E" w:rsidP="000E1E1D">
      <w:pPr>
        <w:jc w:val="left"/>
        <w:rPr>
          <w:rFonts w:cs="Arial"/>
          <w:color w:val="000000" w:themeColor="text1"/>
          <w:sz w:val="4"/>
          <w:szCs w:val="20"/>
        </w:rPr>
      </w:pPr>
    </w:p>
    <w:p w14:paraId="6937E2A9" w14:textId="77777777" w:rsidR="00330A1E" w:rsidRDefault="00330A1E" w:rsidP="000E1E1D">
      <w:pPr>
        <w:jc w:val="left"/>
        <w:rPr>
          <w:rFonts w:cs="Arial"/>
          <w:color w:val="000000" w:themeColor="text1"/>
          <w:sz w:val="4"/>
          <w:szCs w:val="20"/>
        </w:rPr>
      </w:pPr>
    </w:p>
    <w:p w14:paraId="20D80966" w14:textId="77777777" w:rsidR="00330A1E" w:rsidRDefault="00330A1E" w:rsidP="000E1E1D">
      <w:pPr>
        <w:jc w:val="left"/>
        <w:rPr>
          <w:rFonts w:cs="Arial"/>
          <w:color w:val="000000" w:themeColor="text1"/>
          <w:sz w:val="4"/>
          <w:szCs w:val="20"/>
        </w:rPr>
      </w:pPr>
    </w:p>
    <w:p w14:paraId="1F9DDA8A" w14:textId="77777777" w:rsidR="00330A1E" w:rsidRDefault="00330A1E" w:rsidP="000E1E1D">
      <w:pPr>
        <w:jc w:val="left"/>
        <w:rPr>
          <w:rFonts w:cs="Arial"/>
          <w:color w:val="000000" w:themeColor="text1"/>
          <w:sz w:val="4"/>
          <w:szCs w:val="20"/>
        </w:rPr>
      </w:pPr>
    </w:p>
    <w:p w14:paraId="70837733" w14:textId="77777777" w:rsidR="00330A1E" w:rsidRDefault="00330A1E" w:rsidP="000E1E1D">
      <w:pPr>
        <w:jc w:val="left"/>
        <w:rPr>
          <w:rFonts w:cs="Arial"/>
          <w:color w:val="000000" w:themeColor="text1"/>
          <w:sz w:val="4"/>
          <w:szCs w:val="20"/>
        </w:rPr>
      </w:pPr>
    </w:p>
    <w:p w14:paraId="2EF1B341" w14:textId="77777777" w:rsidR="00330A1E" w:rsidRDefault="00330A1E" w:rsidP="000E1E1D">
      <w:pPr>
        <w:jc w:val="left"/>
        <w:rPr>
          <w:rFonts w:cs="Arial"/>
          <w:color w:val="000000" w:themeColor="text1"/>
          <w:sz w:val="4"/>
          <w:szCs w:val="20"/>
        </w:rPr>
      </w:pPr>
    </w:p>
    <w:p w14:paraId="2442757D" w14:textId="77777777" w:rsidR="00330A1E" w:rsidRDefault="00330A1E" w:rsidP="000E1E1D">
      <w:pPr>
        <w:jc w:val="left"/>
        <w:rPr>
          <w:rFonts w:cs="Arial"/>
          <w:color w:val="000000" w:themeColor="text1"/>
          <w:sz w:val="4"/>
          <w:szCs w:val="20"/>
        </w:rPr>
      </w:pPr>
    </w:p>
    <w:p w14:paraId="7919E878" w14:textId="77777777" w:rsidR="00330A1E" w:rsidRDefault="00330A1E" w:rsidP="000E1E1D">
      <w:pPr>
        <w:jc w:val="left"/>
        <w:rPr>
          <w:rFonts w:cs="Arial"/>
          <w:color w:val="000000" w:themeColor="text1"/>
          <w:sz w:val="4"/>
          <w:szCs w:val="20"/>
        </w:rPr>
      </w:pPr>
    </w:p>
    <w:p w14:paraId="5DE5E87E" w14:textId="77777777" w:rsidR="00330A1E" w:rsidRDefault="00330A1E" w:rsidP="000E1E1D">
      <w:pPr>
        <w:jc w:val="left"/>
        <w:rPr>
          <w:rFonts w:cs="Arial"/>
          <w:color w:val="000000" w:themeColor="text1"/>
          <w:sz w:val="4"/>
          <w:szCs w:val="20"/>
        </w:rPr>
      </w:pPr>
    </w:p>
    <w:p w14:paraId="38BFB524" w14:textId="20BED0A8" w:rsidR="00330A1E" w:rsidRDefault="00330A1E" w:rsidP="000E1E1D">
      <w:pPr>
        <w:jc w:val="left"/>
        <w:rPr>
          <w:rFonts w:cs="Arial"/>
          <w:color w:val="000000" w:themeColor="text1"/>
          <w:sz w:val="4"/>
          <w:szCs w:val="20"/>
        </w:rPr>
      </w:pPr>
    </w:p>
    <w:p w14:paraId="454ACD26" w14:textId="77777777" w:rsidR="00330A1E" w:rsidRDefault="00330A1E" w:rsidP="000E1E1D">
      <w:pPr>
        <w:jc w:val="left"/>
        <w:rPr>
          <w:rFonts w:cs="Arial"/>
          <w:color w:val="000000" w:themeColor="text1"/>
          <w:sz w:val="4"/>
          <w:szCs w:val="20"/>
        </w:rPr>
      </w:pPr>
    </w:p>
    <w:p w14:paraId="48669F48" w14:textId="36C8F1CE" w:rsidR="00330A1E" w:rsidRDefault="00330A1E" w:rsidP="000E1E1D">
      <w:pPr>
        <w:jc w:val="left"/>
        <w:rPr>
          <w:rFonts w:cs="Arial"/>
          <w:color w:val="000000" w:themeColor="text1"/>
          <w:sz w:val="4"/>
          <w:szCs w:val="20"/>
        </w:rPr>
      </w:pPr>
    </w:p>
    <w:p w14:paraId="32B48D84" w14:textId="77777777" w:rsidR="00330A1E" w:rsidRDefault="00330A1E" w:rsidP="000E1E1D">
      <w:pPr>
        <w:jc w:val="left"/>
        <w:rPr>
          <w:rFonts w:cs="Arial"/>
          <w:color w:val="000000" w:themeColor="text1"/>
          <w:sz w:val="4"/>
          <w:szCs w:val="20"/>
        </w:rPr>
      </w:pPr>
    </w:p>
    <w:p w14:paraId="1AF5C45F" w14:textId="77777777" w:rsidR="00330A1E" w:rsidRDefault="00330A1E" w:rsidP="000E1E1D">
      <w:pPr>
        <w:jc w:val="left"/>
        <w:rPr>
          <w:rFonts w:cs="Arial"/>
          <w:color w:val="000000" w:themeColor="text1"/>
          <w:sz w:val="4"/>
          <w:szCs w:val="20"/>
        </w:rPr>
      </w:pPr>
    </w:p>
    <w:p w14:paraId="4E5F58B7" w14:textId="77777777" w:rsidR="00330A1E" w:rsidRDefault="00330A1E" w:rsidP="000E1E1D">
      <w:pPr>
        <w:jc w:val="left"/>
        <w:rPr>
          <w:rFonts w:cs="Arial"/>
          <w:color w:val="000000" w:themeColor="text1"/>
          <w:sz w:val="4"/>
          <w:szCs w:val="20"/>
        </w:rPr>
      </w:pPr>
    </w:p>
    <w:p w14:paraId="0AD84019" w14:textId="77777777" w:rsidR="00330A1E" w:rsidRDefault="00330A1E" w:rsidP="000E1E1D">
      <w:pPr>
        <w:jc w:val="left"/>
        <w:rPr>
          <w:rFonts w:cs="Arial"/>
          <w:color w:val="000000" w:themeColor="text1"/>
          <w:sz w:val="4"/>
          <w:szCs w:val="20"/>
        </w:rPr>
      </w:pPr>
    </w:p>
    <w:p w14:paraId="79108C15" w14:textId="7100C7C1" w:rsidR="00330A1E" w:rsidRDefault="00330A1E" w:rsidP="000E1E1D">
      <w:pPr>
        <w:jc w:val="left"/>
        <w:rPr>
          <w:rFonts w:cs="Arial"/>
          <w:color w:val="000000" w:themeColor="text1"/>
          <w:sz w:val="4"/>
          <w:szCs w:val="20"/>
        </w:rPr>
      </w:pPr>
    </w:p>
    <w:p w14:paraId="6633E8FF" w14:textId="77777777" w:rsidR="003E10CD" w:rsidRDefault="003E10CD" w:rsidP="000E1E1D">
      <w:pPr>
        <w:jc w:val="left"/>
        <w:rPr>
          <w:rFonts w:cs="Arial"/>
          <w:color w:val="000000" w:themeColor="text1"/>
          <w:sz w:val="4"/>
          <w:szCs w:val="20"/>
        </w:rPr>
      </w:pPr>
    </w:p>
    <w:p w14:paraId="3FD1EFE8" w14:textId="77777777" w:rsidR="003E10CD" w:rsidRDefault="003E10CD" w:rsidP="000E1E1D">
      <w:pPr>
        <w:jc w:val="left"/>
        <w:rPr>
          <w:rFonts w:cs="Arial"/>
          <w:color w:val="000000" w:themeColor="text1"/>
          <w:sz w:val="4"/>
          <w:szCs w:val="20"/>
        </w:rPr>
      </w:pPr>
    </w:p>
    <w:p w14:paraId="77A93D77" w14:textId="77777777" w:rsidR="003E10CD" w:rsidRDefault="003E10CD" w:rsidP="000E1E1D">
      <w:pPr>
        <w:jc w:val="left"/>
        <w:rPr>
          <w:rFonts w:cs="Arial"/>
          <w:color w:val="000000" w:themeColor="text1"/>
          <w:sz w:val="4"/>
          <w:szCs w:val="20"/>
        </w:rPr>
      </w:pPr>
    </w:p>
    <w:p w14:paraId="6FA5536B" w14:textId="77777777" w:rsidR="003E10CD" w:rsidRDefault="003E10CD" w:rsidP="000E1E1D">
      <w:pPr>
        <w:jc w:val="left"/>
        <w:rPr>
          <w:rFonts w:cs="Arial"/>
          <w:color w:val="000000" w:themeColor="text1"/>
          <w:sz w:val="4"/>
          <w:szCs w:val="20"/>
        </w:rPr>
      </w:pPr>
    </w:p>
    <w:p w14:paraId="6391EE11" w14:textId="77777777" w:rsidR="003E10CD" w:rsidRDefault="003E10CD" w:rsidP="000E1E1D">
      <w:pPr>
        <w:jc w:val="left"/>
        <w:rPr>
          <w:rFonts w:cs="Arial"/>
          <w:color w:val="000000" w:themeColor="text1"/>
          <w:sz w:val="4"/>
          <w:szCs w:val="20"/>
        </w:rPr>
      </w:pPr>
    </w:p>
    <w:p w14:paraId="0C80B58C" w14:textId="77777777" w:rsidR="00330A1E" w:rsidRDefault="00330A1E" w:rsidP="000E1E1D">
      <w:pPr>
        <w:jc w:val="left"/>
        <w:rPr>
          <w:rFonts w:cs="Arial"/>
          <w:color w:val="000000" w:themeColor="text1"/>
          <w:sz w:val="4"/>
          <w:szCs w:val="20"/>
        </w:rPr>
      </w:pPr>
    </w:p>
    <w:p w14:paraId="6D562135" w14:textId="34A485A2" w:rsidR="009A36F7" w:rsidRPr="003F7CE1" w:rsidRDefault="009A36F7" w:rsidP="000E1E1D">
      <w:pPr>
        <w:jc w:val="left"/>
        <w:rPr>
          <w:rFonts w:cs="Arial"/>
          <w:color w:val="000000" w:themeColor="text1"/>
          <w:sz w:val="4"/>
          <w:szCs w:val="20"/>
        </w:rPr>
      </w:pPr>
    </w:p>
    <w:p w14:paraId="1C44CF70" w14:textId="26B19E98"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05CEF27A"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6C62219B" w:rsidR="00800A60" w:rsidRPr="00A824A9" w:rsidRDefault="00FB2EDA" w:rsidP="00800A60">
            <w:pPr>
              <w:spacing w:before="20" w:after="20"/>
              <w:jc w:val="left"/>
              <w:rPr>
                <w:rFonts w:cs="Arial"/>
                <w:color w:val="000000" w:themeColor="text1"/>
                <w:szCs w:val="20"/>
              </w:rPr>
            </w:pPr>
            <w:r>
              <w:rPr>
                <w:rFonts w:cs="Arial"/>
                <w:color w:val="000000" w:themeColor="text1"/>
                <w:szCs w:val="20"/>
              </w:rPr>
              <w:t>Hard FM</w:t>
            </w: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488BCA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7459E251" w:rsidR="00800A60" w:rsidRPr="00A824A9" w:rsidRDefault="00FB2EDA" w:rsidP="00800A60">
            <w:pPr>
              <w:spacing w:before="20" w:after="20"/>
              <w:jc w:val="left"/>
              <w:rPr>
                <w:rFonts w:cs="Arial"/>
                <w:color w:val="000000" w:themeColor="text1"/>
                <w:szCs w:val="20"/>
                <w:lang w:val="en-GB"/>
              </w:rPr>
            </w:pPr>
            <w:r>
              <w:rPr>
                <w:rFonts w:cs="Arial"/>
                <w:color w:val="000000" w:themeColor="text1"/>
                <w:szCs w:val="20"/>
                <w:lang w:val="en-GB"/>
              </w:rPr>
              <w:t>Electrical supervisor</w:t>
            </w: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48BFAE83" w:rsidR="00800A60" w:rsidRPr="00A824A9" w:rsidRDefault="00800A60" w:rsidP="00800A60">
            <w:pPr>
              <w:spacing w:before="20" w:after="20"/>
              <w:jc w:val="left"/>
              <w:rPr>
                <w:rFonts w:cs="Arial"/>
                <w:color w:val="000000" w:themeColor="text1"/>
                <w:szCs w:val="20"/>
              </w:rPr>
            </w:pP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544E9991" w:rsidR="00800A60" w:rsidRPr="00A824A9" w:rsidRDefault="00800A60" w:rsidP="00800A60">
            <w:pPr>
              <w:spacing w:before="20" w:after="20"/>
              <w:jc w:val="left"/>
              <w:rPr>
                <w:rFonts w:cs="Arial"/>
                <w:color w:val="000000" w:themeColor="text1"/>
                <w:szCs w:val="20"/>
              </w:rPr>
            </w:pP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0E430592" w:rsidR="00800A60" w:rsidRDefault="00FB2EDA" w:rsidP="00800A60">
            <w:pPr>
              <w:spacing w:before="20" w:after="20"/>
              <w:jc w:val="left"/>
              <w:rPr>
                <w:rFonts w:cs="Arial"/>
                <w:color w:val="000000" w:themeColor="text1"/>
                <w:szCs w:val="20"/>
              </w:rPr>
            </w:pPr>
            <w:r>
              <w:rPr>
                <w:rFonts w:cs="Arial"/>
                <w:color w:val="000000" w:themeColor="text1"/>
                <w:szCs w:val="20"/>
              </w:rPr>
              <w:t>Justin Ainsworth Electrical Manager</w:t>
            </w: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1337660A" w:rsidR="00800A60" w:rsidRDefault="00FB2EDA" w:rsidP="00800A60">
            <w:pPr>
              <w:spacing w:before="20" w:after="20"/>
              <w:jc w:val="left"/>
              <w:rPr>
                <w:rFonts w:cs="Arial"/>
                <w:color w:val="000000" w:themeColor="text1"/>
                <w:szCs w:val="20"/>
              </w:rPr>
            </w:pPr>
            <w:r>
              <w:rPr>
                <w:rFonts w:cs="Arial"/>
                <w:color w:val="000000" w:themeColor="text1"/>
                <w:szCs w:val="20"/>
              </w:rPr>
              <w:t>Samuel Mellor</w:t>
            </w: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2613DE74" w:rsidR="00800A60" w:rsidRDefault="000D22C7" w:rsidP="00800A60">
            <w:pPr>
              <w:spacing w:before="20" w:after="20"/>
              <w:jc w:val="left"/>
              <w:rPr>
                <w:rFonts w:cs="Arial"/>
                <w:color w:val="000000" w:themeColor="text1"/>
                <w:szCs w:val="20"/>
              </w:rPr>
            </w:pPr>
            <w:r w:rsidRPr="00170588">
              <w:rPr>
                <w:rFonts w:cs="Arial"/>
                <w:szCs w:val="22"/>
              </w:rPr>
              <w:t>University Hospital of North Staffordshire PFI</w:t>
            </w: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09FFDD4E" w14:textId="5DA5134F" w:rsidR="0060007C" w:rsidRDefault="0060007C" w:rsidP="00C52530">
            <w:pPr>
              <w:jc w:val="left"/>
              <w:rPr>
                <w:rFonts w:cs="Arial"/>
                <w:color w:val="000000" w:themeColor="text1"/>
                <w:szCs w:val="20"/>
              </w:rPr>
            </w:pPr>
          </w:p>
          <w:p w14:paraId="12B46417" w14:textId="77777777" w:rsidR="00AF0CE6" w:rsidRDefault="00C52530" w:rsidP="0081217F">
            <w:pPr>
              <w:jc w:val="left"/>
              <w:rPr>
                <w:rFonts w:cs="Arial"/>
                <w:color w:val="000000" w:themeColor="text1"/>
                <w:szCs w:val="20"/>
              </w:rPr>
            </w:pPr>
            <w:r>
              <w:rPr>
                <w:rFonts w:cs="Arial"/>
                <w:color w:val="000000" w:themeColor="text1"/>
                <w:szCs w:val="20"/>
              </w:rPr>
              <w:t>To work in conjunction with the electrical team supporting day to day activities including management of electrical systems and electrical staff.</w:t>
            </w:r>
          </w:p>
          <w:p w14:paraId="638030C2" w14:textId="77777777" w:rsidR="0081217F" w:rsidRPr="006219AB" w:rsidRDefault="0081217F" w:rsidP="0081217F">
            <w:pPr>
              <w:ind w:left="360"/>
              <w:rPr>
                <w:rFonts w:cs="Arial"/>
              </w:rPr>
            </w:pPr>
          </w:p>
          <w:p w14:paraId="47DB5D70" w14:textId="77777777" w:rsidR="0081217F" w:rsidRPr="0081217F" w:rsidRDefault="0081217F" w:rsidP="0081217F">
            <w:pPr>
              <w:rPr>
                <w:rFonts w:cs="Arial"/>
              </w:rPr>
            </w:pPr>
            <w:r w:rsidRPr="0081217F">
              <w:rPr>
                <w:rFonts w:cs="Arial"/>
                <w:szCs w:val="22"/>
              </w:rPr>
              <w:t xml:space="preserve">Supporting the Senior Management team in the safe operation and maintenance of all plant, equipment and installations within the hospital estate, establishing efficient and effective compliance review procedures </w:t>
            </w:r>
          </w:p>
          <w:p w14:paraId="282F3142" w14:textId="0ACDB969" w:rsidR="0081217F" w:rsidRPr="0081217F" w:rsidRDefault="0081217F" w:rsidP="0081217F">
            <w:pPr>
              <w:jc w:val="left"/>
              <w:rPr>
                <w:rFonts w:cs="Arial"/>
                <w:color w:val="000000" w:themeColor="text1"/>
                <w:szCs w:val="20"/>
              </w:rPr>
            </w:pPr>
            <w:r>
              <w:rPr>
                <w:rFonts w:cs="Arial"/>
                <w:szCs w:val="22"/>
              </w:rPr>
              <w:t>Control of Contractors including permits to work on specialist and critical systems within the PFI hospitals as defined but not limited to those set out in HTM06-02 and any associated statutory and mandatory legislation.</w:t>
            </w: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lastRenderedPageBreak/>
              <w:t>5</w:t>
            </w:r>
            <w:r w:rsidRPr="00315425">
              <w:rPr>
                <w:color w:val="FF0000"/>
              </w:rPr>
              <w:t>.</w:t>
            </w:r>
            <w:r>
              <w:t xml:space="preserve">  </w:t>
            </w:r>
            <w:r>
              <w:rPr>
                <w:color w:val="FF0000"/>
              </w:rPr>
              <w:t>2</w:t>
            </w:r>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00EF0A4B">
        <w:tc>
          <w:tcPr>
            <w:tcW w:w="10375" w:type="dxa"/>
            <w:tcBorders>
              <w:top w:val="dotted" w:sz="4" w:space="0" w:color="auto"/>
              <w:left w:val="single" w:sz="2" w:space="0" w:color="auto"/>
              <w:bottom w:val="single" w:sz="4" w:space="0" w:color="auto"/>
              <w:right w:val="single" w:sz="4" w:space="0" w:color="auto"/>
            </w:tcBorders>
          </w:tcPr>
          <w:p w14:paraId="6AC5438A" w14:textId="77777777" w:rsidR="008260DB" w:rsidRDefault="008260DB" w:rsidP="00C52530">
            <w:pPr>
              <w:jc w:val="left"/>
              <w:rPr>
                <w:rFonts w:ascii="Aptos" w:hAnsi="Aptos"/>
                <w:lang w:eastAsia="en-US"/>
              </w:rPr>
            </w:pPr>
          </w:p>
          <w:p w14:paraId="0303EFE9" w14:textId="3E2CCF11" w:rsidR="00C52530" w:rsidRDefault="00C52530" w:rsidP="00C52530">
            <w:pPr>
              <w:jc w:val="left"/>
              <w:rPr>
                <w:rFonts w:ascii="Aptos" w:hAnsi="Aptos"/>
                <w:lang w:eastAsia="en-US"/>
              </w:rPr>
            </w:pPr>
            <w:r>
              <w:rPr>
                <w:rFonts w:ascii="Aptos" w:hAnsi="Aptos"/>
                <w:lang w:eastAsia="en-US"/>
              </w:rPr>
              <w:t>Organizing engineers work load, on a day to day basis plus ensuring that all electrical systems and equipment are maintained to a high standard. Following HTM guidelines.</w:t>
            </w:r>
          </w:p>
          <w:p w14:paraId="2FCE3139" w14:textId="4012C624" w:rsidR="00C52530" w:rsidRDefault="00C52530" w:rsidP="00C52530">
            <w:pPr>
              <w:jc w:val="left"/>
              <w:rPr>
                <w:rFonts w:ascii="Aptos" w:hAnsi="Aptos"/>
                <w:lang w:eastAsia="en-US"/>
              </w:rPr>
            </w:pPr>
            <w:r>
              <w:rPr>
                <w:rFonts w:ascii="Aptos" w:hAnsi="Aptos"/>
                <w:lang w:eastAsia="en-US"/>
              </w:rPr>
              <w:t xml:space="preserve">Maintaining compliance following various audit </w:t>
            </w:r>
            <w:r w:rsidR="00D57608">
              <w:rPr>
                <w:rFonts w:ascii="Aptos" w:hAnsi="Aptos"/>
                <w:lang w:eastAsia="en-US"/>
              </w:rPr>
              <w:t>programs</w:t>
            </w:r>
            <w:r>
              <w:rPr>
                <w:rFonts w:ascii="Aptos" w:hAnsi="Aptos"/>
                <w:lang w:eastAsia="en-US"/>
              </w:rPr>
              <w:t xml:space="preserve"> etc.</w:t>
            </w:r>
          </w:p>
          <w:p w14:paraId="52AE7361" w14:textId="77777777" w:rsidR="0081217F" w:rsidRDefault="0081217F" w:rsidP="00C52530">
            <w:pPr>
              <w:jc w:val="left"/>
              <w:rPr>
                <w:rFonts w:ascii="Aptos" w:hAnsi="Aptos"/>
                <w:lang w:eastAsia="en-US"/>
              </w:rPr>
            </w:pPr>
          </w:p>
          <w:p w14:paraId="50D58B6F" w14:textId="77777777" w:rsidR="0081217F" w:rsidRPr="00C57701" w:rsidRDefault="0081217F" w:rsidP="0081217F">
            <w:pPr>
              <w:numPr>
                <w:ilvl w:val="0"/>
                <w:numId w:val="35"/>
              </w:numPr>
              <w:spacing w:line="276" w:lineRule="auto"/>
              <w:ind w:right="-567"/>
              <w:jc w:val="left"/>
              <w:rPr>
                <w:rFonts w:eastAsia="Calibri"/>
                <w:szCs w:val="20"/>
              </w:rPr>
            </w:pPr>
            <w:r w:rsidRPr="00C57701">
              <w:rPr>
                <w:rFonts w:eastAsia="Calibri" w:cs="Arial"/>
                <w:szCs w:val="20"/>
              </w:rPr>
              <w:t>Fully competent</w:t>
            </w:r>
            <w:r w:rsidRPr="00C57701">
              <w:rPr>
                <w:rFonts w:eastAsia="Calibri"/>
                <w:szCs w:val="20"/>
              </w:rPr>
              <w:t xml:space="preserve"> (AP Appointed) </w:t>
            </w:r>
            <w:r w:rsidRPr="00C57701">
              <w:rPr>
                <w:rFonts w:eastAsia="Calibri" w:cs="Arial"/>
                <w:szCs w:val="20"/>
              </w:rPr>
              <w:t xml:space="preserve">in the fault diagnosis, repair and testing of Medical devices to include and not </w:t>
            </w:r>
          </w:p>
          <w:p w14:paraId="2B530FC5" w14:textId="77777777" w:rsidR="0081217F" w:rsidRDefault="0081217F" w:rsidP="0081217F">
            <w:pPr>
              <w:spacing w:line="276" w:lineRule="auto"/>
              <w:ind w:left="360" w:right="-567"/>
              <w:jc w:val="left"/>
              <w:rPr>
                <w:rFonts w:eastAsia="Calibri" w:cs="Arial"/>
                <w:szCs w:val="20"/>
              </w:rPr>
            </w:pPr>
            <w:r w:rsidRPr="00C57701">
              <w:rPr>
                <w:rFonts w:eastAsia="Calibri" w:cs="Arial"/>
                <w:szCs w:val="20"/>
              </w:rPr>
              <w:t xml:space="preserve">limited to - </w:t>
            </w:r>
            <w:r>
              <w:rPr>
                <w:rFonts w:eastAsia="Calibri" w:cs="Arial"/>
                <w:szCs w:val="20"/>
              </w:rPr>
              <w:t>Medical/Surgical air compressors, Medical vacuum systems, AGSS (Anesthetic gas scavenging        system), Medical Gas manifold and ERM (Emergency Reserve Manifold) (HTM02-01, HTM02-02)</w:t>
            </w:r>
          </w:p>
          <w:p w14:paraId="2C90C85E" w14:textId="77777777" w:rsidR="0081217F" w:rsidRDefault="0081217F" w:rsidP="0081217F">
            <w:pPr>
              <w:spacing w:line="276" w:lineRule="auto"/>
              <w:ind w:left="360" w:right="-567"/>
              <w:jc w:val="left"/>
              <w:rPr>
                <w:rFonts w:eastAsia="Calibri" w:cs="Arial"/>
                <w:szCs w:val="20"/>
              </w:rPr>
            </w:pPr>
          </w:p>
          <w:p w14:paraId="496382C8" w14:textId="77777777" w:rsidR="0081217F" w:rsidRDefault="0081217F" w:rsidP="0081217F">
            <w:pPr>
              <w:pStyle w:val="ListParagraph"/>
              <w:numPr>
                <w:ilvl w:val="0"/>
                <w:numId w:val="35"/>
              </w:numPr>
              <w:spacing w:line="276" w:lineRule="auto"/>
              <w:ind w:right="-567"/>
              <w:jc w:val="left"/>
              <w:rPr>
                <w:rFonts w:cs="Arial"/>
                <w:szCs w:val="22"/>
              </w:rPr>
            </w:pPr>
            <w:r w:rsidRPr="00086A74">
              <w:rPr>
                <w:rFonts w:cs="Arial"/>
                <w:szCs w:val="22"/>
              </w:rPr>
              <w:t>Fully competent (AP Appointed) in the fault diagnosis, repair and testing of PSSR regulated equipment – Steam distribution systems, LTHW heating systems, Steam generators/Boilers and steam hotwells.</w:t>
            </w:r>
          </w:p>
          <w:p w14:paraId="099D1B2F" w14:textId="77777777" w:rsidR="0081217F" w:rsidRPr="00C57701" w:rsidRDefault="0081217F" w:rsidP="0081217F">
            <w:pPr>
              <w:pStyle w:val="ListParagraph"/>
              <w:rPr>
                <w:rFonts w:cs="Arial"/>
                <w:szCs w:val="22"/>
              </w:rPr>
            </w:pPr>
          </w:p>
          <w:p w14:paraId="6B289C75" w14:textId="77777777" w:rsidR="0081217F" w:rsidRPr="00C57701" w:rsidRDefault="0081217F" w:rsidP="0081217F">
            <w:pPr>
              <w:pStyle w:val="ListParagraph"/>
              <w:numPr>
                <w:ilvl w:val="0"/>
                <w:numId w:val="35"/>
              </w:numPr>
              <w:rPr>
                <w:rFonts w:cs="Arial"/>
                <w:szCs w:val="22"/>
              </w:rPr>
            </w:pPr>
            <w:r w:rsidRPr="00C57701">
              <w:rPr>
                <w:rFonts w:cs="Arial"/>
                <w:szCs w:val="22"/>
              </w:rPr>
              <w:t xml:space="preserve">Carry out Planned Maintenance of </w:t>
            </w:r>
            <w:r>
              <w:rPr>
                <w:rFonts w:cs="Arial"/>
                <w:szCs w:val="22"/>
              </w:rPr>
              <w:t>mechanical plant</w:t>
            </w:r>
            <w:r w:rsidRPr="00C57701">
              <w:rPr>
                <w:rFonts w:cs="Arial"/>
                <w:szCs w:val="22"/>
              </w:rPr>
              <w:t xml:space="preserve"> in line with Manufacturers recommendations.</w:t>
            </w:r>
          </w:p>
          <w:p w14:paraId="10073229" w14:textId="77777777" w:rsidR="0081217F" w:rsidRPr="00C57701" w:rsidRDefault="0081217F" w:rsidP="0081217F">
            <w:pPr>
              <w:spacing w:line="276" w:lineRule="auto"/>
              <w:ind w:left="360" w:right="-567"/>
              <w:jc w:val="left"/>
              <w:rPr>
                <w:rFonts w:eastAsia="Calibri"/>
                <w:szCs w:val="20"/>
              </w:rPr>
            </w:pPr>
          </w:p>
          <w:p w14:paraId="7F1C19E5" w14:textId="77777777" w:rsidR="0081217F" w:rsidRPr="0090240B" w:rsidRDefault="0081217F" w:rsidP="0081217F">
            <w:pPr>
              <w:numPr>
                <w:ilvl w:val="0"/>
                <w:numId w:val="35"/>
              </w:numPr>
              <w:spacing w:line="276" w:lineRule="auto"/>
              <w:ind w:right="-567"/>
              <w:jc w:val="left"/>
              <w:rPr>
                <w:rFonts w:eastAsia="Calibri" w:cs="Arial"/>
                <w:szCs w:val="20"/>
              </w:rPr>
            </w:pPr>
            <w:r w:rsidRPr="00C57701">
              <w:rPr>
                <w:rFonts w:ascii="Helvetica" w:eastAsia="Calibri" w:hAnsi="Helvetica" w:cs="Helvetica"/>
                <w:szCs w:val="20"/>
              </w:rPr>
              <w:t>Test equipment calibration and sources of error.</w:t>
            </w:r>
          </w:p>
          <w:p w14:paraId="741A5F93" w14:textId="77777777" w:rsidR="0081217F" w:rsidRDefault="0081217F" w:rsidP="0081217F">
            <w:pPr>
              <w:pStyle w:val="ListParagraph"/>
              <w:rPr>
                <w:rFonts w:eastAsia="Calibri" w:cs="Arial"/>
                <w:szCs w:val="20"/>
              </w:rPr>
            </w:pPr>
          </w:p>
          <w:p w14:paraId="32D16E22" w14:textId="77777777" w:rsidR="0081217F" w:rsidRDefault="0081217F" w:rsidP="0081217F">
            <w:pPr>
              <w:numPr>
                <w:ilvl w:val="0"/>
                <w:numId w:val="35"/>
              </w:numPr>
              <w:tabs>
                <w:tab w:val="left" w:pos="0"/>
              </w:tabs>
              <w:jc w:val="left"/>
              <w:rPr>
                <w:rFonts w:cs="Arial"/>
                <w:szCs w:val="22"/>
              </w:rPr>
            </w:pPr>
            <w:r w:rsidRPr="00474FAC">
              <w:rPr>
                <w:rFonts w:cs="Arial"/>
                <w:szCs w:val="22"/>
              </w:rPr>
              <w:t>Have ability and willingness to work across trades within the sphere of their technical competency, eg. Minor mechanical repairs and making safe building fabric etc</w:t>
            </w:r>
          </w:p>
          <w:p w14:paraId="277ADF33" w14:textId="77777777" w:rsidR="0081217F" w:rsidRDefault="0081217F" w:rsidP="0081217F">
            <w:pPr>
              <w:pStyle w:val="ListParagraph"/>
              <w:rPr>
                <w:rFonts w:cs="Arial"/>
                <w:szCs w:val="22"/>
              </w:rPr>
            </w:pPr>
          </w:p>
          <w:p w14:paraId="2FD180FE" w14:textId="77777777" w:rsidR="0081217F" w:rsidRDefault="0081217F" w:rsidP="0081217F">
            <w:pPr>
              <w:pStyle w:val="ListParagraph"/>
              <w:numPr>
                <w:ilvl w:val="0"/>
                <w:numId w:val="35"/>
              </w:numPr>
              <w:rPr>
                <w:rFonts w:cs="Arial"/>
                <w:szCs w:val="22"/>
              </w:rPr>
            </w:pPr>
            <w:r w:rsidRPr="0090240B">
              <w:rPr>
                <w:rFonts w:cs="Arial"/>
                <w:szCs w:val="22"/>
              </w:rPr>
              <w:t>Use of IT systems to provide/ monitor data within the Quality Assurance and other management reporting systems</w:t>
            </w:r>
          </w:p>
          <w:p w14:paraId="134E6578" w14:textId="77777777" w:rsidR="0081217F" w:rsidRPr="0090240B" w:rsidRDefault="0081217F" w:rsidP="0081217F">
            <w:pPr>
              <w:pStyle w:val="ListParagraph"/>
              <w:rPr>
                <w:rFonts w:cs="Arial"/>
                <w:szCs w:val="22"/>
              </w:rPr>
            </w:pPr>
          </w:p>
          <w:p w14:paraId="4197743A" w14:textId="77777777" w:rsidR="0081217F" w:rsidRDefault="0081217F" w:rsidP="0081217F">
            <w:pPr>
              <w:pStyle w:val="ListParagraph"/>
              <w:numPr>
                <w:ilvl w:val="0"/>
                <w:numId w:val="35"/>
              </w:numPr>
              <w:rPr>
                <w:rFonts w:cs="Arial"/>
                <w:szCs w:val="22"/>
              </w:rPr>
            </w:pPr>
            <w:r>
              <w:rPr>
                <w:rFonts w:cs="Arial"/>
                <w:szCs w:val="22"/>
              </w:rPr>
              <w:t>Complete written and verbal shift reports at the end of shifts to inform the next shift and any issues from the previous shift and handover of any jobs</w:t>
            </w:r>
          </w:p>
          <w:p w14:paraId="6A52A16C" w14:textId="77777777" w:rsidR="0081217F" w:rsidRPr="0090240B" w:rsidRDefault="0081217F" w:rsidP="0081217F">
            <w:pPr>
              <w:pStyle w:val="ListParagraph"/>
              <w:rPr>
                <w:rFonts w:cs="Arial"/>
                <w:szCs w:val="22"/>
              </w:rPr>
            </w:pPr>
          </w:p>
          <w:p w14:paraId="7F078997" w14:textId="77777777" w:rsidR="0081217F" w:rsidRPr="0090240B" w:rsidRDefault="0081217F" w:rsidP="0081217F">
            <w:pPr>
              <w:pStyle w:val="ListParagraph"/>
              <w:numPr>
                <w:ilvl w:val="0"/>
                <w:numId w:val="35"/>
              </w:numPr>
              <w:rPr>
                <w:rFonts w:cs="Arial"/>
                <w:szCs w:val="22"/>
              </w:rPr>
            </w:pPr>
            <w:r>
              <w:rPr>
                <w:rFonts w:cs="Arial"/>
                <w:szCs w:val="22"/>
              </w:rPr>
              <w:t>To be able to work well with other team members and monitor other shift members work load</w:t>
            </w:r>
          </w:p>
          <w:p w14:paraId="5F36727F" w14:textId="77777777" w:rsidR="0081217F" w:rsidRPr="0090240B" w:rsidRDefault="0081217F" w:rsidP="0081217F">
            <w:pPr>
              <w:rPr>
                <w:rFonts w:ascii="Helvetica" w:eastAsia="Calibri" w:hAnsi="Helvetica" w:cs="Helvetica"/>
                <w:szCs w:val="20"/>
              </w:rPr>
            </w:pPr>
          </w:p>
          <w:p w14:paraId="46D349BA" w14:textId="77777777" w:rsidR="0081217F" w:rsidRPr="00086A74" w:rsidRDefault="0081217F" w:rsidP="0081217F">
            <w:pPr>
              <w:pStyle w:val="ListParagraph"/>
              <w:numPr>
                <w:ilvl w:val="0"/>
                <w:numId w:val="35"/>
              </w:numPr>
              <w:rPr>
                <w:rFonts w:cs="Arial"/>
                <w:szCs w:val="20"/>
              </w:rPr>
            </w:pPr>
            <w:r w:rsidRPr="00C57701">
              <w:rPr>
                <w:rFonts w:ascii="Helvetica" w:eastAsiaTheme="minorEastAsia" w:hAnsi="Helvetica" w:cs="Helvetica"/>
                <w:szCs w:val="20"/>
                <w:lang w:val="en-GB" w:eastAsia="ja-JP"/>
              </w:rPr>
              <w:t>Comparison and utilisation of technical documents as issued by the Department of Health.</w:t>
            </w:r>
          </w:p>
          <w:p w14:paraId="32C04B60" w14:textId="77777777" w:rsidR="0081217F" w:rsidRPr="00C57701" w:rsidRDefault="0081217F" w:rsidP="0081217F">
            <w:pPr>
              <w:rPr>
                <w:rFonts w:cs="Arial"/>
                <w:szCs w:val="20"/>
              </w:rPr>
            </w:pPr>
          </w:p>
          <w:p w14:paraId="16185D72" w14:textId="77777777" w:rsidR="0081217F" w:rsidRPr="00C57701" w:rsidRDefault="0081217F" w:rsidP="0081217F">
            <w:pPr>
              <w:pStyle w:val="ListParagraph"/>
              <w:numPr>
                <w:ilvl w:val="0"/>
                <w:numId w:val="35"/>
              </w:numPr>
              <w:rPr>
                <w:rFonts w:cs="Arial"/>
                <w:szCs w:val="22"/>
              </w:rPr>
            </w:pPr>
            <w:r w:rsidRPr="00C57701">
              <w:rPr>
                <w:rFonts w:cs="Arial"/>
                <w:szCs w:val="22"/>
              </w:rPr>
              <w:t xml:space="preserve">The safe operation and maintenance of all plant and equipment within the PFI Hospital site. Carrying out a wide range of repairs and new works to a high standard. Working on own initiative when applicable or as part of a team. </w:t>
            </w:r>
          </w:p>
          <w:p w14:paraId="3FC5A166" w14:textId="77777777" w:rsidR="0081217F" w:rsidRPr="00C57701" w:rsidRDefault="0081217F" w:rsidP="0081217F">
            <w:pPr>
              <w:pStyle w:val="Default"/>
              <w:rPr>
                <w:color w:val="auto"/>
                <w:sz w:val="20"/>
                <w:szCs w:val="20"/>
              </w:rPr>
            </w:pPr>
          </w:p>
          <w:p w14:paraId="1BCDAEBB" w14:textId="77777777" w:rsidR="0081217F" w:rsidRPr="00C57701" w:rsidRDefault="0081217F" w:rsidP="0081217F">
            <w:pPr>
              <w:pStyle w:val="ListParagraph"/>
              <w:numPr>
                <w:ilvl w:val="0"/>
                <w:numId w:val="35"/>
              </w:numPr>
              <w:rPr>
                <w:rFonts w:cs="Arial"/>
                <w:szCs w:val="20"/>
              </w:rPr>
            </w:pPr>
            <w:r w:rsidRPr="00C57701">
              <w:rPr>
                <w:szCs w:val="20"/>
              </w:rPr>
              <w:t>Supporting the Engineering Management team to ensure contractual response and rectification times are met. Producing required support documentation reports to meet contractual requirements.</w:t>
            </w:r>
          </w:p>
          <w:p w14:paraId="3CB50C42" w14:textId="77777777" w:rsidR="0081217F" w:rsidRPr="00C57701" w:rsidRDefault="0081217F" w:rsidP="0081217F">
            <w:pPr>
              <w:rPr>
                <w:rFonts w:cs="Arial"/>
                <w:szCs w:val="20"/>
              </w:rPr>
            </w:pPr>
          </w:p>
          <w:p w14:paraId="08A40F08" w14:textId="77777777" w:rsidR="0081217F" w:rsidRPr="00C57701" w:rsidRDefault="0081217F" w:rsidP="0081217F">
            <w:pPr>
              <w:numPr>
                <w:ilvl w:val="0"/>
                <w:numId w:val="35"/>
              </w:numPr>
              <w:jc w:val="left"/>
              <w:rPr>
                <w:rFonts w:cs="Arial"/>
                <w:b/>
                <w:szCs w:val="20"/>
              </w:rPr>
            </w:pPr>
            <w:r w:rsidRPr="00C57701">
              <w:rPr>
                <w:rFonts w:cs="Arial"/>
                <w:szCs w:val="20"/>
              </w:rPr>
              <w:t>Undertake Authorised Person and or Competent Person responsibilities in relation to specified systems.</w:t>
            </w:r>
          </w:p>
          <w:p w14:paraId="18E14B39" w14:textId="77777777" w:rsidR="0081217F" w:rsidRPr="00C57701" w:rsidRDefault="0081217F" w:rsidP="0081217F">
            <w:pPr>
              <w:pStyle w:val="ListParagraph"/>
              <w:rPr>
                <w:rFonts w:cs="Arial"/>
                <w:b/>
                <w:szCs w:val="20"/>
              </w:rPr>
            </w:pPr>
          </w:p>
          <w:p w14:paraId="160F8EB8" w14:textId="77777777" w:rsidR="0081217F" w:rsidRPr="00C57701" w:rsidRDefault="0081217F" w:rsidP="0081217F">
            <w:pPr>
              <w:numPr>
                <w:ilvl w:val="0"/>
                <w:numId w:val="35"/>
              </w:numPr>
              <w:jc w:val="left"/>
              <w:rPr>
                <w:rFonts w:cs="Arial"/>
                <w:b/>
                <w:szCs w:val="22"/>
              </w:rPr>
            </w:pPr>
            <w:r w:rsidRPr="00C57701">
              <w:rPr>
                <w:rFonts w:cs="Arial"/>
                <w:szCs w:val="22"/>
              </w:rPr>
              <w:t>Ensuring services comply in accordance with the Project Agreement, legislative, statutory and HTM requirements.</w:t>
            </w:r>
          </w:p>
          <w:p w14:paraId="3CF9A79B" w14:textId="77777777" w:rsidR="0081217F" w:rsidRPr="00C57701" w:rsidRDefault="0081217F" w:rsidP="0081217F">
            <w:pPr>
              <w:numPr>
                <w:ilvl w:val="0"/>
                <w:numId w:val="35"/>
              </w:numPr>
              <w:jc w:val="left"/>
              <w:rPr>
                <w:rFonts w:cs="Arial"/>
                <w:b/>
                <w:szCs w:val="22"/>
              </w:rPr>
            </w:pPr>
            <w:r w:rsidRPr="00C57701">
              <w:rPr>
                <w:rFonts w:cs="Arial"/>
                <w:szCs w:val="22"/>
              </w:rPr>
              <w:t>Contributing to the commercial management of the operational element of the contract, including management of the Performance Monitoring systems and to ensure Contract and Commercial Compliance. Monitoring contractual response and rectification times to ensure compliance and avoidance of service failure and penalties</w:t>
            </w:r>
          </w:p>
          <w:p w14:paraId="509FA7FE" w14:textId="77777777" w:rsidR="0081217F" w:rsidRPr="00C57701" w:rsidRDefault="0081217F" w:rsidP="0081217F">
            <w:pPr>
              <w:pStyle w:val="ListParagraph"/>
              <w:rPr>
                <w:rFonts w:cs="Arial"/>
                <w:b/>
                <w:szCs w:val="22"/>
              </w:rPr>
            </w:pPr>
          </w:p>
          <w:p w14:paraId="17FCAE71" w14:textId="77777777" w:rsidR="0081217F" w:rsidRPr="00C57701" w:rsidRDefault="0081217F" w:rsidP="0081217F">
            <w:pPr>
              <w:numPr>
                <w:ilvl w:val="0"/>
                <w:numId w:val="35"/>
              </w:numPr>
              <w:jc w:val="left"/>
              <w:rPr>
                <w:rFonts w:cs="Arial"/>
                <w:b/>
                <w:szCs w:val="22"/>
              </w:rPr>
            </w:pPr>
            <w:r w:rsidRPr="00C57701">
              <w:rPr>
                <w:rFonts w:cs="Arial"/>
                <w:szCs w:val="22"/>
              </w:rPr>
              <w:t>Act when there are failures in compliance or initiatives and investigate the reasons behind these and address to build and develop performance.</w:t>
            </w:r>
          </w:p>
          <w:p w14:paraId="53BCDF7E" w14:textId="77777777" w:rsidR="0081217F" w:rsidRPr="00C57701" w:rsidRDefault="0081217F" w:rsidP="0081217F">
            <w:pPr>
              <w:pStyle w:val="ListParagraph"/>
              <w:rPr>
                <w:rFonts w:cs="Arial"/>
                <w:b/>
                <w:szCs w:val="22"/>
              </w:rPr>
            </w:pPr>
          </w:p>
          <w:p w14:paraId="0FD6D8B1" w14:textId="77777777" w:rsidR="0081217F" w:rsidRPr="00C57701" w:rsidRDefault="0081217F" w:rsidP="0081217F">
            <w:pPr>
              <w:numPr>
                <w:ilvl w:val="0"/>
                <w:numId w:val="35"/>
              </w:numPr>
              <w:jc w:val="left"/>
              <w:rPr>
                <w:rFonts w:cs="Arial"/>
                <w:b/>
                <w:szCs w:val="22"/>
              </w:rPr>
            </w:pPr>
            <w:r w:rsidRPr="00C57701">
              <w:rPr>
                <w:rFonts w:cs="Arial"/>
                <w:b/>
                <w:szCs w:val="22"/>
              </w:rPr>
              <w:t xml:space="preserve"> </w:t>
            </w:r>
            <w:r w:rsidRPr="00C57701">
              <w:rPr>
                <w:rFonts w:cs="Arial"/>
                <w:szCs w:val="22"/>
              </w:rPr>
              <w:t>The cost effective delivery of a Planned Preventative Maintenance Service.</w:t>
            </w:r>
          </w:p>
          <w:p w14:paraId="4043B1B4" w14:textId="77777777" w:rsidR="0081217F" w:rsidRPr="00C57701" w:rsidRDefault="0081217F" w:rsidP="0081217F">
            <w:pPr>
              <w:pStyle w:val="ListParagraph"/>
              <w:rPr>
                <w:rFonts w:cs="Arial"/>
                <w:b/>
                <w:szCs w:val="22"/>
              </w:rPr>
            </w:pPr>
          </w:p>
          <w:p w14:paraId="00051119" w14:textId="77777777" w:rsidR="0081217F" w:rsidRPr="00C57701" w:rsidRDefault="0081217F" w:rsidP="0081217F">
            <w:pPr>
              <w:numPr>
                <w:ilvl w:val="0"/>
                <w:numId w:val="35"/>
              </w:numPr>
              <w:jc w:val="left"/>
              <w:rPr>
                <w:rFonts w:cs="Arial"/>
                <w:b/>
                <w:szCs w:val="22"/>
              </w:rPr>
            </w:pPr>
            <w:r w:rsidRPr="00C57701">
              <w:rPr>
                <w:rFonts w:cs="Arial"/>
                <w:szCs w:val="22"/>
              </w:rPr>
              <w:t>The management of a reactive maintenance service during both normal operating hours and outside operating hours of the hospital. The Working requirements will involve the need to take part in a roster out of hours call out system</w:t>
            </w:r>
          </w:p>
          <w:p w14:paraId="5D6DA33A" w14:textId="77777777" w:rsidR="0081217F" w:rsidRPr="00C57701" w:rsidRDefault="0081217F" w:rsidP="0081217F">
            <w:pPr>
              <w:pStyle w:val="ListParagraph"/>
              <w:rPr>
                <w:rFonts w:cs="Arial"/>
                <w:b/>
                <w:szCs w:val="22"/>
              </w:rPr>
            </w:pPr>
          </w:p>
          <w:p w14:paraId="521BDC49" w14:textId="77777777" w:rsidR="0081217F" w:rsidRPr="00C57701" w:rsidRDefault="0081217F" w:rsidP="0081217F">
            <w:pPr>
              <w:numPr>
                <w:ilvl w:val="0"/>
                <w:numId w:val="35"/>
              </w:numPr>
              <w:jc w:val="left"/>
              <w:rPr>
                <w:rFonts w:cs="Arial"/>
                <w:szCs w:val="22"/>
              </w:rPr>
            </w:pPr>
            <w:r w:rsidRPr="00C57701">
              <w:rPr>
                <w:rFonts w:cs="Arial"/>
                <w:szCs w:val="22"/>
              </w:rPr>
              <w:lastRenderedPageBreak/>
              <w:t>Provide technical and professional support to all staff, colleagues, Engineering Supervisors and to Trust officers in order to develop a “team” approach.</w:t>
            </w:r>
          </w:p>
          <w:p w14:paraId="11DEB9A9" w14:textId="77777777" w:rsidR="0081217F" w:rsidRPr="00C57701" w:rsidRDefault="0081217F" w:rsidP="0081217F">
            <w:pPr>
              <w:ind w:left="360"/>
              <w:rPr>
                <w:rFonts w:cs="Arial"/>
                <w:b/>
                <w:szCs w:val="22"/>
              </w:rPr>
            </w:pPr>
          </w:p>
          <w:p w14:paraId="28853368" w14:textId="77777777" w:rsidR="0081217F" w:rsidRPr="00C57701" w:rsidRDefault="0081217F" w:rsidP="0081217F">
            <w:pPr>
              <w:numPr>
                <w:ilvl w:val="0"/>
                <w:numId w:val="35"/>
              </w:numPr>
              <w:jc w:val="left"/>
              <w:rPr>
                <w:rFonts w:cs="Arial"/>
                <w:szCs w:val="22"/>
              </w:rPr>
            </w:pPr>
            <w:r w:rsidRPr="00C57701">
              <w:rPr>
                <w:rFonts w:cs="Arial"/>
                <w:szCs w:val="22"/>
              </w:rPr>
              <w:t>To represent Hard FM in applicable working groups for ensuring compliance with all relevant Health &amp; Safety Legislation and site specific Health, Safety and Welfare policies.</w:t>
            </w:r>
          </w:p>
          <w:p w14:paraId="1911DA4D" w14:textId="77777777" w:rsidR="0081217F" w:rsidRPr="00C57701" w:rsidRDefault="0081217F" w:rsidP="0081217F">
            <w:pPr>
              <w:rPr>
                <w:rFonts w:cs="Arial"/>
                <w:szCs w:val="22"/>
              </w:rPr>
            </w:pPr>
          </w:p>
          <w:p w14:paraId="5CF07451" w14:textId="77777777" w:rsidR="0081217F" w:rsidRPr="00C57701" w:rsidRDefault="0081217F" w:rsidP="0081217F">
            <w:pPr>
              <w:numPr>
                <w:ilvl w:val="0"/>
                <w:numId w:val="35"/>
              </w:numPr>
              <w:jc w:val="left"/>
              <w:rPr>
                <w:rFonts w:cs="Arial"/>
                <w:szCs w:val="22"/>
              </w:rPr>
            </w:pPr>
            <w:r w:rsidRPr="00C57701">
              <w:rPr>
                <w:rFonts w:cs="Arial"/>
                <w:szCs w:val="22"/>
              </w:rPr>
              <w:t>Maintain formal and informal communication with Trust managers related to services activities/ working group. Develop good working relationships with clinical and non-clinical staff at all levels</w:t>
            </w:r>
          </w:p>
          <w:p w14:paraId="0FAB380C" w14:textId="77777777" w:rsidR="0081217F" w:rsidRPr="00C57701" w:rsidRDefault="0081217F" w:rsidP="0081217F">
            <w:pPr>
              <w:rPr>
                <w:rFonts w:cs="Arial"/>
                <w:szCs w:val="22"/>
              </w:rPr>
            </w:pPr>
          </w:p>
          <w:p w14:paraId="3691D810" w14:textId="77777777" w:rsidR="0081217F" w:rsidRPr="00C57701" w:rsidRDefault="0081217F" w:rsidP="0081217F">
            <w:pPr>
              <w:numPr>
                <w:ilvl w:val="0"/>
                <w:numId w:val="35"/>
              </w:numPr>
              <w:jc w:val="left"/>
              <w:rPr>
                <w:rFonts w:cs="Arial"/>
                <w:szCs w:val="22"/>
              </w:rPr>
            </w:pPr>
            <w:r w:rsidRPr="00C57701">
              <w:rPr>
                <w:rFonts w:cs="Arial"/>
                <w:szCs w:val="22"/>
              </w:rPr>
              <w:t>Use of IT systems to include the CAFM and BMS systems to provide, monitor and report data within the Quality Assurance and other management reporting systems.</w:t>
            </w:r>
          </w:p>
          <w:p w14:paraId="141A9E07" w14:textId="77777777" w:rsidR="0081217F" w:rsidRPr="00C57701" w:rsidRDefault="0081217F" w:rsidP="0081217F">
            <w:pPr>
              <w:rPr>
                <w:rFonts w:cs="Arial"/>
                <w:szCs w:val="22"/>
              </w:rPr>
            </w:pPr>
          </w:p>
          <w:p w14:paraId="5C2D3F91" w14:textId="77777777" w:rsidR="0081217F" w:rsidRPr="00C57701" w:rsidRDefault="0081217F" w:rsidP="0081217F">
            <w:pPr>
              <w:numPr>
                <w:ilvl w:val="0"/>
                <w:numId w:val="35"/>
              </w:numPr>
              <w:jc w:val="left"/>
              <w:rPr>
                <w:rFonts w:cs="Arial"/>
                <w:szCs w:val="22"/>
              </w:rPr>
            </w:pPr>
            <w:r w:rsidRPr="00C57701">
              <w:rPr>
                <w:rFonts w:cs="Arial"/>
                <w:szCs w:val="22"/>
              </w:rPr>
              <w:t>Delivery of service specific on the job training for employees within the Hard FM function.</w:t>
            </w:r>
          </w:p>
          <w:p w14:paraId="4EEC9363" w14:textId="77777777" w:rsidR="0081217F" w:rsidRPr="00C57701" w:rsidRDefault="0081217F" w:rsidP="0081217F">
            <w:pPr>
              <w:pStyle w:val="ListParagraph"/>
              <w:rPr>
                <w:rFonts w:cs="Arial"/>
                <w:szCs w:val="22"/>
              </w:rPr>
            </w:pPr>
          </w:p>
          <w:p w14:paraId="64DF2484" w14:textId="77777777" w:rsidR="0081217F" w:rsidRPr="00C57701" w:rsidRDefault="0081217F" w:rsidP="0081217F">
            <w:pPr>
              <w:pStyle w:val="ListParagraph"/>
              <w:numPr>
                <w:ilvl w:val="0"/>
                <w:numId w:val="35"/>
              </w:numPr>
              <w:rPr>
                <w:rFonts w:cs="Arial"/>
                <w:szCs w:val="22"/>
              </w:rPr>
            </w:pPr>
            <w:r w:rsidRPr="00C57701">
              <w:rPr>
                <w:rFonts w:cs="Arial"/>
                <w:szCs w:val="22"/>
              </w:rPr>
              <w:t>Provide technical engineering advice and support for the maintenance of equipment, fabric and utility services for the PFI estate</w:t>
            </w:r>
          </w:p>
          <w:p w14:paraId="5F88B6D7" w14:textId="77777777" w:rsidR="0081217F" w:rsidRPr="00C57701" w:rsidRDefault="0081217F" w:rsidP="0081217F">
            <w:pPr>
              <w:pStyle w:val="ListParagraph"/>
              <w:rPr>
                <w:rFonts w:cs="Arial"/>
                <w:szCs w:val="22"/>
              </w:rPr>
            </w:pPr>
          </w:p>
          <w:p w14:paraId="1ADB3C9C" w14:textId="77777777" w:rsidR="0081217F" w:rsidRPr="00C57701" w:rsidRDefault="0081217F" w:rsidP="0081217F">
            <w:pPr>
              <w:numPr>
                <w:ilvl w:val="0"/>
                <w:numId w:val="35"/>
              </w:numPr>
              <w:jc w:val="left"/>
              <w:rPr>
                <w:rFonts w:cs="Arial"/>
                <w:szCs w:val="22"/>
              </w:rPr>
            </w:pPr>
            <w:r w:rsidRPr="00C57701">
              <w:rPr>
                <w:rFonts w:cs="Arial"/>
                <w:szCs w:val="22"/>
              </w:rPr>
              <w:t>Ability to effect fault diagnosis on plant and equipment of a more complex nature.</w:t>
            </w:r>
          </w:p>
          <w:p w14:paraId="67B0F2BA" w14:textId="77777777" w:rsidR="0081217F" w:rsidRPr="00C57701" w:rsidRDefault="0081217F" w:rsidP="0081217F">
            <w:pPr>
              <w:rPr>
                <w:rFonts w:cs="Arial"/>
                <w:szCs w:val="22"/>
              </w:rPr>
            </w:pPr>
          </w:p>
          <w:p w14:paraId="0A5CC368" w14:textId="77777777" w:rsidR="0081217F" w:rsidRPr="00C57701" w:rsidRDefault="0081217F" w:rsidP="0081217F">
            <w:pPr>
              <w:pStyle w:val="ListParagraph"/>
              <w:numPr>
                <w:ilvl w:val="0"/>
                <w:numId w:val="35"/>
              </w:numPr>
              <w:rPr>
                <w:rFonts w:cs="Arial"/>
                <w:szCs w:val="22"/>
              </w:rPr>
            </w:pPr>
            <w:r w:rsidRPr="00C57701">
              <w:rPr>
                <w:rFonts w:cs="Arial"/>
                <w:szCs w:val="22"/>
              </w:rPr>
              <w:t>Additional to the role summary the post will provide cover to other direct Labour force for Holidays and unplanned absence events. During these periods additional responsibilities are as below</w:t>
            </w:r>
          </w:p>
          <w:p w14:paraId="23C12D99" w14:textId="77777777" w:rsidR="0081217F" w:rsidRPr="00C57701" w:rsidRDefault="0081217F" w:rsidP="0081217F">
            <w:pPr>
              <w:rPr>
                <w:rFonts w:cs="Arial"/>
                <w:b/>
                <w:szCs w:val="22"/>
              </w:rPr>
            </w:pPr>
            <w:r w:rsidRPr="00C57701">
              <w:rPr>
                <w:rFonts w:cs="Arial"/>
                <w:szCs w:val="22"/>
              </w:rPr>
              <w:t xml:space="preserve"> </w:t>
            </w:r>
          </w:p>
          <w:p w14:paraId="44FEFEA1" w14:textId="77777777" w:rsidR="0081217F" w:rsidRPr="00C57701" w:rsidRDefault="0081217F" w:rsidP="0081217F">
            <w:pPr>
              <w:numPr>
                <w:ilvl w:val="0"/>
                <w:numId w:val="35"/>
              </w:numPr>
              <w:jc w:val="left"/>
              <w:rPr>
                <w:rFonts w:cs="Arial"/>
                <w:b/>
                <w:szCs w:val="22"/>
              </w:rPr>
            </w:pPr>
            <w:r w:rsidRPr="00C57701">
              <w:rPr>
                <w:rFonts w:cs="Arial"/>
                <w:szCs w:val="22"/>
              </w:rPr>
              <w:t>The day to day commercial management of the estate maintenance and operation.   Management and operation of the Permit to Work system and Safe Systems at work.</w:t>
            </w:r>
          </w:p>
          <w:p w14:paraId="057B3B3C" w14:textId="77777777" w:rsidR="0081217F" w:rsidRPr="00C57701" w:rsidRDefault="0081217F" w:rsidP="0081217F">
            <w:pPr>
              <w:rPr>
                <w:rFonts w:cs="Arial"/>
                <w:b/>
                <w:szCs w:val="22"/>
              </w:rPr>
            </w:pPr>
          </w:p>
          <w:p w14:paraId="639C30FB" w14:textId="77777777" w:rsidR="0081217F" w:rsidRPr="00C57701" w:rsidRDefault="0081217F" w:rsidP="0081217F">
            <w:pPr>
              <w:numPr>
                <w:ilvl w:val="0"/>
                <w:numId w:val="35"/>
              </w:numPr>
              <w:jc w:val="left"/>
              <w:rPr>
                <w:rFonts w:cs="Arial"/>
                <w:b/>
                <w:szCs w:val="22"/>
              </w:rPr>
            </w:pPr>
            <w:r w:rsidRPr="00C57701">
              <w:rPr>
                <w:rFonts w:cs="Arial"/>
                <w:szCs w:val="22"/>
              </w:rPr>
              <w:t>The management of a team who will ensure the safe operation of all plant and equipment on the hospital site in line with the Project Agreement.</w:t>
            </w:r>
          </w:p>
          <w:p w14:paraId="7A0FF242" w14:textId="77777777" w:rsidR="0081217F" w:rsidRPr="00C57701" w:rsidRDefault="0081217F" w:rsidP="0081217F">
            <w:pPr>
              <w:rPr>
                <w:rFonts w:cs="Arial"/>
                <w:szCs w:val="22"/>
              </w:rPr>
            </w:pPr>
          </w:p>
          <w:p w14:paraId="50CDCF74" w14:textId="77777777" w:rsidR="0081217F" w:rsidRPr="00C57701" w:rsidRDefault="0081217F" w:rsidP="0081217F">
            <w:pPr>
              <w:numPr>
                <w:ilvl w:val="0"/>
                <w:numId w:val="35"/>
              </w:numPr>
              <w:jc w:val="left"/>
              <w:rPr>
                <w:rFonts w:cs="Arial"/>
                <w:szCs w:val="22"/>
              </w:rPr>
            </w:pPr>
            <w:r w:rsidRPr="00C57701">
              <w:rPr>
                <w:rFonts w:cs="Arial"/>
                <w:szCs w:val="22"/>
              </w:rPr>
              <w:t>Provision of advice to the Engineering Manager for engineering materials procurement.</w:t>
            </w:r>
          </w:p>
          <w:p w14:paraId="029C6A30" w14:textId="77777777" w:rsidR="0081217F" w:rsidRPr="00C57701" w:rsidRDefault="0081217F" w:rsidP="0081217F">
            <w:pPr>
              <w:rPr>
                <w:rFonts w:cs="Arial"/>
                <w:szCs w:val="22"/>
              </w:rPr>
            </w:pPr>
          </w:p>
          <w:p w14:paraId="45A26D22" w14:textId="77777777" w:rsidR="0081217F" w:rsidRPr="00C57701" w:rsidRDefault="0081217F" w:rsidP="0081217F">
            <w:pPr>
              <w:numPr>
                <w:ilvl w:val="0"/>
                <w:numId w:val="35"/>
              </w:numPr>
              <w:jc w:val="left"/>
              <w:rPr>
                <w:rFonts w:cs="Arial"/>
                <w:szCs w:val="22"/>
              </w:rPr>
            </w:pPr>
            <w:r w:rsidRPr="00C57701">
              <w:rPr>
                <w:rFonts w:cs="Arial"/>
                <w:szCs w:val="22"/>
              </w:rPr>
              <w:t xml:space="preserve">Management of workshop operation and activities for M&amp;E craftsmen. </w:t>
            </w:r>
          </w:p>
          <w:p w14:paraId="034185F4" w14:textId="77777777" w:rsidR="0081217F" w:rsidRPr="00C57701" w:rsidRDefault="0081217F" w:rsidP="0081217F">
            <w:pPr>
              <w:rPr>
                <w:rFonts w:cs="Arial"/>
                <w:szCs w:val="22"/>
              </w:rPr>
            </w:pPr>
          </w:p>
          <w:p w14:paraId="03BC8888" w14:textId="77777777" w:rsidR="0081217F" w:rsidRPr="00C57701" w:rsidRDefault="0081217F" w:rsidP="0081217F">
            <w:pPr>
              <w:numPr>
                <w:ilvl w:val="0"/>
                <w:numId w:val="35"/>
              </w:numPr>
              <w:jc w:val="left"/>
              <w:rPr>
                <w:rFonts w:cs="Arial"/>
                <w:szCs w:val="22"/>
              </w:rPr>
            </w:pPr>
            <w:r w:rsidRPr="00C57701">
              <w:rPr>
                <w:rFonts w:cs="Arial"/>
                <w:szCs w:val="22"/>
              </w:rPr>
              <w:t xml:space="preserve">Provision of guidance and advice to craftsmen in order to develop skills and improve effectiveness. </w:t>
            </w:r>
          </w:p>
          <w:p w14:paraId="72CE874C" w14:textId="77777777" w:rsidR="0081217F" w:rsidRPr="00C57701" w:rsidRDefault="0081217F" w:rsidP="0081217F">
            <w:pPr>
              <w:rPr>
                <w:rFonts w:cs="Arial"/>
                <w:szCs w:val="22"/>
              </w:rPr>
            </w:pPr>
          </w:p>
          <w:p w14:paraId="782960CA" w14:textId="77777777" w:rsidR="0081217F" w:rsidRPr="00C57701" w:rsidRDefault="0081217F" w:rsidP="0081217F">
            <w:pPr>
              <w:numPr>
                <w:ilvl w:val="0"/>
                <w:numId w:val="35"/>
              </w:numPr>
              <w:jc w:val="left"/>
              <w:rPr>
                <w:rFonts w:cs="Arial"/>
                <w:szCs w:val="22"/>
              </w:rPr>
            </w:pPr>
            <w:r w:rsidRPr="00C57701">
              <w:rPr>
                <w:rFonts w:cs="Arial"/>
                <w:szCs w:val="22"/>
              </w:rPr>
              <w:t>Ability to affect a hands on approach when required.</w:t>
            </w:r>
          </w:p>
          <w:p w14:paraId="66730F8E" w14:textId="77777777" w:rsidR="0081217F" w:rsidRPr="00C57701" w:rsidRDefault="0081217F" w:rsidP="0081217F">
            <w:pPr>
              <w:rPr>
                <w:rFonts w:cs="Arial"/>
                <w:szCs w:val="22"/>
              </w:rPr>
            </w:pPr>
          </w:p>
          <w:p w14:paraId="6728A342" w14:textId="77777777" w:rsidR="0081217F" w:rsidRPr="00C57701" w:rsidRDefault="0081217F" w:rsidP="0081217F">
            <w:pPr>
              <w:numPr>
                <w:ilvl w:val="0"/>
                <w:numId w:val="35"/>
              </w:numPr>
              <w:jc w:val="left"/>
              <w:rPr>
                <w:rFonts w:cs="Arial"/>
                <w:szCs w:val="22"/>
              </w:rPr>
            </w:pPr>
            <w:r w:rsidRPr="00C57701">
              <w:rPr>
                <w:rFonts w:cs="Arial"/>
                <w:szCs w:val="22"/>
              </w:rPr>
              <w:t>Co-operating with the helpdesk team and ensure the return of completed worksheets in a timely fashion.</w:t>
            </w:r>
          </w:p>
          <w:p w14:paraId="1D0C11AA" w14:textId="77777777" w:rsidR="0081217F" w:rsidRPr="00C57701" w:rsidRDefault="0081217F" w:rsidP="0081217F">
            <w:pPr>
              <w:ind w:left="360"/>
              <w:jc w:val="left"/>
              <w:rPr>
                <w:rFonts w:cs="Arial"/>
                <w:szCs w:val="22"/>
              </w:rPr>
            </w:pPr>
          </w:p>
          <w:p w14:paraId="6DE2E77B" w14:textId="730E75CE" w:rsidR="0081217F" w:rsidRPr="00C57701" w:rsidRDefault="0081217F" w:rsidP="0081217F">
            <w:pPr>
              <w:rPr>
                <w:rFonts w:cs="Arial"/>
                <w:b/>
                <w:szCs w:val="22"/>
              </w:rPr>
            </w:pPr>
            <w:r w:rsidRPr="00C57701">
              <w:rPr>
                <w:rFonts w:cs="Arial"/>
                <w:szCs w:val="22"/>
              </w:rPr>
              <w:t>Ensuring a safe working environment and safe systems of work are followed.</w:t>
            </w:r>
          </w:p>
          <w:p w14:paraId="690FB6BF" w14:textId="0DD45AB7" w:rsidR="00C52530" w:rsidRDefault="00C52530" w:rsidP="0081217F">
            <w:pPr>
              <w:jc w:val="left"/>
              <w:rPr>
                <w:rFonts w:ascii="Aptos" w:hAnsi="Aptos"/>
                <w:lang w:eastAsia="en-US"/>
              </w:rPr>
            </w:pPr>
          </w:p>
          <w:p w14:paraId="06F4AD77" w14:textId="4CFA4F66" w:rsidR="00C52530" w:rsidRPr="008260DB" w:rsidRDefault="00C52530" w:rsidP="00C52530">
            <w:pPr>
              <w:jc w:val="left"/>
              <w:rPr>
                <w:rFonts w:cs="Arial"/>
                <w:color w:val="000000" w:themeColor="text1"/>
                <w:szCs w:val="20"/>
              </w:rPr>
            </w:pP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2</w:t>
            </w:r>
            <w:r w:rsidR="00160B3D" w:rsidRPr="00315425">
              <w:rPr>
                <w:color w:val="FF0000"/>
              </w:rPr>
              <w:t>.</w:t>
            </w:r>
            <w:r w:rsidR="00160B3D">
              <w:t xml:space="preserve">  </w:t>
            </w:r>
            <w:r w:rsidR="00160B3D">
              <w:rPr>
                <w:color w:val="FF0000"/>
              </w:rPr>
              <w:t>3</w:t>
            </w:r>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66008FB0" w14:textId="77777777" w:rsidR="008260DB" w:rsidRDefault="008260DB" w:rsidP="00EF0A4B">
            <w:pPr>
              <w:pStyle w:val="ListParagraph"/>
              <w:ind w:left="360"/>
              <w:jc w:val="left"/>
              <w:rPr>
                <w:rFonts w:cs="Arial"/>
                <w:color w:val="000000" w:themeColor="text1"/>
                <w:szCs w:val="20"/>
              </w:rPr>
            </w:pPr>
          </w:p>
          <w:p w14:paraId="497637EA" w14:textId="3CFBDFFB" w:rsidR="008260DB" w:rsidRDefault="00C52530" w:rsidP="00C52530">
            <w:pPr>
              <w:jc w:val="left"/>
              <w:rPr>
                <w:rFonts w:cs="Arial"/>
                <w:color w:val="000000" w:themeColor="text1"/>
                <w:szCs w:val="20"/>
              </w:rPr>
            </w:pPr>
            <w:r>
              <w:rPr>
                <w:rFonts w:cs="Arial"/>
                <w:color w:val="000000" w:themeColor="text1"/>
                <w:szCs w:val="20"/>
              </w:rPr>
              <w:t>Fault finding regarding main electrical schematics throughout various systems such as back up generators / IPS/UPS systems and general LV systems.</w:t>
            </w:r>
          </w:p>
          <w:p w14:paraId="64146EAF" w14:textId="77777777" w:rsidR="0081217F" w:rsidRDefault="0081217F" w:rsidP="00C52530">
            <w:pPr>
              <w:jc w:val="left"/>
              <w:rPr>
                <w:rFonts w:cs="Arial"/>
                <w:color w:val="000000" w:themeColor="text1"/>
                <w:szCs w:val="20"/>
              </w:rPr>
            </w:pPr>
          </w:p>
          <w:p w14:paraId="7961AC32" w14:textId="77777777" w:rsidR="0081217F" w:rsidRPr="0006176F" w:rsidRDefault="0081217F" w:rsidP="0081217F">
            <w:pPr>
              <w:numPr>
                <w:ilvl w:val="0"/>
                <w:numId w:val="36"/>
              </w:numPr>
              <w:spacing w:before="40" w:after="40"/>
              <w:jc w:val="left"/>
              <w:rPr>
                <w:rFonts w:cs="Arial"/>
                <w:szCs w:val="20"/>
              </w:rPr>
            </w:pPr>
            <w:r w:rsidRPr="00484F16">
              <w:rPr>
                <w:rFonts w:cs="Arial"/>
                <w:szCs w:val="20"/>
              </w:rPr>
              <w:t>Exchange, interpret, analyse and calculate complex information and communicate to specialists and non-</w:t>
            </w:r>
            <w:r w:rsidRPr="0006176F">
              <w:rPr>
                <w:rFonts w:cs="Arial"/>
                <w:szCs w:val="20"/>
              </w:rPr>
              <w:t>specialists</w:t>
            </w:r>
          </w:p>
          <w:p w14:paraId="3317F400" w14:textId="77777777" w:rsidR="0081217F" w:rsidRPr="0006176F" w:rsidRDefault="0081217F" w:rsidP="0081217F">
            <w:pPr>
              <w:numPr>
                <w:ilvl w:val="0"/>
                <w:numId w:val="36"/>
              </w:numPr>
              <w:spacing w:before="40" w:after="40"/>
              <w:jc w:val="left"/>
              <w:rPr>
                <w:rFonts w:cs="Arial"/>
                <w:szCs w:val="20"/>
              </w:rPr>
            </w:pPr>
            <w:r w:rsidRPr="000126C5">
              <w:rPr>
                <w:rFonts w:cs="Arial"/>
                <w:szCs w:val="20"/>
              </w:rPr>
              <w:t>Knowledge of the principles, concepts and standards associated with Building Energy Management Systems</w:t>
            </w:r>
          </w:p>
          <w:p w14:paraId="38F864F7" w14:textId="77777777" w:rsidR="0081217F" w:rsidRPr="000126C5" w:rsidRDefault="0081217F" w:rsidP="0081217F">
            <w:pPr>
              <w:numPr>
                <w:ilvl w:val="0"/>
                <w:numId w:val="36"/>
              </w:numPr>
              <w:jc w:val="left"/>
              <w:rPr>
                <w:rFonts w:cs="Arial"/>
                <w:szCs w:val="20"/>
              </w:rPr>
            </w:pPr>
            <w:r w:rsidRPr="000126C5">
              <w:rPr>
                <w:rFonts w:cs="Arial"/>
                <w:szCs w:val="20"/>
              </w:rPr>
              <w:t xml:space="preserve">Have specialist skills and experience within the Healthcare maintenance environment. </w:t>
            </w:r>
          </w:p>
          <w:p w14:paraId="2C461DB7" w14:textId="77777777" w:rsidR="0081217F" w:rsidRPr="000126C5" w:rsidRDefault="0081217F" w:rsidP="0081217F">
            <w:pPr>
              <w:numPr>
                <w:ilvl w:val="0"/>
                <w:numId w:val="36"/>
              </w:numPr>
              <w:jc w:val="left"/>
              <w:rPr>
                <w:rFonts w:cs="Arial"/>
                <w:szCs w:val="20"/>
              </w:rPr>
            </w:pPr>
            <w:r>
              <w:rPr>
                <w:rFonts w:cs="Arial"/>
                <w:szCs w:val="20"/>
              </w:rPr>
              <w:t>Create and continuously develop multiple BMES measurement tools and templates</w:t>
            </w:r>
          </w:p>
          <w:p w14:paraId="18EEC1FC" w14:textId="77777777" w:rsidR="0081217F" w:rsidRPr="00484F16" w:rsidRDefault="0081217F" w:rsidP="0081217F">
            <w:pPr>
              <w:numPr>
                <w:ilvl w:val="0"/>
                <w:numId w:val="36"/>
              </w:numPr>
              <w:jc w:val="left"/>
              <w:rPr>
                <w:rFonts w:cs="Arial"/>
                <w:b/>
              </w:rPr>
            </w:pPr>
            <w:r w:rsidRPr="000126C5">
              <w:rPr>
                <w:rFonts w:cs="Arial"/>
                <w:szCs w:val="20"/>
              </w:rPr>
              <w:t>Collect all data and information necessary to analyse all aspects of the service in relation to estate management, taking into account legislation and future direction of legislation, health and safety, Trust and Sodexo policy. To use data and information</w:t>
            </w:r>
            <w:r w:rsidRPr="00484F16">
              <w:rPr>
                <w:rFonts w:cs="Arial"/>
                <w:szCs w:val="22"/>
              </w:rPr>
              <w:t xml:space="preserve"> in complex forms to bench mark, fault find, predict and analyse system failures.</w:t>
            </w:r>
          </w:p>
          <w:p w14:paraId="03915475" w14:textId="1A94A57C" w:rsidR="0081217F" w:rsidRPr="00C52530" w:rsidRDefault="0081217F" w:rsidP="0081217F">
            <w:pPr>
              <w:jc w:val="left"/>
              <w:rPr>
                <w:rFonts w:cs="Arial"/>
                <w:color w:val="000000" w:themeColor="text1"/>
                <w:szCs w:val="20"/>
              </w:rPr>
            </w:pPr>
            <w:r w:rsidRPr="00484F16">
              <w:rPr>
                <w:rFonts w:cs="Arial"/>
              </w:rPr>
              <w:t>Management of Contractors including HTM permit control</w:t>
            </w:r>
          </w:p>
          <w:p w14:paraId="67355C7B" w14:textId="11281339" w:rsidR="000B4AA1" w:rsidRPr="008260DB" w:rsidRDefault="000B4AA1" w:rsidP="000B4AA1">
            <w:pPr>
              <w:pStyle w:val="ListParagraph"/>
              <w:ind w:left="360"/>
              <w:jc w:val="left"/>
              <w:rPr>
                <w:rFonts w:cs="Arial"/>
                <w:color w:val="000000" w:themeColor="text1"/>
                <w:szCs w:val="20"/>
              </w:rPr>
            </w:pP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
        <w:gridCol w:w="10375"/>
        <w:gridCol w:w="83"/>
      </w:tblGrid>
      <w:tr w:rsidR="00D87CC8" w:rsidRPr="00A824A9" w14:paraId="7E76F800" w14:textId="77777777" w:rsidTr="00710BF5">
        <w:trPr>
          <w:gridBefore w:val="1"/>
          <w:gridAfter w:val="1"/>
          <w:wBefore w:w="111" w:type="dxa"/>
          <w:wAfter w:w="83" w:type="dxa"/>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710BF5" w:rsidRPr="00484F16" w14:paraId="3AD75882" w14:textId="77777777" w:rsidTr="00710BF5">
        <w:trPr>
          <w:trHeight w:val="620"/>
        </w:trPr>
        <w:tc>
          <w:tcPr>
            <w:tcW w:w="10569" w:type="dxa"/>
            <w:gridSpan w:val="3"/>
            <w:tcBorders>
              <w:top w:val="nil"/>
              <w:left w:val="single" w:sz="2" w:space="0" w:color="auto"/>
              <w:bottom w:val="single" w:sz="4" w:space="0" w:color="auto"/>
              <w:right w:val="single" w:sz="4" w:space="0" w:color="auto"/>
            </w:tcBorders>
          </w:tcPr>
          <w:p w14:paraId="761F3884" w14:textId="77777777" w:rsidR="00710BF5" w:rsidRPr="00484F16" w:rsidRDefault="00710BF5" w:rsidP="00710BF5">
            <w:pPr>
              <w:numPr>
                <w:ilvl w:val="0"/>
                <w:numId w:val="36"/>
              </w:numPr>
              <w:spacing w:before="40"/>
              <w:jc w:val="left"/>
              <w:rPr>
                <w:rFonts w:cs="Arial"/>
                <w:szCs w:val="20"/>
                <w:lang w:val="en-GB"/>
              </w:rPr>
            </w:pPr>
            <w:r w:rsidRPr="00484F16">
              <w:rPr>
                <w:rFonts w:cs="Arial"/>
                <w:szCs w:val="20"/>
                <w:lang w:val="en-GB"/>
              </w:rPr>
              <w:t>Communication &amp; Relationships Skills</w:t>
            </w:r>
          </w:p>
          <w:p w14:paraId="26C81538" w14:textId="77777777" w:rsidR="00710BF5" w:rsidRPr="00484F16" w:rsidRDefault="00710BF5" w:rsidP="00710BF5">
            <w:pPr>
              <w:numPr>
                <w:ilvl w:val="0"/>
                <w:numId w:val="36"/>
              </w:numPr>
              <w:spacing w:before="40"/>
              <w:jc w:val="left"/>
              <w:rPr>
                <w:rFonts w:cs="Arial"/>
                <w:szCs w:val="20"/>
                <w:lang w:val="en-GB"/>
              </w:rPr>
            </w:pPr>
            <w:r w:rsidRPr="00484F16">
              <w:rPr>
                <w:rFonts w:cs="Arial"/>
                <w:szCs w:val="20"/>
                <w:lang w:val="en-GB"/>
              </w:rPr>
              <w:t>Knowledge, Training &amp; Experience</w:t>
            </w:r>
          </w:p>
          <w:p w14:paraId="64E2C328" w14:textId="77777777" w:rsidR="00710BF5" w:rsidRPr="00484F16" w:rsidRDefault="00710BF5" w:rsidP="00710BF5">
            <w:pPr>
              <w:numPr>
                <w:ilvl w:val="0"/>
                <w:numId w:val="36"/>
              </w:numPr>
              <w:spacing w:before="40"/>
              <w:jc w:val="left"/>
              <w:rPr>
                <w:rFonts w:cs="Arial"/>
                <w:szCs w:val="20"/>
                <w:lang w:val="en-GB"/>
              </w:rPr>
            </w:pPr>
            <w:r w:rsidRPr="00484F16">
              <w:rPr>
                <w:rFonts w:cs="Arial"/>
                <w:szCs w:val="20"/>
                <w:lang w:val="en-GB"/>
              </w:rPr>
              <w:t>Analytical &amp; Judgemental Skills</w:t>
            </w:r>
          </w:p>
          <w:p w14:paraId="6A65D01D" w14:textId="77777777" w:rsidR="00710BF5" w:rsidRPr="00484F16" w:rsidRDefault="00710BF5" w:rsidP="00710BF5">
            <w:pPr>
              <w:numPr>
                <w:ilvl w:val="0"/>
                <w:numId w:val="36"/>
              </w:numPr>
              <w:spacing w:before="40"/>
              <w:jc w:val="left"/>
              <w:rPr>
                <w:rFonts w:cs="Arial"/>
                <w:szCs w:val="20"/>
                <w:lang w:val="en-GB"/>
              </w:rPr>
            </w:pPr>
            <w:r w:rsidRPr="00484F16">
              <w:rPr>
                <w:rFonts w:cs="Arial"/>
                <w:szCs w:val="20"/>
                <w:lang w:val="en-GB"/>
              </w:rPr>
              <w:t>Planning &amp; Organisational Skills</w:t>
            </w:r>
          </w:p>
          <w:p w14:paraId="5EEDC8AB" w14:textId="77777777" w:rsidR="00710BF5" w:rsidRPr="00484F16" w:rsidRDefault="00710BF5" w:rsidP="00710BF5">
            <w:pPr>
              <w:numPr>
                <w:ilvl w:val="0"/>
                <w:numId w:val="36"/>
              </w:numPr>
              <w:spacing w:before="40"/>
              <w:jc w:val="left"/>
              <w:rPr>
                <w:rFonts w:cs="Arial"/>
                <w:szCs w:val="20"/>
                <w:lang w:val="en-GB"/>
              </w:rPr>
            </w:pPr>
            <w:r w:rsidRPr="00484F16">
              <w:rPr>
                <w:rFonts w:cs="Arial"/>
                <w:szCs w:val="20"/>
                <w:lang w:val="en-GB"/>
              </w:rPr>
              <w:t>Patient/ Client Care</w:t>
            </w:r>
          </w:p>
          <w:p w14:paraId="633823AF" w14:textId="77777777" w:rsidR="00710BF5" w:rsidRPr="00484F16" w:rsidRDefault="00710BF5" w:rsidP="00710BF5">
            <w:pPr>
              <w:numPr>
                <w:ilvl w:val="0"/>
                <w:numId w:val="36"/>
              </w:numPr>
              <w:spacing w:before="40"/>
              <w:jc w:val="left"/>
              <w:rPr>
                <w:rFonts w:cs="Arial"/>
                <w:szCs w:val="20"/>
                <w:lang w:val="en-GB"/>
              </w:rPr>
            </w:pPr>
            <w:r w:rsidRPr="00484F16">
              <w:rPr>
                <w:rFonts w:cs="Arial"/>
                <w:szCs w:val="20"/>
                <w:lang w:val="en-GB"/>
              </w:rPr>
              <w:t>Financial and Physical Resources</w:t>
            </w:r>
          </w:p>
          <w:p w14:paraId="7BBDC910" w14:textId="77777777" w:rsidR="00710BF5" w:rsidRPr="00484F16" w:rsidRDefault="00710BF5" w:rsidP="00710BF5">
            <w:pPr>
              <w:numPr>
                <w:ilvl w:val="0"/>
                <w:numId w:val="36"/>
              </w:numPr>
              <w:spacing w:before="40"/>
              <w:jc w:val="left"/>
              <w:rPr>
                <w:rFonts w:cs="Arial"/>
                <w:szCs w:val="20"/>
                <w:lang w:val="en-GB"/>
              </w:rPr>
            </w:pPr>
            <w:r w:rsidRPr="00484F16">
              <w:rPr>
                <w:rFonts w:cs="Arial"/>
                <w:szCs w:val="20"/>
                <w:lang w:val="en-GB"/>
              </w:rPr>
              <w:t>Policy/Service Development</w:t>
            </w:r>
          </w:p>
        </w:tc>
      </w:tr>
      <w:tr w:rsidR="00D87CC8" w:rsidRPr="00A824A9" w14:paraId="7018992D" w14:textId="77777777" w:rsidTr="00710BF5">
        <w:trPr>
          <w:gridBefore w:val="1"/>
          <w:gridAfter w:val="1"/>
          <w:wBefore w:w="111" w:type="dxa"/>
          <w:wAfter w:w="83" w:type="dxa"/>
          <w:trHeight w:val="620"/>
        </w:trPr>
        <w:tc>
          <w:tcPr>
            <w:tcW w:w="10375" w:type="dxa"/>
            <w:tcBorders>
              <w:top w:val="dotted" w:sz="2" w:space="0" w:color="auto"/>
              <w:left w:val="single" w:sz="2" w:space="0" w:color="auto"/>
              <w:bottom w:val="single" w:sz="2" w:space="0" w:color="auto"/>
              <w:right w:val="single" w:sz="4" w:space="0" w:color="auto"/>
            </w:tcBorders>
          </w:tcPr>
          <w:p w14:paraId="35150FA9" w14:textId="77777777" w:rsidR="00D87CC8" w:rsidRDefault="00D87CC8" w:rsidP="00710BF5">
            <w:pPr>
              <w:jc w:val="left"/>
              <w:rPr>
                <w:rFonts w:cs="Arial"/>
                <w:b/>
                <w:color w:val="000000" w:themeColor="text1"/>
                <w:szCs w:val="20"/>
              </w:rPr>
            </w:pPr>
          </w:p>
          <w:p w14:paraId="6D050F0C" w14:textId="77777777" w:rsidR="00710BF5" w:rsidRPr="00710BF5" w:rsidRDefault="00710BF5" w:rsidP="00710BF5">
            <w:pPr>
              <w:jc w:val="left"/>
              <w:rPr>
                <w:rFonts w:cs="Arial"/>
                <w:b/>
                <w:color w:val="000000" w:themeColor="text1"/>
                <w:szCs w:val="20"/>
              </w:rPr>
            </w:pPr>
          </w:p>
          <w:p w14:paraId="33A60764" w14:textId="7ACB0080" w:rsidR="00D87CC8" w:rsidRPr="00D57608" w:rsidRDefault="00D87CC8" w:rsidP="00D57608">
            <w:pPr>
              <w:jc w:val="left"/>
              <w:rPr>
                <w:rFonts w:cs="Arial"/>
                <w:b/>
                <w:color w:val="000000" w:themeColor="text1"/>
                <w:szCs w:val="20"/>
              </w:rPr>
            </w:pPr>
          </w:p>
          <w:p w14:paraId="0376654B" w14:textId="77777777" w:rsidR="00D87CC8" w:rsidRPr="008260DB" w:rsidRDefault="00D87CC8" w:rsidP="00E42162">
            <w:pPr>
              <w:pStyle w:val="ListParagraph"/>
              <w:ind w:left="360"/>
              <w:jc w:val="left"/>
              <w:rPr>
                <w:rFonts w:cs="Arial"/>
                <w:b/>
                <w:color w:val="000000" w:themeColor="text1"/>
                <w:szCs w:val="20"/>
              </w:rPr>
            </w:pP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7FE1A5C7" w14:textId="3D1B8DC0" w:rsidR="0095128F" w:rsidRDefault="0095128F" w:rsidP="00710BF5">
            <w:pPr>
              <w:jc w:val="left"/>
              <w:rPr>
                <w:rFonts w:cs="Arial"/>
                <w:color w:val="000000" w:themeColor="text1"/>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630"/>
              <w:gridCol w:w="1980"/>
              <w:gridCol w:w="540"/>
              <w:gridCol w:w="810"/>
              <w:gridCol w:w="900"/>
              <w:gridCol w:w="1260"/>
              <w:gridCol w:w="540"/>
              <w:gridCol w:w="1800"/>
              <w:gridCol w:w="990"/>
            </w:tblGrid>
            <w:tr w:rsidR="00710BF5" w:rsidRPr="007C0E94" w14:paraId="3A6E6DB7" w14:textId="77777777" w:rsidTr="00172042">
              <w:trPr>
                <w:trHeight w:val="232"/>
              </w:trPr>
              <w:tc>
                <w:tcPr>
                  <w:tcW w:w="1008" w:type="dxa"/>
                  <w:vMerge w:val="restart"/>
                  <w:tcBorders>
                    <w:top w:val="dotted" w:sz="2" w:space="0" w:color="auto"/>
                    <w:left w:val="single" w:sz="2" w:space="0" w:color="auto"/>
                    <w:right w:val="nil"/>
                  </w:tcBorders>
                  <w:vAlign w:val="center"/>
                </w:tcPr>
                <w:p w14:paraId="43F1447D" w14:textId="77777777" w:rsidR="00710BF5" w:rsidRPr="007C0E94" w:rsidRDefault="00710BF5" w:rsidP="00710BF5">
                  <w:pPr>
                    <w:rPr>
                      <w:sz w:val="18"/>
                      <w:szCs w:val="18"/>
                    </w:rPr>
                  </w:pPr>
                  <w:r w:rsidRPr="007C0E94">
                    <w:rPr>
                      <w:sz w:val="18"/>
                      <w:szCs w:val="18"/>
                    </w:rPr>
                    <w:t>Revenue FY13:</w:t>
                  </w:r>
                </w:p>
              </w:tc>
              <w:tc>
                <w:tcPr>
                  <w:tcW w:w="630" w:type="dxa"/>
                  <w:vMerge w:val="restart"/>
                  <w:tcBorders>
                    <w:top w:val="dotted" w:sz="2" w:space="0" w:color="auto"/>
                    <w:left w:val="nil"/>
                    <w:right w:val="dotted" w:sz="2" w:space="0" w:color="auto"/>
                  </w:tcBorders>
                  <w:vAlign w:val="center"/>
                </w:tcPr>
                <w:p w14:paraId="19DD5923" w14:textId="77777777" w:rsidR="00710BF5" w:rsidRPr="007C0E94" w:rsidRDefault="00710BF5" w:rsidP="00710BF5">
                  <w:pPr>
                    <w:rPr>
                      <w:sz w:val="18"/>
                      <w:szCs w:val="18"/>
                    </w:rPr>
                  </w:pPr>
                  <w:r w:rsidRPr="007C0E94">
                    <w:rPr>
                      <w:sz w:val="18"/>
                      <w:szCs w:val="18"/>
                    </w:rPr>
                    <w:t>€tbc</w:t>
                  </w:r>
                </w:p>
              </w:tc>
              <w:tc>
                <w:tcPr>
                  <w:tcW w:w="1980" w:type="dxa"/>
                  <w:tcBorders>
                    <w:top w:val="dotted" w:sz="2" w:space="0" w:color="auto"/>
                    <w:left w:val="dotted" w:sz="2" w:space="0" w:color="auto"/>
                    <w:bottom w:val="dotted" w:sz="4" w:space="0" w:color="auto"/>
                    <w:right w:val="nil"/>
                  </w:tcBorders>
                  <w:vAlign w:val="center"/>
                </w:tcPr>
                <w:p w14:paraId="5BB15281" w14:textId="77777777" w:rsidR="00710BF5" w:rsidRPr="007C0E94" w:rsidRDefault="00710BF5" w:rsidP="00710BF5">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3CB700F2" w14:textId="77777777" w:rsidR="00710BF5" w:rsidRPr="007C0E94" w:rsidRDefault="00710BF5" w:rsidP="00710BF5">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53AC14D6" w14:textId="77777777" w:rsidR="00710BF5" w:rsidRPr="007C0E94" w:rsidRDefault="00710BF5" w:rsidP="00710BF5">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0BA8362E" w14:textId="77777777" w:rsidR="00710BF5" w:rsidRPr="007C0E94" w:rsidRDefault="00710BF5" w:rsidP="00710BF5">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4F332D6B" w14:textId="77777777" w:rsidR="00710BF5" w:rsidRPr="007C0E94" w:rsidRDefault="00710BF5" w:rsidP="00710BF5">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7962503D" w14:textId="77777777" w:rsidR="00710BF5" w:rsidRPr="007C0E94" w:rsidRDefault="00710BF5" w:rsidP="00710BF5">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4BAD235A" w14:textId="77777777" w:rsidR="00710BF5" w:rsidRPr="007C0E94" w:rsidRDefault="00710BF5" w:rsidP="00710BF5">
                  <w:pPr>
                    <w:rPr>
                      <w:sz w:val="18"/>
                      <w:szCs w:val="18"/>
                    </w:rPr>
                  </w:pPr>
                  <w:r>
                    <w:rPr>
                      <w:sz w:val="18"/>
                      <w:szCs w:val="18"/>
                    </w:rPr>
                    <w:t>Region</w:t>
                  </w:r>
                  <w:r w:rsidRPr="007C0E94">
                    <w:rPr>
                      <w:sz w:val="18"/>
                      <w:szCs w:val="18"/>
                    </w:rPr>
                    <w:t xml:space="preserve">  Workforce</w:t>
                  </w:r>
                </w:p>
              </w:tc>
              <w:tc>
                <w:tcPr>
                  <w:tcW w:w="990" w:type="dxa"/>
                  <w:vMerge w:val="restart"/>
                  <w:tcBorders>
                    <w:top w:val="dotted" w:sz="2" w:space="0" w:color="auto"/>
                    <w:left w:val="nil"/>
                    <w:right w:val="single" w:sz="2" w:space="0" w:color="auto"/>
                  </w:tcBorders>
                  <w:vAlign w:val="center"/>
                </w:tcPr>
                <w:p w14:paraId="4C3222D0" w14:textId="77777777" w:rsidR="00710BF5" w:rsidRPr="007C0E94" w:rsidRDefault="00710BF5" w:rsidP="00710BF5">
                  <w:pPr>
                    <w:rPr>
                      <w:sz w:val="18"/>
                      <w:szCs w:val="18"/>
                    </w:rPr>
                  </w:pPr>
                  <w:r w:rsidRPr="007C0E94">
                    <w:rPr>
                      <w:sz w:val="18"/>
                      <w:szCs w:val="18"/>
                    </w:rPr>
                    <w:t>tbc</w:t>
                  </w:r>
                </w:p>
              </w:tc>
            </w:tr>
            <w:tr w:rsidR="00710BF5" w:rsidRPr="007C0E94" w14:paraId="2DE080BE" w14:textId="77777777" w:rsidTr="00172042">
              <w:trPr>
                <w:trHeight w:val="263"/>
              </w:trPr>
              <w:tc>
                <w:tcPr>
                  <w:tcW w:w="1008" w:type="dxa"/>
                  <w:vMerge/>
                  <w:tcBorders>
                    <w:left w:val="single" w:sz="2" w:space="0" w:color="auto"/>
                    <w:right w:val="nil"/>
                  </w:tcBorders>
                  <w:vAlign w:val="center"/>
                </w:tcPr>
                <w:p w14:paraId="3973CB64" w14:textId="77777777" w:rsidR="00710BF5" w:rsidRPr="007C0E94" w:rsidRDefault="00710BF5" w:rsidP="00710BF5">
                  <w:pPr>
                    <w:rPr>
                      <w:sz w:val="18"/>
                      <w:szCs w:val="18"/>
                    </w:rPr>
                  </w:pPr>
                </w:p>
              </w:tc>
              <w:tc>
                <w:tcPr>
                  <w:tcW w:w="630" w:type="dxa"/>
                  <w:vMerge/>
                  <w:tcBorders>
                    <w:left w:val="nil"/>
                    <w:right w:val="dotted" w:sz="2" w:space="0" w:color="auto"/>
                  </w:tcBorders>
                  <w:vAlign w:val="center"/>
                </w:tcPr>
                <w:p w14:paraId="2A4E80DD" w14:textId="77777777" w:rsidR="00710BF5" w:rsidRPr="007C0E94" w:rsidRDefault="00710BF5" w:rsidP="00710BF5">
                  <w:pPr>
                    <w:rPr>
                      <w:sz w:val="18"/>
                      <w:szCs w:val="18"/>
                    </w:rPr>
                  </w:pPr>
                </w:p>
              </w:tc>
              <w:tc>
                <w:tcPr>
                  <w:tcW w:w="1980" w:type="dxa"/>
                  <w:tcBorders>
                    <w:top w:val="dotted" w:sz="4" w:space="0" w:color="auto"/>
                    <w:left w:val="dotted" w:sz="2" w:space="0" w:color="auto"/>
                    <w:bottom w:val="dotted" w:sz="4" w:space="0" w:color="auto"/>
                    <w:right w:val="nil"/>
                  </w:tcBorders>
                  <w:vAlign w:val="center"/>
                </w:tcPr>
                <w:p w14:paraId="20B26758" w14:textId="77777777" w:rsidR="00710BF5" w:rsidRPr="007C0E94" w:rsidRDefault="00710BF5" w:rsidP="00710BF5">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77335243" w14:textId="77777777" w:rsidR="00710BF5" w:rsidRPr="007C0E94" w:rsidRDefault="00710BF5" w:rsidP="00710BF5">
                  <w:pPr>
                    <w:rPr>
                      <w:sz w:val="18"/>
                      <w:szCs w:val="18"/>
                    </w:rPr>
                  </w:pPr>
                  <w:r>
                    <w:rPr>
                      <w:sz w:val="18"/>
                      <w:szCs w:val="18"/>
                    </w:rPr>
                    <w:t>tbc</w:t>
                  </w:r>
                </w:p>
              </w:tc>
              <w:tc>
                <w:tcPr>
                  <w:tcW w:w="810" w:type="dxa"/>
                  <w:vMerge/>
                  <w:tcBorders>
                    <w:left w:val="dotted" w:sz="4" w:space="0" w:color="auto"/>
                    <w:right w:val="nil"/>
                  </w:tcBorders>
                  <w:vAlign w:val="center"/>
                </w:tcPr>
                <w:p w14:paraId="06E7D67E" w14:textId="77777777" w:rsidR="00710BF5" w:rsidRPr="007C0E94" w:rsidRDefault="00710BF5" w:rsidP="00710BF5">
                  <w:pPr>
                    <w:rPr>
                      <w:sz w:val="18"/>
                      <w:szCs w:val="18"/>
                    </w:rPr>
                  </w:pPr>
                </w:p>
              </w:tc>
              <w:tc>
                <w:tcPr>
                  <w:tcW w:w="900" w:type="dxa"/>
                  <w:vMerge/>
                  <w:tcBorders>
                    <w:left w:val="nil"/>
                    <w:right w:val="nil"/>
                  </w:tcBorders>
                  <w:vAlign w:val="center"/>
                </w:tcPr>
                <w:p w14:paraId="071C66E2" w14:textId="77777777" w:rsidR="00710BF5" w:rsidRPr="007C0E94" w:rsidRDefault="00710BF5" w:rsidP="00710BF5">
                  <w:pPr>
                    <w:rPr>
                      <w:sz w:val="18"/>
                      <w:szCs w:val="18"/>
                    </w:rPr>
                  </w:pPr>
                </w:p>
              </w:tc>
              <w:tc>
                <w:tcPr>
                  <w:tcW w:w="1260" w:type="dxa"/>
                  <w:vMerge/>
                  <w:tcBorders>
                    <w:left w:val="dotted" w:sz="4" w:space="0" w:color="auto"/>
                    <w:bottom w:val="dotted" w:sz="4" w:space="0" w:color="auto"/>
                    <w:right w:val="nil"/>
                  </w:tcBorders>
                  <w:vAlign w:val="center"/>
                </w:tcPr>
                <w:p w14:paraId="67A3AE09" w14:textId="77777777" w:rsidR="00710BF5" w:rsidRPr="007C0E94" w:rsidRDefault="00710BF5" w:rsidP="00710BF5">
                  <w:pPr>
                    <w:rPr>
                      <w:sz w:val="18"/>
                      <w:szCs w:val="18"/>
                    </w:rPr>
                  </w:pPr>
                </w:p>
              </w:tc>
              <w:tc>
                <w:tcPr>
                  <w:tcW w:w="540" w:type="dxa"/>
                  <w:vMerge/>
                  <w:tcBorders>
                    <w:left w:val="nil"/>
                    <w:bottom w:val="dotted" w:sz="4" w:space="0" w:color="auto"/>
                    <w:right w:val="dotted" w:sz="4" w:space="0" w:color="auto"/>
                  </w:tcBorders>
                  <w:vAlign w:val="center"/>
                </w:tcPr>
                <w:p w14:paraId="0D58897B" w14:textId="77777777" w:rsidR="00710BF5" w:rsidRPr="007C0E94" w:rsidRDefault="00710BF5" w:rsidP="00710BF5">
                  <w:pPr>
                    <w:rPr>
                      <w:sz w:val="18"/>
                      <w:szCs w:val="18"/>
                    </w:rPr>
                  </w:pPr>
                </w:p>
              </w:tc>
              <w:tc>
                <w:tcPr>
                  <w:tcW w:w="1800" w:type="dxa"/>
                  <w:vMerge/>
                  <w:tcBorders>
                    <w:left w:val="dotted" w:sz="4" w:space="0" w:color="auto"/>
                    <w:bottom w:val="dotted" w:sz="4" w:space="0" w:color="auto"/>
                    <w:right w:val="nil"/>
                  </w:tcBorders>
                  <w:vAlign w:val="center"/>
                </w:tcPr>
                <w:p w14:paraId="189EF0FA" w14:textId="77777777" w:rsidR="00710BF5" w:rsidRPr="007C0E94" w:rsidRDefault="00710BF5" w:rsidP="00710BF5">
                  <w:pPr>
                    <w:rPr>
                      <w:sz w:val="18"/>
                      <w:szCs w:val="18"/>
                    </w:rPr>
                  </w:pPr>
                </w:p>
              </w:tc>
              <w:tc>
                <w:tcPr>
                  <w:tcW w:w="990" w:type="dxa"/>
                  <w:vMerge/>
                  <w:tcBorders>
                    <w:left w:val="nil"/>
                    <w:bottom w:val="dotted" w:sz="4" w:space="0" w:color="auto"/>
                    <w:right w:val="single" w:sz="2" w:space="0" w:color="auto"/>
                  </w:tcBorders>
                  <w:vAlign w:val="center"/>
                </w:tcPr>
                <w:p w14:paraId="248F70A0" w14:textId="77777777" w:rsidR="00710BF5" w:rsidRPr="007C0E94" w:rsidRDefault="00710BF5" w:rsidP="00710BF5">
                  <w:pPr>
                    <w:rPr>
                      <w:sz w:val="18"/>
                      <w:szCs w:val="18"/>
                    </w:rPr>
                  </w:pPr>
                </w:p>
              </w:tc>
            </w:tr>
            <w:tr w:rsidR="00710BF5" w:rsidRPr="007C0E94" w14:paraId="24077CAF" w14:textId="77777777" w:rsidTr="00172042">
              <w:trPr>
                <w:trHeight w:val="263"/>
              </w:trPr>
              <w:tc>
                <w:tcPr>
                  <w:tcW w:w="1008" w:type="dxa"/>
                  <w:vMerge/>
                  <w:tcBorders>
                    <w:left w:val="single" w:sz="2" w:space="0" w:color="auto"/>
                    <w:right w:val="nil"/>
                  </w:tcBorders>
                  <w:vAlign w:val="center"/>
                </w:tcPr>
                <w:p w14:paraId="18B7D1F7" w14:textId="77777777" w:rsidR="00710BF5" w:rsidRPr="007C0E94" w:rsidRDefault="00710BF5" w:rsidP="00710BF5">
                  <w:pPr>
                    <w:rPr>
                      <w:sz w:val="18"/>
                      <w:szCs w:val="18"/>
                    </w:rPr>
                  </w:pPr>
                </w:p>
              </w:tc>
              <w:tc>
                <w:tcPr>
                  <w:tcW w:w="630" w:type="dxa"/>
                  <w:vMerge/>
                  <w:tcBorders>
                    <w:left w:val="nil"/>
                    <w:right w:val="dotted" w:sz="2" w:space="0" w:color="auto"/>
                  </w:tcBorders>
                  <w:vAlign w:val="center"/>
                </w:tcPr>
                <w:p w14:paraId="5EFEBB82" w14:textId="77777777" w:rsidR="00710BF5" w:rsidRPr="007C0E94" w:rsidRDefault="00710BF5" w:rsidP="00710BF5">
                  <w:pPr>
                    <w:rPr>
                      <w:sz w:val="18"/>
                      <w:szCs w:val="18"/>
                    </w:rPr>
                  </w:pPr>
                </w:p>
              </w:tc>
              <w:tc>
                <w:tcPr>
                  <w:tcW w:w="1980" w:type="dxa"/>
                  <w:tcBorders>
                    <w:top w:val="dotted" w:sz="4" w:space="0" w:color="auto"/>
                    <w:left w:val="dotted" w:sz="2" w:space="0" w:color="auto"/>
                    <w:bottom w:val="dotted" w:sz="4" w:space="0" w:color="auto"/>
                    <w:right w:val="nil"/>
                  </w:tcBorders>
                  <w:vAlign w:val="center"/>
                </w:tcPr>
                <w:p w14:paraId="6D6C4EB4" w14:textId="77777777" w:rsidR="00710BF5" w:rsidRPr="007C0E94" w:rsidRDefault="00710BF5" w:rsidP="00710BF5">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6F143F7B" w14:textId="77777777" w:rsidR="00710BF5" w:rsidRPr="007C0E94" w:rsidRDefault="00710BF5" w:rsidP="00710BF5">
                  <w:pPr>
                    <w:rPr>
                      <w:sz w:val="18"/>
                      <w:szCs w:val="18"/>
                    </w:rPr>
                  </w:pPr>
                  <w:r>
                    <w:rPr>
                      <w:sz w:val="18"/>
                      <w:szCs w:val="18"/>
                    </w:rPr>
                    <w:t>tbc</w:t>
                  </w:r>
                </w:p>
              </w:tc>
              <w:tc>
                <w:tcPr>
                  <w:tcW w:w="810" w:type="dxa"/>
                  <w:vMerge/>
                  <w:tcBorders>
                    <w:left w:val="dotted" w:sz="4" w:space="0" w:color="auto"/>
                    <w:right w:val="nil"/>
                  </w:tcBorders>
                  <w:vAlign w:val="center"/>
                </w:tcPr>
                <w:p w14:paraId="76D447B1" w14:textId="77777777" w:rsidR="00710BF5" w:rsidRPr="007C0E94" w:rsidRDefault="00710BF5" w:rsidP="00710BF5">
                  <w:pPr>
                    <w:rPr>
                      <w:sz w:val="18"/>
                      <w:szCs w:val="18"/>
                    </w:rPr>
                  </w:pPr>
                </w:p>
              </w:tc>
              <w:tc>
                <w:tcPr>
                  <w:tcW w:w="900" w:type="dxa"/>
                  <w:vMerge/>
                  <w:tcBorders>
                    <w:left w:val="nil"/>
                    <w:right w:val="nil"/>
                  </w:tcBorders>
                  <w:vAlign w:val="center"/>
                </w:tcPr>
                <w:p w14:paraId="48CF54CD" w14:textId="77777777" w:rsidR="00710BF5" w:rsidRPr="007C0E94" w:rsidRDefault="00710BF5" w:rsidP="00710BF5">
                  <w:pPr>
                    <w:rPr>
                      <w:sz w:val="18"/>
                      <w:szCs w:val="18"/>
                    </w:rPr>
                  </w:pPr>
                </w:p>
              </w:tc>
              <w:tc>
                <w:tcPr>
                  <w:tcW w:w="1260" w:type="dxa"/>
                  <w:tcBorders>
                    <w:top w:val="dotted" w:sz="4" w:space="0" w:color="auto"/>
                    <w:left w:val="dotted" w:sz="4" w:space="0" w:color="auto"/>
                    <w:right w:val="nil"/>
                  </w:tcBorders>
                  <w:vAlign w:val="center"/>
                </w:tcPr>
                <w:p w14:paraId="54F50DEB" w14:textId="77777777" w:rsidR="00710BF5" w:rsidRPr="007C0E94" w:rsidRDefault="00710BF5" w:rsidP="00710BF5">
                  <w:pPr>
                    <w:rPr>
                      <w:sz w:val="18"/>
                      <w:szCs w:val="18"/>
                    </w:rPr>
                  </w:pPr>
                  <w:r w:rsidRPr="007C0E94">
                    <w:rPr>
                      <w:sz w:val="18"/>
                      <w:szCs w:val="18"/>
                    </w:rPr>
                    <w:t>Outsourcing growth rate:</w:t>
                  </w:r>
                </w:p>
              </w:tc>
              <w:tc>
                <w:tcPr>
                  <w:tcW w:w="540" w:type="dxa"/>
                  <w:tcBorders>
                    <w:top w:val="dotted" w:sz="4" w:space="0" w:color="auto"/>
                    <w:left w:val="nil"/>
                    <w:right w:val="dotted" w:sz="4" w:space="0" w:color="auto"/>
                  </w:tcBorders>
                  <w:vAlign w:val="center"/>
                </w:tcPr>
                <w:p w14:paraId="5823DB38" w14:textId="77777777" w:rsidR="00710BF5" w:rsidRPr="007C0E94" w:rsidRDefault="00710BF5" w:rsidP="00710BF5">
                  <w:pPr>
                    <w:rPr>
                      <w:sz w:val="18"/>
                      <w:szCs w:val="18"/>
                    </w:rPr>
                  </w:pPr>
                  <w:r w:rsidRPr="007C0E94">
                    <w:rPr>
                      <w:sz w:val="18"/>
                      <w:szCs w:val="18"/>
                    </w:rPr>
                    <w:t>n/a</w:t>
                  </w:r>
                </w:p>
              </w:tc>
              <w:tc>
                <w:tcPr>
                  <w:tcW w:w="1800" w:type="dxa"/>
                  <w:tcBorders>
                    <w:top w:val="dotted" w:sz="4" w:space="0" w:color="auto"/>
                    <w:left w:val="dotted" w:sz="4" w:space="0" w:color="auto"/>
                    <w:right w:val="nil"/>
                  </w:tcBorders>
                  <w:vAlign w:val="center"/>
                </w:tcPr>
                <w:p w14:paraId="729DCDEE" w14:textId="77777777" w:rsidR="00710BF5" w:rsidRPr="008071F4" w:rsidRDefault="00710BF5" w:rsidP="00710BF5">
                  <w:pPr>
                    <w:rPr>
                      <w:sz w:val="18"/>
                      <w:szCs w:val="18"/>
                    </w:rPr>
                  </w:pPr>
                  <w:r>
                    <w:rPr>
                      <w:sz w:val="18"/>
                      <w:szCs w:val="18"/>
                    </w:rPr>
                    <w:t xml:space="preserve">HR in Region </w:t>
                  </w:r>
                </w:p>
              </w:tc>
              <w:tc>
                <w:tcPr>
                  <w:tcW w:w="990" w:type="dxa"/>
                  <w:tcBorders>
                    <w:top w:val="dotted" w:sz="4" w:space="0" w:color="auto"/>
                    <w:left w:val="nil"/>
                    <w:right w:val="single" w:sz="2" w:space="0" w:color="auto"/>
                  </w:tcBorders>
                  <w:vAlign w:val="center"/>
                </w:tcPr>
                <w:p w14:paraId="2AF21474" w14:textId="77777777" w:rsidR="00710BF5" w:rsidRPr="007C0E94" w:rsidRDefault="00710BF5" w:rsidP="00710BF5">
                  <w:pPr>
                    <w:rPr>
                      <w:sz w:val="18"/>
                      <w:szCs w:val="18"/>
                    </w:rPr>
                  </w:pPr>
                  <w:r w:rsidRPr="007C0E94">
                    <w:rPr>
                      <w:sz w:val="18"/>
                      <w:szCs w:val="18"/>
                    </w:rPr>
                    <w:t>tbc</w:t>
                  </w:r>
                </w:p>
              </w:tc>
            </w:tr>
          </w:tbl>
          <w:p w14:paraId="0EE8516E" w14:textId="77777777" w:rsidR="00710BF5" w:rsidRPr="00710BF5" w:rsidRDefault="00710BF5" w:rsidP="00710BF5">
            <w:pPr>
              <w:jc w:val="left"/>
              <w:rPr>
                <w:rFonts w:cs="Arial"/>
                <w:color w:val="000000" w:themeColor="text1"/>
                <w:szCs w:val="20"/>
              </w:rPr>
            </w:pPr>
          </w:p>
          <w:p w14:paraId="0EA1C6A5" w14:textId="77777777" w:rsidR="0095128F" w:rsidRPr="00D87CC8" w:rsidRDefault="0095128F" w:rsidP="00862E4F">
            <w:pPr>
              <w:pStyle w:val="ListParagraph"/>
              <w:ind w:left="360"/>
              <w:jc w:val="left"/>
              <w:rPr>
                <w:rFonts w:cs="Arial"/>
                <w:color w:val="000000" w:themeColor="text1"/>
                <w:szCs w:val="20"/>
              </w:rPr>
            </w:pP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6817F9C2" w14:textId="77777777" w:rsidR="00710BF5" w:rsidRDefault="00710BF5" w:rsidP="00710BF5">
            <w:pPr>
              <w:numPr>
                <w:ilvl w:val="0"/>
                <w:numId w:val="38"/>
              </w:numPr>
              <w:jc w:val="left"/>
              <w:rPr>
                <w:rFonts w:ascii="Aptos" w:hAnsi="Aptos"/>
                <w:lang w:val="en-GB" w:eastAsia="en-US"/>
              </w:rPr>
            </w:pPr>
            <w:r>
              <w:rPr>
                <w:rFonts w:ascii="Aptos" w:hAnsi="Aptos"/>
                <w:lang w:eastAsia="en-US"/>
              </w:rPr>
              <w:t>Fully competent in BS761, 18th edition regs; 2391 Test &amp; Inspection preferred</w:t>
            </w:r>
          </w:p>
          <w:p w14:paraId="7AD578EA" w14:textId="77777777" w:rsidR="00710BF5" w:rsidRDefault="00710BF5" w:rsidP="00710BF5">
            <w:pPr>
              <w:numPr>
                <w:ilvl w:val="0"/>
                <w:numId w:val="38"/>
              </w:numPr>
              <w:jc w:val="left"/>
              <w:rPr>
                <w:rFonts w:ascii="Aptos" w:hAnsi="Aptos"/>
                <w:lang w:eastAsia="en-US"/>
              </w:rPr>
            </w:pPr>
            <w:r>
              <w:rPr>
                <w:rFonts w:ascii="Aptos" w:hAnsi="Aptos"/>
                <w:lang w:eastAsia="en-US"/>
              </w:rPr>
              <w:t>Qualified in electrical engineering with C+G/BTEC or equivalent, recognized apprenticeship, or time-served experience</w:t>
            </w:r>
          </w:p>
          <w:p w14:paraId="6A8CA95C" w14:textId="77777777" w:rsidR="00710BF5" w:rsidRDefault="00710BF5" w:rsidP="00710BF5">
            <w:pPr>
              <w:numPr>
                <w:ilvl w:val="0"/>
                <w:numId w:val="38"/>
              </w:numPr>
              <w:jc w:val="left"/>
              <w:rPr>
                <w:rFonts w:ascii="Aptos" w:hAnsi="Aptos"/>
                <w:lang w:eastAsia="en-US"/>
              </w:rPr>
            </w:pPr>
            <w:r>
              <w:rPr>
                <w:rFonts w:ascii="Aptos" w:hAnsi="Aptos"/>
                <w:lang w:eastAsia="en-US"/>
              </w:rPr>
              <w:t>Extensive experience in electrical trade, with hands-on repair, fault-finding, and reading drawings</w:t>
            </w:r>
          </w:p>
          <w:p w14:paraId="314A0E1B" w14:textId="77777777" w:rsidR="00710BF5" w:rsidRDefault="00710BF5" w:rsidP="00710BF5">
            <w:pPr>
              <w:numPr>
                <w:ilvl w:val="0"/>
                <w:numId w:val="38"/>
              </w:numPr>
              <w:jc w:val="left"/>
              <w:rPr>
                <w:rFonts w:ascii="Aptos" w:hAnsi="Aptos"/>
                <w:lang w:eastAsia="en-US"/>
              </w:rPr>
            </w:pPr>
            <w:r>
              <w:rPr>
                <w:rFonts w:ascii="Aptos" w:hAnsi="Aptos"/>
                <w:lang w:eastAsia="en-US"/>
              </w:rPr>
              <w:t>Skilled in diagnosing and repairing plant and equipment, including UPS and generator backup systems</w:t>
            </w:r>
          </w:p>
          <w:p w14:paraId="010BF9EE" w14:textId="77777777" w:rsidR="00710BF5" w:rsidRDefault="00710BF5" w:rsidP="00710BF5">
            <w:pPr>
              <w:numPr>
                <w:ilvl w:val="0"/>
                <w:numId w:val="38"/>
              </w:numPr>
              <w:jc w:val="left"/>
              <w:rPr>
                <w:rFonts w:ascii="Aptos" w:hAnsi="Aptos"/>
                <w:lang w:eastAsia="en-US"/>
              </w:rPr>
            </w:pPr>
            <w:r>
              <w:rPr>
                <w:rFonts w:ascii="Aptos" w:hAnsi="Aptos"/>
                <w:lang w:eastAsia="en-US"/>
              </w:rPr>
              <w:t>Confident, logical, and adaptable under pressure; able to assess situations quickly and respond effectively</w:t>
            </w:r>
          </w:p>
          <w:p w14:paraId="437FC3F3" w14:textId="77777777" w:rsidR="00710BF5" w:rsidRDefault="00710BF5" w:rsidP="00710BF5">
            <w:pPr>
              <w:numPr>
                <w:ilvl w:val="0"/>
                <w:numId w:val="38"/>
              </w:numPr>
              <w:jc w:val="left"/>
              <w:rPr>
                <w:rFonts w:ascii="Aptos" w:hAnsi="Aptos"/>
                <w:lang w:eastAsia="en-US"/>
              </w:rPr>
            </w:pPr>
            <w:r>
              <w:rPr>
                <w:rFonts w:ascii="Aptos" w:hAnsi="Aptos"/>
                <w:lang w:eastAsia="en-US"/>
              </w:rPr>
              <w:lastRenderedPageBreak/>
              <w:t>Knowledge of Health and Safety at Work regulations and report writing skills</w:t>
            </w:r>
          </w:p>
          <w:p w14:paraId="178D2CBA" w14:textId="77777777" w:rsidR="00710BF5" w:rsidRDefault="00710BF5" w:rsidP="00710BF5">
            <w:pPr>
              <w:numPr>
                <w:ilvl w:val="0"/>
                <w:numId w:val="38"/>
              </w:numPr>
              <w:jc w:val="left"/>
              <w:rPr>
                <w:rFonts w:ascii="Aptos" w:hAnsi="Aptos"/>
                <w:lang w:eastAsia="en-US"/>
              </w:rPr>
            </w:pPr>
            <w:r>
              <w:rPr>
                <w:rFonts w:ascii="Aptos" w:hAnsi="Aptos"/>
                <w:lang w:eastAsia="en-US"/>
              </w:rPr>
              <w:t>Computer literate, preferably with building management systems (BMS) familiarity</w:t>
            </w:r>
          </w:p>
          <w:p w14:paraId="1DF9ACA5" w14:textId="77777777" w:rsidR="00710BF5" w:rsidRDefault="00710BF5" w:rsidP="00710BF5">
            <w:pPr>
              <w:numPr>
                <w:ilvl w:val="0"/>
                <w:numId w:val="38"/>
              </w:numPr>
              <w:jc w:val="left"/>
              <w:rPr>
                <w:rFonts w:ascii="Aptos" w:hAnsi="Aptos"/>
                <w:lang w:eastAsia="en-US"/>
              </w:rPr>
            </w:pPr>
            <w:r>
              <w:rPr>
                <w:rFonts w:ascii="Aptos" w:hAnsi="Aptos"/>
                <w:lang w:eastAsia="en-US"/>
              </w:rPr>
              <w:t>Good verbal and written communication skills, with strong mathematical ability</w:t>
            </w:r>
          </w:p>
          <w:p w14:paraId="0E60FDF3" w14:textId="77777777" w:rsidR="00710BF5" w:rsidRDefault="00710BF5" w:rsidP="00710BF5">
            <w:pPr>
              <w:numPr>
                <w:ilvl w:val="0"/>
                <w:numId w:val="38"/>
              </w:numPr>
              <w:jc w:val="left"/>
              <w:rPr>
                <w:rFonts w:ascii="Aptos" w:hAnsi="Aptos"/>
                <w:lang w:eastAsia="en-US"/>
              </w:rPr>
            </w:pPr>
            <w:r>
              <w:rPr>
                <w:rFonts w:ascii="Aptos" w:hAnsi="Aptos"/>
                <w:lang w:eastAsia="en-US"/>
              </w:rPr>
              <w:t>Willing to attend relevant external/internal training courses as required</w:t>
            </w:r>
          </w:p>
          <w:p w14:paraId="39FB1C1C" w14:textId="77777777" w:rsidR="00710BF5" w:rsidRDefault="00710BF5" w:rsidP="00710BF5">
            <w:pPr>
              <w:numPr>
                <w:ilvl w:val="0"/>
                <w:numId w:val="38"/>
              </w:numPr>
              <w:jc w:val="left"/>
              <w:rPr>
                <w:rFonts w:ascii="Aptos" w:hAnsi="Aptos"/>
                <w:lang w:eastAsia="en-US"/>
              </w:rPr>
            </w:pPr>
            <w:r>
              <w:rPr>
                <w:rFonts w:ascii="Aptos" w:hAnsi="Aptos"/>
                <w:lang w:eastAsia="en-US"/>
              </w:rPr>
              <w:t>Desirable: experience in mechanical maintenance, health service environment, or refrigeration/relevant specialist skills</w:t>
            </w:r>
          </w:p>
          <w:p w14:paraId="717226ED" w14:textId="77777777" w:rsidR="00710BF5" w:rsidRDefault="00710BF5" w:rsidP="00710BF5">
            <w:pPr>
              <w:numPr>
                <w:ilvl w:val="0"/>
                <w:numId w:val="38"/>
              </w:numPr>
              <w:jc w:val="left"/>
              <w:rPr>
                <w:rFonts w:ascii="Aptos" w:hAnsi="Aptos"/>
                <w:lang w:eastAsia="en-US"/>
              </w:rPr>
            </w:pPr>
            <w:r>
              <w:rPr>
                <w:rFonts w:ascii="Aptos" w:hAnsi="Aptos"/>
                <w:lang w:eastAsia="en-US"/>
              </w:rPr>
              <w:t>Excellent time management, teamwork, and communication</w:t>
            </w:r>
          </w:p>
          <w:p w14:paraId="434C3A40" w14:textId="77777777" w:rsidR="00710BF5" w:rsidRDefault="00710BF5" w:rsidP="00710BF5">
            <w:pPr>
              <w:numPr>
                <w:ilvl w:val="0"/>
                <w:numId w:val="38"/>
              </w:numPr>
              <w:jc w:val="left"/>
              <w:rPr>
                <w:rFonts w:ascii="Aptos" w:hAnsi="Aptos"/>
                <w:lang w:eastAsia="en-US"/>
              </w:rPr>
            </w:pPr>
            <w:r>
              <w:rPr>
                <w:rFonts w:ascii="Aptos" w:hAnsi="Aptos"/>
                <w:lang w:eastAsia="en-US"/>
              </w:rPr>
              <w:t>A positive, initiative-taking approach—able to work independently or as part of a team.</w:t>
            </w:r>
          </w:p>
          <w:p w14:paraId="5E636F4E" w14:textId="77777777" w:rsidR="00710BF5" w:rsidRDefault="00710BF5" w:rsidP="00710BF5">
            <w:pPr>
              <w:ind w:left="720"/>
              <w:rPr>
                <w:rFonts w:ascii="Aptos" w:eastAsiaTheme="minorHAnsi" w:hAnsi="Aptos"/>
                <w:lang w:eastAsia="en-US"/>
              </w:rPr>
            </w:pPr>
          </w:p>
          <w:p w14:paraId="35FEBE09" w14:textId="58E18945" w:rsidR="0095128F" w:rsidRPr="0081217F" w:rsidRDefault="0095128F" w:rsidP="00710BF5">
            <w:pPr>
              <w:numPr>
                <w:ilvl w:val="0"/>
                <w:numId w:val="36"/>
              </w:numPr>
              <w:jc w:val="left"/>
              <w:rPr>
                <w:rFonts w:cs="Arial"/>
                <w:b/>
                <w:color w:val="000000" w:themeColor="text1"/>
                <w:szCs w:val="20"/>
              </w:rPr>
            </w:pP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862E4F">
        <w:tc>
          <w:tcPr>
            <w:tcW w:w="10375" w:type="dxa"/>
            <w:tcBorders>
              <w:top w:val="dotted" w:sz="4" w:space="0" w:color="auto"/>
              <w:left w:val="single" w:sz="2" w:space="0" w:color="auto"/>
              <w:bottom w:val="single" w:sz="4" w:space="0" w:color="auto"/>
              <w:right w:val="single" w:sz="4" w:space="0" w:color="auto"/>
            </w:tcBorders>
          </w:tcPr>
          <w:p w14:paraId="76DA3CEC" w14:textId="77777777" w:rsidR="000B4AA1" w:rsidRDefault="000B4AA1" w:rsidP="00862E4F">
            <w:pPr>
              <w:pStyle w:val="ListParagraph"/>
              <w:ind w:left="360"/>
              <w:jc w:val="left"/>
              <w:rPr>
                <w:rFonts w:cs="Arial"/>
                <w:color w:val="000000" w:themeColor="text1"/>
                <w:szCs w:val="20"/>
              </w:rPr>
            </w:pPr>
          </w:p>
          <w:p w14:paraId="732664BA" w14:textId="77777777" w:rsidR="000B4AA1" w:rsidRDefault="000B4AA1" w:rsidP="006D5785">
            <w:pPr>
              <w:jc w:val="left"/>
              <w:rPr>
                <w:rFonts w:cs="Arial"/>
                <w:color w:val="000000" w:themeColor="text1"/>
                <w:szCs w:val="20"/>
              </w:rPr>
            </w:pPr>
          </w:p>
          <w:p w14:paraId="6732C362" w14:textId="39B29A56" w:rsidR="006D5785" w:rsidRDefault="000D22C7" w:rsidP="006D5785">
            <w:pPr>
              <w:jc w:val="left"/>
              <w:rPr>
                <w:rFonts w:cs="Arial"/>
                <w:color w:val="000000" w:themeColor="text1"/>
                <w:szCs w:val="20"/>
              </w:rPr>
            </w:pPr>
            <w:r>
              <w:rPr>
                <w:noProof/>
                <w:color w:val="FF0000"/>
                <w:lang w:val="en-GB" w:eastAsia="en-GB"/>
              </w:rPr>
              <mc:AlternateContent>
                <mc:Choice Requires="wps">
                  <w:drawing>
                    <wp:anchor distT="0" distB="0" distL="114300" distR="114300" simplePos="0" relativeHeight="252386304" behindDoc="0" locked="0" layoutInCell="1" allowOverlap="1" wp14:anchorId="13D7B946" wp14:editId="55EB78B6">
                      <wp:simplePos x="0" y="0"/>
                      <wp:positionH relativeFrom="column">
                        <wp:posOffset>-3175</wp:posOffset>
                      </wp:positionH>
                      <wp:positionV relativeFrom="paragraph">
                        <wp:posOffset>2540</wp:posOffset>
                      </wp:positionV>
                      <wp:extent cx="2447925" cy="3143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2447925" cy="314325"/>
                              </a:xfrm>
                              <a:prstGeom prst="rect">
                                <a:avLst/>
                              </a:prstGeom>
                              <a:ln/>
                            </wps:spPr>
                            <wps:style>
                              <a:lnRef idx="2">
                                <a:schemeClr val="dk1"/>
                              </a:lnRef>
                              <a:fillRef idx="1">
                                <a:schemeClr val="lt1"/>
                              </a:fillRef>
                              <a:effectRef idx="0">
                                <a:schemeClr val="dk1"/>
                              </a:effectRef>
                              <a:fontRef idx="minor">
                                <a:schemeClr val="dk1"/>
                              </a:fontRef>
                            </wps:style>
                            <wps:txbx>
                              <w:txbxContent>
                                <w:p w14:paraId="3982F22D" w14:textId="4A21EF32" w:rsidR="000D22C7" w:rsidRDefault="000D22C7" w:rsidP="000D22C7">
                                  <w:r>
                                    <w:t xml:space="preserve">                Electrical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D7B946" id="Rectangle 8" o:spid="_x0000_s1027" style="position:absolute;margin-left:-.25pt;margin-top:.2pt;width:192.75pt;height:24.75pt;z-index:2523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dCUwIAAP0EAAAOAAAAZHJzL2Uyb0RvYy54bWysVMFu2zAMvQ/YPwi6L47TdF2DOkWQosOA&#10;og3aDj0rstQYk0WNUmJnXz9KdpygK3YYdpEpkY8Uqfd8dd3Whu0U+gpswfPRmDNlJZSVfS349+fb&#10;T18480HYUhiwquB75fn1/OOHq8bN1AQ2YEqFjJJYP2tcwTchuFmWeblRtfAjcMqSUwPWItAWX7MS&#10;RUPZa5NNxuPPWQNYOgSpvKfTm87J5ym/1kqGB629CswUnO4W0oppXcc1m1+J2SsKt6lkfw3xD7eo&#10;RWWp6JDqRgTBtlj9kaquJIIHHUYS6gy0rqRKPVA3+fhNN08b4VTqhYbj3TAm///Syvvdk1shjaFx&#10;fubJjF20Guv4pfuxNg1rPwxLtYFJOpxMpxeXk3POJPnO8ukZ2ZQmO6Id+vBVQc2iUXCkx0gzErs7&#10;H7rQQ0gsZmw8O14jWWFvVOd8VJpVZSyckiSGqKVBthP0tuWPvK9uLEVGiK6MGUD5eyATDqA+NsJU&#10;Ys0AHL8HPFYbolNFsGEA1pUF/DtYd/GHrrteY9uhXbfULAkqNhVP1lDuV8gQOgZ7J28rmuqd8GEl&#10;kChL5CYZhgdatIGm4NBbnG0Af713HuOJSeTlrCEJFNz/3ApUnJlvljh2mU+nUTNpMz2/mNAGTz3r&#10;U4/d1kugl8hJ8E4mM8YHczA1Qv1Cal3EquQSVlLtgsuAh80ydNIkvUu1WKQw0okT4c4+ORmTxzlH&#10;1jy3LwJdT61ApLyHg1zE7A3DutiItLDYBtBVot9xrv0LkMYSgfv/QRTx6T5FHf9a898AAAD//wMA&#10;UEsDBBQABgAIAAAAIQAt5Iw+3AAAAAUBAAAPAAAAZHJzL2Rvd25yZXYueG1sTI9BS8NAFITvQv/D&#10;8gre2k3VliZmU0pABD0Z68HbNvuahGbfhuw2Tfz1Pk/2OMww8026G20rBux940jBahmBQCqdaahS&#10;cPh8WWxB+KDJ6NYRKpjQwy6b3aU6Me5KHzgUoRJcQj7RCuoQukRKX9ZotV+6Dom9k+utDiz7Sppe&#10;X7nctvIhijbS6oZ4odYd5jWW5+JiFbxPMgyHr038M+TNZIrv/PUNc6Xu5+P+GUTAMfyH4Q+f0SFj&#10;pqO7kPGiVbBYc1DBEwg2H7drPnZkGccgs1Te0me/AAAA//8DAFBLAQItABQABgAIAAAAIQC2gziS&#10;/gAAAOEBAAATAAAAAAAAAAAAAAAAAAAAAABbQ29udGVudF9UeXBlc10ueG1sUEsBAi0AFAAGAAgA&#10;AAAhADj9If/WAAAAlAEAAAsAAAAAAAAAAAAAAAAALwEAAF9yZWxzLy5yZWxzUEsBAi0AFAAGAAgA&#10;AAAhAAmlR0JTAgAA/QQAAA4AAAAAAAAAAAAAAAAALgIAAGRycy9lMm9Eb2MueG1sUEsBAi0AFAAG&#10;AAgAAAAhAC3kjD7cAAAABQEAAA8AAAAAAAAAAAAAAAAArQQAAGRycy9kb3ducmV2LnhtbFBLBQYA&#10;AAAABAAEAPMAAAC2BQAAAAA=&#10;" fillcolor="white [3201]" strokecolor="black [3200]" strokeweight="2pt">
                      <v:textbox>
                        <w:txbxContent>
                          <w:p w14:paraId="3982F22D" w14:textId="4A21EF32" w:rsidR="000D22C7" w:rsidRDefault="000D22C7" w:rsidP="000D22C7">
                            <w:r>
                              <w:t xml:space="preserve">                Electrical Manager</w:t>
                            </w:r>
                          </w:p>
                        </w:txbxContent>
                      </v:textbox>
                    </v:rect>
                  </w:pict>
                </mc:Fallback>
              </mc:AlternateContent>
            </w:r>
          </w:p>
          <w:p w14:paraId="08D37A64" w14:textId="77777777" w:rsidR="006D5785" w:rsidRDefault="006D5785" w:rsidP="006D5785">
            <w:pPr>
              <w:jc w:val="left"/>
              <w:rPr>
                <w:rFonts w:cs="Arial"/>
                <w:color w:val="000000" w:themeColor="text1"/>
                <w:szCs w:val="20"/>
              </w:rPr>
            </w:pPr>
          </w:p>
          <w:p w14:paraId="23BBBFBF" w14:textId="77777777" w:rsidR="006D5785" w:rsidRDefault="006D5785" w:rsidP="006D5785">
            <w:pPr>
              <w:jc w:val="left"/>
              <w:rPr>
                <w:rFonts w:cs="Arial"/>
                <w:color w:val="000000" w:themeColor="text1"/>
                <w:szCs w:val="20"/>
              </w:rPr>
            </w:pPr>
          </w:p>
          <w:p w14:paraId="4893EEC7" w14:textId="77777777" w:rsidR="006D5785" w:rsidRDefault="006D5785" w:rsidP="006D5785">
            <w:pPr>
              <w:jc w:val="left"/>
              <w:rPr>
                <w:rFonts w:cs="Arial"/>
                <w:color w:val="000000" w:themeColor="text1"/>
                <w:szCs w:val="20"/>
              </w:rPr>
            </w:pPr>
          </w:p>
          <w:p w14:paraId="150FF75A" w14:textId="4640D9FD" w:rsidR="006D5785" w:rsidRDefault="000D22C7" w:rsidP="006D5785">
            <w:pPr>
              <w:jc w:val="left"/>
              <w:rPr>
                <w:rFonts w:cs="Arial"/>
                <w:color w:val="000000" w:themeColor="text1"/>
                <w:szCs w:val="20"/>
              </w:rPr>
            </w:pPr>
            <w:r>
              <w:rPr>
                <w:noProof/>
                <w:color w:val="FF0000"/>
                <w:lang w:val="en-GB" w:eastAsia="en-GB"/>
              </w:rPr>
              <mc:AlternateContent>
                <mc:Choice Requires="wps">
                  <w:drawing>
                    <wp:anchor distT="0" distB="0" distL="114300" distR="114300" simplePos="0" relativeHeight="252388352" behindDoc="0" locked="0" layoutInCell="1" allowOverlap="1" wp14:anchorId="40F79694" wp14:editId="7558732B">
                      <wp:simplePos x="0" y="0"/>
                      <wp:positionH relativeFrom="column">
                        <wp:posOffset>-3175</wp:posOffset>
                      </wp:positionH>
                      <wp:positionV relativeFrom="paragraph">
                        <wp:posOffset>2540</wp:posOffset>
                      </wp:positionV>
                      <wp:extent cx="2447925" cy="314325"/>
                      <wp:effectExtent l="0" t="0" r="28575" b="28575"/>
                      <wp:wrapNone/>
                      <wp:docPr id="1619196901" name="Rectangle 1619196901"/>
                      <wp:cNvGraphicFramePr/>
                      <a:graphic xmlns:a="http://schemas.openxmlformats.org/drawingml/2006/main">
                        <a:graphicData uri="http://schemas.microsoft.com/office/word/2010/wordprocessingShape">
                          <wps:wsp>
                            <wps:cNvSpPr/>
                            <wps:spPr>
                              <a:xfrm>
                                <a:off x="0" y="0"/>
                                <a:ext cx="2447925" cy="314325"/>
                              </a:xfrm>
                              <a:prstGeom prst="rect">
                                <a:avLst/>
                              </a:prstGeom>
                              <a:ln/>
                            </wps:spPr>
                            <wps:style>
                              <a:lnRef idx="2">
                                <a:schemeClr val="dk1"/>
                              </a:lnRef>
                              <a:fillRef idx="1">
                                <a:schemeClr val="lt1"/>
                              </a:fillRef>
                              <a:effectRef idx="0">
                                <a:schemeClr val="dk1"/>
                              </a:effectRef>
                              <a:fontRef idx="minor">
                                <a:schemeClr val="dk1"/>
                              </a:fontRef>
                            </wps:style>
                            <wps:txbx>
                              <w:txbxContent>
                                <w:p w14:paraId="5B38CEE6" w14:textId="31AE43A9" w:rsidR="000D22C7" w:rsidRDefault="000D22C7" w:rsidP="000D22C7">
                                  <w:pPr>
                                    <w:jc w:val="center"/>
                                  </w:pPr>
                                  <w:r>
                                    <w:t>Electrical supervisor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F79694" id="Rectangle 1619196901" o:spid="_x0000_s1028" style="position:absolute;margin-left:-.25pt;margin-top:.2pt;width:192.75pt;height:24.75pt;z-index:25238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G4PUwIAAP0EAAAOAAAAZHJzL2Uyb0RvYy54bWysVMFu2zAMvQ/YPwi6L47TdF2DOkWQosOA&#10;og3aDj0rstQYk0WNUmJnXz9KdpygK3YYdpEpkY8Uqfd8dd3Whu0U+gpswfPRmDNlJZSVfS349+fb&#10;T18480HYUhiwquB75fn1/OOHq8bN1AQ2YEqFjJJYP2tcwTchuFmWeblRtfAjcMqSUwPWItAWX7MS&#10;RUPZa5NNxuPPWQNYOgSpvKfTm87J5ym/1kqGB629CswUnO4W0oppXcc1m1+J2SsKt6lkfw3xD7eo&#10;RWWp6JDqRgTBtlj9kaquJIIHHUYS6gy0rqRKPVA3+fhNN08b4VTqhYbj3TAm///Syvvdk1shjaFx&#10;fubJjF20Guv4pfuxNg1rPwxLtYFJOpxMpxeXk3POJPnO8ukZ2ZQmO6Id+vBVQc2iUXCkx0gzErs7&#10;H7rQQ0gsZmw8O14jWWFvVOd8VJpVZSyckiSGqKVBthP0tuWPvK9uLEVGiK6MGUD5eyATDqA+NsJU&#10;Ys0AHL8HPFYbolNFsGEA1pUF/DtYd/GHrrteY9uhXbfUbOy1f5k1lPsVMoSOwd7J24qmeid8WAkk&#10;yhK5SYbhgRZtoCk49BZnG8Bf753HeGISeTlrSAIF9z+3AhVn5psljl3m02nUTNpMzy8mtMFTz/rU&#10;Y7f1EuglchK8k8mM8cEcTI1Qv5BaF7EquYSVVLvgMuBhswydNEnvUi0WKYx04kS4s09OxuRxzpE1&#10;z+2LQNdTKxAp7+EgFzF7w7AuNiItLLYBdJXoFyfdzbV/AdJYInD/P4giPt2nqONfa/4bAAD//wMA&#10;UEsDBBQABgAIAAAAIQAt5Iw+3AAAAAUBAAAPAAAAZHJzL2Rvd25yZXYueG1sTI9BS8NAFITvQv/D&#10;8gre2k3VliZmU0pABD0Z68HbNvuahGbfhuw2Tfz1Pk/2OMww8026G20rBux940jBahmBQCqdaahS&#10;cPh8WWxB+KDJ6NYRKpjQwy6b3aU6Me5KHzgUoRJcQj7RCuoQukRKX9ZotV+6Dom9k+utDiz7Sppe&#10;X7nctvIhijbS6oZ4odYd5jWW5+JiFbxPMgyHr038M+TNZIrv/PUNc6Xu5+P+GUTAMfyH4Q+f0SFj&#10;pqO7kPGiVbBYc1DBEwg2H7drPnZkGccgs1Te0me/AAAA//8DAFBLAQItABQABgAIAAAAIQC2gziS&#10;/gAAAOEBAAATAAAAAAAAAAAAAAAAAAAAAABbQ29udGVudF9UeXBlc10ueG1sUEsBAi0AFAAGAAgA&#10;AAAhADj9If/WAAAAlAEAAAsAAAAAAAAAAAAAAAAALwEAAF9yZWxzLy5yZWxzUEsBAi0AFAAGAAgA&#10;AAAhADIEbg9TAgAA/QQAAA4AAAAAAAAAAAAAAAAALgIAAGRycy9lMm9Eb2MueG1sUEsBAi0AFAAG&#10;AAgAAAAhAC3kjD7cAAAABQEAAA8AAAAAAAAAAAAAAAAArQQAAGRycy9kb3ducmV2LnhtbFBLBQYA&#10;AAAABAAEAPMAAAC2BQAAAAA=&#10;" fillcolor="white [3201]" strokecolor="black [3200]" strokeweight="2pt">
                      <v:textbox>
                        <w:txbxContent>
                          <w:p w14:paraId="5B38CEE6" w14:textId="31AE43A9" w:rsidR="000D22C7" w:rsidRDefault="000D22C7" w:rsidP="000D22C7">
                            <w:pPr>
                              <w:jc w:val="center"/>
                            </w:pPr>
                            <w:r>
                              <w:t>Electrical supervisor</w:t>
                            </w:r>
                          </w:p>
                        </w:txbxContent>
                      </v:textbox>
                    </v:rect>
                  </w:pict>
                </mc:Fallback>
              </mc:AlternateContent>
            </w:r>
          </w:p>
          <w:p w14:paraId="75412A22" w14:textId="77777777" w:rsidR="006D5785" w:rsidRDefault="006D5785" w:rsidP="006D5785">
            <w:pPr>
              <w:jc w:val="left"/>
              <w:rPr>
                <w:rFonts w:cs="Arial"/>
                <w:color w:val="000000" w:themeColor="text1"/>
                <w:szCs w:val="20"/>
              </w:rPr>
            </w:pPr>
          </w:p>
          <w:p w14:paraId="205A2364" w14:textId="77777777" w:rsidR="006D5785" w:rsidRDefault="006D5785" w:rsidP="006D5785">
            <w:pPr>
              <w:jc w:val="left"/>
              <w:rPr>
                <w:rFonts w:cs="Arial"/>
                <w:color w:val="000000" w:themeColor="text1"/>
                <w:szCs w:val="20"/>
              </w:rPr>
            </w:pPr>
          </w:p>
          <w:p w14:paraId="20AE148D" w14:textId="77777777" w:rsidR="006D5785" w:rsidRDefault="006D5785" w:rsidP="006D5785">
            <w:pPr>
              <w:jc w:val="left"/>
              <w:rPr>
                <w:rFonts w:cs="Arial"/>
                <w:color w:val="000000" w:themeColor="text1"/>
                <w:szCs w:val="20"/>
              </w:rPr>
            </w:pPr>
          </w:p>
          <w:p w14:paraId="197A4D3D" w14:textId="1201FFCB" w:rsidR="006D5785" w:rsidRDefault="000D22C7" w:rsidP="006D5785">
            <w:pPr>
              <w:jc w:val="left"/>
              <w:rPr>
                <w:rFonts w:cs="Arial"/>
                <w:color w:val="000000" w:themeColor="text1"/>
                <w:szCs w:val="20"/>
              </w:rPr>
            </w:pPr>
            <w:r>
              <w:rPr>
                <w:noProof/>
                <w:color w:val="FF0000"/>
                <w:lang w:val="en-GB" w:eastAsia="en-GB"/>
              </w:rPr>
              <mc:AlternateContent>
                <mc:Choice Requires="wps">
                  <w:drawing>
                    <wp:anchor distT="0" distB="0" distL="114300" distR="114300" simplePos="0" relativeHeight="252390400" behindDoc="0" locked="0" layoutInCell="1" allowOverlap="1" wp14:anchorId="71BEDADF" wp14:editId="41DF8BD5">
                      <wp:simplePos x="0" y="0"/>
                      <wp:positionH relativeFrom="column">
                        <wp:posOffset>-3175</wp:posOffset>
                      </wp:positionH>
                      <wp:positionV relativeFrom="paragraph">
                        <wp:posOffset>2540</wp:posOffset>
                      </wp:positionV>
                      <wp:extent cx="2447925" cy="314325"/>
                      <wp:effectExtent l="0" t="0" r="28575" b="28575"/>
                      <wp:wrapNone/>
                      <wp:docPr id="88576782" name="Rectangle 88576782"/>
                      <wp:cNvGraphicFramePr/>
                      <a:graphic xmlns:a="http://schemas.openxmlformats.org/drawingml/2006/main">
                        <a:graphicData uri="http://schemas.microsoft.com/office/word/2010/wordprocessingShape">
                          <wps:wsp>
                            <wps:cNvSpPr/>
                            <wps:spPr>
                              <a:xfrm>
                                <a:off x="0" y="0"/>
                                <a:ext cx="2447925" cy="314325"/>
                              </a:xfrm>
                              <a:prstGeom prst="rect">
                                <a:avLst/>
                              </a:prstGeom>
                              <a:ln/>
                            </wps:spPr>
                            <wps:style>
                              <a:lnRef idx="2">
                                <a:schemeClr val="dk1"/>
                              </a:lnRef>
                              <a:fillRef idx="1">
                                <a:schemeClr val="lt1"/>
                              </a:fillRef>
                              <a:effectRef idx="0">
                                <a:schemeClr val="dk1"/>
                              </a:effectRef>
                              <a:fontRef idx="minor">
                                <a:schemeClr val="dk1"/>
                              </a:fontRef>
                            </wps:style>
                            <wps:txbx>
                              <w:txbxContent>
                                <w:p w14:paraId="05667C25" w14:textId="5351D8BA" w:rsidR="000D22C7" w:rsidRDefault="000D22C7" w:rsidP="000D22C7">
                                  <w:pPr>
                                    <w:jc w:val="center"/>
                                  </w:pPr>
                                  <w:r>
                                    <w:t>Electrical Day staff / shift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EDADF" id="Rectangle 88576782" o:spid="_x0000_s1029" style="position:absolute;margin-left:-.25pt;margin-top:.2pt;width:192.75pt;height:24.75pt;z-index:2523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qaCUwIAAP0EAAAOAAAAZHJzL2Uyb0RvYy54bWysVMFu2zAMvQ/YPwi6L47TdF2DOkWQosOA&#10;og3aDj0rstQYk0WNUmJnXz9KdpygK3YYdpEp8T1SpB59dd3Whu0U+gpswfPRmDNlJZSVfS349+fb&#10;T18480HYUhiwquB75fn1/OOHq8bN1AQ2YEqFjIJYP2tcwTchuFmWeblRtfAjcMqSUwPWItAWX7MS&#10;RUPRa5NNxuPPWQNYOgSpvKfTm87J5ym+1kqGB629CswUnO4W0oppXcc1m1+J2SsKt6lkfw3xD7eo&#10;RWUp6RDqRgTBtlj9EaquJIIHHUYS6gy0rqRKNVA1+fhNNU8b4VSqhZrj3dAm///Cyvvdk1shtaFx&#10;fubJjFW0Guv4pfuxNjVrPzRLtYFJOpxMpxeXk3POJPnO8ukZ2RQmO7Id+vBVQc2iUXCkx0g9Ers7&#10;HzroARKTGRvPjtdIVtgb1TkflWZVGROnIEkhammQ7QS9bfkj77MbS8hI0ZUxAyl/j2TCgdRjI00l&#10;1QzE8XvEY7YBnTKCDQOxrizg38m6wx+q7mqNZYd23VKx1NdYVDxZQ7lfIUPoFOydvK2oq3fCh5VA&#10;kiyJm8YwPNCiDTQFh97ibAP4673ziCclkZezhkag4P7nVqDizHyzpLHLfDqNM5M20/OLCW3w1LM+&#10;9dhtvQR6iZwG3slkRnwwB1Mj1C80rYuYlVzCSspdcBnwsFmGbjRp3qVaLBKM5sSJcGefnIzBY5+j&#10;ap7bF4Gul1YgUd7DYVzE7I3COmxkWlhsA+gqye/Y1/4FaMaSgPv/QRzi031CHf9a898AAAD//wMA&#10;UEsDBBQABgAIAAAAIQAt5Iw+3AAAAAUBAAAPAAAAZHJzL2Rvd25yZXYueG1sTI9BS8NAFITvQv/D&#10;8gre2k3VliZmU0pABD0Z68HbNvuahGbfhuw2Tfz1Pk/2OMww8026G20rBux940jBahmBQCqdaahS&#10;cPh8WWxB+KDJ6NYRKpjQwy6b3aU6Me5KHzgUoRJcQj7RCuoQukRKX9ZotV+6Dom9k+utDiz7Sppe&#10;X7nctvIhijbS6oZ4odYd5jWW5+JiFbxPMgyHr038M+TNZIrv/PUNc6Xu5+P+GUTAMfyH4Q+f0SFj&#10;pqO7kPGiVbBYc1DBEwg2H7drPnZkGccgs1Te0me/AAAA//8DAFBLAQItABQABgAIAAAAIQC2gziS&#10;/gAAAOEBAAATAAAAAAAAAAAAAAAAAAAAAABbQ29udGVudF9UeXBlc10ueG1sUEsBAi0AFAAGAAgA&#10;AAAhADj9If/WAAAAlAEAAAsAAAAAAAAAAAAAAAAALwEAAF9yZWxzLy5yZWxzUEsBAi0AFAAGAAgA&#10;AAAhAORmpoJTAgAA/QQAAA4AAAAAAAAAAAAAAAAALgIAAGRycy9lMm9Eb2MueG1sUEsBAi0AFAAG&#10;AAgAAAAhAC3kjD7cAAAABQEAAA8AAAAAAAAAAAAAAAAArQQAAGRycy9kb3ducmV2LnhtbFBLBQYA&#10;AAAABAAEAPMAAAC2BQAAAAA=&#10;" fillcolor="white [3201]" strokecolor="black [3200]" strokeweight="2pt">
                      <v:textbox>
                        <w:txbxContent>
                          <w:p w14:paraId="05667C25" w14:textId="5351D8BA" w:rsidR="000D22C7" w:rsidRDefault="000D22C7" w:rsidP="000D22C7">
                            <w:pPr>
                              <w:jc w:val="center"/>
                            </w:pPr>
                            <w:r>
                              <w:t>Electrical Day staff / shift team</w:t>
                            </w:r>
                          </w:p>
                        </w:txbxContent>
                      </v:textbox>
                    </v:rect>
                  </w:pict>
                </mc:Fallback>
              </mc:AlternateContent>
            </w:r>
          </w:p>
          <w:p w14:paraId="721C8982" w14:textId="77777777" w:rsidR="006D5785" w:rsidRDefault="006D5785" w:rsidP="006D5785">
            <w:pPr>
              <w:jc w:val="left"/>
              <w:rPr>
                <w:rFonts w:cs="Arial"/>
                <w:color w:val="000000" w:themeColor="text1"/>
                <w:szCs w:val="20"/>
              </w:rPr>
            </w:pPr>
          </w:p>
          <w:p w14:paraId="28653189" w14:textId="77777777" w:rsidR="006D5785" w:rsidRDefault="006D5785" w:rsidP="006D5785">
            <w:pPr>
              <w:jc w:val="left"/>
              <w:rPr>
                <w:rFonts w:cs="Arial"/>
                <w:color w:val="000000" w:themeColor="text1"/>
                <w:szCs w:val="20"/>
              </w:rPr>
            </w:pPr>
          </w:p>
          <w:p w14:paraId="633A2BA6" w14:textId="77777777" w:rsidR="006D5785" w:rsidRDefault="006D5785" w:rsidP="006D5785">
            <w:pPr>
              <w:jc w:val="left"/>
              <w:rPr>
                <w:rFonts w:cs="Arial"/>
                <w:color w:val="000000" w:themeColor="text1"/>
                <w:szCs w:val="20"/>
              </w:rPr>
            </w:pPr>
          </w:p>
          <w:p w14:paraId="029C7D4C" w14:textId="77777777" w:rsidR="006D5785" w:rsidRDefault="006D5785" w:rsidP="006D5785">
            <w:pPr>
              <w:jc w:val="left"/>
              <w:rPr>
                <w:rFonts w:cs="Arial"/>
                <w:color w:val="000000" w:themeColor="text1"/>
                <w:szCs w:val="20"/>
              </w:rPr>
            </w:pPr>
          </w:p>
          <w:p w14:paraId="5C9E51F8" w14:textId="77777777" w:rsidR="006D5785" w:rsidRDefault="006D5785" w:rsidP="006D5785">
            <w:pPr>
              <w:jc w:val="left"/>
              <w:rPr>
                <w:rFonts w:cs="Arial"/>
                <w:color w:val="000000" w:themeColor="text1"/>
                <w:szCs w:val="20"/>
              </w:rPr>
            </w:pPr>
          </w:p>
          <w:p w14:paraId="7483347D" w14:textId="77777777" w:rsidR="006D5785" w:rsidRDefault="006D5785" w:rsidP="006D5785">
            <w:pPr>
              <w:jc w:val="left"/>
              <w:rPr>
                <w:rFonts w:cs="Arial"/>
                <w:color w:val="000000" w:themeColor="text1"/>
                <w:szCs w:val="20"/>
              </w:rPr>
            </w:pPr>
          </w:p>
          <w:p w14:paraId="191F1442" w14:textId="40BB8251" w:rsidR="006D5785" w:rsidRPr="006D5785" w:rsidRDefault="006D5785" w:rsidP="006D5785">
            <w:pPr>
              <w:jc w:val="left"/>
              <w:rPr>
                <w:rFonts w:cs="Arial"/>
                <w:color w:val="000000" w:themeColor="text1"/>
                <w:szCs w:val="20"/>
              </w:rPr>
            </w:pPr>
          </w:p>
        </w:tc>
      </w:tr>
    </w:tbl>
    <w:p w14:paraId="01B16524" w14:textId="77777777" w:rsidR="001A4130" w:rsidRPr="00A824A9" w:rsidRDefault="001A4130" w:rsidP="00B80972">
      <w:pPr>
        <w:rPr>
          <w:rFonts w:cs="Arial"/>
          <w:color w:val="000000" w:themeColor="text1"/>
          <w:szCs w:val="20"/>
        </w:rPr>
      </w:pPr>
    </w:p>
    <w:p w14:paraId="668F190C" w14:textId="77777777" w:rsidR="0023185C" w:rsidRPr="00A824A9" w:rsidRDefault="0023185C" w:rsidP="0023185C">
      <w:pPr>
        <w:rPr>
          <w:rFonts w:cs="Arial"/>
          <w:b/>
          <w:szCs w:val="20"/>
        </w:rPr>
      </w:pPr>
      <w:r w:rsidRPr="00A824A9">
        <w:rPr>
          <w:rFonts w:cs="Arial"/>
          <w:b/>
          <w:szCs w:val="20"/>
        </w:rPr>
        <w:t>Levels</w:t>
      </w:r>
    </w:p>
    <w:tbl>
      <w:tblPr>
        <w:tblpPr w:leftFromText="180" w:rightFromText="180" w:vertAnchor="text" w:horzAnchor="margin" w:tblpXSpec="center" w:tblpY="19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425"/>
      </w:tblGrid>
      <w:tr w:rsidR="0023185C" w:rsidRPr="00A824A9" w14:paraId="299EAC8D" w14:textId="77777777" w:rsidTr="00EF0A4B">
        <w:trPr>
          <w:trHeight w:val="415"/>
        </w:trPr>
        <w:tc>
          <w:tcPr>
            <w:tcW w:w="678" w:type="dxa"/>
            <w:tcBorders>
              <w:top w:val="dotted" w:sz="2" w:space="0" w:color="auto"/>
              <w:left w:val="single" w:sz="2" w:space="0" w:color="auto"/>
              <w:bottom w:val="single" w:sz="4" w:space="0" w:color="auto"/>
              <w:right w:val="single" w:sz="4" w:space="0" w:color="auto"/>
            </w:tcBorders>
            <w:vAlign w:val="center"/>
          </w:tcPr>
          <w:p w14:paraId="1AC0C7CA" w14:textId="16DA7FE3" w:rsidR="0023185C" w:rsidRPr="00A824A9" w:rsidRDefault="0023185C" w:rsidP="00A832E7">
            <w:pPr>
              <w:rPr>
                <w:rFonts w:cs="Arial"/>
                <w:szCs w:val="20"/>
              </w:rPr>
            </w:pPr>
          </w:p>
        </w:tc>
        <w:tc>
          <w:tcPr>
            <w:tcW w:w="8425" w:type="dxa"/>
            <w:tcBorders>
              <w:top w:val="dotted" w:sz="2" w:space="0" w:color="auto"/>
              <w:left w:val="single" w:sz="2" w:space="0" w:color="auto"/>
              <w:bottom w:val="single" w:sz="4" w:space="0" w:color="auto"/>
              <w:right w:val="single" w:sz="4" w:space="0" w:color="auto"/>
            </w:tcBorders>
            <w:vAlign w:val="center"/>
          </w:tcPr>
          <w:p w14:paraId="70BD4F78" w14:textId="0A882032" w:rsidR="0023185C" w:rsidRPr="00A824A9" w:rsidRDefault="0023185C" w:rsidP="0023185C">
            <w:pPr>
              <w:pStyle w:val="ListParagraph"/>
              <w:numPr>
                <w:ilvl w:val="0"/>
                <w:numId w:val="5"/>
              </w:numPr>
              <w:jc w:val="left"/>
              <w:rPr>
                <w:rFonts w:cs="Arial"/>
                <w:szCs w:val="20"/>
              </w:rPr>
            </w:pPr>
          </w:p>
        </w:tc>
      </w:tr>
    </w:tbl>
    <w:p w14:paraId="7F7AF3EA" w14:textId="77777777" w:rsidR="0023185C" w:rsidRPr="00A824A9" w:rsidRDefault="0023185C" w:rsidP="0023185C">
      <w:pPr>
        <w:jc w:val="left"/>
        <w:rPr>
          <w:rFonts w:cs="Arial"/>
          <w:b/>
          <w:szCs w:val="20"/>
        </w:rPr>
      </w:pPr>
    </w:p>
    <w:p w14:paraId="709870BF" w14:textId="77777777" w:rsidR="0023185C" w:rsidRPr="00A824A9" w:rsidRDefault="0023185C" w:rsidP="001A4130">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77777777"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1"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r w:rsidRPr="00F94472">
        <w:rPr>
          <w:rFonts w:cs="Arial"/>
          <w:color w:val="002060"/>
          <w:szCs w:val="20"/>
        </w:rPr>
        <w:tab/>
        <w:t xml:space="preserve">Date: </w:t>
      </w:r>
      <w:r w:rsidRPr="00F94472">
        <w:rPr>
          <w:rFonts w:cs="Arial"/>
          <w:color w:val="002060"/>
          <w:szCs w:val="20"/>
        </w:rPr>
        <w:fldChar w:fldCharType="begin">
          <w:ffData>
            <w:name w:val="Text64"/>
            <w:enabled/>
            <w:calcOnExit w:val="0"/>
            <w:textInput/>
          </w:ffData>
        </w:fldChar>
      </w:r>
      <w:bookmarkStart w:id="2" w:name="Text64"/>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__________________________________</w:t>
      </w:r>
      <w:r w:rsidRPr="00F94472">
        <w:rPr>
          <w:rFonts w:cs="Arial"/>
          <w:color w:val="002060"/>
          <w:szCs w:val="20"/>
        </w:rPr>
        <w:tab/>
        <w:t>________________________________</w:t>
      </w:r>
    </w:p>
    <w:p w14:paraId="03B9BB84" w14:textId="77777777"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3"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3"/>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4"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4"/>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p w14:paraId="57610ECC" w14:textId="41817BCE" w:rsidR="00A824A9" w:rsidRPr="00A824A9" w:rsidRDefault="00A824A9" w:rsidP="00A824A9">
      <w:pPr>
        <w:rPr>
          <w:rFonts w:cs="Arial"/>
          <w:szCs w:val="20"/>
        </w:rPr>
      </w:pPr>
    </w:p>
    <w:p w14:paraId="1F77638E" w14:textId="423310A2" w:rsidR="00A824A9" w:rsidRPr="00A824A9" w:rsidRDefault="00A824A9" w:rsidP="00A824A9">
      <w:pPr>
        <w:rPr>
          <w:rFonts w:cs="Arial"/>
          <w:szCs w:val="20"/>
        </w:rPr>
      </w:pPr>
    </w:p>
    <w:p w14:paraId="7DC413D1" w14:textId="663922F3" w:rsidR="00A824A9" w:rsidRPr="00A824A9" w:rsidRDefault="00A824A9" w:rsidP="00A824A9">
      <w:pPr>
        <w:rPr>
          <w:rFonts w:cs="Arial"/>
          <w:szCs w:val="20"/>
        </w:rPr>
      </w:pPr>
    </w:p>
    <w:p w14:paraId="38FE9F04" w14:textId="1B273505" w:rsidR="00A824A9" w:rsidRPr="00A824A9" w:rsidRDefault="00A824A9" w:rsidP="00A824A9">
      <w:pPr>
        <w:rPr>
          <w:rFonts w:cs="Arial"/>
          <w:szCs w:val="20"/>
        </w:rPr>
      </w:pPr>
    </w:p>
    <w:p w14:paraId="4A29CF1E" w14:textId="40FB849F" w:rsidR="00A824A9" w:rsidRPr="00A824A9" w:rsidRDefault="00A824A9" w:rsidP="00A824A9">
      <w:pPr>
        <w:rPr>
          <w:rFonts w:cs="Arial"/>
          <w:szCs w:val="20"/>
        </w:rPr>
      </w:pPr>
    </w:p>
    <w:p w14:paraId="0C1B8F9F" w14:textId="186181A8"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E06976">
      <w:headerReference w:type="default" r:id="rId12"/>
      <w:footerReference w:type="default" r:id="rId13"/>
      <w:footerReference w:type="first" r:id="rId14"/>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AB48A" w14:textId="77777777" w:rsidR="00CF667B" w:rsidRDefault="00CF667B">
      <w:r>
        <w:separator/>
      </w:r>
    </w:p>
  </w:endnote>
  <w:endnote w:type="continuationSeparator" w:id="0">
    <w:p w14:paraId="0631E8D2" w14:textId="77777777" w:rsidR="00CF667B" w:rsidRDefault="00CF6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6D9F6952" w:rsidR="00393AF3" w:rsidRPr="00114C8C" w:rsidRDefault="00166121" w:rsidP="00017E1B">
          <w:pPr>
            <w:pStyle w:val="Footer"/>
            <w:jc w:val="center"/>
            <w:rPr>
              <w:sz w:val="14"/>
              <w:lang w:val="en-AU"/>
            </w:rPr>
          </w:pPr>
          <w:r>
            <w:rPr>
              <w:sz w:val="14"/>
              <w:lang w:val="en-AU"/>
            </w:rPr>
            <w:t>Sept 202</w:t>
          </w:r>
          <w:r w:rsidR="00330A1E">
            <w:rPr>
              <w:sz w:val="14"/>
              <w:lang w:val="en-AU"/>
            </w:rPr>
            <w:t>3</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0E257" w14:textId="77777777" w:rsidR="00CF667B" w:rsidRDefault="00CF667B">
      <w:r>
        <w:separator/>
      </w:r>
    </w:p>
  </w:footnote>
  <w:footnote w:type="continuationSeparator" w:id="0">
    <w:p w14:paraId="053000C6" w14:textId="77777777" w:rsidR="00CF667B" w:rsidRDefault="00CF6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5679957B"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69109FB"/>
    <w:multiLevelType w:val="hybridMultilevel"/>
    <w:tmpl w:val="03EE242C"/>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530097A"/>
    <w:multiLevelType w:val="hybridMultilevel"/>
    <w:tmpl w:val="8F68092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28460AB"/>
    <w:multiLevelType w:val="hybridMultilevel"/>
    <w:tmpl w:val="9E6ABCB4"/>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3BE6210A"/>
    <w:multiLevelType w:val="multilevel"/>
    <w:tmpl w:val="63180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44512CEB"/>
    <w:multiLevelType w:val="hybridMultilevel"/>
    <w:tmpl w:val="B1E04A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8"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32"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4"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6" w15:restartNumberingAfterBreak="0">
    <w:nsid w:val="7B972A07"/>
    <w:multiLevelType w:val="multilevel"/>
    <w:tmpl w:val="048A6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648252">
    <w:abstractNumId w:val="17"/>
  </w:num>
  <w:num w:numId="2" w16cid:durableId="622349277">
    <w:abstractNumId w:val="34"/>
  </w:num>
  <w:num w:numId="3" w16cid:durableId="550311602">
    <w:abstractNumId w:val="31"/>
  </w:num>
  <w:num w:numId="4" w16cid:durableId="1442384864">
    <w:abstractNumId w:val="8"/>
  </w:num>
  <w:num w:numId="5" w16cid:durableId="858856169">
    <w:abstractNumId w:val="11"/>
  </w:num>
  <w:num w:numId="6" w16cid:durableId="1778941285">
    <w:abstractNumId w:val="23"/>
  </w:num>
  <w:num w:numId="7" w16cid:durableId="1670985634">
    <w:abstractNumId w:val="33"/>
  </w:num>
  <w:num w:numId="8" w16cid:durableId="1465075794">
    <w:abstractNumId w:val="12"/>
  </w:num>
  <w:num w:numId="9" w16cid:durableId="1120950928">
    <w:abstractNumId w:val="24"/>
  </w:num>
  <w:num w:numId="10" w16cid:durableId="1867672630">
    <w:abstractNumId w:val="30"/>
  </w:num>
  <w:num w:numId="11" w16cid:durableId="1292441941">
    <w:abstractNumId w:val="15"/>
  </w:num>
  <w:num w:numId="12" w16cid:durableId="535775843">
    <w:abstractNumId w:val="27"/>
  </w:num>
  <w:num w:numId="13" w16cid:durableId="882788155">
    <w:abstractNumId w:val="35"/>
  </w:num>
  <w:num w:numId="14" w16cid:durableId="1976452099">
    <w:abstractNumId w:val="32"/>
  </w:num>
  <w:num w:numId="15" w16cid:durableId="1792629629">
    <w:abstractNumId w:val="37"/>
  </w:num>
  <w:num w:numId="16" w16cid:durableId="1600018535">
    <w:abstractNumId w:val="9"/>
  </w:num>
  <w:num w:numId="17" w16cid:durableId="1774787898">
    <w:abstractNumId w:val="13"/>
  </w:num>
  <w:num w:numId="18" w16cid:durableId="1104881660">
    <w:abstractNumId w:val="19"/>
  </w:num>
  <w:num w:numId="19" w16cid:durableId="92632144">
    <w:abstractNumId w:val="26"/>
  </w:num>
  <w:num w:numId="20" w16cid:durableId="2108039559">
    <w:abstractNumId w:val="20"/>
  </w:num>
  <w:num w:numId="21" w16cid:durableId="641354061">
    <w:abstractNumId w:val="18"/>
  </w:num>
  <w:num w:numId="22" w16cid:durableId="1322194723">
    <w:abstractNumId w:val="14"/>
  </w:num>
  <w:num w:numId="23" w16cid:durableId="1470393616">
    <w:abstractNumId w:val="22"/>
  </w:num>
  <w:num w:numId="24" w16cid:durableId="581110854">
    <w:abstractNumId w:val="7"/>
  </w:num>
  <w:num w:numId="25" w16cid:durableId="1364792100">
    <w:abstractNumId w:val="3"/>
  </w:num>
  <w:num w:numId="26" w16cid:durableId="286935695">
    <w:abstractNumId w:val="10"/>
  </w:num>
  <w:num w:numId="27" w16cid:durableId="2141067581">
    <w:abstractNumId w:val="5"/>
  </w:num>
  <w:num w:numId="28" w16cid:durableId="1629048879">
    <w:abstractNumId w:val="25"/>
  </w:num>
  <w:num w:numId="29" w16cid:durableId="16544730">
    <w:abstractNumId w:val="2"/>
  </w:num>
  <w:num w:numId="30" w16cid:durableId="834733564">
    <w:abstractNumId w:val="0"/>
  </w:num>
  <w:num w:numId="31" w16cid:durableId="794910256">
    <w:abstractNumId w:val="29"/>
  </w:num>
  <w:num w:numId="32" w16cid:durableId="2069304427">
    <w:abstractNumId w:val="28"/>
  </w:num>
  <w:num w:numId="33" w16cid:durableId="1148016101">
    <w:abstractNumId w:val="16"/>
  </w:num>
  <w:num w:numId="34" w16cid:durableId="1989936253">
    <w:abstractNumId w:val="1"/>
  </w:num>
  <w:num w:numId="35" w16cid:durableId="1882395434">
    <w:abstractNumId w:val="21"/>
  </w:num>
  <w:num w:numId="36" w16cid:durableId="350377985">
    <w:abstractNumId w:val="4"/>
  </w:num>
  <w:num w:numId="37" w16cid:durableId="664170810">
    <w:abstractNumId w:val="6"/>
  </w:num>
  <w:num w:numId="38" w16cid:durableId="1418988267">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43A2"/>
    <w:rsid w:val="00054D5A"/>
    <w:rsid w:val="00055711"/>
    <w:rsid w:val="00056273"/>
    <w:rsid w:val="000569CD"/>
    <w:rsid w:val="00056AAB"/>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6C"/>
    <w:rsid w:val="0009527E"/>
    <w:rsid w:val="00095902"/>
    <w:rsid w:val="000A23D8"/>
    <w:rsid w:val="000A297F"/>
    <w:rsid w:val="000A2B0F"/>
    <w:rsid w:val="000A3F1E"/>
    <w:rsid w:val="000A495F"/>
    <w:rsid w:val="000A5C02"/>
    <w:rsid w:val="000B29F0"/>
    <w:rsid w:val="000B30DC"/>
    <w:rsid w:val="000B3EBD"/>
    <w:rsid w:val="000B4AA1"/>
    <w:rsid w:val="000B575A"/>
    <w:rsid w:val="000B6546"/>
    <w:rsid w:val="000B7201"/>
    <w:rsid w:val="000C0114"/>
    <w:rsid w:val="000C0C4D"/>
    <w:rsid w:val="000C0EFF"/>
    <w:rsid w:val="000C488F"/>
    <w:rsid w:val="000C665E"/>
    <w:rsid w:val="000D21EE"/>
    <w:rsid w:val="000D22C7"/>
    <w:rsid w:val="000D3CEA"/>
    <w:rsid w:val="000D7F29"/>
    <w:rsid w:val="000E117F"/>
    <w:rsid w:val="000E1E1D"/>
    <w:rsid w:val="000E2919"/>
    <w:rsid w:val="000E70F5"/>
    <w:rsid w:val="000F1F57"/>
    <w:rsid w:val="000F2048"/>
    <w:rsid w:val="000F3240"/>
    <w:rsid w:val="000F3510"/>
    <w:rsid w:val="000F479D"/>
    <w:rsid w:val="000F7A97"/>
    <w:rsid w:val="00101002"/>
    <w:rsid w:val="00106B8D"/>
    <w:rsid w:val="00106C10"/>
    <w:rsid w:val="00110AE4"/>
    <w:rsid w:val="00112023"/>
    <w:rsid w:val="00114229"/>
    <w:rsid w:val="001148BF"/>
    <w:rsid w:val="00114C8C"/>
    <w:rsid w:val="0011636C"/>
    <w:rsid w:val="001168B4"/>
    <w:rsid w:val="0011779E"/>
    <w:rsid w:val="00121C8C"/>
    <w:rsid w:val="0012373B"/>
    <w:rsid w:val="00124A5B"/>
    <w:rsid w:val="00125FF5"/>
    <w:rsid w:val="00130233"/>
    <w:rsid w:val="0013050E"/>
    <w:rsid w:val="00130563"/>
    <w:rsid w:val="001317D5"/>
    <w:rsid w:val="001329C0"/>
    <w:rsid w:val="00132ECF"/>
    <w:rsid w:val="001351AE"/>
    <w:rsid w:val="00135F4E"/>
    <w:rsid w:val="001360CE"/>
    <w:rsid w:val="00137D27"/>
    <w:rsid w:val="001407FF"/>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726F"/>
    <w:rsid w:val="00181EC1"/>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C0932"/>
    <w:rsid w:val="001C167E"/>
    <w:rsid w:val="001C21B9"/>
    <w:rsid w:val="001C437E"/>
    <w:rsid w:val="001C44E8"/>
    <w:rsid w:val="001C6D4D"/>
    <w:rsid w:val="001D25EB"/>
    <w:rsid w:val="001D334B"/>
    <w:rsid w:val="001D640E"/>
    <w:rsid w:val="001D697E"/>
    <w:rsid w:val="001D761F"/>
    <w:rsid w:val="001D7B0E"/>
    <w:rsid w:val="001E00C3"/>
    <w:rsid w:val="001E177D"/>
    <w:rsid w:val="001E3329"/>
    <w:rsid w:val="001E3504"/>
    <w:rsid w:val="001E3B5E"/>
    <w:rsid w:val="001E5E28"/>
    <w:rsid w:val="001E6880"/>
    <w:rsid w:val="001F054B"/>
    <w:rsid w:val="001F18BC"/>
    <w:rsid w:val="001F221A"/>
    <w:rsid w:val="001F3471"/>
    <w:rsid w:val="001F3513"/>
    <w:rsid w:val="00200793"/>
    <w:rsid w:val="00200825"/>
    <w:rsid w:val="00200900"/>
    <w:rsid w:val="00201566"/>
    <w:rsid w:val="00201D2E"/>
    <w:rsid w:val="00204238"/>
    <w:rsid w:val="00204CEE"/>
    <w:rsid w:val="002079C6"/>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1EAF"/>
    <w:rsid w:val="00242072"/>
    <w:rsid w:val="002469C0"/>
    <w:rsid w:val="0025048D"/>
    <w:rsid w:val="002512CD"/>
    <w:rsid w:val="00251F03"/>
    <w:rsid w:val="002523C3"/>
    <w:rsid w:val="0025307E"/>
    <w:rsid w:val="002535ED"/>
    <w:rsid w:val="002562E9"/>
    <w:rsid w:val="00256AD3"/>
    <w:rsid w:val="0025738A"/>
    <w:rsid w:val="0026050F"/>
    <w:rsid w:val="00261EE8"/>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6F50"/>
    <w:rsid w:val="002E7B4F"/>
    <w:rsid w:val="002F0417"/>
    <w:rsid w:val="002F07CA"/>
    <w:rsid w:val="002F1330"/>
    <w:rsid w:val="002F16CE"/>
    <w:rsid w:val="002F1B27"/>
    <w:rsid w:val="002F2EBC"/>
    <w:rsid w:val="002F34CC"/>
    <w:rsid w:val="002F5C9F"/>
    <w:rsid w:val="002F72F4"/>
    <w:rsid w:val="00300835"/>
    <w:rsid w:val="00300937"/>
    <w:rsid w:val="003017B6"/>
    <w:rsid w:val="003019C9"/>
    <w:rsid w:val="0030219C"/>
    <w:rsid w:val="003023B6"/>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AC7"/>
    <w:rsid w:val="003210DC"/>
    <w:rsid w:val="00323358"/>
    <w:rsid w:val="00327DD2"/>
    <w:rsid w:val="00330A1E"/>
    <w:rsid w:val="0033140A"/>
    <w:rsid w:val="00333410"/>
    <w:rsid w:val="00334A91"/>
    <w:rsid w:val="00336AB8"/>
    <w:rsid w:val="00337BD8"/>
    <w:rsid w:val="00337EF9"/>
    <w:rsid w:val="00340198"/>
    <w:rsid w:val="00340CD7"/>
    <w:rsid w:val="00341D22"/>
    <w:rsid w:val="00344945"/>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3D52"/>
    <w:rsid w:val="003844A1"/>
    <w:rsid w:val="00384FFF"/>
    <w:rsid w:val="0038513F"/>
    <w:rsid w:val="00387F94"/>
    <w:rsid w:val="0039169D"/>
    <w:rsid w:val="00393437"/>
    <w:rsid w:val="00393AF3"/>
    <w:rsid w:val="00394D02"/>
    <w:rsid w:val="00395D0B"/>
    <w:rsid w:val="003964F9"/>
    <w:rsid w:val="00396C40"/>
    <w:rsid w:val="0039785E"/>
    <w:rsid w:val="00397A2D"/>
    <w:rsid w:val="003A039A"/>
    <w:rsid w:val="003A1E18"/>
    <w:rsid w:val="003A2A26"/>
    <w:rsid w:val="003A339E"/>
    <w:rsid w:val="003A6547"/>
    <w:rsid w:val="003A7F90"/>
    <w:rsid w:val="003B2C68"/>
    <w:rsid w:val="003B3EE6"/>
    <w:rsid w:val="003B4119"/>
    <w:rsid w:val="003B55F4"/>
    <w:rsid w:val="003B6733"/>
    <w:rsid w:val="003C421C"/>
    <w:rsid w:val="003C5E51"/>
    <w:rsid w:val="003C78E1"/>
    <w:rsid w:val="003C7DFB"/>
    <w:rsid w:val="003D2644"/>
    <w:rsid w:val="003D3183"/>
    <w:rsid w:val="003D3DA0"/>
    <w:rsid w:val="003D41C3"/>
    <w:rsid w:val="003D480C"/>
    <w:rsid w:val="003D4C78"/>
    <w:rsid w:val="003D7D1E"/>
    <w:rsid w:val="003E0353"/>
    <w:rsid w:val="003E0776"/>
    <w:rsid w:val="003E0DE3"/>
    <w:rsid w:val="003E10CD"/>
    <w:rsid w:val="003E15D2"/>
    <w:rsid w:val="003E1E4F"/>
    <w:rsid w:val="003E310D"/>
    <w:rsid w:val="003E54B5"/>
    <w:rsid w:val="003E6E25"/>
    <w:rsid w:val="003F0515"/>
    <w:rsid w:val="003F2F26"/>
    <w:rsid w:val="003F4E1B"/>
    <w:rsid w:val="003F61C8"/>
    <w:rsid w:val="003F7174"/>
    <w:rsid w:val="003F77CD"/>
    <w:rsid w:val="003F7CE1"/>
    <w:rsid w:val="004005AD"/>
    <w:rsid w:val="0040433E"/>
    <w:rsid w:val="0040639E"/>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64B8"/>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521F3"/>
    <w:rsid w:val="00453794"/>
    <w:rsid w:val="00453F66"/>
    <w:rsid w:val="004564D6"/>
    <w:rsid w:val="0046199F"/>
    <w:rsid w:val="00462E50"/>
    <w:rsid w:val="00463C5A"/>
    <w:rsid w:val="00463C94"/>
    <w:rsid w:val="00463C95"/>
    <w:rsid w:val="0046548D"/>
    <w:rsid w:val="00465A75"/>
    <w:rsid w:val="00470715"/>
    <w:rsid w:val="00471553"/>
    <w:rsid w:val="00472EDA"/>
    <w:rsid w:val="00474E62"/>
    <w:rsid w:val="00476219"/>
    <w:rsid w:val="00476FF0"/>
    <w:rsid w:val="004805AD"/>
    <w:rsid w:val="004835BB"/>
    <w:rsid w:val="004856C9"/>
    <w:rsid w:val="004860AD"/>
    <w:rsid w:val="00490A4D"/>
    <w:rsid w:val="00493964"/>
    <w:rsid w:val="00495484"/>
    <w:rsid w:val="00496444"/>
    <w:rsid w:val="00496E0B"/>
    <w:rsid w:val="00496F56"/>
    <w:rsid w:val="00497142"/>
    <w:rsid w:val="004979F2"/>
    <w:rsid w:val="00497F5C"/>
    <w:rsid w:val="004A49B1"/>
    <w:rsid w:val="004A74E8"/>
    <w:rsid w:val="004B1517"/>
    <w:rsid w:val="004B350A"/>
    <w:rsid w:val="004B4A5A"/>
    <w:rsid w:val="004B5203"/>
    <w:rsid w:val="004C0158"/>
    <w:rsid w:val="004C07CE"/>
    <w:rsid w:val="004C0DCA"/>
    <w:rsid w:val="004C266E"/>
    <w:rsid w:val="004C6523"/>
    <w:rsid w:val="004C78A6"/>
    <w:rsid w:val="004C7D09"/>
    <w:rsid w:val="004D129B"/>
    <w:rsid w:val="004D2B45"/>
    <w:rsid w:val="004D3692"/>
    <w:rsid w:val="004D551A"/>
    <w:rsid w:val="004D5C22"/>
    <w:rsid w:val="004E016E"/>
    <w:rsid w:val="004E0973"/>
    <w:rsid w:val="004E0D2C"/>
    <w:rsid w:val="004E268A"/>
    <w:rsid w:val="004E2B16"/>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135FA"/>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1EC2"/>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71EA"/>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B7E"/>
    <w:rsid w:val="006101FE"/>
    <w:rsid w:val="00611FFA"/>
    <w:rsid w:val="006131C7"/>
    <w:rsid w:val="0061634B"/>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52BFD"/>
    <w:rsid w:val="00653136"/>
    <w:rsid w:val="006536C3"/>
    <w:rsid w:val="00654203"/>
    <w:rsid w:val="00655F86"/>
    <w:rsid w:val="00656C78"/>
    <w:rsid w:val="00657BD3"/>
    <w:rsid w:val="00664996"/>
    <w:rsid w:val="0066505F"/>
    <w:rsid w:val="006659CD"/>
    <w:rsid w:val="006667D6"/>
    <w:rsid w:val="00667132"/>
    <w:rsid w:val="00670A53"/>
    <w:rsid w:val="0067111B"/>
    <w:rsid w:val="00673B99"/>
    <w:rsid w:val="0067414E"/>
    <w:rsid w:val="0067465B"/>
    <w:rsid w:val="00676274"/>
    <w:rsid w:val="00676566"/>
    <w:rsid w:val="00676C5E"/>
    <w:rsid w:val="00680923"/>
    <w:rsid w:val="006818D7"/>
    <w:rsid w:val="006847C4"/>
    <w:rsid w:val="00685BE2"/>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251C"/>
    <w:rsid w:val="006B4320"/>
    <w:rsid w:val="006B43B1"/>
    <w:rsid w:val="006B4BDD"/>
    <w:rsid w:val="006B69E7"/>
    <w:rsid w:val="006B6E86"/>
    <w:rsid w:val="006C0988"/>
    <w:rsid w:val="006C129B"/>
    <w:rsid w:val="006C1841"/>
    <w:rsid w:val="006C4377"/>
    <w:rsid w:val="006C494A"/>
    <w:rsid w:val="006C60F6"/>
    <w:rsid w:val="006C65DE"/>
    <w:rsid w:val="006C7C7E"/>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F2937"/>
    <w:rsid w:val="006F42B8"/>
    <w:rsid w:val="006F4E3E"/>
    <w:rsid w:val="006F7714"/>
    <w:rsid w:val="007006B4"/>
    <w:rsid w:val="00700931"/>
    <w:rsid w:val="007017A0"/>
    <w:rsid w:val="007027B7"/>
    <w:rsid w:val="00705B34"/>
    <w:rsid w:val="00706F0E"/>
    <w:rsid w:val="0070741C"/>
    <w:rsid w:val="00707A55"/>
    <w:rsid w:val="00707D60"/>
    <w:rsid w:val="00710BF5"/>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0B9C"/>
    <w:rsid w:val="0075125E"/>
    <w:rsid w:val="00753007"/>
    <w:rsid w:val="00753467"/>
    <w:rsid w:val="00754FA7"/>
    <w:rsid w:val="00754FB4"/>
    <w:rsid w:val="00755586"/>
    <w:rsid w:val="007566CF"/>
    <w:rsid w:val="007572DF"/>
    <w:rsid w:val="007574F9"/>
    <w:rsid w:val="00757B67"/>
    <w:rsid w:val="00761E2A"/>
    <w:rsid w:val="00762812"/>
    <w:rsid w:val="00764876"/>
    <w:rsid w:val="0076799F"/>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6F7"/>
    <w:rsid w:val="00791D61"/>
    <w:rsid w:val="007923E2"/>
    <w:rsid w:val="007926AE"/>
    <w:rsid w:val="0079523E"/>
    <w:rsid w:val="00795A40"/>
    <w:rsid w:val="00795AE6"/>
    <w:rsid w:val="00796C1B"/>
    <w:rsid w:val="007A052C"/>
    <w:rsid w:val="007A0B48"/>
    <w:rsid w:val="007A0F28"/>
    <w:rsid w:val="007A1A42"/>
    <w:rsid w:val="007A2609"/>
    <w:rsid w:val="007A265D"/>
    <w:rsid w:val="007A3027"/>
    <w:rsid w:val="007A7E98"/>
    <w:rsid w:val="007B1D44"/>
    <w:rsid w:val="007B5D64"/>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4E52"/>
    <w:rsid w:val="007F74D5"/>
    <w:rsid w:val="007F7867"/>
    <w:rsid w:val="007F79BC"/>
    <w:rsid w:val="00800A60"/>
    <w:rsid w:val="00801591"/>
    <w:rsid w:val="0080174E"/>
    <w:rsid w:val="00803EBB"/>
    <w:rsid w:val="00811A55"/>
    <w:rsid w:val="00811AB8"/>
    <w:rsid w:val="0081217F"/>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A227C"/>
    <w:rsid w:val="008A444C"/>
    <w:rsid w:val="008A4D3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F0326"/>
    <w:rsid w:val="008F0DA1"/>
    <w:rsid w:val="008F141D"/>
    <w:rsid w:val="008F4DCC"/>
    <w:rsid w:val="008F5FC7"/>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7C7A"/>
    <w:rsid w:val="0095128F"/>
    <w:rsid w:val="00951DE0"/>
    <w:rsid w:val="0095222E"/>
    <w:rsid w:val="00952371"/>
    <w:rsid w:val="00952FE9"/>
    <w:rsid w:val="00954CB8"/>
    <w:rsid w:val="00956582"/>
    <w:rsid w:val="009604DC"/>
    <w:rsid w:val="00960B4F"/>
    <w:rsid w:val="00960D03"/>
    <w:rsid w:val="00966BD1"/>
    <w:rsid w:val="00967909"/>
    <w:rsid w:val="00970344"/>
    <w:rsid w:val="009723AF"/>
    <w:rsid w:val="009741BD"/>
    <w:rsid w:val="00975088"/>
    <w:rsid w:val="00975DC8"/>
    <w:rsid w:val="00976781"/>
    <w:rsid w:val="00982A54"/>
    <w:rsid w:val="00982DA4"/>
    <w:rsid w:val="0098474C"/>
    <w:rsid w:val="009879E0"/>
    <w:rsid w:val="0099065E"/>
    <w:rsid w:val="009917B7"/>
    <w:rsid w:val="00992424"/>
    <w:rsid w:val="00994ACC"/>
    <w:rsid w:val="009961C5"/>
    <w:rsid w:val="009A046F"/>
    <w:rsid w:val="009A076C"/>
    <w:rsid w:val="009A0779"/>
    <w:rsid w:val="009A0BDB"/>
    <w:rsid w:val="009A1228"/>
    <w:rsid w:val="009A213B"/>
    <w:rsid w:val="009A24D3"/>
    <w:rsid w:val="009A2700"/>
    <w:rsid w:val="009A284F"/>
    <w:rsid w:val="009A36F7"/>
    <w:rsid w:val="009B11DB"/>
    <w:rsid w:val="009B18E4"/>
    <w:rsid w:val="009B2897"/>
    <w:rsid w:val="009B55E8"/>
    <w:rsid w:val="009B5680"/>
    <w:rsid w:val="009B7267"/>
    <w:rsid w:val="009B7F50"/>
    <w:rsid w:val="009C1A83"/>
    <w:rsid w:val="009C6B39"/>
    <w:rsid w:val="009C6FE7"/>
    <w:rsid w:val="009C7388"/>
    <w:rsid w:val="009C7E58"/>
    <w:rsid w:val="009D09BF"/>
    <w:rsid w:val="009D2B4E"/>
    <w:rsid w:val="009D41D3"/>
    <w:rsid w:val="009D4E40"/>
    <w:rsid w:val="009D5C66"/>
    <w:rsid w:val="009D74AB"/>
    <w:rsid w:val="009D7F1C"/>
    <w:rsid w:val="009E1A41"/>
    <w:rsid w:val="009E28E9"/>
    <w:rsid w:val="009E2FFB"/>
    <w:rsid w:val="009E3484"/>
    <w:rsid w:val="009E405D"/>
    <w:rsid w:val="009E4383"/>
    <w:rsid w:val="009E5BD7"/>
    <w:rsid w:val="009E6871"/>
    <w:rsid w:val="009E7EAD"/>
    <w:rsid w:val="009E7F64"/>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2593"/>
    <w:rsid w:val="00A32C18"/>
    <w:rsid w:val="00A33940"/>
    <w:rsid w:val="00A34835"/>
    <w:rsid w:val="00A34C4E"/>
    <w:rsid w:val="00A3702F"/>
    <w:rsid w:val="00A411D5"/>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8F9"/>
    <w:rsid w:val="00AA2E93"/>
    <w:rsid w:val="00AA33B5"/>
    <w:rsid w:val="00AA36BF"/>
    <w:rsid w:val="00AA3B16"/>
    <w:rsid w:val="00AA3D2B"/>
    <w:rsid w:val="00AA4DFC"/>
    <w:rsid w:val="00AA576A"/>
    <w:rsid w:val="00AA649B"/>
    <w:rsid w:val="00AA7217"/>
    <w:rsid w:val="00AB1ECE"/>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67D4"/>
    <w:rsid w:val="00AE711A"/>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30D"/>
    <w:rsid w:val="00B07CC3"/>
    <w:rsid w:val="00B107E1"/>
    <w:rsid w:val="00B10954"/>
    <w:rsid w:val="00B10A3D"/>
    <w:rsid w:val="00B1294C"/>
    <w:rsid w:val="00B14120"/>
    <w:rsid w:val="00B1443D"/>
    <w:rsid w:val="00B15338"/>
    <w:rsid w:val="00B20479"/>
    <w:rsid w:val="00B209BD"/>
    <w:rsid w:val="00B20BA2"/>
    <w:rsid w:val="00B21981"/>
    <w:rsid w:val="00B21E0E"/>
    <w:rsid w:val="00B2202B"/>
    <w:rsid w:val="00B223BA"/>
    <w:rsid w:val="00B23500"/>
    <w:rsid w:val="00B24B0D"/>
    <w:rsid w:val="00B26FA6"/>
    <w:rsid w:val="00B27BA5"/>
    <w:rsid w:val="00B30BAC"/>
    <w:rsid w:val="00B311C8"/>
    <w:rsid w:val="00B33835"/>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72129"/>
    <w:rsid w:val="00B724B5"/>
    <w:rsid w:val="00B73028"/>
    <w:rsid w:val="00B74029"/>
    <w:rsid w:val="00B74345"/>
    <w:rsid w:val="00B76A8C"/>
    <w:rsid w:val="00B76B77"/>
    <w:rsid w:val="00B779F4"/>
    <w:rsid w:val="00B80404"/>
    <w:rsid w:val="00B80972"/>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7E26"/>
    <w:rsid w:val="00BE0A34"/>
    <w:rsid w:val="00BE179A"/>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22E8"/>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50B8"/>
    <w:rsid w:val="00C35267"/>
    <w:rsid w:val="00C35F4F"/>
    <w:rsid w:val="00C37391"/>
    <w:rsid w:val="00C374C9"/>
    <w:rsid w:val="00C37CF8"/>
    <w:rsid w:val="00C404DA"/>
    <w:rsid w:val="00C40C5A"/>
    <w:rsid w:val="00C437A0"/>
    <w:rsid w:val="00C45529"/>
    <w:rsid w:val="00C46C5B"/>
    <w:rsid w:val="00C51C30"/>
    <w:rsid w:val="00C52530"/>
    <w:rsid w:val="00C53982"/>
    <w:rsid w:val="00C56E8F"/>
    <w:rsid w:val="00C570F4"/>
    <w:rsid w:val="00C573D6"/>
    <w:rsid w:val="00C6013E"/>
    <w:rsid w:val="00C62A62"/>
    <w:rsid w:val="00C62E72"/>
    <w:rsid w:val="00C64881"/>
    <w:rsid w:val="00C66085"/>
    <w:rsid w:val="00C66913"/>
    <w:rsid w:val="00C66F75"/>
    <w:rsid w:val="00C67C75"/>
    <w:rsid w:val="00C71628"/>
    <w:rsid w:val="00C74469"/>
    <w:rsid w:val="00C74D4A"/>
    <w:rsid w:val="00C758B1"/>
    <w:rsid w:val="00C77652"/>
    <w:rsid w:val="00C81BC8"/>
    <w:rsid w:val="00C832C0"/>
    <w:rsid w:val="00C844DC"/>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62EE"/>
    <w:rsid w:val="00CF667B"/>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608"/>
    <w:rsid w:val="00D57D2E"/>
    <w:rsid w:val="00D601FA"/>
    <w:rsid w:val="00D6192F"/>
    <w:rsid w:val="00D63DD9"/>
    <w:rsid w:val="00D64F38"/>
    <w:rsid w:val="00D6550F"/>
    <w:rsid w:val="00D702EF"/>
    <w:rsid w:val="00D71450"/>
    <w:rsid w:val="00D73428"/>
    <w:rsid w:val="00D73996"/>
    <w:rsid w:val="00D75594"/>
    <w:rsid w:val="00D76D11"/>
    <w:rsid w:val="00D7747E"/>
    <w:rsid w:val="00D7778E"/>
    <w:rsid w:val="00D80A18"/>
    <w:rsid w:val="00D827BC"/>
    <w:rsid w:val="00D82CD9"/>
    <w:rsid w:val="00D83D92"/>
    <w:rsid w:val="00D83FCB"/>
    <w:rsid w:val="00D87241"/>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B2B13"/>
    <w:rsid w:val="00DB3969"/>
    <w:rsid w:val="00DB3E03"/>
    <w:rsid w:val="00DB44BC"/>
    <w:rsid w:val="00DB562A"/>
    <w:rsid w:val="00DB5A9B"/>
    <w:rsid w:val="00DB613B"/>
    <w:rsid w:val="00DB623E"/>
    <w:rsid w:val="00DB6FB4"/>
    <w:rsid w:val="00DB7C13"/>
    <w:rsid w:val="00DC09F0"/>
    <w:rsid w:val="00DC16E9"/>
    <w:rsid w:val="00DC19DA"/>
    <w:rsid w:val="00DC35C3"/>
    <w:rsid w:val="00DC4B21"/>
    <w:rsid w:val="00DC5BE4"/>
    <w:rsid w:val="00DC5C96"/>
    <w:rsid w:val="00DC66D1"/>
    <w:rsid w:val="00DC6E1D"/>
    <w:rsid w:val="00DC7167"/>
    <w:rsid w:val="00DD0CF4"/>
    <w:rsid w:val="00DD12BE"/>
    <w:rsid w:val="00DD1C4B"/>
    <w:rsid w:val="00DD29E5"/>
    <w:rsid w:val="00DD3624"/>
    <w:rsid w:val="00DD4223"/>
    <w:rsid w:val="00DD612B"/>
    <w:rsid w:val="00DE0168"/>
    <w:rsid w:val="00DE091E"/>
    <w:rsid w:val="00DE3154"/>
    <w:rsid w:val="00DE396E"/>
    <w:rsid w:val="00DE44E1"/>
    <w:rsid w:val="00DE6527"/>
    <w:rsid w:val="00DE7143"/>
    <w:rsid w:val="00DE747E"/>
    <w:rsid w:val="00DE7B14"/>
    <w:rsid w:val="00DF09BD"/>
    <w:rsid w:val="00DF0C72"/>
    <w:rsid w:val="00DF0F34"/>
    <w:rsid w:val="00DF133D"/>
    <w:rsid w:val="00DF3873"/>
    <w:rsid w:val="00DF4887"/>
    <w:rsid w:val="00DF61ED"/>
    <w:rsid w:val="00E00C9D"/>
    <w:rsid w:val="00E01CC9"/>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D0C"/>
    <w:rsid w:val="00E47FC2"/>
    <w:rsid w:val="00E51006"/>
    <w:rsid w:val="00E51510"/>
    <w:rsid w:val="00E53507"/>
    <w:rsid w:val="00E5445C"/>
    <w:rsid w:val="00E54ADB"/>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11138"/>
    <w:rsid w:val="00F114AD"/>
    <w:rsid w:val="00F11848"/>
    <w:rsid w:val="00F12BDB"/>
    <w:rsid w:val="00F15C80"/>
    <w:rsid w:val="00F16394"/>
    <w:rsid w:val="00F173AA"/>
    <w:rsid w:val="00F20593"/>
    <w:rsid w:val="00F2112E"/>
    <w:rsid w:val="00F2241D"/>
    <w:rsid w:val="00F23650"/>
    <w:rsid w:val="00F24C32"/>
    <w:rsid w:val="00F2605C"/>
    <w:rsid w:val="00F2787B"/>
    <w:rsid w:val="00F30D48"/>
    <w:rsid w:val="00F33D4D"/>
    <w:rsid w:val="00F34F4D"/>
    <w:rsid w:val="00F36C40"/>
    <w:rsid w:val="00F409E2"/>
    <w:rsid w:val="00F42445"/>
    <w:rsid w:val="00F43EB4"/>
    <w:rsid w:val="00F4466D"/>
    <w:rsid w:val="00F466BB"/>
    <w:rsid w:val="00F506CC"/>
    <w:rsid w:val="00F513F5"/>
    <w:rsid w:val="00F522A3"/>
    <w:rsid w:val="00F52808"/>
    <w:rsid w:val="00F54977"/>
    <w:rsid w:val="00F56EE1"/>
    <w:rsid w:val="00F57FB5"/>
    <w:rsid w:val="00F60985"/>
    <w:rsid w:val="00F6234B"/>
    <w:rsid w:val="00F62830"/>
    <w:rsid w:val="00F63AB0"/>
    <w:rsid w:val="00F66204"/>
    <w:rsid w:val="00F66CE3"/>
    <w:rsid w:val="00F70ACB"/>
    <w:rsid w:val="00F7186C"/>
    <w:rsid w:val="00F74502"/>
    <w:rsid w:val="00F74ACA"/>
    <w:rsid w:val="00F7573D"/>
    <w:rsid w:val="00F75D58"/>
    <w:rsid w:val="00F76A6C"/>
    <w:rsid w:val="00F76E41"/>
    <w:rsid w:val="00F77914"/>
    <w:rsid w:val="00F8019D"/>
    <w:rsid w:val="00F80E8E"/>
    <w:rsid w:val="00F83343"/>
    <w:rsid w:val="00F837D2"/>
    <w:rsid w:val="00F8514B"/>
    <w:rsid w:val="00F85ED6"/>
    <w:rsid w:val="00F913E8"/>
    <w:rsid w:val="00F91410"/>
    <w:rsid w:val="00F91890"/>
    <w:rsid w:val="00F91E07"/>
    <w:rsid w:val="00F92B16"/>
    <w:rsid w:val="00F92DD6"/>
    <w:rsid w:val="00F940DC"/>
    <w:rsid w:val="00F94472"/>
    <w:rsid w:val="00F94601"/>
    <w:rsid w:val="00F94C65"/>
    <w:rsid w:val="00F9612C"/>
    <w:rsid w:val="00FA09AE"/>
    <w:rsid w:val="00FA2183"/>
    <w:rsid w:val="00FA34CC"/>
    <w:rsid w:val="00FA530E"/>
    <w:rsid w:val="00FA660B"/>
    <w:rsid w:val="00FB158E"/>
    <w:rsid w:val="00FB2EDA"/>
    <w:rsid w:val="00FB6933"/>
    <w:rsid w:val="00FB6B1B"/>
    <w:rsid w:val="00FB6C14"/>
    <w:rsid w:val="00FB6D69"/>
    <w:rsid w:val="00FC13FA"/>
    <w:rsid w:val="00FC2072"/>
    <w:rsid w:val="00FC2889"/>
    <w:rsid w:val="00FC5107"/>
    <w:rsid w:val="00FC53D2"/>
    <w:rsid w:val="00FD069F"/>
    <w:rsid w:val="00FD0E3C"/>
    <w:rsid w:val="00FD2A25"/>
    <w:rsid w:val="00FD2CA4"/>
    <w:rsid w:val="00FD416F"/>
    <w:rsid w:val="00FD46E8"/>
    <w:rsid w:val="00FD5F2B"/>
    <w:rsid w:val="00FD6692"/>
    <w:rsid w:val="00FD6BBF"/>
    <w:rsid w:val="00FD7228"/>
    <w:rsid w:val="00FD7AFB"/>
    <w:rsid w:val="00FE10EC"/>
    <w:rsid w:val="00FE2520"/>
    <w:rsid w:val="00FE3952"/>
    <w:rsid w:val="00FE3FEA"/>
    <w:rsid w:val="00FE59D2"/>
    <w:rsid w:val="00FE61A3"/>
    <w:rsid w:val="00FE6947"/>
    <w:rsid w:val="00FE6FB8"/>
    <w:rsid w:val="00FF2F52"/>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842575867">
      <w:bodyDiv w:val="1"/>
      <w:marLeft w:val="0"/>
      <w:marRight w:val="0"/>
      <w:marTop w:val="0"/>
      <w:marBottom w:val="0"/>
      <w:divBdr>
        <w:top w:val="none" w:sz="0" w:space="0" w:color="auto"/>
        <w:left w:val="none" w:sz="0" w:space="0" w:color="auto"/>
        <w:bottom w:val="none" w:sz="0" w:space="0" w:color="auto"/>
        <w:right w:val="none" w:sz="0" w:space="0" w:color="auto"/>
      </w:divBdr>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67B822D2435E43BB49BD48152718F4" ma:contentTypeVersion="14" ma:contentTypeDescription="Create a new document." ma:contentTypeScope="" ma:versionID="1b4b3dc722b98008906cd509cc2bb28e">
  <xsd:schema xmlns:xsd="http://www.w3.org/2001/XMLSchema" xmlns:xs="http://www.w3.org/2001/XMLSchema" xmlns:p="http://schemas.microsoft.com/office/2006/metadata/properties" xmlns:ns3="b363b74f-8a8d-487d-826d-7909a98ed540" xmlns:ns4="fccb2ca6-5142-4b62-9f9b-f243e3ce0809" targetNamespace="http://schemas.microsoft.com/office/2006/metadata/properties" ma:root="true" ma:fieldsID="9b546e718519e9d0d5729821c7ae99b8" ns3:_="" ns4:_="">
    <xsd:import namespace="b363b74f-8a8d-487d-826d-7909a98ed540"/>
    <xsd:import namespace="fccb2ca6-5142-4b62-9f9b-f243e3ce080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3b74f-8a8d-487d-826d-7909a98ed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cb2ca6-5142-4b62-9f9b-f243e3ce080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363b74f-8a8d-487d-826d-7909a98ed540" xsi:nil="true"/>
  </documentManagement>
</p:properties>
</file>

<file path=customXml/itemProps1.xml><?xml version="1.0" encoding="utf-8"?>
<ds:datastoreItem xmlns:ds="http://schemas.openxmlformats.org/officeDocument/2006/customXml" ds:itemID="{5D1E87A6-21A8-433B-A039-A8AA3E999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63b74f-8a8d-487d-826d-7909a98ed540"/>
    <ds:schemaRef ds:uri="fccb2ca6-5142-4b62-9f9b-f243e3ce08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3.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4.xml><?xml version="1.0" encoding="utf-8"?>
<ds:datastoreItem xmlns:ds="http://schemas.openxmlformats.org/officeDocument/2006/customXml" ds:itemID="{12B590CF-7DBC-42FB-BC28-BEDE5F7B30BF}">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fccb2ca6-5142-4b62-9f9b-f243e3ce0809"/>
    <ds:schemaRef ds:uri="http://schemas.microsoft.com/office/2006/documentManagement/types"/>
    <ds:schemaRef ds:uri="b363b74f-8a8d-487d-826d-7909a98ed54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1442</Words>
  <Characters>8224</Characters>
  <Application>Microsoft Office Word</Application>
  <DocSecurity>0</DocSecurity>
  <Lines>68</Lines>
  <Paragraphs>19</Paragraphs>
  <ScaleCrop>false</ScaleCrop>
  <HeadingPairs>
    <vt:vector size="8" baseType="variant">
      <vt:variant>
        <vt:lpstr>Title</vt:lpstr>
      </vt:variant>
      <vt:variant>
        <vt:i4>1</vt:i4>
      </vt:variant>
      <vt:variant>
        <vt:lpstr>Titre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Ainsworth, Justin</cp:lastModifiedBy>
  <cp:revision>2</cp:revision>
  <cp:lastPrinted>2014-08-21T13:59:00Z</cp:lastPrinted>
  <dcterms:created xsi:type="dcterms:W3CDTF">2026-01-14T08:50:00Z</dcterms:created>
  <dcterms:modified xsi:type="dcterms:W3CDTF">2026-01-14T08:50:00Z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0x0101007A67B822D2435E43BB49BD48152718F4</vt:lpwstr>
  </property>
</Properties>
</file>