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467D44"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Pr>
                                <w:color w:val="FFFFFF"/>
                                <w:sz w:val="44"/>
                                <w:szCs w:val="44"/>
                                <w:lang w:val="en-AU"/>
                              </w:rPr>
                              <w:t>FM Estates Escort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467D44" w:rsidP="00366A73">
                      <w:pPr>
                        <w:jc w:val="left"/>
                        <w:rPr>
                          <w:color w:val="FFFFFF"/>
                          <w:sz w:val="44"/>
                          <w:szCs w:val="44"/>
                          <w:lang w:val="en-AU"/>
                        </w:rPr>
                      </w:pPr>
                      <w:r>
                        <w:rPr>
                          <w:color w:val="FFFFFF"/>
                          <w:sz w:val="44"/>
                          <w:szCs w:val="44"/>
                          <w:lang w:val="en-AU"/>
                        </w:rPr>
                        <w:t>Job Description:</w:t>
                      </w:r>
                      <w:r w:rsidR="00366A73">
                        <w:rPr>
                          <w:color w:val="FFFFFF"/>
                          <w:sz w:val="44"/>
                          <w:szCs w:val="44"/>
                          <w:lang w:val="en-AU"/>
                        </w:rPr>
                        <w:br/>
                      </w:r>
                      <w:r>
                        <w:rPr>
                          <w:color w:val="FFFFFF"/>
                          <w:sz w:val="44"/>
                          <w:szCs w:val="44"/>
                          <w:lang w:val="en-AU"/>
                        </w:rPr>
                        <w:t>FM Estates Escort</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3A5CE8">
            <w:pPr>
              <w:pStyle w:val="gris"/>
              <w:framePr w:hSpace="0" w:wrap="auto" w:vAnchor="margin" w:hAnchor="text" w:xAlign="left" w:yAlign="inline"/>
              <w:spacing w:before="20" w:after="20"/>
              <w:rPr>
                <w:b w:val="0"/>
              </w:rPr>
            </w:pPr>
            <w:r>
              <w:rPr>
                <w:b w:val="0"/>
              </w:rPr>
              <w:t>Function</w:t>
            </w:r>
            <w:r w:rsidRPr="00B76A8C">
              <w:rPr>
                <w:b w:val="0"/>
              </w:rPr>
              <w:t>:</w:t>
            </w:r>
            <w:r w:rsidR="003A5CE8">
              <w:rPr>
                <w:b w:val="0"/>
              </w:rPr>
              <w:t xml:space="preserve"> </w:t>
            </w:r>
          </w:p>
        </w:tc>
        <w:tc>
          <w:tcPr>
            <w:tcW w:w="7200" w:type="dxa"/>
            <w:gridSpan w:val="9"/>
            <w:tcBorders>
              <w:top w:val="single" w:sz="4" w:space="0" w:color="auto"/>
              <w:left w:val="nil"/>
              <w:bottom w:val="dotted" w:sz="2" w:space="0" w:color="auto"/>
              <w:right w:val="single" w:sz="4" w:space="0" w:color="auto"/>
            </w:tcBorders>
            <w:vAlign w:val="center"/>
          </w:tcPr>
          <w:p w:rsidR="00366A73" w:rsidRPr="003A5CE8" w:rsidRDefault="003A5CE8" w:rsidP="00161F93">
            <w:pPr>
              <w:spacing w:before="20" w:after="20"/>
              <w:jc w:val="left"/>
              <w:rPr>
                <w:rFonts w:cs="Arial"/>
                <w:color w:val="000000"/>
                <w:szCs w:val="20"/>
              </w:rPr>
            </w:pPr>
            <w:r w:rsidRPr="003A5CE8">
              <w:t>Justice Services</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3A5CE8">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467D44" w:rsidRPr="00467D44" w:rsidRDefault="00467D44" w:rsidP="00467D44">
            <w:pPr>
              <w:shd w:val="clear" w:color="auto" w:fill="FFFFFF"/>
              <w:spacing w:after="150" w:line="375" w:lineRule="atLeast"/>
              <w:outlineLvl w:val="2"/>
              <w:rPr>
                <w:rFonts w:cs="Arial"/>
                <w:bCs/>
                <w:szCs w:val="20"/>
                <w:lang w:eastAsia="en-GB"/>
              </w:rPr>
            </w:pPr>
            <w:r w:rsidRPr="00467D44">
              <w:rPr>
                <w:rFonts w:cs="Arial"/>
                <w:bCs/>
                <w:szCs w:val="20"/>
                <w:lang w:eastAsia="en-GB"/>
              </w:rPr>
              <w:t xml:space="preserve">FM Estates Escort </w:t>
            </w:r>
          </w:p>
          <w:p w:rsidR="00366A73" w:rsidRPr="00CC21AB" w:rsidRDefault="00366A73" w:rsidP="00161F93">
            <w:pPr>
              <w:pStyle w:val="Heading2"/>
              <w:rPr>
                <w:lang w:val="en-CA"/>
              </w:rPr>
            </w:pP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3A5CE8">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r w:rsidR="003A5CE8">
              <w:rPr>
                <w:b w:val="0"/>
                <w:sz w:val="16"/>
              </w:rPr>
              <w:t xml:space="preserve"> </w:t>
            </w:r>
          </w:p>
        </w:tc>
        <w:tc>
          <w:tcPr>
            <w:tcW w:w="7200" w:type="dxa"/>
            <w:gridSpan w:val="9"/>
            <w:tcBorders>
              <w:top w:val="dotted" w:sz="2" w:space="0" w:color="auto"/>
              <w:left w:val="nil"/>
              <w:bottom w:val="dotted" w:sz="4" w:space="0" w:color="auto"/>
              <w:right w:val="single" w:sz="4" w:space="0" w:color="auto"/>
            </w:tcBorders>
            <w:vAlign w:val="center"/>
          </w:tcPr>
          <w:p w:rsidR="00366A73" w:rsidRPr="003A5CE8" w:rsidRDefault="00824854" w:rsidP="00467D44">
            <w:pPr>
              <w:spacing w:before="20" w:after="20"/>
              <w:jc w:val="left"/>
              <w:rPr>
                <w:rFonts w:cs="Arial"/>
                <w:color w:val="000000"/>
                <w:szCs w:val="20"/>
              </w:rPr>
            </w:pPr>
            <w:r w:rsidRPr="003A5CE8">
              <w:rPr>
                <w:szCs w:val="20"/>
              </w:rPr>
              <w:t xml:space="preserve">Maintenance </w:t>
            </w:r>
            <w:r w:rsidR="00467D44">
              <w:rPr>
                <w:szCs w:val="20"/>
              </w:rPr>
              <w:t>Supervisor</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A5CE8" w:rsidP="00366A73">
            <w:pPr>
              <w:spacing w:before="20" w:after="20"/>
              <w:jc w:val="left"/>
              <w:rPr>
                <w:rFonts w:cs="Arial"/>
                <w:color w:val="000000"/>
                <w:szCs w:val="20"/>
              </w:rPr>
            </w:pPr>
            <w:r>
              <w:rPr>
                <w:rFonts w:cs="Arial"/>
                <w:color w:val="000000"/>
                <w:szCs w:val="20"/>
              </w:rPr>
              <w:t>Deputy FM Manager</w:t>
            </w: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A50CCB" w:rsidP="00161F93">
            <w:pPr>
              <w:spacing w:before="20" w:after="20"/>
              <w:jc w:val="left"/>
              <w:rPr>
                <w:rFonts w:cs="Arial"/>
                <w:color w:val="000000"/>
                <w:szCs w:val="20"/>
              </w:rPr>
            </w:pPr>
            <w:r>
              <w:rPr>
                <w:rFonts w:cs="Arial"/>
                <w:color w:val="000000"/>
                <w:szCs w:val="20"/>
              </w:rPr>
              <w:t>HMP YOI Bronzefield</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467D44" w:rsidRPr="007A7D9E" w:rsidRDefault="00467D44" w:rsidP="00467D44">
            <w:pPr>
              <w:shd w:val="clear" w:color="auto" w:fill="FFFFFF"/>
              <w:spacing w:before="240" w:after="150" w:line="330" w:lineRule="atLeast"/>
              <w:outlineLvl w:val="3"/>
              <w:rPr>
                <w:rFonts w:cs="Arial"/>
                <w:szCs w:val="20"/>
                <w:lang w:eastAsia="en-GB"/>
              </w:rPr>
            </w:pPr>
            <w:r>
              <w:rPr>
                <w:rFonts w:cs="Arial"/>
                <w:bCs/>
                <w:szCs w:val="20"/>
                <w:lang w:eastAsia="en-GB"/>
              </w:rPr>
              <w:t xml:space="preserve">To </w:t>
            </w:r>
            <w:r w:rsidRPr="007A7D9E">
              <w:rPr>
                <w:rFonts w:cs="Arial"/>
                <w:bCs/>
                <w:szCs w:val="20"/>
                <w:lang w:eastAsia="en-GB"/>
              </w:rPr>
              <w:t>esco</w:t>
            </w:r>
            <w:r>
              <w:rPr>
                <w:rFonts w:cs="Arial"/>
                <w:bCs/>
                <w:szCs w:val="20"/>
                <w:lang w:eastAsia="en-GB"/>
              </w:rPr>
              <w:t>rt and over</w:t>
            </w:r>
            <w:r w:rsidRPr="007A7D9E">
              <w:rPr>
                <w:rFonts w:cs="Arial"/>
                <w:bCs/>
                <w:szCs w:val="20"/>
                <w:lang w:eastAsia="en-GB"/>
              </w:rPr>
              <w:t>s</w:t>
            </w:r>
            <w:r>
              <w:rPr>
                <w:rFonts w:cs="Arial"/>
                <w:bCs/>
                <w:szCs w:val="20"/>
                <w:lang w:eastAsia="en-GB"/>
              </w:rPr>
              <w:t xml:space="preserve">eeing of safety and security duties of </w:t>
            </w:r>
            <w:r w:rsidRPr="007A7D9E">
              <w:rPr>
                <w:rFonts w:cs="Arial"/>
                <w:bCs/>
                <w:szCs w:val="20"/>
                <w:lang w:eastAsia="en-GB"/>
              </w:rPr>
              <w:t>Contractors and their equipment</w:t>
            </w:r>
            <w:r>
              <w:rPr>
                <w:rFonts w:cs="Arial"/>
                <w:bCs/>
                <w:szCs w:val="20"/>
                <w:lang w:eastAsia="en-GB"/>
              </w:rPr>
              <w:t>/tools</w:t>
            </w:r>
            <w:r w:rsidRPr="007A7D9E">
              <w:rPr>
                <w:rFonts w:cs="Arial"/>
                <w:bCs/>
                <w:szCs w:val="20"/>
                <w:lang w:eastAsia="en-GB"/>
              </w:rPr>
              <w:t xml:space="preserve"> on site</w:t>
            </w:r>
            <w:r>
              <w:rPr>
                <w:rFonts w:cs="Arial"/>
                <w:bCs/>
                <w:szCs w:val="20"/>
                <w:lang w:eastAsia="en-GB"/>
              </w:rPr>
              <w:t>.</w:t>
            </w:r>
          </w:p>
          <w:p w:rsidR="00467D44" w:rsidRDefault="00467D44" w:rsidP="00467D44">
            <w:pPr>
              <w:shd w:val="clear" w:color="auto" w:fill="FFFFFF"/>
              <w:rPr>
                <w:rFonts w:cs="Arial"/>
                <w:szCs w:val="20"/>
                <w:lang w:eastAsia="en-GB"/>
              </w:rPr>
            </w:pPr>
            <w:r w:rsidRPr="00184A71">
              <w:rPr>
                <w:rFonts w:cs="Arial"/>
                <w:szCs w:val="20"/>
                <w:lang w:eastAsia="en-GB"/>
              </w:rPr>
              <w:t xml:space="preserve">This is </w:t>
            </w:r>
            <w:r>
              <w:rPr>
                <w:rFonts w:cs="Arial"/>
                <w:szCs w:val="20"/>
                <w:lang w:eastAsia="en-GB"/>
              </w:rPr>
              <w:t>n</w:t>
            </w:r>
            <w:r w:rsidRPr="00184A71">
              <w:rPr>
                <w:rFonts w:cs="Arial"/>
                <w:szCs w:val="20"/>
                <w:lang w:eastAsia="en-GB"/>
              </w:rPr>
              <w:t>either an operational or non-operational specialist job with</w:t>
            </w:r>
            <w:r>
              <w:rPr>
                <w:rFonts w:cs="Arial"/>
                <w:szCs w:val="20"/>
                <w:lang w:eastAsia="en-GB"/>
              </w:rPr>
              <w:t xml:space="preserve"> any line management</w:t>
            </w:r>
            <w:r w:rsidRPr="00184A71">
              <w:rPr>
                <w:rFonts w:cs="Arial"/>
                <w:szCs w:val="20"/>
                <w:lang w:eastAsia="en-GB"/>
              </w:rPr>
              <w:t xml:space="preserve"> responsibilities.</w:t>
            </w:r>
          </w:p>
          <w:p w:rsidR="00745A24" w:rsidRPr="00F479E6" w:rsidRDefault="00745A24" w:rsidP="00926A02">
            <w:pPr>
              <w:pStyle w:val="Puces4"/>
              <w:numPr>
                <w:ilvl w:val="0"/>
                <w:numId w:val="0"/>
              </w:numPr>
              <w:ind w:left="341" w:hanging="171"/>
              <w:rPr>
                <w:color w:val="000000" w:themeColor="text1"/>
              </w:rPr>
            </w:pP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467D44" w:rsidP="00366A73">
            <w:pPr>
              <w:jc w:val="center"/>
              <w:rPr>
                <w:rFonts w:cs="Arial"/>
                <w:b/>
                <w:sz w:val="6"/>
                <w:szCs w:val="20"/>
              </w:rPr>
            </w:pPr>
            <w:r w:rsidRPr="001D3C32">
              <w:rPr>
                <w:noProof/>
                <w:color w:val="FF0000"/>
                <w:lang w:val="en-GB" w:eastAsia="en-GB"/>
              </w:rPr>
              <mc:AlternateContent>
                <mc:Choice Requires="wps">
                  <w:drawing>
                    <wp:anchor distT="0" distB="0" distL="114300" distR="114300" simplePos="0" relativeHeight="251670528" behindDoc="0" locked="0" layoutInCell="1" allowOverlap="1" wp14:anchorId="7ECAD293" wp14:editId="45FD55A7">
                      <wp:simplePos x="0" y="0"/>
                      <wp:positionH relativeFrom="column">
                        <wp:posOffset>2520315</wp:posOffset>
                      </wp:positionH>
                      <wp:positionV relativeFrom="paragraph">
                        <wp:posOffset>-8255</wp:posOffset>
                      </wp:positionV>
                      <wp:extent cx="1616075" cy="285115"/>
                      <wp:effectExtent l="0" t="0" r="22225" b="19685"/>
                      <wp:wrapNone/>
                      <wp:docPr id="20" name="Rectangle 5"/>
                      <wp:cNvGraphicFramePr/>
                      <a:graphic xmlns:a="http://schemas.openxmlformats.org/drawingml/2006/main">
                        <a:graphicData uri="http://schemas.microsoft.com/office/word/2010/wordprocessingShape">
                          <wps:wsp>
                            <wps:cNvSpPr/>
                            <wps:spPr bwMode="auto">
                              <a:xfrm>
                                <a:off x="0" y="0"/>
                                <a:ext cx="1616075" cy="285115"/>
                              </a:xfrm>
                              <a:prstGeom prst="rect">
                                <a:avLst/>
                              </a:prstGeom>
                              <a:solidFill>
                                <a:srgbClr val="1F497D"/>
                              </a:solidFill>
                              <a:ln w="12700" cap="flat" cmpd="sng" algn="ctr">
                                <a:solidFill>
                                  <a:srgbClr val="FFFFFF"/>
                                </a:solidFill>
                                <a:prstDash val="solid"/>
                                <a:round/>
                                <a:headEnd type="none" w="sm" len="sm"/>
                                <a:tailEnd type="none" w="sm" len="sm"/>
                              </a:ln>
                              <a:effectLst/>
                              <a:extLst/>
                            </wps:spPr>
                            <wps:txb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 xml:space="preserve">Deputy Head FM </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CAD293" id="Rectangle 5" o:spid="_x0000_s1028" style="position:absolute;left:0;text-align:left;margin-left:198.45pt;margin-top:-.65pt;width:127.25pt;height:22.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" fillcolor="#1f497d" strokecolor="white" strokeweight="1pt">
                      <v:stroke startarrowwidth="narrow" startarrowlength="short" endarrowwidth="narrow" endarrowlength="short" joinstyle="round"/>
                      <v:textbo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 xml:space="preserve">Deputy Head FM </w:t>
                            </w:r>
                          </w:p>
                        </w:txbxContent>
                      </v:textbox>
                    </v:rect>
                  </w:pict>
                </mc:Fallback>
              </mc:AlternateContent>
            </w: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467D44" w:rsidRDefault="00467D44" w:rsidP="00366A73">
            <w:pPr>
              <w:spacing w:after="40"/>
              <w:jc w:val="center"/>
              <w:rPr>
                <w:noProof/>
                <w:color w:val="FF0000"/>
                <w:lang w:val="en-GB" w:eastAsia="en-GB"/>
              </w:rPr>
            </w:pPr>
            <w:r>
              <w:rPr>
                <w:rFonts w:cs="Arial"/>
                <w:noProof/>
                <w:sz w:val="14"/>
                <w:szCs w:val="20"/>
                <w:lang w:val="en-GB" w:eastAsia="en-GB"/>
              </w:rPr>
              <mc:AlternateContent>
                <mc:Choice Requires="wps">
                  <w:drawing>
                    <wp:anchor distT="0" distB="0" distL="114300" distR="114300" simplePos="0" relativeHeight="251672576" behindDoc="0" locked="0" layoutInCell="1" allowOverlap="1" wp14:anchorId="5DF46605" wp14:editId="03FABAC4">
                      <wp:simplePos x="0" y="0"/>
                      <wp:positionH relativeFrom="column">
                        <wp:posOffset>3324225</wp:posOffset>
                      </wp:positionH>
                      <wp:positionV relativeFrom="paragraph">
                        <wp:posOffset>36195</wp:posOffset>
                      </wp:positionV>
                      <wp:extent cx="0" cy="269875"/>
                      <wp:effectExtent l="95250" t="0" r="57150" b="53975"/>
                      <wp:wrapNone/>
                      <wp:docPr id="24" name="Straight Arrow Connector 24"/>
                      <wp:cNvGraphicFramePr/>
                      <a:graphic xmlns:a="http://schemas.openxmlformats.org/drawingml/2006/main">
                        <a:graphicData uri="http://schemas.microsoft.com/office/word/2010/wordprocessingShape">
                          <wps:wsp>
                            <wps:cNvCnPr/>
                            <wps:spPr>
                              <a:xfrm flipH="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w14:anchorId="75572724" id="_x0000_t32" coordsize="21600,21600" o:spt="32" o:oned="t" path="m,l21600,21600e" filled="f">
                      <v:path arrowok="t" fillok="f" o:connecttype="none"/>
                      <o:lock v:ext="edit" shapetype="t"/>
                    </v:shapetype>
                    <v:shape id="Straight Arrow Connector 24" o:spid="_x0000_s1026" type="#_x0000_t32" style="position:absolute;margin-left:261.75pt;margin-top:2.85pt;width:0;height:21.2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" strokecolor="#4a7ebb">
                      <v:stroke endarrow="open"/>
                    </v:shape>
                  </w:pict>
                </mc:Fallback>
              </mc:AlternateContent>
            </w:r>
          </w:p>
          <w:p w:rsidR="00467D44" w:rsidRDefault="00467D44" w:rsidP="00366A73">
            <w:pPr>
              <w:spacing w:after="40"/>
              <w:jc w:val="center"/>
              <w:rPr>
                <w:noProof/>
                <w:color w:val="FF0000"/>
                <w:lang w:val="en-GB" w:eastAsia="en-GB"/>
              </w:rPr>
            </w:pPr>
            <w:r w:rsidRPr="00467D44">
              <w:rPr>
                <w:noProof/>
                <w:color w:val="FF0000"/>
                <w:lang w:val="en-GB" w:eastAsia="en-GB"/>
              </w:rPr>
              <mc:AlternateContent>
                <mc:Choice Requires="wps">
                  <w:drawing>
                    <wp:anchor distT="0" distB="0" distL="114300" distR="114300" simplePos="0" relativeHeight="251674624" behindDoc="0" locked="0" layoutInCell="1" allowOverlap="1" wp14:anchorId="44675240" wp14:editId="4ACB438E">
                      <wp:simplePos x="0" y="0"/>
                      <wp:positionH relativeFrom="column">
                        <wp:posOffset>2519045</wp:posOffset>
                      </wp:positionH>
                      <wp:positionV relativeFrom="paragraph">
                        <wp:posOffset>133350</wp:posOffset>
                      </wp:positionV>
                      <wp:extent cx="1616075" cy="285115"/>
                      <wp:effectExtent l="0" t="0" r="22225" b="19685"/>
                      <wp:wrapNone/>
                      <wp:docPr id="2" name="Rectangle 5"/>
                      <wp:cNvGraphicFramePr/>
                      <a:graphic xmlns:a="http://schemas.openxmlformats.org/drawingml/2006/main">
                        <a:graphicData uri="http://schemas.microsoft.com/office/word/2010/wordprocessingShape">
                          <wps:wsp>
                            <wps:cNvSpPr/>
                            <wps:spPr bwMode="auto">
                              <a:xfrm>
                                <a:off x="0" y="0"/>
                                <a:ext cx="1616075" cy="285115"/>
                              </a:xfrm>
                              <a:prstGeom prst="rect">
                                <a:avLst/>
                              </a:prstGeom>
                              <a:solidFill>
                                <a:srgbClr val="1F497D"/>
                              </a:solidFill>
                              <a:ln w="12700" cap="flat" cmpd="sng" algn="ctr">
                                <a:solidFill>
                                  <a:srgbClr val="FFFFFF"/>
                                </a:solidFill>
                                <a:prstDash val="solid"/>
                                <a:round/>
                                <a:headEnd type="none" w="sm" len="sm"/>
                                <a:tailEnd type="none" w="sm" len="sm"/>
                              </a:ln>
                              <a:effectLst/>
                              <a:extLst/>
                            </wps:spPr>
                            <wps:txb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 xml:space="preserve">Maintenance Supervisor  </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675240" id="_x0000_s1029" style="position:absolute;left:0;text-align:left;margin-left:198.35pt;margin-top:10.5pt;width:127.25pt;height:22.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" fillcolor="#1f497d" strokecolor="white" strokeweight="1pt">
                      <v:stroke startarrowwidth="narrow" startarrowlength="short" endarrowwidth="narrow" endarrowlength="short" joinstyle="round"/>
                      <v:textbo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 xml:space="preserve">Maintenance Supervisor  </w:t>
                            </w:r>
                          </w:p>
                        </w:txbxContent>
                      </v:textbox>
                    </v:rect>
                  </w:pict>
                </mc:Fallback>
              </mc:AlternateContent>
            </w:r>
          </w:p>
          <w:p w:rsidR="00467D44" w:rsidRDefault="00467D44" w:rsidP="00366A73">
            <w:pPr>
              <w:spacing w:after="40"/>
              <w:jc w:val="center"/>
              <w:rPr>
                <w:noProof/>
                <w:color w:val="FF0000"/>
                <w:lang w:val="en-GB" w:eastAsia="en-GB"/>
              </w:rPr>
            </w:pPr>
          </w:p>
          <w:p w:rsidR="00467D44" w:rsidRDefault="00467D44" w:rsidP="00366A73">
            <w:pPr>
              <w:spacing w:after="40"/>
              <w:jc w:val="center"/>
              <w:rPr>
                <w:noProof/>
                <w:color w:val="FF0000"/>
                <w:lang w:val="en-GB" w:eastAsia="en-GB"/>
              </w:rPr>
            </w:pPr>
            <w:r>
              <w:rPr>
                <w:rFonts w:cs="Arial"/>
                <w:noProof/>
                <w:sz w:val="14"/>
                <w:szCs w:val="20"/>
                <w:lang w:val="en-GB" w:eastAsia="en-GB"/>
              </w:rPr>
              <mc:AlternateContent>
                <mc:Choice Requires="wps">
                  <w:drawing>
                    <wp:anchor distT="0" distB="0" distL="114300" distR="114300" simplePos="0" relativeHeight="251676672" behindDoc="0" locked="0" layoutInCell="1" allowOverlap="1" wp14:anchorId="612E0561" wp14:editId="3D9154D2">
                      <wp:simplePos x="0" y="0"/>
                      <wp:positionH relativeFrom="column">
                        <wp:posOffset>3315335</wp:posOffset>
                      </wp:positionH>
                      <wp:positionV relativeFrom="paragraph">
                        <wp:posOffset>68580</wp:posOffset>
                      </wp:positionV>
                      <wp:extent cx="0" cy="269875"/>
                      <wp:effectExtent l="95250" t="0" r="57150" b="53975"/>
                      <wp:wrapNone/>
                      <wp:docPr id="5" name="Straight Arrow Connector 5"/>
                      <wp:cNvGraphicFramePr/>
                      <a:graphic xmlns:a="http://schemas.openxmlformats.org/drawingml/2006/main">
                        <a:graphicData uri="http://schemas.microsoft.com/office/word/2010/wordprocessingShape">
                          <wps:wsp>
                            <wps:cNvCnPr/>
                            <wps:spPr>
                              <a:xfrm flipH="1">
                                <a:off x="0" y="0"/>
                                <a:ext cx="0" cy="2698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50827221" id="Straight Arrow Connector 5" o:spid="_x0000_s1026" type="#_x0000_t32" style="position:absolute;margin-left:261.05pt;margin-top:5.4pt;width:0;height:21.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" strokecolor="#4a7ebb">
                      <v:stroke endarrow="open"/>
                    </v:shape>
                  </w:pict>
                </mc:Fallback>
              </mc:AlternateContent>
            </w:r>
          </w:p>
          <w:p w:rsidR="00366A73" w:rsidRDefault="00366A73" w:rsidP="00A5207B">
            <w:pPr>
              <w:spacing w:after="40"/>
              <w:jc w:val="center"/>
              <w:rPr>
                <w:noProof/>
                <w:color w:val="FF0000"/>
                <w:lang w:val="en-GB" w:eastAsia="en-GB"/>
              </w:rPr>
            </w:pPr>
          </w:p>
          <w:p w:rsidR="00467D44" w:rsidRDefault="00467D44" w:rsidP="00A5207B">
            <w:pPr>
              <w:spacing w:after="40"/>
              <w:jc w:val="center"/>
              <w:rPr>
                <w:noProof/>
                <w:color w:val="FF0000"/>
                <w:lang w:val="en-GB" w:eastAsia="en-GB"/>
              </w:rPr>
            </w:pPr>
            <w:r w:rsidRPr="00467D44">
              <w:rPr>
                <w:noProof/>
                <w:color w:val="FF0000"/>
                <w:lang w:val="en-GB" w:eastAsia="en-GB"/>
              </w:rPr>
              <mc:AlternateContent>
                <mc:Choice Requires="wps">
                  <w:drawing>
                    <wp:anchor distT="0" distB="0" distL="114300" distR="114300" simplePos="0" relativeHeight="251678720" behindDoc="0" locked="0" layoutInCell="1" allowOverlap="1" wp14:anchorId="15ADCE72" wp14:editId="47D5AAA7">
                      <wp:simplePos x="0" y="0"/>
                      <wp:positionH relativeFrom="column">
                        <wp:posOffset>2525141</wp:posOffset>
                      </wp:positionH>
                      <wp:positionV relativeFrom="paragraph">
                        <wp:posOffset>38862</wp:posOffset>
                      </wp:positionV>
                      <wp:extent cx="1616075" cy="285115"/>
                      <wp:effectExtent l="0" t="0" r="22225" b="19685"/>
                      <wp:wrapNone/>
                      <wp:docPr id="6" name="Rectangle 5"/>
                      <wp:cNvGraphicFramePr/>
                      <a:graphic xmlns:a="http://schemas.openxmlformats.org/drawingml/2006/main">
                        <a:graphicData uri="http://schemas.microsoft.com/office/word/2010/wordprocessingShape">
                          <wps:wsp>
                            <wps:cNvSpPr/>
                            <wps:spPr bwMode="auto">
                              <a:xfrm>
                                <a:off x="0" y="0"/>
                                <a:ext cx="1616075" cy="285115"/>
                              </a:xfrm>
                              <a:prstGeom prst="rect">
                                <a:avLst/>
                              </a:prstGeom>
                              <a:solidFill>
                                <a:srgbClr val="1F497D"/>
                              </a:solidFill>
                              <a:ln w="12700" cap="flat" cmpd="sng" algn="ctr">
                                <a:solidFill>
                                  <a:srgbClr val="FFFFFF"/>
                                </a:solidFill>
                                <a:prstDash val="solid"/>
                                <a:round/>
                                <a:headEnd type="none" w="sm" len="sm"/>
                                <a:tailEnd type="none" w="sm" len="sm"/>
                              </a:ln>
                              <a:effectLst/>
                              <a:extLst/>
                            </wps:spPr>
                            <wps:txb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FM Estates Escort</w:t>
                                  </w:r>
                                </w:p>
                              </w:txbxContent>
                            </wps:txbx>
                            <wps:bodyPr vert="horz" wrap="square" lIns="91440" tIns="45720" rIns="91440" bIns="45720" numCol="1" rtlCol="0" anchor="t" anchorCtr="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ADCE72" id="_x0000_s1030" style="position:absolute;left:0;text-align:left;margin-left:198.85pt;margin-top:3.05pt;width:127.25pt;height:22.4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" fillcolor="#1f497d" strokecolor="white" strokeweight="1pt">
                      <v:stroke startarrowwidth="narrow" startarrowlength="short" endarrowwidth="narrow" endarrowlength="short" joinstyle="round"/>
                      <v:textbox>
                        <w:txbxContent>
                          <w:p w:rsidR="00467D44" w:rsidRPr="00F6709B" w:rsidRDefault="00467D44" w:rsidP="00467D44">
                            <w:pPr>
                              <w:pStyle w:val="NormalWeb"/>
                              <w:spacing w:before="0" w:beforeAutospacing="0" w:after="0" w:afterAutospacing="0"/>
                              <w:jc w:val="center"/>
                              <w:textAlignment w:val="baseline"/>
                              <w:rPr>
                                <w:rFonts w:ascii="Arial" w:hAnsi="Arial" w:cstheme="minorBidi"/>
                                <w:b/>
                                <w:color w:val="FFFFFF" w:themeColor="background1"/>
                                <w:kern w:val="24"/>
                                <w:sz w:val="14"/>
                                <w:szCs w:val="14"/>
                              </w:rPr>
                            </w:pPr>
                            <w:r>
                              <w:rPr>
                                <w:rFonts w:ascii="Arial" w:hAnsi="Arial" w:cstheme="minorBidi"/>
                                <w:b/>
                                <w:color w:val="FFFFFF" w:themeColor="background1"/>
                                <w:kern w:val="24"/>
                                <w:sz w:val="14"/>
                                <w:szCs w:val="14"/>
                              </w:rPr>
                              <w:t>FM Estates Escort</w:t>
                            </w:r>
                          </w:p>
                        </w:txbxContent>
                      </v:textbox>
                    </v:rect>
                  </w:pict>
                </mc:Fallback>
              </mc:AlternateContent>
            </w:r>
          </w:p>
          <w:p w:rsidR="00467D44" w:rsidRDefault="00467D44" w:rsidP="00A5207B">
            <w:pPr>
              <w:spacing w:after="40"/>
              <w:jc w:val="center"/>
              <w:rPr>
                <w:noProof/>
                <w:color w:val="FF0000"/>
                <w:lang w:val="en-GB" w:eastAsia="en-GB"/>
              </w:rPr>
            </w:pPr>
          </w:p>
          <w:p w:rsidR="00467D44" w:rsidRDefault="00467D44" w:rsidP="00A5207B">
            <w:pPr>
              <w:spacing w:after="40"/>
              <w:jc w:val="center"/>
              <w:rPr>
                <w:noProof/>
                <w:color w:val="FF0000"/>
                <w:lang w:val="en-GB" w:eastAsia="en-GB"/>
              </w:rPr>
            </w:pPr>
          </w:p>
          <w:p w:rsidR="00467D44" w:rsidRPr="00A5207B" w:rsidRDefault="00467D44" w:rsidP="00A5207B">
            <w:pPr>
              <w:spacing w:after="40"/>
              <w:jc w:val="center"/>
              <w:rPr>
                <w:noProof/>
                <w:color w:val="FF0000"/>
                <w:lang w:val="en-GB" w:eastAsia="en-GB"/>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F64E73">
        <w:trPr>
          <w:trHeight w:val="3388"/>
        </w:trPr>
        <w:tc>
          <w:tcPr>
            <w:tcW w:w="10458" w:type="dxa"/>
            <w:tcBorders>
              <w:top w:val="dotted" w:sz="2" w:space="0" w:color="auto"/>
              <w:left w:val="single" w:sz="2" w:space="0" w:color="auto"/>
              <w:bottom w:val="single" w:sz="4" w:space="0" w:color="auto"/>
              <w:right w:val="single" w:sz="2" w:space="0" w:color="auto"/>
            </w:tcBorders>
          </w:tcPr>
          <w:p w:rsidR="00745A24" w:rsidRDefault="00745A24" w:rsidP="00467D44">
            <w:pPr>
              <w:pStyle w:val="Puces4"/>
              <w:numPr>
                <w:ilvl w:val="0"/>
                <w:numId w:val="0"/>
              </w:numPr>
              <w:suppressAutoHyphens/>
              <w:ind w:left="341" w:hanging="171"/>
              <w:rPr>
                <w:color w:val="FF0000"/>
                <w:szCs w:val="20"/>
              </w:rPr>
            </w:pPr>
          </w:p>
          <w:p w:rsidR="00E45A39" w:rsidRPr="00931A83" w:rsidRDefault="00E45A39" w:rsidP="00E45A39">
            <w:pPr>
              <w:pStyle w:val="Puces4"/>
              <w:numPr>
                <w:ilvl w:val="0"/>
                <w:numId w:val="26"/>
              </w:numPr>
              <w:suppressAutoHyphens/>
            </w:pPr>
            <w:r>
              <w:t xml:space="preserve">To be compliant with the </w:t>
            </w:r>
            <w:r w:rsidRPr="00931A83">
              <w:t>Health &amp; Safety at Work Act.1974 regulations</w:t>
            </w:r>
          </w:p>
          <w:p w:rsidR="00467D44" w:rsidRDefault="00467D44" w:rsidP="00467D44">
            <w:pPr>
              <w:pStyle w:val="Puces4"/>
              <w:numPr>
                <w:ilvl w:val="0"/>
                <w:numId w:val="0"/>
              </w:numPr>
              <w:suppressAutoHyphens/>
              <w:ind w:left="341" w:hanging="171"/>
              <w:rPr>
                <w:color w:val="FF0000"/>
                <w:szCs w:val="20"/>
              </w:rPr>
            </w:pPr>
          </w:p>
          <w:p w:rsidR="00E45A39" w:rsidRDefault="00E45A39" w:rsidP="00E45A39">
            <w:pPr>
              <w:pStyle w:val="Puces4"/>
              <w:numPr>
                <w:ilvl w:val="0"/>
                <w:numId w:val="26"/>
              </w:numPr>
              <w:suppressAutoHyphens/>
            </w:pPr>
            <w:r w:rsidRPr="00A4142B">
              <w:t>To support the Director in delive</w:t>
            </w:r>
            <w:r>
              <w:t xml:space="preserve">ring the vision for HMP YOI Bronzefield, by ensuring that the prison </w:t>
            </w:r>
            <w:r w:rsidRPr="00A4142B">
              <w:t>operate</w:t>
            </w:r>
            <w:r>
              <w:t>s</w:t>
            </w:r>
            <w:r w:rsidRPr="00A4142B">
              <w:t xml:space="preserve"> </w:t>
            </w:r>
            <w:r>
              <w:t>effectively</w:t>
            </w:r>
            <w:r w:rsidRPr="00A4142B">
              <w:t xml:space="preserve"> with the corporate</w:t>
            </w:r>
            <w:r>
              <w:t xml:space="preserve"> and local</w:t>
            </w:r>
            <w:r w:rsidRPr="00A4142B">
              <w:t xml:space="preserve"> values and vision</w:t>
            </w:r>
          </w:p>
          <w:p w:rsidR="00E45A39" w:rsidRDefault="00E45A39" w:rsidP="00E45A39">
            <w:pPr>
              <w:pStyle w:val="ListParagraph"/>
              <w:rPr>
                <w:szCs w:val="20"/>
                <w:lang w:eastAsia="en-GB"/>
              </w:rPr>
            </w:pPr>
          </w:p>
          <w:p w:rsidR="00E45A39" w:rsidRPr="00E45A39" w:rsidRDefault="00E45A39" w:rsidP="00E45A39">
            <w:pPr>
              <w:pStyle w:val="Puces4"/>
              <w:numPr>
                <w:ilvl w:val="0"/>
                <w:numId w:val="26"/>
              </w:numPr>
              <w:suppressAutoHyphens/>
            </w:pPr>
            <w:r w:rsidRPr="00E45A39">
              <w:rPr>
                <w:szCs w:val="20"/>
                <w:lang w:eastAsia="en-GB"/>
              </w:rPr>
              <w:t xml:space="preserve">To endorse positive safety culture on all contractors ,staff and visitors </w:t>
            </w:r>
          </w:p>
          <w:p w:rsidR="00E45A39" w:rsidRDefault="00E45A39" w:rsidP="00E45A39">
            <w:pPr>
              <w:pStyle w:val="ListParagraph"/>
            </w:pPr>
          </w:p>
          <w:p w:rsidR="00F64E73" w:rsidRDefault="00E45A39" w:rsidP="00F64E73">
            <w:pPr>
              <w:pStyle w:val="Puces4"/>
              <w:numPr>
                <w:ilvl w:val="0"/>
                <w:numId w:val="26"/>
              </w:numPr>
              <w:suppressAutoHyphens/>
            </w:pPr>
            <w:r w:rsidRPr="00A608E4">
              <w:t>Be familiar with, and adhere to, tool management procedures as laid down in the Local Security Strategy.</w:t>
            </w:r>
          </w:p>
          <w:p w:rsidR="00F64E73" w:rsidRDefault="00F64E73" w:rsidP="00F64E73">
            <w:pPr>
              <w:pStyle w:val="ListParagraph"/>
            </w:pPr>
          </w:p>
          <w:p w:rsidR="00F64E73" w:rsidRDefault="00F64E73" w:rsidP="00F64E73">
            <w:pPr>
              <w:pStyle w:val="Puces4"/>
              <w:numPr>
                <w:ilvl w:val="0"/>
                <w:numId w:val="26"/>
              </w:numPr>
              <w:suppressAutoHyphens/>
            </w:pPr>
            <w:r>
              <w:t>Ensure all installations, repairs and maintenance are completed in a safe and timely manner</w:t>
            </w:r>
          </w:p>
          <w:p w:rsidR="00467D44" w:rsidRDefault="00467D44" w:rsidP="00467D44">
            <w:pPr>
              <w:pStyle w:val="Puces4"/>
              <w:numPr>
                <w:ilvl w:val="0"/>
                <w:numId w:val="0"/>
              </w:numPr>
              <w:suppressAutoHyphens/>
              <w:ind w:left="341" w:hanging="171"/>
              <w:rPr>
                <w:color w:val="FF0000"/>
                <w:szCs w:val="20"/>
              </w:rPr>
            </w:pPr>
          </w:p>
          <w:p w:rsidR="00467D44" w:rsidRDefault="00467D44" w:rsidP="00467D44">
            <w:pPr>
              <w:pStyle w:val="Puces4"/>
              <w:numPr>
                <w:ilvl w:val="0"/>
                <w:numId w:val="0"/>
              </w:numPr>
              <w:suppressAutoHyphens/>
              <w:ind w:left="341" w:hanging="171"/>
              <w:rPr>
                <w:color w:val="FF0000"/>
                <w:szCs w:val="20"/>
              </w:rPr>
            </w:pPr>
          </w:p>
          <w:p w:rsidR="00467D44" w:rsidRDefault="00467D44" w:rsidP="00467D44">
            <w:pPr>
              <w:pStyle w:val="Puces4"/>
              <w:numPr>
                <w:ilvl w:val="0"/>
                <w:numId w:val="0"/>
              </w:numPr>
              <w:suppressAutoHyphens/>
              <w:ind w:left="341" w:hanging="171"/>
              <w:rPr>
                <w:color w:val="FF0000"/>
                <w:szCs w:val="20"/>
              </w:rPr>
            </w:pPr>
          </w:p>
          <w:p w:rsidR="00467D44" w:rsidRPr="00C4695A" w:rsidRDefault="00467D44" w:rsidP="00467D44">
            <w:pPr>
              <w:pStyle w:val="Puces4"/>
              <w:numPr>
                <w:ilvl w:val="0"/>
                <w:numId w:val="0"/>
              </w:numPr>
              <w:suppressAutoHyphens/>
              <w:ind w:left="341" w:hanging="171"/>
              <w:rPr>
                <w:color w:val="FF0000"/>
                <w:szCs w:val="20"/>
              </w:rPr>
            </w:pPr>
          </w:p>
        </w:tc>
      </w:tr>
    </w:tbl>
    <w:p w:rsidR="00E57078" w:rsidRDefault="00E57078" w:rsidP="00366A73">
      <w:pPr>
        <w:jc w:val="left"/>
        <w:rPr>
          <w:rFonts w:cs="Arial"/>
        </w:rPr>
      </w:pPr>
    </w:p>
    <w:p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467D44" w:rsidRPr="007A7D9E" w:rsidRDefault="00467D44" w:rsidP="00467D44">
            <w:pPr>
              <w:pStyle w:val="ListParagraph"/>
              <w:numPr>
                <w:ilvl w:val="0"/>
                <w:numId w:val="23"/>
              </w:numPr>
              <w:shd w:val="clear" w:color="auto" w:fill="FFFFFF"/>
              <w:jc w:val="left"/>
              <w:rPr>
                <w:rFonts w:cs="Arial"/>
                <w:szCs w:val="20"/>
                <w:lang w:eastAsia="en-GB"/>
              </w:rPr>
            </w:pPr>
            <w:r w:rsidRPr="007A7D9E">
              <w:rPr>
                <w:rFonts w:cs="Arial"/>
                <w:szCs w:val="20"/>
                <w:lang w:eastAsia="en-GB"/>
              </w:rPr>
              <w:t>Escort contractors to all areas within the establishment as deployed and arranged under the Deputy Facilities Manager</w:t>
            </w:r>
          </w:p>
          <w:p w:rsidR="00467D44" w:rsidRDefault="00467D44" w:rsidP="00467D44">
            <w:pPr>
              <w:pStyle w:val="ListParagraph"/>
              <w:numPr>
                <w:ilvl w:val="0"/>
                <w:numId w:val="23"/>
              </w:numPr>
              <w:shd w:val="clear" w:color="auto" w:fill="FFFFFF"/>
              <w:jc w:val="left"/>
              <w:rPr>
                <w:rFonts w:cs="Arial"/>
                <w:szCs w:val="20"/>
                <w:lang w:eastAsia="en-GB"/>
              </w:rPr>
            </w:pPr>
            <w:r w:rsidRPr="007A7D9E">
              <w:rPr>
                <w:rFonts w:cs="Arial"/>
                <w:szCs w:val="20"/>
                <w:lang w:eastAsia="en-GB"/>
              </w:rPr>
              <w:t>Account for at all times</w:t>
            </w:r>
            <w:r>
              <w:rPr>
                <w:rFonts w:cs="Arial"/>
                <w:szCs w:val="20"/>
                <w:lang w:eastAsia="en-GB"/>
              </w:rPr>
              <w:t>,</w:t>
            </w:r>
            <w:r w:rsidRPr="007A7D9E">
              <w:rPr>
                <w:rFonts w:cs="Arial"/>
                <w:szCs w:val="20"/>
                <w:lang w:eastAsia="en-GB"/>
              </w:rPr>
              <w:t xml:space="preserve"> contractors tools and equipment</w:t>
            </w:r>
          </w:p>
          <w:p w:rsidR="00467D44" w:rsidRPr="004A0D52" w:rsidRDefault="00467D44" w:rsidP="00467D44">
            <w:pPr>
              <w:pStyle w:val="ListParagraph"/>
              <w:numPr>
                <w:ilvl w:val="0"/>
                <w:numId w:val="23"/>
              </w:numPr>
              <w:shd w:val="clear" w:color="auto" w:fill="FFFFFF"/>
              <w:jc w:val="left"/>
              <w:rPr>
                <w:rFonts w:cs="Arial"/>
                <w:szCs w:val="20"/>
                <w:lang w:eastAsia="en-GB"/>
              </w:rPr>
            </w:pPr>
            <w:r w:rsidRPr="004A0D52">
              <w:rPr>
                <w:rFonts w:cs="Arial"/>
                <w:szCs w:val="20"/>
                <w:lang w:eastAsia="en-GB"/>
              </w:rPr>
              <w:t>Instruct contractors of</w:t>
            </w:r>
            <w:r>
              <w:rPr>
                <w:rFonts w:cs="Arial"/>
                <w:szCs w:val="20"/>
                <w:lang w:eastAsia="en-GB"/>
              </w:rPr>
              <w:t xml:space="preserve"> procedures in the event of an unforeseen incident ( Fire, General Alarm, Security Issue)</w:t>
            </w:r>
          </w:p>
          <w:p w:rsidR="00467D44" w:rsidRDefault="00467D44" w:rsidP="00467D44">
            <w:pPr>
              <w:pStyle w:val="ListParagraph"/>
              <w:numPr>
                <w:ilvl w:val="0"/>
                <w:numId w:val="23"/>
              </w:numPr>
              <w:shd w:val="clear" w:color="auto" w:fill="FFFFFF"/>
              <w:jc w:val="left"/>
              <w:rPr>
                <w:rFonts w:cs="Arial"/>
                <w:szCs w:val="20"/>
                <w:lang w:eastAsia="en-GB"/>
              </w:rPr>
            </w:pPr>
            <w:r>
              <w:rPr>
                <w:rFonts w:cs="Arial"/>
                <w:szCs w:val="20"/>
                <w:lang w:eastAsia="en-GB"/>
              </w:rPr>
              <w:t>Collect, Return and be Accountable for keys as required for access</w:t>
            </w:r>
          </w:p>
          <w:p w:rsidR="00467D44" w:rsidRDefault="00467D44" w:rsidP="00467D44">
            <w:pPr>
              <w:pStyle w:val="ListParagraph"/>
              <w:numPr>
                <w:ilvl w:val="0"/>
                <w:numId w:val="23"/>
              </w:numPr>
              <w:shd w:val="clear" w:color="auto" w:fill="FFFFFF"/>
              <w:jc w:val="left"/>
              <w:rPr>
                <w:rFonts w:cs="Arial"/>
                <w:szCs w:val="20"/>
                <w:lang w:eastAsia="en-GB"/>
              </w:rPr>
            </w:pPr>
            <w:r>
              <w:rPr>
                <w:rFonts w:cs="Arial"/>
                <w:szCs w:val="20"/>
                <w:lang w:eastAsia="en-GB"/>
              </w:rPr>
              <w:t xml:space="preserve">Escort contractors vehicles on site </w:t>
            </w:r>
          </w:p>
          <w:p w:rsidR="00467D44" w:rsidRDefault="00467D44" w:rsidP="00467D44">
            <w:pPr>
              <w:pStyle w:val="ListParagraph"/>
              <w:numPr>
                <w:ilvl w:val="0"/>
                <w:numId w:val="23"/>
              </w:numPr>
              <w:shd w:val="clear" w:color="auto" w:fill="FFFFFF"/>
              <w:jc w:val="left"/>
              <w:rPr>
                <w:rFonts w:cs="Arial"/>
                <w:szCs w:val="20"/>
                <w:lang w:eastAsia="en-GB"/>
              </w:rPr>
            </w:pPr>
            <w:r>
              <w:rPr>
                <w:rFonts w:cs="Arial"/>
                <w:szCs w:val="20"/>
                <w:lang w:eastAsia="en-GB"/>
              </w:rPr>
              <w:t>Inform the Deputy Head of Facilities Manager of work carried out and any issues or concerns regarding their contractors</w:t>
            </w:r>
          </w:p>
          <w:p w:rsidR="00467D44" w:rsidRDefault="00467D44" w:rsidP="00467D44">
            <w:pPr>
              <w:pStyle w:val="ListParagraph"/>
              <w:numPr>
                <w:ilvl w:val="0"/>
                <w:numId w:val="23"/>
              </w:numPr>
              <w:shd w:val="clear" w:color="auto" w:fill="FFFFFF"/>
              <w:jc w:val="left"/>
              <w:rPr>
                <w:rFonts w:cs="Arial"/>
                <w:szCs w:val="20"/>
                <w:lang w:eastAsia="en-GB"/>
              </w:rPr>
            </w:pPr>
            <w:r>
              <w:rPr>
                <w:rFonts w:cs="Arial"/>
                <w:szCs w:val="20"/>
                <w:lang w:eastAsia="en-GB"/>
              </w:rPr>
              <w:t>Follow Sodexo Justice Services security procedures in the event of an incident</w:t>
            </w:r>
          </w:p>
          <w:p w:rsidR="00467D44" w:rsidRDefault="00467D44" w:rsidP="00467D44">
            <w:pPr>
              <w:pStyle w:val="ListParagraph"/>
              <w:numPr>
                <w:ilvl w:val="0"/>
                <w:numId w:val="23"/>
              </w:numPr>
              <w:shd w:val="clear" w:color="auto" w:fill="FFFFFF"/>
              <w:jc w:val="left"/>
              <w:rPr>
                <w:rFonts w:cs="Arial"/>
                <w:szCs w:val="20"/>
                <w:lang w:eastAsia="en-GB"/>
              </w:rPr>
            </w:pPr>
            <w:r>
              <w:rPr>
                <w:rFonts w:cs="Arial"/>
                <w:szCs w:val="20"/>
                <w:lang w:eastAsia="en-GB"/>
              </w:rPr>
              <w:t>Carry out additional work as directed by the Deputy Head of Facilities Management</w:t>
            </w:r>
          </w:p>
          <w:p w:rsidR="00436788" w:rsidRPr="00436788" w:rsidRDefault="00436788" w:rsidP="00436788">
            <w:pPr>
              <w:spacing w:line="276" w:lineRule="auto"/>
              <w:jc w:val="left"/>
              <w:rPr>
                <w:rFonts w:cs="Arial"/>
                <w:color w:val="000000" w:themeColor="text1"/>
                <w:szCs w:val="20"/>
                <w:lang w:val="en-GB"/>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E45A39">
        <w:trPr>
          <w:trHeight w:val="2117"/>
        </w:trPr>
        <w:tc>
          <w:tcPr>
            <w:tcW w:w="10456" w:type="dxa"/>
            <w:tcBorders>
              <w:top w:val="nil"/>
              <w:left w:val="single" w:sz="2" w:space="0" w:color="auto"/>
              <w:bottom w:val="single" w:sz="4" w:space="0" w:color="auto"/>
              <w:right w:val="single" w:sz="4" w:space="0" w:color="auto"/>
            </w:tcBorders>
          </w:tcPr>
          <w:p w:rsidR="00467D44" w:rsidRPr="004A0D52" w:rsidRDefault="00467D44" w:rsidP="00E45A39">
            <w:pPr>
              <w:pStyle w:val="ListParagraph"/>
              <w:numPr>
                <w:ilvl w:val="0"/>
                <w:numId w:val="24"/>
              </w:numPr>
              <w:shd w:val="clear" w:color="auto" w:fill="FFFFFF"/>
              <w:spacing w:before="75" w:after="75"/>
              <w:jc w:val="left"/>
              <w:rPr>
                <w:rFonts w:cs="Arial"/>
                <w:szCs w:val="20"/>
                <w:lang w:eastAsia="en-GB"/>
              </w:rPr>
            </w:pPr>
            <w:r w:rsidRPr="004A0D52">
              <w:rPr>
                <w:rFonts w:cs="Arial"/>
                <w:szCs w:val="20"/>
                <w:lang w:eastAsia="en-GB"/>
              </w:rPr>
              <w:t>Making Effective Decisions</w:t>
            </w:r>
          </w:p>
          <w:p w:rsidR="00467D44" w:rsidRDefault="00467D44" w:rsidP="00E45A39">
            <w:pPr>
              <w:pStyle w:val="ListParagraph"/>
              <w:numPr>
                <w:ilvl w:val="0"/>
                <w:numId w:val="24"/>
              </w:numPr>
              <w:shd w:val="clear" w:color="auto" w:fill="FFFFFF"/>
              <w:spacing w:before="75" w:after="75"/>
              <w:jc w:val="left"/>
              <w:rPr>
                <w:rFonts w:cs="Arial"/>
                <w:szCs w:val="20"/>
                <w:lang w:eastAsia="en-GB"/>
              </w:rPr>
            </w:pPr>
            <w:r w:rsidRPr="004A0D52">
              <w:rPr>
                <w:rFonts w:cs="Arial"/>
                <w:szCs w:val="20"/>
                <w:lang w:eastAsia="en-GB"/>
              </w:rPr>
              <w:t xml:space="preserve">Communicating </w:t>
            </w:r>
            <w:r w:rsidR="002B5FAF">
              <w:rPr>
                <w:rFonts w:cs="Arial"/>
                <w:szCs w:val="20"/>
                <w:lang w:eastAsia="en-GB"/>
              </w:rPr>
              <w:t>between Contactors and FM</w:t>
            </w:r>
          </w:p>
          <w:p w:rsidR="00E45A39" w:rsidRDefault="002B5FAF" w:rsidP="00E45A39">
            <w:pPr>
              <w:pStyle w:val="ListParagraph"/>
              <w:numPr>
                <w:ilvl w:val="0"/>
                <w:numId w:val="24"/>
              </w:numPr>
              <w:shd w:val="clear" w:color="auto" w:fill="FFFFFF"/>
              <w:spacing w:before="75" w:after="75"/>
              <w:jc w:val="left"/>
              <w:rPr>
                <w:rFonts w:cs="Arial"/>
                <w:szCs w:val="20"/>
                <w:lang w:eastAsia="en-GB"/>
              </w:rPr>
            </w:pPr>
            <w:r>
              <w:rPr>
                <w:rFonts w:cs="Arial"/>
                <w:szCs w:val="20"/>
                <w:lang w:eastAsia="en-GB"/>
              </w:rPr>
              <w:t xml:space="preserve">To endorse positive safety culture on all contractors ,staff and visitors </w:t>
            </w:r>
          </w:p>
          <w:p w:rsidR="00E45A39" w:rsidRPr="00E45A39" w:rsidRDefault="00E45A39" w:rsidP="00E45A39">
            <w:pPr>
              <w:pStyle w:val="ListParagraph"/>
              <w:numPr>
                <w:ilvl w:val="0"/>
                <w:numId w:val="24"/>
              </w:numPr>
              <w:shd w:val="clear" w:color="auto" w:fill="FFFFFF"/>
              <w:spacing w:before="75" w:after="75"/>
              <w:jc w:val="left"/>
              <w:rPr>
                <w:rFonts w:cs="Arial"/>
                <w:szCs w:val="20"/>
                <w:lang w:eastAsia="en-GB"/>
              </w:rPr>
            </w:pPr>
            <w:r w:rsidRPr="00637B29">
              <w:rPr>
                <w:lang w:eastAsia="en-GB"/>
              </w:rPr>
              <w:t>To ensure that all works are undertaken in a safe manner in accordance with good pr</w:t>
            </w:r>
            <w:r>
              <w:rPr>
                <w:lang w:eastAsia="en-GB"/>
              </w:rPr>
              <w:t>actice and current legislation</w:t>
            </w:r>
          </w:p>
          <w:p w:rsidR="00E45A39" w:rsidRPr="00E45A39" w:rsidRDefault="00E45A39" w:rsidP="00E45A39">
            <w:pPr>
              <w:pStyle w:val="ListParagraph"/>
              <w:numPr>
                <w:ilvl w:val="0"/>
                <w:numId w:val="24"/>
              </w:numPr>
              <w:shd w:val="clear" w:color="auto" w:fill="FFFFFF"/>
              <w:spacing w:before="75" w:after="75"/>
              <w:jc w:val="left"/>
              <w:rPr>
                <w:rFonts w:cs="Arial"/>
                <w:szCs w:val="20"/>
                <w:lang w:eastAsia="en-GB"/>
              </w:rPr>
            </w:pPr>
            <w:r w:rsidRPr="00A608E4">
              <w:t>Be familiar with, and adhere to, tool management procedures as laid down in the Local Security Strategy.</w:t>
            </w:r>
          </w:p>
          <w:p w:rsidR="00745A24" w:rsidRPr="00E45A39" w:rsidRDefault="00E45A39" w:rsidP="00E45A39">
            <w:pPr>
              <w:pStyle w:val="ListParagraph"/>
              <w:numPr>
                <w:ilvl w:val="0"/>
                <w:numId w:val="24"/>
              </w:numPr>
              <w:shd w:val="clear" w:color="auto" w:fill="FFFFFF"/>
              <w:spacing w:before="75" w:after="75"/>
              <w:jc w:val="left"/>
              <w:rPr>
                <w:rFonts w:cs="Arial"/>
                <w:szCs w:val="20"/>
                <w:lang w:eastAsia="en-GB"/>
              </w:rPr>
            </w:pPr>
            <w:r w:rsidRPr="00D8660F">
              <w:t>Demonstrate commitment to delivering excellent customer service</w:t>
            </w: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D8660F" w:rsidRDefault="00D8660F" w:rsidP="00467D44">
            <w:pPr>
              <w:pStyle w:val="Puces4"/>
              <w:numPr>
                <w:ilvl w:val="0"/>
                <w:numId w:val="0"/>
              </w:numPr>
              <w:ind w:left="341" w:hanging="171"/>
            </w:pPr>
          </w:p>
          <w:p w:rsidR="002B5FAF" w:rsidRPr="004A0D52" w:rsidRDefault="002B5FAF" w:rsidP="00E45A39">
            <w:pPr>
              <w:pStyle w:val="ListParagraph"/>
              <w:numPr>
                <w:ilvl w:val="0"/>
                <w:numId w:val="24"/>
              </w:numPr>
              <w:shd w:val="clear" w:color="auto" w:fill="FFFFFF"/>
              <w:spacing w:before="75" w:after="75"/>
              <w:jc w:val="left"/>
              <w:rPr>
                <w:rFonts w:cs="Arial"/>
                <w:szCs w:val="20"/>
                <w:lang w:eastAsia="en-GB"/>
              </w:rPr>
            </w:pPr>
            <w:r>
              <w:t>Ability to work on own initiative</w:t>
            </w:r>
            <w:r w:rsidRPr="004A0D52">
              <w:rPr>
                <w:rFonts w:cs="Arial"/>
                <w:szCs w:val="20"/>
                <w:lang w:eastAsia="en-GB"/>
              </w:rPr>
              <w:t xml:space="preserve"> Making Effective Decisions</w:t>
            </w:r>
          </w:p>
          <w:p w:rsidR="002B5FAF" w:rsidRDefault="002B5FAF" w:rsidP="00E45A39">
            <w:pPr>
              <w:pStyle w:val="ListParagraph"/>
              <w:numPr>
                <w:ilvl w:val="0"/>
                <w:numId w:val="24"/>
              </w:numPr>
              <w:shd w:val="clear" w:color="auto" w:fill="FFFFFF"/>
              <w:spacing w:before="75" w:after="75"/>
              <w:jc w:val="left"/>
              <w:rPr>
                <w:rFonts w:cs="Arial"/>
                <w:szCs w:val="20"/>
                <w:lang w:eastAsia="en-GB"/>
              </w:rPr>
            </w:pPr>
            <w:r w:rsidRPr="004A0D52">
              <w:rPr>
                <w:rFonts w:cs="Arial"/>
                <w:szCs w:val="20"/>
                <w:lang w:eastAsia="en-GB"/>
              </w:rPr>
              <w:t>Good Communicating Skills</w:t>
            </w:r>
          </w:p>
          <w:p w:rsidR="002B5FAF" w:rsidRPr="004A0D52" w:rsidRDefault="002B5FAF" w:rsidP="00E45A39">
            <w:pPr>
              <w:pStyle w:val="ListParagraph"/>
              <w:numPr>
                <w:ilvl w:val="0"/>
                <w:numId w:val="24"/>
              </w:numPr>
              <w:shd w:val="clear" w:color="auto" w:fill="FFFFFF"/>
              <w:spacing w:before="75" w:after="75"/>
              <w:jc w:val="left"/>
              <w:rPr>
                <w:rFonts w:cs="Arial"/>
                <w:szCs w:val="20"/>
                <w:lang w:eastAsia="en-GB"/>
              </w:rPr>
            </w:pPr>
            <w:r>
              <w:rPr>
                <w:rFonts w:cs="Arial"/>
                <w:szCs w:val="20"/>
                <w:lang w:eastAsia="en-GB"/>
              </w:rPr>
              <w:t>Positive attitude</w:t>
            </w:r>
          </w:p>
          <w:p w:rsidR="002B5FAF" w:rsidRDefault="002B5FAF" w:rsidP="00E45A39">
            <w:pPr>
              <w:pStyle w:val="ListParagraph"/>
              <w:numPr>
                <w:ilvl w:val="0"/>
                <w:numId w:val="24"/>
              </w:numPr>
              <w:shd w:val="clear" w:color="auto" w:fill="FFFFFF"/>
              <w:spacing w:before="75" w:after="75"/>
              <w:jc w:val="left"/>
              <w:rPr>
                <w:rFonts w:cs="Arial"/>
                <w:szCs w:val="20"/>
                <w:lang w:eastAsia="en-GB"/>
              </w:rPr>
            </w:pPr>
            <w:r>
              <w:rPr>
                <w:rFonts w:cs="Arial"/>
                <w:szCs w:val="20"/>
                <w:lang w:eastAsia="en-GB"/>
              </w:rPr>
              <w:lastRenderedPageBreak/>
              <w:t>Work individually or as part of a team</w:t>
            </w:r>
          </w:p>
          <w:p w:rsidR="002B5FAF" w:rsidRDefault="002B5FAF" w:rsidP="00E45A39">
            <w:pPr>
              <w:pStyle w:val="ListParagraph"/>
              <w:numPr>
                <w:ilvl w:val="0"/>
                <w:numId w:val="24"/>
              </w:numPr>
              <w:shd w:val="clear" w:color="auto" w:fill="FFFFFF"/>
              <w:spacing w:before="75" w:after="75"/>
              <w:jc w:val="left"/>
              <w:rPr>
                <w:rFonts w:cs="Arial"/>
                <w:szCs w:val="20"/>
                <w:lang w:eastAsia="en-GB"/>
              </w:rPr>
            </w:pPr>
            <w:r>
              <w:rPr>
                <w:rFonts w:cs="Arial"/>
                <w:szCs w:val="20"/>
                <w:lang w:eastAsia="en-GB"/>
              </w:rPr>
              <w:t>Security &amp; Health &amp; Safety awareness</w:t>
            </w:r>
          </w:p>
          <w:p w:rsidR="00E45A39" w:rsidRPr="00E45A39" w:rsidRDefault="00E45A39" w:rsidP="00E45A39">
            <w:pPr>
              <w:pStyle w:val="ListParagraph"/>
              <w:numPr>
                <w:ilvl w:val="0"/>
                <w:numId w:val="24"/>
              </w:numPr>
              <w:shd w:val="clear" w:color="auto" w:fill="FFFFFF"/>
              <w:spacing w:before="75" w:after="75"/>
              <w:jc w:val="left"/>
              <w:rPr>
                <w:rFonts w:cs="Arial"/>
                <w:szCs w:val="20"/>
                <w:lang w:eastAsia="en-GB"/>
              </w:rPr>
            </w:pPr>
            <w:r>
              <w:t>The ability to work to correct time schedules and deadlines</w:t>
            </w:r>
          </w:p>
          <w:p w:rsidR="00E45A39" w:rsidRPr="00E45A39" w:rsidRDefault="00E45A39" w:rsidP="00E45A39">
            <w:pPr>
              <w:pStyle w:val="ListParagraph"/>
              <w:numPr>
                <w:ilvl w:val="0"/>
                <w:numId w:val="24"/>
              </w:numPr>
              <w:shd w:val="clear" w:color="auto" w:fill="FFFFFF"/>
              <w:spacing w:before="75" w:after="75"/>
              <w:jc w:val="left"/>
              <w:rPr>
                <w:rFonts w:cs="Arial"/>
                <w:szCs w:val="20"/>
                <w:lang w:eastAsia="en-GB"/>
              </w:rPr>
            </w:pPr>
            <w:r w:rsidRPr="00D8660F">
              <w:t>Willingness and ability to work flexibly across disciplines and sites/buildings</w:t>
            </w:r>
          </w:p>
          <w:p w:rsidR="00467D44" w:rsidRDefault="00467D44" w:rsidP="00E45A39">
            <w:pPr>
              <w:pStyle w:val="Puces4"/>
              <w:numPr>
                <w:ilvl w:val="0"/>
                <w:numId w:val="0"/>
              </w:numPr>
            </w:pPr>
          </w:p>
          <w:p w:rsidR="00467D44" w:rsidRDefault="00467D44" w:rsidP="00467D44">
            <w:pPr>
              <w:pStyle w:val="Puces4"/>
              <w:numPr>
                <w:ilvl w:val="0"/>
                <w:numId w:val="0"/>
              </w:numPr>
              <w:ind w:left="341" w:hanging="171"/>
            </w:pPr>
          </w:p>
          <w:p w:rsidR="00467D44" w:rsidRPr="004238D8" w:rsidRDefault="00467D44" w:rsidP="00467D44">
            <w:pPr>
              <w:pStyle w:val="Puces4"/>
              <w:numPr>
                <w:ilvl w:val="0"/>
                <w:numId w:val="0"/>
              </w:numPr>
              <w:ind w:left="341" w:hanging="171"/>
            </w:pPr>
          </w:p>
        </w:tc>
      </w:tr>
    </w:tbl>
    <w:p w:rsidR="007F02BF" w:rsidRDefault="008F56CF"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1"/>
            </w:tblGrid>
            <w:tr w:rsidR="000742F8" w:rsidRPr="00375F11" w:rsidTr="004952F2">
              <w:tc>
                <w:tcPr>
                  <w:tcW w:w="8761" w:type="dxa"/>
                </w:tcPr>
                <w:p w:rsidR="000742F8" w:rsidRPr="00B71C9D" w:rsidRDefault="000742F8" w:rsidP="008F56CF">
                  <w:pPr>
                    <w:pStyle w:val="Puces4"/>
                    <w:framePr w:hSpace="180" w:wrap="around" w:vAnchor="text" w:hAnchor="margin" w:xAlign="center" w:y="192"/>
                    <w:numPr>
                      <w:ilvl w:val="0"/>
                      <w:numId w:val="0"/>
                    </w:numPr>
                  </w:pPr>
                  <w:r w:rsidRPr="000742F8">
                    <w:rPr>
                      <w:lang w:val="en-US"/>
                    </w:rPr>
                    <w:t>Focusing on the client and Customer</w:t>
                  </w:r>
                </w:p>
              </w:tc>
            </w:tr>
            <w:tr w:rsidR="00A17A2A" w:rsidRPr="00375F11" w:rsidTr="004952F2">
              <w:tc>
                <w:tcPr>
                  <w:tcW w:w="8761" w:type="dxa"/>
                </w:tcPr>
                <w:p w:rsidR="00A17A2A" w:rsidRPr="00375F11" w:rsidRDefault="00A17A2A" w:rsidP="008F56CF">
                  <w:pPr>
                    <w:pStyle w:val="Puces4"/>
                    <w:framePr w:hSpace="180" w:wrap="around" w:vAnchor="text" w:hAnchor="margin" w:xAlign="center" w:y="192"/>
                    <w:numPr>
                      <w:ilvl w:val="0"/>
                      <w:numId w:val="0"/>
                    </w:numPr>
                    <w:rPr>
                      <w:rFonts w:eastAsia="Times New Roman"/>
                    </w:rPr>
                  </w:pPr>
                  <w:r w:rsidRPr="00B71C9D">
                    <w:t>Continuous improvement</w:t>
                  </w:r>
                </w:p>
              </w:tc>
            </w:tr>
            <w:tr w:rsidR="00A17A2A" w:rsidTr="004952F2">
              <w:tc>
                <w:tcPr>
                  <w:tcW w:w="8761" w:type="dxa"/>
                </w:tcPr>
                <w:p w:rsidR="00A17A2A" w:rsidRPr="00D8660F" w:rsidRDefault="000742F8" w:rsidP="008F56CF">
                  <w:pPr>
                    <w:pStyle w:val="Puces4"/>
                    <w:framePr w:hSpace="180" w:wrap="around" w:vAnchor="text" w:hAnchor="margin" w:xAlign="center" w:y="192"/>
                    <w:numPr>
                      <w:ilvl w:val="0"/>
                      <w:numId w:val="0"/>
                    </w:numPr>
                  </w:pPr>
                  <w:r w:rsidRPr="00D8660F">
                    <w:rPr>
                      <w:lang w:val="en-US"/>
                    </w:rPr>
                    <w:t>Promoting the brand</w:t>
                  </w:r>
                </w:p>
              </w:tc>
            </w:tr>
            <w:tr w:rsidR="00D8660F" w:rsidTr="004952F2">
              <w:tc>
                <w:tcPr>
                  <w:tcW w:w="8761" w:type="dxa"/>
                </w:tcPr>
                <w:p w:rsidR="00D8660F" w:rsidRPr="00D8660F" w:rsidRDefault="000742F8" w:rsidP="008F56CF">
                  <w:pPr>
                    <w:pStyle w:val="Puces4"/>
                    <w:framePr w:hSpace="180" w:wrap="around" w:vAnchor="text" w:hAnchor="margin" w:xAlign="center" w:y="192"/>
                    <w:numPr>
                      <w:ilvl w:val="0"/>
                      <w:numId w:val="0"/>
                    </w:numPr>
                  </w:pPr>
                  <w:r w:rsidRPr="00D8660F">
                    <w:t>Intellectual agility and eagerness to learn</w:t>
                  </w: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8F56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740D17" w:rsidP="008F56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V1</w:t>
                  </w:r>
                </w:p>
              </w:tc>
              <w:tc>
                <w:tcPr>
                  <w:tcW w:w="2557" w:type="dxa"/>
                </w:tcPr>
                <w:p w:rsidR="00E57078" w:rsidRDefault="00E57078" w:rsidP="008F56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740D17" w:rsidP="008F56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30.09.19</w:t>
                  </w:r>
                </w:p>
              </w:tc>
            </w:tr>
            <w:tr w:rsidR="00E57078" w:rsidTr="00E57078">
              <w:tc>
                <w:tcPr>
                  <w:tcW w:w="2122" w:type="dxa"/>
                </w:tcPr>
                <w:p w:rsidR="00E57078" w:rsidRDefault="00E57078" w:rsidP="008F56CF">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E57078" w:rsidP="008F56CF">
                  <w:pPr>
                    <w:framePr w:hSpace="180" w:wrap="around" w:vAnchor="text" w:hAnchor="margin" w:xAlign="center" w:y="192"/>
                    <w:spacing w:before="40"/>
                    <w:jc w:val="left"/>
                    <w:rPr>
                      <w:rFonts w:cs="Arial"/>
                      <w:color w:val="000000" w:themeColor="text1"/>
                      <w:szCs w:val="20"/>
                      <w:lang w:val="en-GB"/>
                    </w:rPr>
                  </w:pPr>
                  <w:bookmarkStart w:id="0" w:name="_GoBack"/>
                  <w:bookmarkEnd w:id="0"/>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E57078">
      <w:pPr>
        <w:spacing w:after="200" w:line="276" w:lineRule="auto"/>
        <w:jc w:val="left"/>
      </w:pPr>
    </w:p>
    <w:p w:rsidR="00E57078" w:rsidRPr="00366A73" w:rsidRDefault="00E57078" w:rsidP="000E3EF7">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2" type="#_x0000_t75" style="width:6.75pt;height:9.75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8E61A7F"/>
    <w:multiLevelType w:val="hybridMultilevel"/>
    <w:tmpl w:val="A1BE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703DA6"/>
    <w:multiLevelType w:val="hybridMultilevel"/>
    <w:tmpl w:val="CA104A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F060F93"/>
    <w:multiLevelType w:val="hybridMultilevel"/>
    <w:tmpl w:val="47BEA03E"/>
    <w:lvl w:ilvl="0" w:tplc="AC4C604A">
      <w:start w:val="1"/>
      <w:numFmt w:val="bullet"/>
      <w:lvlText w:val=""/>
      <w:lvlJc w:val="left"/>
      <w:pPr>
        <w:ind w:left="890" w:hanging="360"/>
      </w:pPr>
      <w:rPr>
        <w:rFonts w:ascii="Symbol" w:hAnsi="Symbol" w:hint="default"/>
        <w:color w:val="C60009"/>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AC66B6"/>
    <w:multiLevelType w:val="hybridMultilevel"/>
    <w:tmpl w:val="A0149E92"/>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74D5DCE"/>
    <w:multiLevelType w:val="hybridMultilevel"/>
    <w:tmpl w:val="569C1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40F23BA7"/>
    <w:multiLevelType w:val="hybridMultilevel"/>
    <w:tmpl w:val="72C807DE"/>
    <w:lvl w:ilvl="0" w:tplc="2FF40E24">
      <w:start w:val="1"/>
      <w:numFmt w:val="bullet"/>
      <w:lvlText w:val="•"/>
      <w:lvlJc w:val="left"/>
      <w:pPr>
        <w:tabs>
          <w:tab w:val="num" w:pos="720"/>
        </w:tabs>
        <w:ind w:left="720" w:hanging="360"/>
      </w:pPr>
      <w:rPr>
        <w:rFonts w:ascii="Arial" w:hAnsi="Arial" w:hint="default"/>
      </w:rPr>
    </w:lvl>
    <w:lvl w:ilvl="1" w:tplc="F2F2EADC" w:tentative="1">
      <w:start w:val="1"/>
      <w:numFmt w:val="bullet"/>
      <w:lvlText w:val="•"/>
      <w:lvlJc w:val="left"/>
      <w:pPr>
        <w:tabs>
          <w:tab w:val="num" w:pos="1440"/>
        </w:tabs>
        <w:ind w:left="1440" w:hanging="360"/>
      </w:pPr>
      <w:rPr>
        <w:rFonts w:ascii="Arial" w:hAnsi="Arial" w:hint="default"/>
      </w:rPr>
    </w:lvl>
    <w:lvl w:ilvl="2" w:tplc="8850C716" w:tentative="1">
      <w:start w:val="1"/>
      <w:numFmt w:val="bullet"/>
      <w:lvlText w:val="•"/>
      <w:lvlJc w:val="left"/>
      <w:pPr>
        <w:tabs>
          <w:tab w:val="num" w:pos="2160"/>
        </w:tabs>
        <w:ind w:left="2160" w:hanging="360"/>
      </w:pPr>
      <w:rPr>
        <w:rFonts w:ascii="Arial" w:hAnsi="Arial" w:hint="default"/>
      </w:rPr>
    </w:lvl>
    <w:lvl w:ilvl="3" w:tplc="124A1154" w:tentative="1">
      <w:start w:val="1"/>
      <w:numFmt w:val="bullet"/>
      <w:lvlText w:val="•"/>
      <w:lvlJc w:val="left"/>
      <w:pPr>
        <w:tabs>
          <w:tab w:val="num" w:pos="2880"/>
        </w:tabs>
        <w:ind w:left="2880" w:hanging="360"/>
      </w:pPr>
      <w:rPr>
        <w:rFonts w:ascii="Arial" w:hAnsi="Arial" w:hint="default"/>
      </w:rPr>
    </w:lvl>
    <w:lvl w:ilvl="4" w:tplc="49000F08" w:tentative="1">
      <w:start w:val="1"/>
      <w:numFmt w:val="bullet"/>
      <w:lvlText w:val="•"/>
      <w:lvlJc w:val="left"/>
      <w:pPr>
        <w:tabs>
          <w:tab w:val="num" w:pos="3600"/>
        </w:tabs>
        <w:ind w:left="3600" w:hanging="360"/>
      </w:pPr>
      <w:rPr>
        <w:rFonts w:ascii="Arial" w:hAnsi="Arial" w:hint="default"/>
      </w:rPr>
    </w:lvl>
    <w:lvl w:ilvl="5" w:tplc="033EA042" w:tentative="1">
      <w:start w:val="1"/>
      <w:numFmt w:val="bullet"/>
      <w:lvlText w:val="•"/>
      <w:lvlJc w:val="left"/>
      <w:pPr>
        <w:tabs>
          <w:tab w:val="num" w:pos="4320"/>
        </w:tabs>
        <w:ind w:left="4320" w:hanging="360"/>
      </w:pPr>
      <w:rPr>
        <w:rFonts w:ascii="Arial" w:hAnsi="Arial" w:hint="default"/>
      </w:rPr>
    </w:lvl>
    <w:lvl w:ilvl="6" w:tplc="7AE8BA0E" w:tentative="1">
      <w:start w:val="1"/>
      <w:numFmt w:val="bullet"/>
      <w:lvlText w:val="•"/>
      <w:lvlJc w:val="left"/>
      <w:pPr>
        <w:tabs>
          <w:tab w:val="num" w:pos="5040"/>
        </w:tabs>
        <w:ind w:left="5040" w:hanging="360"/>
      </w:pPr>
      <w:rPr>
        <w:rFonts w:ascii="Arial" w:hAnsi="Arial" w:hint="default"/>
      </w:rPr>
    </w:lvl>
    <w:lvl w:ilvl="7" w:tplc="2E640D2A" w:tentative="1">
      <w:start w:val="1"/>
      <w:numFmt w:val="bullet"/>
      <w:lvlText w:val="•"/>
      <w:lvlJc w:val="left"/>
      <w:pPr>
        <w:tabs>
          <w:tab w:val="num" w:pos="5760"/>
        </w:tabs>
        <w:ind w:left="5760" w:hanging="360"/>
      </w:pPr>
      <w:rPr>
        <w:rFonts w:ascii="Arial" w:hAnsi="Arial" w:hint="default"/>
      </w:rPr>
    </w:lvl>
    <w:lvl w:ilvl="8" w:tplc="73F4B8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6C34D85"/>
    <w:multiLevelType w:val="hybridMultilevel"/>
    <w:tmpl w:val="79C869AA"/>
    <w:lvl w:ilvl="0" w:tplc="25AC9AC0">
      <w:start w:val="1"/>
      <w:numFmt w:val="bullet"/>
      <w:lvlText w:val="•"/>
      <w:lvlJc w:val="left"/>
      <w:pPr>
        <w:tabs>
          <w:tab w:val="num" w:pos="720"/>
        </w:tabs>
        <w:ind w:left="720" w:hanging="360"/>
      </w:pPr>
      <w:rPr>
        <w:rFonts w:ascii="Arial" w:hAnsi="Arial" w:hint="default"/>
      </w:rPr>
    </w:lvl>
    <w:lvl w:ilvl="1" w:tplc="62F000D4" w:tentative="1">
      <w:start w:val="1"/>
      <w:numFmt w:val="bullet"/>
      <w:lvlText w:val="•"/>
      <w:lvlJc w:val="left"/>
      <w:pPr>
        <w:tabs>
          <w:tab w:val="num" w:pos="1440"/>
        </w:tabs>
        <w:ind w:left="1440" w:hanging="360"/>
      </w:pPr>
      <w:rPr>
        <w:rFonts w:ascii="Arial" w:hAnsi="Arial" w:hint="default"/>
      </w:rPr>
    </w:lvl>
    <w:lvl w:ilvl="2" w:tplc="0A9690AE" w:tentative="1">
      <w:start w:val="1"/>
      <w:numFmt w:val="bullet"/>
      <w:lvlText w:val="•"/>
      <w:lvlJc w:val="left"/>
      <w:pPr>
        <w:tabs>
          <w:tab w:val="num" w:pos="2160"/>
        </w:tabs>
        <w:ind w:left="2160" w:hanging="360"/>
      </w:pPr>
      <w:rPr>
        <w:rFonts w:ascii="Arial" w:hAnsi="Arial" w:hint="default"/>
      </w:rPr>
    </w:lvl>
    <w:lvl w:ilvl="3" w:tplc="DC16B4BC" w:tentative="1">
      <w:start w:val="1"/>
      <w:numFmt w:val="bullet"/>
      <w:lvlText w:val="•"/>
      <w:lvlJc w:val="left"/>
      <w:pPr>
        <w:tabs>
          <w:tab w:val="num" w:pos="2880"/>
        </w:tabs>
        <w:ind w:left="2880" w:hanging="360"/>
      </w:pPr>
      <w:rPr>
        <w:rFonts w:ascii="Arial" w:hAnsi="Arial" w:hint="default"/>
      </w:rPr>
    </w:lvl>
    <w:lvl w:ilvl="4" w:tplc="1D0A758A" w:tentative="1">
      <w:start w:val="1"/>
      <w:numFmt w:val="bullet"/>
      <w:lvlText w:val="•"/>
      <w:lvlJc w:val="left"/>
      <w:pPr>
        <w:tabs>
          <w:tab w:val="num" w:pos="3600"/>
        </w:tabs>
        <w:ind w:left="3600" w:hanging="360"/>
      </w:pPr>
      <w:rPr>
        <w:rFonts w:ascii="Arial" w:hAnsi="Arial" w:hint="default"/>
      </w:rPr>
    </w:lvl>
    <w:lvl w:ilvl="5" w:tplc="B8FE912C" w:tentative="1">
      <w:start w:val="1"/>
      <w:numFmt w:val="bullet"/>
      <w:lvlText w:val="•"/>
      <w:lvlJc w:val="left"/>
      <w:pPr>
        <w:tabs>
          <w:tab w:val="num" w:pos="4320"/>
        </w:tabs>
        <w:ind w:left="4320" w:hanging="360"/>
      </w:pPr>
      <w:rPr>
        <w:rFonts w:ascii="Arial" w:hAnsi="Arial" w:hint="default"/>
      </w:rPr>
    </w:lvl>
    <w:lvl w:ilvl="6" w:tplc="E54C5696" w:tentative="1">
      <w:start w:val="1"/>
      <w:numFmt w:val="bullet"/>
      <w:lvlText w:val="•"/>
      <w:lvlJc w:val="left"/>
      <w:pPr>
        <w:tabs>
          <w:tab w:val="num" w:pos="5040"/>
        </w:tabs>
        <w:ind w:left="5040" w:hanging="360"/>
      </w:pPr>
      <w:rPr>
        <w:rFonts w:ascii="Arial" w:hAnsi="Arial" w:hint="default"/>
      </w:rPr>
    </w:lvl>
    <w:lvl w:ilvl="7" w:tplc="3FE81234" w:tentative="1">
      <w:start w:val="1"/>
      <w:numFmt w:val="bullet"/>
      <w:lvlText w:val="•"/>
      <w:lvlJc w:val="left"/>
      <w:pPr>
        <w:tabs>
          <w:tab w:val="num" w:pos="5760"/>
        </w:tabs>
        <w:ind w:left="5760" w:hanging="360"/>
      </w:pPr>
      <w:rPr>
        <w:rFonts w:ascii="Arial" w:hAnsi="Arial" w:hint="default"/>
      </w:rPr>
    </w:lvl>
    <w:lvl w:ilvl="8" w:tplc="B2864C8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F0F7EE1"/>
    <w:multiLevelType w:val="hybridMultilevel"/>
    <w:tmpl w:val="840670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0"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EB4B3F"/>
    <w:multiLevelType w:val="hybridMultilevel"/>
    <w:tmpl w:val="FA0E97DA"/>
    <w:lvl w:ilvl="0" w:tplc="096E3906">
      <w:start w:val="1"/>
      <w:numFmt w:val="bullet"/>
      <w:lvlText w:val="•"/>
      <w:lvlJc w:val="left"/>
      <w:pPr>
        <w:tabs>
          <w:tab w:val="num" w:pos="720"/>
        </w:tabs>
        <w:ind w:left="720" w:hanging="360"/>
      </w:pPr>
      <w:rPr>
        <w:rFonts w:ascii="Arial" w:hAnsi="Arial" w:hint="default"/>
      </w:rPr>
    </w:lvl>
    <w:lvl w:ilvl="1" w:tplc="01661B98" w:tentative="1">
      <w:start w:val="1"/>
      <w:numFmt w:val="bullet"/>
      <w:lvlText w:val="•"/>
      <w:lvlJc w:val="left"/>
      <w:pPr>
        <w:tabs>
          <w:tab w:val="num" w:pos="1440"/>
        </w:tabs>
        <w:ind w:left="1440" w:hanging="360"/>
      </w:pPr>
      <w:rPr>
        <w:rFonts w:ascii="Arial" w:hAnsi="Arial" w:hint="default"/>
      </w:rPr>
    </w:lvl>
    <w:lvl w:ilvl="2" w:tplc="0834270A" w:tentative="1">
      <w:start w:val="1"/>
      <w:numFmt w:val="bullet"/>
      <w:lvlText w:val="•"/>
      <w:lvlJc w:val="left"/>
      <w:pPr>
        <w:tabs>
          <w:tab w:val="num" w:pos="2160"/>
        </w:tabs>
        <w:ind w:left="2160" w:hanging="360"/>
      </w:pPr>
      <w:rPr>
        <w:rFonts w:ascii="Arial" w:hAnsi="Arial" w:hint="default"/>
      </w:rPr>
    </w:lvl>
    <w:lvl w:ilvl="3" w:tplc="F484EECE" w:tentative="1">
      <w:start w:val="1"/>
      <w:numFmt w:val="bullet"/>
      <w:lvlText w:val="•"/>
      <w:lvlJc w:val="left"/>
      <w:pPr>
        <w:tabs>
          <w:tab w:val="num" w:pos="2880"/>
        </w:tabs>
        <w:ind w:left="2880" w:hanging="360"/>
      </w:pPr>
      <w:rPr>
        <w:rFonts w:ascii="Arial" w:hAnsi="Arial" w:hint="default"/>
      </w:rPr>
    </w:lvl>
    <w:lvl w:ilvl="4" w:tplc="E9306C9A" w:tentative="1">
      <w:start w:val="1"/>
      <w:numFmt w:val="bullet"/>
      <w:lvlText w:val="•"/>
      <w:lvlJc w:val="left"/>
      <w:pPr>
        <w:tabs>
          <w:tab w:val="num" w:pos="3600"/>
        </w:tabs>
        <w:ind w:left="3600" w:hanging="360"/>
      </w:pPr>
      <w:rPr>
        <w:rFonts w:ascii="Arial" w:hAnsi="Arial" w:hint="default"/>
      </w:rPr>
    </w:lvl>
    <w:lvl w:ilvl="5" w:tplc="E95C0788" w:tentative="1">
      <w:start w:val="1"/>
      <w:numFmt w:val="bullet"/>
      <w:lvlText w:val="•"/>
      <w:lvlJc w:val="left"/>
      <w:pPr>
        <w:tabs>
          <w:tab w:val="num" w:pos="4320"/>
        </w:tabs>
        <w:ind w:left="4320" w:hanging="360"/>
      </w:pPr>
      <w:rPr>
        <w:rFonts w:ascii="Arial" w:hAnsi="Arial" w:hint="default"/>
      </w:rPr>
    </w:lvl>
    <w:lvl w:ilvl="6" w:tplc="5E960472" w:tentative="1">
      <w:start w:val="1"/>
      <w:numFmt w:val="bullet"/>
      <w:lvlText w:val="•"/>
      <w:lvlJc w:val="left"/>
      <w:pPr>
        <w:tabs>
          <w:tab w:val="num" w:pos="5040"/>
        </w:tabs>
        <w:ind w:left="5040" w:hanging="360"/>
      </w:pPr>
      <w:rPr>
        <w:rFonts w:ascii="Arial" w:hAnsi="Arial" w:hint="default"/>
      </w:rPr>
    </w:lvl>
    <w:lvl w:ilvl="7" w:tplc="F37A21AA" w:tentative="1">
      <w:start w:val="1"/>
      <w:numFmt w:val="bullet"/>
      <w:lvlText w:val="•"/>
      <w:lvlJc w:val="left"/>
      <w:pPr>
        <w:tabs>
          <w:tab w:val="num" w:pos="5760"/>
        </w:tabs>
        <w:ind w:left="5760" w:hanging="360"/>
      </w:pPr>
      <w:rPr>
        <w:rFonts w:ascii="Arial" w:hAnsi="Arial" w:hint="default"/>
      </w:rPr>
    </w:lvl>
    <w:lvl w:ilvl="8" w:tplc="E2043A7C"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7EB2578F"/>
    <w:multiLevelType w:val="hybridMultilevel"/>
    <w:tmpl w:val="9F121A0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10"/>
  </w:num>
  <w:num w:numId="2">
    <w:abstractNumId w:val="15"/>
  </w:num>
  <w:num w:numId="3">
    <w:abstractNumId w:val="4"/>
  </w:num>
  <w:num w:numId="4">
    <w:abstractNumId w:val="13"/>
  </w:num>
  <w:num w:numId="5">
    <w:abstractNumId w:val="7"/>
  </w:num>
  <w:num w:numId="6">
    <w:abstractNumId w:val="5"/>
  </w:num>
  <w:num w:numId="7">
    <w:abstractNumId w:val="17"/>
  </w:num>
  <w:num w:numId="8">
    <w:abstractNumId w:val="9"/>
  </w:num>
  <w:num w:numId="9">
    <w:abstractNumId w:val="21"/>
  </w:num>
  <w:num w:numId="10">
    <w:abstractNumId w:val="22"/>
  </w:num>
  <w:num w:numId="11">
    <w:abstractNumId w:val="12"/>
  </w:num>
  <w:num w:numId="12">
    <w:abstractNumId w:val="0"/>
  </w:num>
  <w:num w:numId="13">
    <w:abstractNumId w:val="18"/>
  </w:num>
  <w:num w:numId="14">
    <w:abstractNumId w:val="6"/>
  </w:num>
  <w:num w:numId="15">
    <w:abstractNumId w:val="19"/>
  </w:num>
  <w:num w:numId="16">
    <w:abstractNumId w:val="20"/>
  </w:num>
  <w:num w:numId="17">
    <w:abstractNumId w:val="3"/>
  </w:num>
  <w:num w:numId="18">
    <w:abstractNumId w:val="0"/>
  </w:num>
  <w:num w:numId="19">
    <w:abstractNumId w:val="3"/>
  </w:num>
  <w:num w:numId="20">
    <w:abstractNumId w:val="23"/>
  </w:num>
  <w:num w:numId="21">
    <w:abstractNumId w:val="14"/>
  </w:num>
  <w:num w:numId="22">
    <w:abstractNumId w:val="11"/>
  </w:num>
  <w:num w:numId="23">
    <w:abstractNumId w:val="8"/>
  </w:num>
  <w:num w:numId="24">
    <w:abstractNumId w:val="1"/>
  </w:num>
  <w:num w:numId="25">
    <w:abstractNumId w:val="24"/>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25C08"/>
    <w:rsid w:val="0005482C"/>
    <w:rsid w:val="000742F8"/>
    <w:rsid w:val="000E3EF7"/>
    <w:rsid w:val="00104BDE"/>
    <w:rsid w:val="001321E0"/>
    <w:rsid w:val="00144E5D"/>
    <w:rsid w:val="001560AF"/>
    <w:rsid w:val="00190405"/>
    <w:rsid w:val="001F1F6A"/>
    <w:rsid w:val="00253F66"/>
    <w:rsid w:val="00293E5D"/>
    <w:rsid w:val="002B1DC6"/>
    <w:rsid w:val="002B5FAF"/>
    <w:rsid w:val="00366A73"/>
    <w:rsid w:val="0037219D"/>
    <w:rsid w:val="003A5CE8"/>
    <w:rsid w:val="004238D8"/>
    <w:rsid w:val="00424476"/>
    <w:rsid w:val="00436788"/>
    <w:rsid w:val="00467D44"/>
    <w:rsid w:val="00480345"/>
    <w:rsid w:val="004952F2"/>
    <w:rsid w:val="004D170A"/>
    <w:rsid w:val="00520545"/>
    <w:rsid w:val="00577BA6"/>
    <w:rsid w:val="005C4287"/>
    <w:rsid w:val="005E5B63"/>
    <w:rsid w:val="00613392"/>
    <w:rsid w:val="00616B0B"/>
    <w:rsid w:val="00646B79"/>
    <w:rsid w:val="00656519"/>
    <w:rsid w:val="00674674"/>
    <w:rsid w:val="006802C0"/>
    <w:rsid w:val="00686962"/>
    <w:rsid w:val="006C7B74"/>
    <w:rsid w:val="00740D17"/>
    <w:rsid w:val="00745A24"/>
    <w:rsid w:val="007F602D"/>
    <w:rsid w:val="00824854"/>
    <w:rsid w:val="008B64DE"/>
    <w:rsid w:val="008D1A2B"/>
    <w:rsid w:val="008F56CF"/>
    <w:rsid w:val="00926A02"/>
    <w:rsid w:val="009864B3"/>
    <w:rsid w:val="009B1306"/>
    <w:rsid w:val="009D1CF2"/>
    <w:rsid w:val="00A17A2A"/>
    <w:rsid w:val="00A37146"/>
    <w:rsid w:val="00A50CCB"/>
    <w:rsid w:val="00A5207B"/>
    <w:rsid w:val="00AA36D2"/>
    <w:rsid w:val="00AD1DEC"/>
    <w:rsid w:val="00B70457"/>
    <w:rsid w:val="00C4467B"/>
    <w:rsid w:val="00C4695A"/>
    <w:rsid w:val="00C61430"/>
    <w:rsid w:val="00CC0297"/>
    <w:rsid w:val="00CC2929"/>
    <w:rsid w:val="00D60543"/>
    <w:rsid w:val="00D828A1"/>
    <w:rsid w:val="00D8660F"/>
    <w:rsid w:val="00D949FB"/>
    <w:rsid w:val="00DE5E49"/>
    <w:rsid w:val="00E31AA0"/>
    <w:rsid w:val="00E33C91"/>
    <w:rsid w:val="00E45A39"/>
    <w:rsid w:val="00E54734"/>
    <w:rsid w:val="00E57078"/>
    <w:rsid w:val="00E70392"/>
    <w:rsid w:val="00E86121"/>
    <w:rsid w:val="00EA2C98"/>
    <w:rsid w:val="00EA3990"/>
    <w:rsid w:val="00EA4C16"/>
    <w:rsid w:val="00EA5822"/>
    <w:rsid w:val="00EF6ED7"/>
    <w:rsid w:val="00F416FE"/>
    <w:rsid w:val="00F479E6"/>
    <w:rsid w:val="00F64E73"/>
    <w:rsid w:val="00F76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2D4BE"/>
  <w15:docId w15:val="{74C8AFAB-EC7D-424D-95D6-A2658ECC8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108547288">
      <w:bodyDiv w:val="1"/>
      <w:marLeft w:val="0"/>
      <w:marRight w:val="0"/>
      <w:marTop w:val="0"/>
      <w:marBottom w:val="0"/>
      <w:divBdr>
        <w:top w:val="none" w:sz="0" w:space="0" w:color="auto"/>
        <w:left w:val="none" w:sz="0" w:space="0" w:color="auto"/>
        <w:bottom w:val="none" w:sz="0" w:space="0" w:color="auto"/>
        <w:right w:val="none" w:sz="0" w:space="0" w:color="auto"/>
      </w:divBdr>
    </w:div>
    <w:div w:id="1407995657">
      <w:bodyDiv w:val="1"/>
      <w:marLeft w:val="0"/>
      <w:marRight w:val="0"/>
      <w:marTop w:val="0"/>
      <w:marBottom w:val="0"/>
      <w:divBdr>
        <w:top w:val="none" w:sz="0" w:space="0" w:color="auto"/>
        <w:left w:val="none" w:sz="0" w:space="0" w:color="auto"/>
        <w:bottom w:val="none" w:sz="0" w:space="0" w:color="auto"/>
        <w:right w:val="none" w:sz="0" w:space="0" w:color="auto"/>
      </w:divBdr>
    </w:div>
    <w:div w:id="1554658864">
      <w:bodyDiv w:val="1"/>
      <w:marLeft w:val="0"/>
      <w:marRight w:val="0"/>
      <w:marTop w:val="0"/>
      <w:marBottom w:val="0"/>
      <w:divBdr>
        <w:top w:val="none" w:sz="0" w:space="0" w:color="auto"/>
        <w:left w:val="none" w:sz="0" w:space="0" w:color="auto"/>
        <w:bottom w:val="none" w:sz="0" w:space="0" w:color="auto"/>
        <w:right w:val="none" w:sz="0" w:space="0" w:color="auto"/>
      </w:divBdr>
    </w:div>
    <w:div w:id="1738015000">
      <w:bodyDiv w:val="1"/>
      <w:marLeft w:val="0"/>
      <w:marRight w:val="0"/>
      <w:marTop w:val="0"/>
      <w:marBottom w:val="0"/>
      <w:divBdr>
        <w:top w:val="none" w:sz="0" w:space="0" w:color="auto"/>
        <w:left w:val="none" w:sz="0" w:space="0" w:color="auto"/>
        <w:bottom w:val="none" w:sz="0" w:space="0" w:color="auto"/>
        <w:right w:val="none" w:sz="0" w:space="0" w:color="auto"/>
      </w:divBdr>
    </w:div>
    <w:div w:id="1823736364">
      <w:bodyDiv w:val="1"/>
      <w:marLeft w:val="0"/>
      <w:marRight w:val="0"/>
      <w:marTop w:val="0"/>
      <w:marBottom w:val="0"/>
      <w:divBdr>
        <w:top w:val="none" w:sz="0" w:space="0" w:color="auto"/>
        <w:left w:val="none" w:sz="0" w:space="0" w:color="auto"/>
        <w:bottom w:val="none" w:sz="0" w:space="0" w:color="auto"/>
        <w:right w:val="none" w:sz="0" w:space="0" w:color="auto"/>
      </w:divBdr>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3609</Characters>
  <Application>Microsoft Office Word</Application>
  <DocSecurity>0</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Downey Natalie</cp:lastModifiedBy>
  <cp:revision>2</cp:revision>
  <cp:lastPrinted>2019-09-27T07:50:00Z</cp:lastPrinted>
  <dcterms:created xsi:type="dcterms:W3CDTF">2019-10-01T10:11:00Z</dcterms:created>
  <dcterms:modified xsi:type="dcterms:W3CDTF">2019-10-01T10:11:00Z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