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ight"/>
              </v:group>
            </w:pict>
          </mc:Fallback>
        </mc:AlternateContent>
      </w:r>
    </w:p>
    <w:p w14:paraId="1C44CF70" w14:textId="3C685852" w:rsidR="009A36F7" w:rsidRPr="003F7CE1" w:rsidRDefault="006E4B08" w:rsidP="009A36F7">
      <w:pPr>
        <w:rPr>
          <w:rFonts w:cs="Arial"/>
          <w:color w:val="000000" w:themeColor="text1"/>
          <w:sz w:val="2"/>
          <w:szCs w:val="20"/>
        </w:rPr>
      </w:pPr>
      <w:r>
        <w:rPr>
          <w:rFonts w:cs="Arial"/>
          <w:color w:val="000000" w:themeColor="text1"/>
          <w:sz w:val="2"/>
          <w:szCs w:val="20"/>
        </w:rPr>
        <w:t>Nd red</w:t>
      </w: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625DA389" w:rsidR="00800A60" w:rsidRPr="00A824A9" w:rsidRDefault="003A1EC0" w:rsidP="00800A60">
            <w:pPr>
              <w:spacing w:before="20" w:after="20"/>
              <w:jc w:val="left"/>
              <w:rPr>
                <w:rFonts w:cs="Arial"/>
                <w:color w:val="000000" w:themeColor="text1"/>
                <w:szCs w:val="20"/>
              </w:rPr>
            </w:pPr>
            <w:r>
              <w:rPr>
                <w:rFonts w:cs="Arial"/>
                <w:color w:val="000000" w:themeColor="text1"/>
                <w:szCs w:val="20"/>
              </w:rPr>
              <w:t>Sodexo Justice</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4CFF9EFB" w:rsidR="00800A60" w:rsidRPr="00A824A9" w:rsidRDefault="003A1EC0" w:rsidP="00800A60">
            <w:pPr>
              <w:spacing w:before="20" w:after="20"/>
              <w:jc w:val="left"/>
              <w:rPr>
                <w:rFonts w:cs="Arial"/>
                <w:color w:val="000000" w:themeColor="text1"/>
                <w:szCs w:val="20"/>
                <w:lang w:val="en-GB"/>
              </w:rPr>
            </w:pPr>
            <w:r>
              <w:rPr>
                <w:rFonts w:cs="Arial"/>
                <w:color w:val="000000" w:themeColor="text1"/>
                <w:szCs w:val="20"/>
                <w:lang w:val="en-GB"/>
              </w:rPr>
              <w:t>Industrial Caterer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F885012"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57120EB6"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E22E46B" w:rsidR="00800A60" w:rsidRDefault="00780C23" w:rsidP="00800A60">
            <w:pPr>
              <w:spacing w:before="20" w:after="20"/>
              <w:jc w:val="left"/>
              <w:rPr>
                <w:rFonts w:cs="Arial"/>
                <w:color w:val="000000" w:themeColor="text1"/>
                <w:szCs w:val="20"/>
              </w:rPr>
            </w:pPr>
            <w:r>
              <w:rPr>
                <w:rFonts w:cs="Arial"/>
                <w:color w:val="000000" w:themeColor="text1"/>
                <w:szCs w:val="20"/>
              </w:rPr>
              <w:t>Soft Facilities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DFD3593" w:rsidR="00800A60" w:rsidRDefault="00780C23" w:rsidP="00800A60">
            <w:pPr>
              <w:spacing w:before="20" w:after="20"/>
              <w:jc w:val="left"/>
              <w:rPr>
                <w:rFonts w:cs="Arial"/>
                <w:color w:val="000000" w:themeColor="text1"/>
                <w:szCs w:val="20"/>
              </w:rPr>
            </w:pPr>
            <w:r>
              <w:rPr>
                <w:rFonts w:cs="Arial"/>
                <w:color w:val="000000" w:themeColor="text1"/>
                <w:szCs w:val="20"/>
              </w:rPr>
              <w:t>Head of Facilities Management</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21171293" w:rsidR="00800A60" w:rsidRDefault="003A1EC0" w:rsidP="00800A60">
            <w:pPr>
              <w:spacing w:before="20" w:after="20"/>
              <w:jc w:val="left"/>
              <w:rPr>
                <w:rFonts w:cs="Arial"/>
                <w:color w:val="000000" w:themeColor="text1"/>
                <w:szCs w:val="20"/>
              </w:rPr>
            </w:pPr>
            <w:r>
              <w:rPr>
                <w:rFonts w:cs="Arial"/>
                <w:color w:val="000000" w:themeColor="text1"/>
                <w:szCs w:val="20"/>
              </w:rPr>
              <w:t>HMP Peterborough</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9FFDD4E" w14:textId="4300548E" w:rsidR="0060007C"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To assist in the preparation and cooking of meals for c1300 prisoners twice daily I accordance to Sodexo policies and procedures.</w:t>
            </w:r>
          </w:p>
          <w:p w14:paraId="7EB8B2C2" w14:textId="39EB3479"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Maintain all food safety/ Health and Safety regulations.</w:t>
            </w:r>
          </w:p>
          <w:p w14:paraId="0F48C80C" w14:textId="415C2BFD"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To follow instructions given by Catering Manager and Supervisor.</w:t>
            </w:r>
          </w:p>
          <w:p w14:paraId="08106E71" w14:textId="139C1444"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To challenge negative behavior reporting to catering prison officers.</w:t>
            </w:r>
          </w:p>
          <w:p w14:paraId="65C23A62" w14:textId="6BE15B53"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To increase prisoners employability and reduce re-offending.</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0E5250DB" w14:textId="087CCDFD" w:rsidR="008260DB" w:rsidRPr="006E4B08" w:rsidRDefault="006E4B08" w:rsidP="006E4B08">
            <w:pPr>
              <w:pStyle w:val="ListParagraph"/>
              <w:numPr>
                <w:ilvl w:val="0"/>
                <w:numId w:val="22"/>
              </w:numPr>
              <w:rPr>
                <w:rFonts w:cs="Arial"/>
                <w:color w:val="000000" w:themeColor="text1"/>
                <w:szCs w:val="20"/>
              </w:rPr>
            </w:pPr>
            <w:r w:rsidRPr="006E4B08">
              <w:rPr>
                <w:rFonts w:cs="Arial"/>
                <w:color w:val="000000" w:themeColor="text1"/>
                <w:szCs w:val="20"/>
              </w:rPr>
              <w:t>Establish a rapport with prisoners</w:t>
            </w:r>
            <w:r w:rsidR="00A50E64" w:rsidRPr="006E4B08">
              <w:rPr>
                <w:rFonts w:cs="Arial"/>
                <w:color w:val="000000" w:themeColor="text1"/>
                <w:szCs w:val="20"/>
              </w:rPr>
              <w:t xml:space="preserve"> to achieve NVQ Level 1 &amp; 2 in Catering along side the nominated accredited provider.</w:t>
            </w:r>
          </w:p>
          <w:p w14:paraId="6C56BE36" w14:textId="6D73C31D" w:rsidR="00160B3D"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 xml:space="preserve">Support the induction phase of all new prisoner workers, In both the main kitchen and staff canteen. </w:t>
            </w:r>
          </w:p>
          <w:p w14:paraId="188A28C7" w14:textId="35B724F7" w:rsidR="00160B3D"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Be compliant with all paperwork requests within the department and wider prison context.</w:t>
            </w:r>
          </w:p>
          <w:p w14:paraId="4E11F311" w14:textId="28FED33D" w:rsidR="00A50E64"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To assist in the preparation and cooking of food to c1300 prisoners twice daily in accordance to Sodexo policies and procedures.</w:t>
            </w:r>
          </w:p>
          <w:p w14:paraId="52FA88FA" w14:textId="15453CC8" w:rsidR="00A50E64"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 xml:space="preserve">Support the delivery of a </w:t>
            </w:r>
            <w:r w:rsidR="006E4B08">
              <w:rPr>
                <w:rFonts w:cs="Arial"/>
                <w:color w:val="000000" w:themeColor="text1"/>
                <w:szCs w:val="20"/>
              </w:rPr>
              <w:t>four-week</w:t>
            </w:r>
            <w:r>
              <w:rPr>
                <w:rFonts w:cs="Arial"/>
                <w:color w:val="000000" w:themeColor="text1"/>
                <w:szCs w:val="20"/>
              </w:rPr>
              <w:t xml:space="preserve"> menu cycle of a varied and diverse menu options.</w:t>
            </w:r>
          </w:p>
          <w:p w14:paraId="07AA157F" w14:textId="709D558E" w:rsidR="00A50E64"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Maintain all food safety/ Health and Safety regulations.</w:t>
            </w:r>
          </w:p>
          <w:p w14:paraId="5EE82D48" w14:textId="1F0E5749" w:rsidR="00A50E64"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provide prisoners support to increase their Catering knowledge.</w:t>
            </w:r>
          </w:p>
          <w:p w14:paraId="04373FE6" w14:textId="7A44F182"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follow reasonable instructions in support of the function by the Catering Supervisor, Soft Facilities Manager.</w:t>
            </w:r>
          </w:p>
          <w:p w14:paraId="7FE93DF3" w14:textId="3B427A3C"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challenge negative behavior reporting to Catering Prison Officers.</w:t>
            </w:r>
          </w:p>
          <w:p w14:paraId="034D4F85" w14:textId="081B608C"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increase prisoner employability and reduce re-offending.</w:t>
            </w:r>
          </w:p>
          <w:p w14:paraId="1D538A4B" w14:textId="00CA999E"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Assist with tool checks at regular intervals throughout the day.</w:t>
            </w:r>
          </w:p>
          <w:p w14:paraId="7773F965" w14:textId="5CDBFA05"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ensure all relevant policies and procedures, such as Security, Health &amp; Safety</w:t>
            </w:r>
            <w:r w:rsidR="00221507">
              <w:rPr>
                <w:rFonts w:cs="Arial"/>
                <w:color w:val="000000" w:themeColor="text1"/>
                <w:szCs w:val="20"/>
              </w:rPr>
              <w:t>, Food Safety</w:t>
            </w:r>
            <w:r>
              <w:rPr>
                <w:rFonts w:cs="Arial"/>
                <w:color w:val="000000" w:themeColor="text1"/>
                <w:szCs w:val="20"/>
              </w:rPr>
              <w:t xml:space="preserve"> are adhered to and take responsibility of the work area.</w:t>
            </w:r>
          </w:p>
          <w:p w14:paraId="77545B14" w14:textId="70C2D55E"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Attend all team meetings when available.</w:t>
            </w:r>
          </w:p>
          <w:p w14:paraId="49EABFA5" w14:textId="77777777" w:rsidR="008260DB" w:rsidRDefault="006E4B08" w:rsidP="006E4B08">
            <w:pPr>
              <w:pStyle w:val="ListParagraph"/>
              <w:numPr>
                <w:ilvl w:val="0"/>
                <w:numId w:val="22"/>
              </w:numPr>
              <w:jc w:val="left"/>
              <w:rPr>
                <w:rFonts w:cs="Arial"/>
                <w:color w:val="000000" w:themeColor="text1"/>
                <w:szCs w:val="20"/>
              </w:rPr>
            </w:pPr>
            <w:r>
              <w:rPr>
                <w:rFonts w:cs="Arial"/>
                <w:color w:val="000000" w:themeColor="text1"/>
                <w:szCs w:val="20"/>
              </w:rPr>
              <w:t>Monitor quality control of work produced by prisoners</w:t>
            </w:r>
            <w:r w:rsidR="00221507">
              <w:rPr>
                <w:rFonts w:cs="Arial"/>
                <w:color w:val="000000" w:themeColor="text1"/>
                <w:szCs w:val="20"/>
              </w:rPr>
              <w:t xml:space="preserve"> to maintain standards required.</w:t>
            </w:r>
          </w:p>
          <w:p w14:paraId="372C2313" w14:textId="77777777" w:rsidR="00221507" w:rsidRDefault="00221507" w:rsidP="006E4B08">
            <w:pPr>
              <w:pStyle w:val="ListParagraph"/>
              <w:numPr>
                <w:ilvl w:val="0"/>
                <w:numId w:val="22"/>
              </w:numPr>
              <w:jc w:val="left"/>
              <w:rPr>
                <w:rFonts w:cs="Arial"/>
                <w:color w:val="000000" w:themeColor="text1"/>
                <w:szCs w:val="20"/>
              </w:rPr>
            </w:pPr>
            <w:r>
              <w:rPr>
                <w:rFonts w:cs="Arial"/>
                <w:color w:val="000000" w:themeColor="text1"/>
                <w:szCs w:val="20"/>
              </w:rPr>
              <w:t>Meet agreed prison targets which will be identified in your PDR and reviewed regularly throughout the year.</w:t>
            </w:r>
          </w:p>
          <w:p w14:paraId="1450B3B6" w14:textId="50C3002B" w:rsidR="00221507" w:rsidRDefault="00221507" w:rsidP="006E4B08">
            <w:pPr>
              <w:pStyle w:val="ListParagraph"/>
              <w:numPr>
                <w:ilvl w:val="0"/>
                <w:numId w:val="22"/>
              </w:numPr>
              <w:jc w:val="left"/>
              <w:rPr>
                <w:rFonts w:cs="Arial"/>
                <w:color w:val="000000" w:themeColor="text1"/>
                <w:szCs w:val="20"/>
              </w:rPr>
            </w:pPr>
            <w:r>
              <w:rPr>
                <w:rFonts w:cs="Arial"/>
                <w:color w:val="000000" w:themeColor="text1"/>
                <w:szCs w:val="20"/>
              </w:rPr>
              <w:t>40-hour week, full time position over a 4 day period working alternate weekends and some Bank Holidays.</w:t>
            </w:r>
          </w:p>
          <w:p w14:paraId="06F4AD77" w14:textId="50B6EA8B" w:rsidR="00221507" w:rsidRPr="008260DB" w:rsidRDefault="00221507" w:rsidP="006E4B08">
            <w:pPr>
              <w:pStyle w:val="ListParagraph"/>
              <w:numPr>
                <w:ilvl w:val="0"/>
                <w:numId w:val="22"/>
              </w:numPr>
              <w:jc w:val="left"/>
              <w:rPr>
                <w:rFonts w:cs="Arial"/>
                <w:color w:val="000000" w:themeColor="text1"/>
                <w:szCs w:val="20"/>
              </w:rPr>
            </w:pPr>
            <w:r>
              <w:rPr>
                <w:rFonts w:cs="Arial"/>
                <w:color w:val="000000" w:themeColor="text1"/>
                <w:szCs w:val="20"/>
              </w:rPr>
              <w:t xml:space="preserve"> </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497637EA" w14:textId="2A631FF5" w:rsidR="008260DB"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Working with challenging individuals in a large catering environment.</w:t>
            </w:r>
          </w:p>
          <w:p w14:paraId="37CDBECA" w14:textId="47C5C1D9" w:rsidR="00221507"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Working within a strict timeframe.</w:t>
            </w:r>
          </w:p>
          <w:p w14:paraId="08AA8F3B" w14:textId="2BDD9C57" w:rsidR="00221507"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Adhere to Sodexo policies and procedures.</w:t>
            </w:r>
          </w:p>
          <w:p w14:paraId="491188F7" w14:textId="42D4033F" w:rsidR="00221507"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Controlling the receipt, storage &amp; issue of resources.</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0D21CD4F"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2C2A5D9A" w:rsidR="0095128F" w:rsidRPr="00A824A9" w:rsidRDefault="006F5B59" w:rsidP="00862E4F">
            <w:pPr>
              <w:spacing w:before="60" w:after="60"/>
              <w:ind w:left="176" w:hanging="176"/>
              <w:rPr>
                <w:rFonts w:cs="Arial"/>
                <w:color w:val="000000" w:themeColor="text1"/>
                <w:szCs w:val="20"/>
              </w:rPr>
            </w:pPr>
            <w:r>
              <w:t xml:space="preserve">5. </w:t>
            </w:r>
            <w:r w:rsidR="00554D93">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3CC05C42" w14:textId="77777777" w:rsidR="00E07461" w:rsidRDefault="00E07461" w:rsidP="00862E4F">
            <w:pPr>
              <w:spacing w:before="40" w:after="40"/>
              <w:jc w:val="left"/>
              <w:rPr>
                <w:rFonts w:cs="Arial"/>
                <w:b/>
                <w:color w:val="000000" w:themeColor="text1"/>
                <w:szCs w:val="20"/>
                <w:shd w:val="clear" w:color="auto" w:fill="F2F2F2"/>
              </w:rPr>
            </w:pPr>
          </w:p>
          <w:p w14:paraId="73B7F42D" w14:textId="3AA01390" w:rsidR="0095128F" w:rsidRDefault="00E07461" w:rsidP="00862E4F">
            <w:pPr>
              <w:spacing w:before="40" w:after="40"/>
              <w:jc w:val="left"/>
              <w:rPr>
                <w:rFonts w:cs="Arial"/>
                <w:bCs/>
                <w:color w:val="000000" w:themeColor="text1"/>
                <w:szCs w:val="20"/>
                <w:shd w:val="clear" w:color="auto" w:fill="F2F2F2"/>
              </w:rPr>
            </w:pPr>
            <w:r w:rsidRPr="00E07461">
              <w:rPr>
                <w:rFonts w:cs="Arial"/>
                <w:bCs/>
                <w:color w:val="000000" w:themeColor="text1"/>
                <w:szCs w:val="20"/>
                <w:shd w:val="clear" w:color="auto" w:fill="F2F2F2"/>
              </w:rPr>
              <w:t>Essential</w:t>
            </w:r>
          </w:p>
          <w:p w14:paraId="2A1B4F02" w14:textId="77777777" w:rsidR="00E07461" w:rsidRPr="00E07461" w:rsidRDefault="00E07461" w:rsidP="00862E4F">
            <w:pPr>
              <w:spacing w:before="40" w:after="40"/>
              <w:jc w:val="left"/>
              <w:rPr>
                <w:rFonts w:cs="Arial"/>
                <w:bCs/>
                <w:color w:val="000000" w:themeColor="text1"/>
                <w:szCs w:val="20"/>
                <w:shd w:val="clear" w:color="auto" w:fill="F2F2F2"/>
              </w:rPr>
            </w:pPr>
          </w:p>
          <w:p w14:paraId="3378549C" w14:textId="1D39F9B6" w:rsidR="00B80972" w:rsidRDefault="00E07461" w:rsidP="00B80972">
            <w:pPr>
              <w:pStyle w:val="ListParagraph"/>
              <w:numPr>
                <w:ilvl w:val="0"/>
                <w:numId w:val="24"/>
              </w:numPr>
              <w:jc w:val="left"/>
              <w:rPr>
                <w:rFonts w:cs="Arial"/>
                <w:bCs/>
                <w:color w:val="000000" w:themeColor="text1"/>
                <w:szCs w:val="20"/>
              </w:rPr>
            </w:pPr>
            <w:r w:rsidRPr="00E07461">
              <w:rPr>
                <w:rFonts w:cs="Arial"/>
                <w:bCs/>
                <w:color w:val="000000" w:themeColor="text1"/>
                <w:szCs w:val="20"/>
              </w:rPr>
              <w:t xml:space="preserve">Minimum qualification </w:t>
            </w:r>
            <w:r w:rsidR="00217790">
              <w:rPr>
                <w:rFonts w:cs="Arial"/>
                <w:bCs/>
                <w:color w:val="000000" w:themeColor="text1"/>
                <w:szCs w:val="20"/>
              </w:rPr>
              <w:t>City and Guilds 7132/06-07 or 706/2 diploma or equivalent in food production and cooking or equivalent.</w:t>
            </w:r>
          </w:p>
          <w:p w14:paraId="542D84B2" w14:textId="3FF0EDF9" w:rsidR="00217790" w:rsidRPr="00E07461" w:rsidRDefault="00217790" w:rsidP="00B80972">
            <w:pPr>
              <w:pStyle w:val="ListParagraph"/>
              <w:numPr>
                <w:ilvl w:val="0"/>
                <w:numId w:val="24"/>
              </w:numPr>
              <w:jc w:val="left"/>
              <w:rPr>
                <w:rFonts w:cs="Arial"/>
                <w:bCs/>
                <w:color w:val="000000" w:themeColor="text1"/>
                <w:szCs w:val="20"/>
              </w:rPr>
            </w:pPr>
            <w:r>
              <w:rPr>
                <w:rFonts w:cs="Arial"/>
                <w:bCs/>
                <w:color w:val="000000" w:themeColor="text1"/>
                <w:szCs w:val="20"/>
              </w:rPr>
              <w:t>Minimum qualification in Food safety level 2.</w:t>
            </w:r>
          </w:p>
          <w:p w14:paraId="10ED3903" w14:textId="77777777" w:rsidR="0095128F"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Experiencing of Industrial Catering.</w:t>
            </w:r>
          </w:p>
          <w:p w14:paraId="10B26A66" w14:textId="77777777" w:rsidR="00217790"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To have an interest in the rehabilitation and resettlement of offenders.</w:t>
            </w:r>
          </w:p>
          <w:p w14:paraId="4D85C8FD" w14:textId="27A398E4" w:rsidR="00217790"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 xml:space="preserve">To be able to </w:t>
            </w:r>
            <w:r w:rsidR="00F35DD2">
              <w:rPr>
                <w:rFonts w:cs="Arial"/>
                <w:color w:val="000000" w:themeColor="text1"/>
                <w:szCs w:val="20"/>
              </w:rPr>
              <w:t>always communicate effectively</w:t>
            </w:r>
            <w:r>
              <w:rPr>
                <w:rFonts w:cs="Arial"/>
                <w:color w:val="000000" w:themeColor="text1"/>
                <w:szCs w:val="20"/>
              </w:rPr>
              <w:t xml:space="preserve"> through different mediums, including spoken and written communication.</w:t>
            </w:r>
          </w:p>
          <w:p w14:paraId="51964FEB" w14:textId="1F0F2E99" w:rsidR="00217790" w:rsidRDefault="00217790" w:rsidP="00217790">
            <w:pPr>
              <w:jc w:val="left"/>
              <w:rPr>
                <w:rFonts w:cs="Arial"/>
                <w:color w:val="000000" w:themeColor="text1"/>
                <w:szCs w:val="20"/>
              </w:rPr>
            </w:pPr>
          </w:p>
          <w:p w14:paraId="247B53EA" w14:textId="04005E9A" w:rsidR="00217790" w:rsidRPr="00217790" w:rsidRDefault="00217790" w:rsidP="00217790">
            <w:pPr>
              <w:jc w:val="left"/>
              <w:rPr>
                <w:rFonts w:cs="Arial"/>
                <w:color w:val="000000" w:themeColor="text1"/>
                <w:szCs w:val="20"/>
              </w:rPr>
            </w:pPr>
            <w:r>
              <w:rPr>
                <w:rFonts w:cs="Arial"/>
                <w:color w:val="000000" w:themeColor="text1"/>
                <w:szCs w:val="20"/>
              </w:rPr>
              <w:t>Desirable</w:t>
            </w:r>
          </w:p>
          <w:p w14:paraId="3FDD8B1B" w14:textId="77777777" w:rsidR="00217790" w:rsidRPr="00217790" w:rsidRDefault="00217790" w:rsidP="00217790">
            <w:pPr>
              <w:jc w:val="left"/>
              <w:rPr>
                <w:rFonts w:cs="Arial"/>
                <w:color w:val="000000" w:themeColor="text1"/>
                <w:szCs w:val="20"/>
              </w:rPr>
            </w:pPr>
          </w:p>
          <w:p w14:paraId="5CE2D4AB" w14:textId="69E6ADF1" w:rsidR="00217790"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Allergen awareness training – Training provided on successful application for role.</w:t>
            </w:r>
          </w:p>
          <w:p w14:paraId="4A536E43" w14:textId="4499FC80" w:rsidR="00217790" w:rsidRDefault="00F35DD2" w:rsidP="00E07461">
            <w:pPr>
              <w:pStyle w:val="ListParagraph"/>
              <w:numPr>
                <w:ilvl w:val="0"/>
                <w:numId w:val="24"/>
              </w:numPr>
              <w:jc w:val="left"/>
              <w:rPr>
                <w:rFonts w:cs="Arial"/>
                <w:color w:val="000000" w:themeColor="text1"/>
                <w:szCs w:val="20"/>
              </w:rPr>
            </w:pPr>
            <w:r>
              <w:rPr>
                <w:rFonts w:cs="Arial"/>
                <w:color w:val="000000" w:themeColor="text1"/>
                <w:szCs w:val="20"/>
              </w:rPr>
              <w:t>Experience of instructing/supporting people with challenging behaviors</w:t>
            </w:r>
          </w:p>
          <w:p w14:paraId="03061C10" w14:textId="141574CD" w:rsidR="00F35DD2" w:rsidRDefault="00F35DD2" w:rsidP="00E07461">
            <w:pPr>
              <w:pStyle w:val="ListParagraph"/>
              <w:numPr>
                <w:ilvl w:val="0"/>
                <w:numId w:val="24"/>
              </w:numPr>
              <w:jc w:val="left"/>
              <w:rPr>
                <w:rFonts w:cs="Arial"/>
                <w:color w:val="000000" w:themeColor="text1"/>
                <w:szCs w:val="20"/>
              </w:rPr>
            </w:pPr>
            <w:r>
              <w:rPr>
                <w:rFonts w:cs="Arial"/>
                <w:color w:val="000000" w:themeColor="text1"/>
                <w:szCs w:val="20"/>
              </w:rPr>
              <w:t>Prior experience in prison or forces environment.</w:t>
            </w:r>
          </w:p>
          <w:p w14:paraId="35FEBE09" w14:textId="506350DB" w:rsidR="00217790" w:rsidRPr="006F5B59" w:rsidRDefault="00F35DD2" w:rsidP="00217790">
            <w:pPr>
              <w:pStyle w:val="ListParagraph"/>
              <w:numPr>
                <w:ilvl w:val="0"/>
                <w:numId w:val="24"/>
              </w:numPr>
              <w:jc w:val="left"/>
              <w:rPr>
                <w:rFonts w:cs="Arial"/>
                <w:color w:val="000000" w:themeColor="text1"/>
                <w:szCs w:val="20"/>
              </w:rPr>
            </w:pPr>
            <w:r>
              <w:rPr>
                <w:rFonts w:cs="Arial"/>
                <w:color w:val="000000" w:themeColor="text1"/>
                <w:szCs w:val="20"/>
              </w:rPr>
              <w:t>Familiarity with FOURTH/DRIVE menu planning platforms or similar system</w:t>
            </w:r>
            <w:r w:rsidR="006F5B59">
              <w:rPr>
                <w:rFonts w:cs="Arial"/>
                <w:color w:val="000000" w:themeColor="text1"/>
                <w:szCs w:val="20"/>
              </w:rPr>
              <w:t>.</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2326F0A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F5B59">
              <w:rPr>
                <w:color w:val="FF0000"/>
              </w:rPr>
              <w:t>6</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582C4782" w:rsidR="006D5785" w:rsidRDefault="00F35DD2" w:rsidP="00F35DD2">
            <w:pPr>
              <w:jc w:val="center"/>
              <w:rPr>
                <w:rFonts w:cs="Arial"/>
                <w:color w:val="000000" w:themeColor="text1"/>
                <w:szCs w:val="20"/>
              </w:rPr>
            </w:pPr>
            <w:r>
              <w:rPr>
                <w:rFonts w:cs="Arial"/>
                <w:color w:val="000000" w:themeColor="text1"/>
                <w:szCs w:val="20"/>
              </w:rPr>
              <w:t>Head of Facilities Management</w:t>
            </w:r>
          </w:p>
          <w:p w14:paraId="35C02FBA" w14:textId="28F3C2D2" w:rsidR="00F35DD2" w:rsidRDefault="00F35DD2" w:rsidP="00F35DD2">
            <w:pPr>
              <w:jc w:val="center"/>
              <w:rPr>
                <w:rFonts w:cs="Arial"/>
                <w:color w:val="000000" w:themeColor="text1"/>
                <w:szCs w:val="20"/>
              </w:rPr>
            </w:pPr>
          </w:p>
          <w:p w14:paraId="2A85BA5F" w14:textId="674B9E4F" w:rsidR="00F35DD2" w:rsidRDefault="00F35DD2" w:rsidP="00F35DD2">
            <w:pPr>
              <w:jc w:val="center"/>
              <w:rPr>
                <w:rFonts w:cs="Arial"/>
                <w:color w:val="000000" w:themeColor="text1"/>
                <w:szCs w:val="20"/>
              </w:rPr>
            </w:pPr>
          </w:p>
          <w:p w14:paraId="5B0527B2" w14:textId="4AD36DF0" w:rsidR="00F35DD2" w:rsidRDefault="00F35DD2" w:rsidP="00F35DD2">
            <w:pPr>
              <w:jc w:val="center"/>
              <w:rPr>
                <w:rFonts w:cs="Arial"/>
                <w:color w:val="000000" w:themeColor="text1"/>
                <w:szCs w:val="20"/>
              </w:rPr>
            </w:pPr>
            <w:r>
              <w:rPr>
                <w:rFonts w:cs="Arial"/>
                <w:color w:val="000000" w:themeColor="text1"/>
                <w:szCs w:val="20"/>
              </w:rPr>
              <w:t>Soft Facilities Manager</w:t>
            </w:r>
          </w:p>
          <w:p w14:paraId="2C2D7A10" w14:textId="2DCDC4EC" w:rsidR="00F35DD2" w:rsidRDefault="00F35DD2" w:rsidP="00F35DD2">
            <w:pPr>
              <w:jc w:val="center"/>
              <w:rPr>
                <w:rFonts w:cs="Arial"/>
                <w:color w:val="000000" w:themeColor="text1"/>
                <w:szCs w:val="20"/>
              </w:rPr>
            </w:pPr>
          </w:p>
          <w:p w14:paraId="4A084FED" w14:textId="77777777" w:rsidR="00F35DD2" w:rsidRDefault="00F35DD2" w:rsidP="00F35DD2">
            <w:pPr>
              <w:jc w:val="center"/>
              <w:rPr>
                <w:rFonts w:cs="Arial"/>
                <w:color w:val="000000" w:themeColor="text1"/>
                <w:szCs w:val="20"/>
              </w:rPr>
            </w:pPr>
          </w:p>
          <w:p w14:paraId="79D97BF8" w14:textId="3BEF07CC" w:rsidR="00F35DD2" w:rsidRDefault="00F35DD2" w:rsidP="00F35DD2">
            <w:pPr>
              <w:jc w:val="center"/>
              <w:rPr>
                <w:rFonts w:cs="Arial"/>
                <w:color w:val="000000" w:themeColor="text1"/>
                <w:szCs w:val="20"/>
              </w:rPr>
            </w:pPr>
            <w:r>
              <w:rPr>
                <w:rFonts w:cs="Arial"/>
                <w:color w:val="000000" w:themeColor="text1"/>
                <w:szCs w:val="20"/>
              </w:rPr>
              <w:t>Senior Prison Custody Officer/Catering Supervisor</w:t>
            </w:r>
          </w:p>
          <w:p w14:paraId="5C0AE8A3" w14:textId="298B92A7" w:rsidR="00F35DD2" w:rsidRDefault="00F35DD2" w:rsidP="00F35DD2">
            <w:pPr>
              <w:jc w:val="center"/>
              <w:rPr>
                <w:rFonts w:cs="Arial"/>
                <w:color w:val="000000" w:themeColor="text1"/>
                <w:szCs w:val="20"/>
              </w:rPr>
            </w:pPr>
          </w:p>
          <w:p w14:paraId="6A85D78C" w14:textId="2BAB0F9F" w:rsidR="00F35DD2" w:rsidRDefault="00F35DD2" w:rsidP="00F35DD2">
            <w:pPr>
              <w:jc w:val="center"/>
              <w:rPr>
                <w:rFonts w:cs="Arial"/>
                <w:color w:val="000000" w:themeColor="text1"/>
                <w:szCs w:val="20"/>
              </w:rPr>
            </w:pPr>
          </w:p>
          <w:p w14:paraId="5C83009B" w14:textId="63264344" w:rsidR="00F35DD2" w:rsidRDefault="00F35DD2" w:rsidP="00F35DD2">
            <w:pPr>
              <w:jc w:val="center"/>
              <w:rPr>
                <w:rFonts w:cs="Arial"/>
                <w:color w:val="000000" w:themeColor="text1"/>
                <w:szCs w:val="20"/>
              </w:rPr>
            </w:pPr>
            <w:r w:rsidRPr="00F35DD2">
              <w:rPr>
                <w:rFonts w:cs="Arial"/>
                <w:color w:val="000000" w:themeColor="text1"/>
                <w:szCs w:val="20"/>
              </w:rPr>
              <w:t>Industrial Caterer</w:t>
            </w: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3"/>
      <w:headerReference w:type="default" r:id="rId14"/>
      <w:footerReference w:type="even" r:id="rId15"/>
      <w:footerReference w:type="default" r:id="rId16"/>
      <w:headerReference w:type="first" r:id="rId17"/>
      <w:footerReference w:type="first" r:id="rId18"/>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4EAB" w14:textId="77777777" w:rsidR="00BE13C1" w:rsidRDefault="00BE13C1">
      <w:r>
        <w:separator/>
      </w:r>
    </w:p>
  </w:endnote>
  <w:endnote w:type="continuationSeparator" w:id="0">
    <w:p w14:paraId="45B349AE" w14:textId="77777777" w:rsidR="00BE13C1" w:rsidRDefault="00BE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ADF8" w14:textId="77777777" w:rsidR="004270BF" w:rsidRDefault="004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FC07" w14:textId="77777777" w:rsidR="00BE13C1" w:rsidRDefault="00BE13C1">
      <w:r>
        <w:separator/>
      </w:r>
    </w:p>
  </w:footnote>
  <w:footnote w:type="continuationSeparator" w:id="0">
    <w:p w14:paraId="016BB85B" w14:textId="77777777" w:rsidR="00BE13C1" w:rsidRDefault="00BE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0EA5" w14:textId="77777777" w:rsidR="004270BF" w:rsidRDefault="0042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BCFE" w14:textId="77777777" w:rsidR="004270BF" w:rsidRDefault="0042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3D2B7F"/>
    <w:multiLevelType w:val="hybridMultilevel"/>
    <w:tmpl w:val="D230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8"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4460949">
    <w:abstractNumId w:val="13"/>
  </w:num>
  <w:num w:numId="2" w16cid:durableId="1865092620">
    <w:abstractNumId w:val="30"/>
  </w:num>
  <w:num w:numId="3" w16cid:durableId="1656059974">
    <w:abstractNumId w:val="27"/>
  </w:num>
  <w:num w:numId="4" w16cid:durableId="276375043">
    <w:abstractNumId w:val="5"/>
  </w:num>
  <w:num w:numId="5" w16cid:durableId="1303461262">
    <w:abstractNumId w:val="8"/>
  </w:num>
  <w:num w:numId="6" w16cid:durableId="1206411495">
    <w:abstractNumId w:val="18"/>
  </w:num>
  <w:num w:numId="7" w16cid:durableId="1058699698">
    <w:abstractNumId w:val="29"/>
  </w:num>
  <w:num w:numId="8" w16cid:durableId="1076363431">
    <w:abstractNumId w:val="9"/>
  </w:num>
  <w:num w:numId="9" w16cid:durableId="769008036">
    <w:abstractNumId w:val="19"/>
  </w:num>
  <w:num w:numId="10" w16cid:durableId="1254163337">
    <w:abstractNumId w:val="26"/>
  </w:num>
  <w:num w:numId="11" w16cid:durableId="897087125">
    <w:abstractNumId w:val="12"/>
  </w:num>
  <w:num w:numId="12" w16cid:durableId="1201363627">
    <w:abstractNumId w:val="22"/>
  </w:num>
  <w:num w:numId="13" w16cid:durableId="688801027">
    <w:abstractNumId w:val="31"/>
  </w:num>
  <w:num w:numId="14" w16cid:durableId="2071809689">
    <w:abstractNumId w:val="28"/>
  </w:num>
  <w:num w:numId="15" w16cid:durableId="682895695">
    <w:abstractNumId w:val="32"/>
  </w:num>
  <w:num w:numId="16" w16cid:durableId="1682975295">
    <w:abstractNumId w:val="6"/>
  </w:num>
  <w:num w:numId="17" w16cid:durableId="192303612">
    <w:abstractNumId w:val="10"/>
  </w:num>
  <w:num w:numId="18" w16cid:durableId="583882819">
    <w:abstractNumId w:val="15"/>
  </w:num>
  <w:num w:numId="19" w16cid:durableId="563414613">
    <w:abstractNumId w:val="21"/>
  </w:num>
  <w:num w:numId="20" w16cid:durableId="1104809904">
    <w:abstractNumId w:val="16"/>
  </w:num>
  <w:num w:numId="21" w16cid:durableId="1604721582">
    <w:abstractNumId w:val="14"/>
  </w:num>
  <w:num w:numId="22" w16cid:durableId="42365976">
    <w:abstractNumId w:val="11"/>
  </w:num>
  <w:num w:numId="23" w16cid:durableId="1716539533">
    <w:abstractNumId w:val="17"/>
  </w:num>
  <w:num w:numId="24" w16cid:durableId="30955334">
    <w:abstractNumId w:val="4"/>
  </w:num>
  <w:num w:numId="25" w16cid:durableId="1681657329">
    <w:abstractNumId w:val="2"/>
  </w:num>
  <w:num w:numId="26" w16cid:durableId="1472089276">
    <w:abstractNumId w:val="7"/>
  </w:num>
  <w:num w:numId="27" w16cid:durableId="160243349">
    <w:abstractNumId w:val="3"/>
  </w:num>
  <w:num w:numId="28" w16cid:durableId="1149706104">
    <w:abstractNumId w:val="20"/>
  </w:num>
  <w:num w:numId="29" w16cid:durableId="1070924712">
    <w:abstractNumId w:val="1"/>
  </w:num>
  <w:num w:numId="30" w16cid:durableId="1261720240">
    <w:abstractNumId w:val="0"/>
  </w:num>
  <w:num w:numId="31" w16cid:durableId="1708752518">
    <w:abstractNumId w:val="25"/>
  </w:num>
  <w:num w:numId="32" w16cid:durableId="406222036">
    <w:abstractNumId w:val="23"/>
  </w:num>
  <w:num w:numId="33" w16cid:durableId="470171721">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17790"/>
    <w:rsid w:val="002203E2"/>
    <w:rsid w:val="00221451"/>
    <w:rsid w:val="00221507"/>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1EC0"/>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4B08"/>
    <w:rsid w:val="006E68FC"/>
    <w:rsid w:val="006E6DA5"/>
    <w:rsid w:val="006F2937"/>
    <w:rsid w:val="006F42B8"/>
    <w:rsid w:val="006F4E3E"/>
    <w:rsid w:val="006F5B59"/>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C23"/>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0E6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3C1"/>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85B"/>
    <w:rsid w:val="00D57D2E"/>
    <w:rsid w:val="00D601FA"/>
    <w:rsid w:val="00D6192F"/>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461"/>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5DD2"/>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3726</Characters>
  <Application>Microsoft Office Word</Application>
  <DocSecurity>0</DocSecurity>
  <Lines>31</Lines>
  <Paragraphs>8</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Jack Taylor</cp:lastModifiedBy>
  <cp:revision>4</cp:revision>
  <cp:lastPrinted>2014-08-21T13:59:00Z</cp:lastPrinted>
  <dcterms:created xsi:type="dcterms:W3CDTF">2026-06-01T15:44:00Z</dcterms:created>
  <dcterms:modified xsi:type="dcterms:W3CDTF">2026-06-01T15:45:00Z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MSIP_Label_af5e00f7-aa39-485d-8c57-ebe5e2f93c04_Enabled">
    <vt:lpwstr>true</vt:lpwstr>
  </property>
  <property fmtid="{D5CDD505-2E9C-101B-9397-08002B2CF9AE}" pid="14" name="MSIP_Label_af5e00f7-aa39-485d-8c57-ebe5e2f93c04_SetDate">
    <vt:lpwstr>2023-07-11T14:43:34Z</vt:lpwstr>
  </property>
  <property fmtid="{D5CDD505-2E9C-101B-9397-08002B2CF9AE}" pid="15" name="MSIP_Label_af5e00f7-aa39-485d-8c57-ebe5e2f93c04_Method">
    <vt:lpwstr>Privileged</vt:lpwstr>
  </property>
  <property fmtid="{D5CDD505-2E9C-101B-9397-08002B2CF9AE}" pid="16" name="MSIP_Label_af5e00f7-aa39-485d-8c57-ebe5e2f93c04_Name">
    <vt:lpwstr>Sodexo - Confidential</vt:lpwstr>
  </property>
  <property fmtid="{D5CDD505-2E9C-101B-9397-08002B2CF9AE}" pid="17" name="MSIP_Label_af5e00f7-aa39-485d-8c57-ebe5e2f93c04_SiteId">
    <vt:lpwstr>abf819d6-d924-423a-a845-efba8c945c04</vt:lpwstr>
  </property>
  <property fmtid="{D5CDD505-2E9C-101B-9397-08002B2CF9AE}" pid="18" name="MSIP_Label_af5e00f7-aa39-485d-8c57-ebe5e2f93c04_ActionId">
    <vt:lpwstr>894d4cef-a1a5-493e-af20-af115cea1144</vt:lpwstr>
  </property>
  <property fmtid="{D5CDD505-2E9C-101B-9397-08002B2CF9AE}" pid="19" name="MSIP_Label_af5e00f7-aa39-485d-8c57-ebe5e2f93c04_ContentBits">
    <vt:lpwstr>0</vt:lpwstr>
  </property>
</Properties>
</file>