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6A96F" w14:textId="77777777" w:rsidR="00366A73" w:rsidRDefault="00FA1A0A">
      <w:r>
        <w:rPr>
          <w:noProof/>
          <w:lang w:val="en-GB" w:eastAsia="en-GB"/>
        </w:rPr>
        <mc:AlternateContent>
          <mc:Choice Requires="wps">
            <w:drawing>
              <wp:anchor distT="0" distB="0" distL="114300" distR="114300" simplePos="0" relativeHeight="251666432" behindDoc="0" locked="0" layoutInCell="1" allowOverlap="1" wp14:anchorId="2CCBDA42" wp14:editId="2380DAC3">
                <wp:simplePos x="0" y="0"/>
                <wp:positionH relativeFrom="column">
                  <wp:posOffset>-725805</wp:posOffset>
                </wp:positionH>
                <wp:positionV relativeFrom="paragraph">
                  <wp:posOffset>-388620</wp:posOffset>
                </wp:positionV>
                <wp:extent cx="5311775" cy="1155700"/>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1775" cy="1155700"/>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AD08929" w14:textId="77777777" w:rsidR="00366A73" w:rsidRDefault="00366A73" w:rsidP="00366A73">
                            <w:pPr>
                              <w:jc w:val="left"/>
                              <w:rPr>
                                <w:color w:val="FFFFFF"/>
                                <w:sz w:val="44"/>
                                <w:szCs w:val="44"/>
                                <w:lang w:val="en-AU"/>
                              </w:rPr>
                            </w:pPr>
                            <w:r>
                              <w:rPr>
                                <w:color w:val="FFFFFF"/>
                                <w:sz w:val="44"/>
                                <w:szCs w:val="44"/>
                                <w:lang w:val="en-AU"/>
                              </w:rPr>
                              <w:t xml:space="preserve">Job Description: </w:t>
                            </w:r>
                            <w:r>
                              <w:rPr>
                                <w:color w:val="FFFFFF"/>
                                <w:sz w:val="44"/>
                                <w:szCs w:val="44"/>
                                <w:lang w:val="en-AU"/>
                              </w:rPr>
                              <w:br/>
                            </w:r>
                            <w:r w:rsidR="00F263DF">
                              <w:rPr>
                                <w:color w:val="FFFFFF"/>
                                <w:sz w:val="44"/>
                                <w:szCs w:val="44"/>
                                <w:lang w:val="en-AU"/>
                              </w:rPr>
                              <w:t>Logistics/Portering</w:t>
                            </w:r>
                          </w:p>
                        </w:txbxContent>
                      </wps:txbx>
                      <wps:bodyPr rot="0" vert="horz" wrap="square" lIns="91440" tIns="91440" rIns="91440" bIns="9144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2CCBDA42" id="_x0000_t202" coordsize="21600,21600" o:spt="202" path="m,l,21600r21600,l21600,xe">
                <v:stroke joinstyle="miter"/>
                <v:path gradientshapeok="t" o:connecttype="rect"/>
              </v:shapetype>
              <v:shape id="Text Box 18" o:spid="_x0000_s1026" type="#_x0000_t202" style="position:absolute;left:0;text-align:left;margin-left:-57.15pt;margin-top:-30.6pt;width:418.25pt;height:9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" filled="f" fillcolor="#00a0c6" stroked="f" strokeweight="1pt">
                <v:textbox inset=",7.2pt,,7.2pt">
                  <w:txbxContent>
                    <w:p w14:paraId="0AD08929" w14:textId="77777777" w:rsidR="00366A73" w:rsidRDefault="00366A73" w:rsidP="00366A73">
                      <w:pPr>
                        <w:jc w:val="left"/>
                        <w:rPr>
                          <w:color w:val="FFFFFF"/>
                          <w:sz w:val="44"/>
                          <w:szCs w:val="44"/>
                          <w:lang w:val="en-AU"/>
                        </w:rPr>
                      </w:pPr>
                      <w:r>
                        <w:rPr>
                          <w:color w:val="FFFFFF"/>
                          <w:sz w:val="44"/>
                          <w:szCs w:val="44"/>
                          <w:lang w:val="en-AU"/>
                        </w:rPr>
                        <w:t xml:space="preserve">Job Description: </w:t>
                      </w:r>
                      <w:r>
                        <w:rPr>
                          <w:color w:val="FFFFFF"/>
                          <w:sz w:val="44"/>
                          <w:szCs w:val="44"/>
                          <w:lang w:val="en-AU"/>
                        </w:rPr>
                        <w:br/>
                      </w:r>
                      <w:r w:rsidR="00F263DF">
                        <w:rPr>
                          <w:color w:val="FFFFFF"/>
                          <w:sz w:val="44"/>
                          <w:szCs w:val="44"/>
                          <w:lang w:val="en-AU"/>
                        </w:rPr>
                        <w:t>Logistics/Portering</w:t>
                      </w:r>
                    </w:p>
                  </w:txbxContent>
                </v:textbox>
              </v:shape>
            </w:pict>
          </mc:Fallback>
        </mc:AlternateContent>
      </w:r>
      <w:r w:rsidR="00366A73" w:rsidRPr="00366A73">
        <w:rPr>
          <w:noProof/>
          <w:lang w:val="en-GB" w:eastAsia="en-GB"/>
        </w:rPr>
        <w:drawing>
          <wp:anchor distT="0" distB="0" distL="114300" distR="114300" simplePos="0" relativeHeight="251665408" behindDoc="0" locked="0" layoutInCell="1" allowOverlap="1" wp14:anchorId="21553AF1" wp14:editId="5DC2E9B2">
            <wp:simplePos x="0" y="0"/>
            <wp:positionH relativeFrom="column">
              <wp:posOffset>-902970</wp:posOffset>
            </wp:positionH>
            <wp:positionV relativeFrom="paragraph">
              <wp:posOffset>-902335</wp:posOffset>
            </wp:positionV>
            <wp:extent cx="7599680" cy="1670050"/>
            <wp:effectExtent l="0" t="0" r="1270" b="6350"/>
            <wp:wrapNone/>
            <wp:docPr id="3" name="Picture 17" descr="Sodexo_Exec_email_banner_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7" descr="Sodexo_Exec_email_banner_BLANK"/>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99680" cy="16700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489EBA5A" w14:textId="77777777" w:rsidR="00366A73" w:rsidRPr="00366A73" w:rsidRDefault="00366A73" w:rsidP="00366A73"/>
    <w:p w14:paraId="0C5FDCED" w14:textId="77777777" w:rsidR="00366A73" w:rsidRPr="00366A73" w:rsidRDefault="00366A73" w:rsidP="00366A73"/>
    <w:p w14:paraId="54AB157C" w14:textId="77777777" w:rsidR="00366A73" w:rsidRPr="00366A73" w:rsidRDefault="00366A73" w:rsidP="00366A73"/>
    <w:p w14:paraId="42642863" w14:textId="77777777" w:rsidR="00366A73" w:rsidRPr="00366A73" w:rsidRDefault="00366A73" w:rsidP="00366A73"/>
    <w:p w14:paraId="176E3EDA" w14:textId="77777777" w:rsidR="00366A73" w:rsidRDefault="00366A73" w:rsidP="00366A73"/>
    <w:p w14:paraId="7B6DDF59" w14:textId="77777777" w:rsidR="00366A73" w:rsidRPr="00315425" w:rsidRDefault="00366A73" w:rsidP="00366A73">
      <w:pPr>
        <w:jc w:val="left"/>
        <w:rPr>
          <w:rFonts w:cs="Arial"/>
          <w:sz w:val="4"/>
          <w:szCs w:val="20"/>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540"/>
        <w:gridCol w:w="90"/>
        <w:gridCol w:w="1620"/>
        <w:gridCol w:w="360"/>
        <w:gridCol w:w="540"/>
        <w:gridCol w:w="810"/>
        <w:gridCol w:w="900"/>
        <w:gridCol w:w="1260"/>
        <w:gridCol w:w="540"/>
        <w:gridCol w:w="1800"/>
        <w:gridCol w:w="972"/>
        <w:gridCol w:w="18"/>
      </w:tblGrid>
      <w:tr w:rsidR="00366A73" w:rsidRPr="00315425" w14:paraId="3995B46F" w14:textId="77777777" w:rsidTr="00161F93">
        <w:trPr>
          <w:trHeight w:val="387"/>
        </w:trPr>
        <w:tc>
          <w:tcPr>
            <w:tcW w:w="3258" w:type="dxa"/>
            <w:gridSpan w:val="4"/>
            <w:tcBorders>
              <w:top w:val="single" w:sz="4" w:space="0" w:color="auto"/>
              <w:left w:val="single" w:sz="4" w:space="0" w:color="auto"/>
              <w:bottom w:val="dotted" w:sz="2" w:space="0" w:color="auto"/>
              <w:right w:val="nil"/>
            </w:tcBorders>
            <w:shd w:val="clear" w:color="auto" w:fill="F2F2F2" w:themeFill="background1" w:themeFillShade="F2"/>
            <w:vAlign w:val="center"/>
          </w:tcPr>
          <w:p w14:paraId="411E5557" w14:textId="77777777" w:rsidR="00366A73" w:rsidRPr="004860AD" w:rsidRDefault="00366A73" w:rsidP="00161F93">
            <w:pPr>
              <w:pStyle w:val="gris"/>
              <w:framePr w:hSpace="0" w:wrap="auto" w:vAnchor="margin" w:hAnchor="text" w:xAlign="left" w:yAlign="inline"/>
              <w:spacing w:before="20" w:after="20"/>
              <w:rPr>
                <w:b w:val="0"/>
              </w:rPr>
            </w:pPr>
            <w:r>
              <w:rPr>
                <w:b w:val="0"/>
              </w:rPr>
              <w:t>Function</w:t>
            </w:r>
            <w:r w:rsidRPr="00B76A8C">
              <w:rPr>
                <w:b w:val="0"/>
              </w:rPr>
              <w:t>:</w:t>
            </w:r>
          </w:p>
        </w:tc>
        <w:tc>
          <w:tcPr>
            <w:tcW w:w="7200" w:type="dxa"/>
            <w:gridSpan w:val="9"/>
            <w:tcBorders>
              <w:top w:val="single" w:sz="4" w:space="0" w:color="auto"/>
              <w:left w:val="nil"/>
              <w:bottom w:val="dotted" w:sz="2" w:space="0" w:color="auto"/>
              <w:right w:val="single" w:sz="4" w:space="0" w:color="auto"/>
            </w:tcBorders>
            <w:vAlign w:val="center"/>
          </w:tcPr>
          <w:p w14:paraId="43BCB5C2" w14:textId="77777777" w:rsidR="00366A73" w:rsidRPr="00876EDD" w:rsidRDefault="00882AC1" w:rsidP="00161F93">
            <w:pPr>
              <w:spacing w:before="20" w:after="20"/>
              <w:jc w:val="left"/>
              <w:rPr>
                <w:rFonts w:cs="Arial"/>
                <w:color w:val="000000"/>
                <w:szCs w:val="20"/>
              </w:rPr>
            </w:pPr>
            <w:r>
              <w:rPr>
                <w:rFonts w:cs="Arial"/>
                <w:color w:val="000000"/>
                <w:szCs w:val="20"/>
              </w:rPr>
              <w:t>Logistics Department</w:t>
            </w:r>
          </w:p>
        </w:tc>
      </w:tr>
      <w:tr w:rsidR="00366A73" w:rsidRPr="00315425" w14:paraId="4495A972"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3F37E1D0" w14:textId="77777777" w:rsidR="00366A73" w:rsidRPr="004860AD" w:rsidRDefault="004B2221" w:rsidP="00161F93">
            <w:pPr>
              <w:pStyle w:val="gris"/>
              <w:framePr w:hSpace="0" w:wrap="auto" w:vAnchor="margin" w:hAnchor="text" w:xAlign="left" w:yAlign="inline"/>
              <w:spacing w:before="20" w:after="20"/>
              <w:rPr>
                <w:b w:val="0"/>
              </w:rPr>
            </w:pPr>
            <w:r>
              <w:rPr>
                <w:b w:val="0"/>
              </w:rPr>
              <w:t>Job:</w:t>
            </w:r>
            <w:r w:rsidR="00366A73" w:rsidRPr="004860AD">
              <w:rPr>
                <w:b w:val="0"/>
              </w:rPr>
              <w:t xml:space="preserve">  </w:t>
            </w:r>
          </w:p>
        </w:tc>
        <w:tc>
          <w:tcPr>
            <w:tcW w:w="7200" w:type="dxa"/>
            <w:gridSpan w:val="9"/>
            <w:tcBorders>
              <w:top w:val="dotted" w:sz="2" w:space="0" w:color="auto"/>
              <w:left w:val="nil"/>
              <w:bottom w:val="dotted" w:sz="2" w:space="0" w:color="auto"/>
              <w:right w:val="single" w:sz="4" w:space="0" w:color="auto"/>
            </w:tcBorders>
            <w:vAlign w:val="center"/>
          </w:tcPr>
          <w:p w14:paraId="5DDEBA15" w14:textId="77777777" w:rsidR="00366A73" w:rsidRPr="004B2221" w:rsidRDefault="00F263DF" w:rsidP="00161F93">
            <w:pPr>
              <w:pStyle w:val="Heading2"/>
              <w:rPr>
                <w:b w:val="0"/>
                <w:lang w:val="en-CA"/>
              </w:rPr>
            </w:pPr>
            <w:r>
              <w:rPr>
                <w:b w:val="0"/>
                <w:sz w:val="18"/>
                <w:lang w:val="en-CA"/>
              </w:rPr>
              <w:t>Logistics Portering</w:t>
            </w:r>
          </w:p>
        </w:tc>
      </w:tr>
      <w:tr w:rsidR="004B2221" w:rsidRPr="00315425" w14:paraId="2C0B13D5"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3C9250E2" w14:textId="77777777" w:rsidR="004B2221" w:rsidRPr="004860AD" w:rsidRDefault="004B2221" w:rsidP="00161F93">
            <w:pPr>
              <w:pStyle w:val="gris"/>
              <w:framePr w:hSpace="0" w:wrap="auto" w:vAnchor="margin" w:hAnchor="text" w:xAlign="left" w:yAlign="inline"/>
              <w:spacing w:before="20" w:after="20"/>
              <w:rPr>
                <w:b w:val="0"/>
              </w:rPr>
            </w:pPr>
            <w:r w:rsidRPr="004860AD">
              <w:rPr>
                <w:b w:val="0"/>
              </w:rPr>
              <w:t xml:space="preserve">Position:  </w:t>
            </w:r>
          </w:p>
        </w:tc>
        <w:tc>
          <w:tcPr>
            <w:tcW w:w="7200" w:type="dxa"/>
            <w:gridSpan w:val="9"/>
            <w:tcBorders>
              <w:top w:val="dotted" w:sz="2" w:space="0" w:color="auto"/>
              <w:left w:val="nil"/>
              <w:bottom w:val="dotted" w:sz="2" w:space="0" w:color="auto"/>
              <w:right w:val="single" w:sz="4" w:space="0" w:color="auto"/>
            </w:tcBorders>
            <w:vAlign w:val="center"/>
          </w:tcPr>
          <w:p w14:paraId="5435B91B" w14:textId="77777777" w:rsidR="004B2221" w:rsidRPr="004B2221" w:rsidRDefault="00F263DF" w:rsidP="004B2221">
            <w:pPr>
              <w:spacing w:before="20" w:after="20"/>
              <w:jc w:val="left"/>
              <w:rPr>
                <w:rFonts w:cs="Arial"/>
                <w:color w:val="000000"/>
                <w:szCs w:val="20"/>
              </w:rPr>
            </w:pPr>
            <w:r>
              <w:rPr>
                <w:sz w:val="18"/>
                <w:lang w:val="en-CA"/>
              </w:rPr>
              <w:t>Logistics Portering</w:t>
            </w:r>
          </w:p>
        </w:tc>
      </w:tr>
      <w:tr w:rsidR="00366A73" w:rsidRPr="00315425" w14:paraId="71E7EE63"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40048FBF"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Job holder:</w:t>
            </w:r>
          </w:p>
        </w:tc>
        <w:tc>
          <w:tcPr>
            <w:tcW w:w="7200" w:type="dxa"/>
            <w:gridSpan w:val="9"/>
            <w:tcBorders>
              <w:top w:val="dotted" w:sz="2" w:space="0" w:color="auto"/>
              <w:left w:val="nil"/>
              <w:bottom w:val="dotted" w:sz="2" w:space="0" w:color="auto"/>
              <w:right w:val="single" w:sz="4" w:space="0" w:color="auto"/>
            </w:tcBorders>
            <w:vAlign w:val="center"/>
          </w:tcPr>
          <w:p w14:paraId="0A0B632A" w14:textId="77777777" w:rsidR="00366A73" w:rsidRPr="00876EDD" w:rsidRDefault="00366A73" w:rsidP="00161F93">
            <w:pPr>
              <w:spacing w:before="20" w:after="20"/>
              <w:jc w:val="left"/>
              <w:rPr>
                <w:rFonts w:cs="Arial"/>
                <w:color w:val="000000"/>
                <w:szCs w:val="20"/>
              </w:rPr>
            </w:pPr>
          </w:p>
        </w:tc>
      </w:tr>
      <w:tr w:rsidR="00366A73" w:rsidRPr="00315425" w14:paraId="5E6D3466" w14:textId="77777777" w:rsidTr="00161F93">
        <w:trPr>
          <w:trHeight w:val="387"/>
        </w:trPr>
        <w:tc>
          <w:tcPr>
            <w:tcW w:w="3258" w:type="dxa"/>
            <w:gridSpan w:val="4"/>
            <w:tcBorders>
              <w:top w:val="dotted" w:sz="2" w:space="0" w:color="auto"/>
              <w:left w:val="single" w:sz="4" w:space="0" w:color="auto"/>
              <w:bottom w:val="dotted" w:sz="4" w:space="0" w:color="auto"/>
              <w:right w:val="nil"/>
            </w:tcBorders>
            <w:shd w:val="clear" w:color="auto" w:fill="F2F2F2" w:themeFill="background1" w:themeFillShade="F2"/>
            <w:vAlign w:val="center"/>
          </w:tcPr>
          <w:p w14:paraId="69B14BA4" w14:textId="77777777" w:rsidR="00366A73" w:rsidRPr="004860AD" w:rsidRDefault="00366A73" w:rsidP="00161F93">
            <w:pPr>
              <w:pStyle w:val="gris"/>
              <w:framePr w:hSpace="0" w:wrap="auto" w:vAnchor="margin" w:hAnchor="text" w:xAlign="left" w:yAlign="inline"/>
              <w:spacing w:before="20" w:after="20"/>
              <w:rPr>
                <w:b w:val="0"/>
              </w:rPr>
            </w:pPr>
            <w:r w:rsidRPr="00B76A8C">
              <w:rPr>
                <w:b w:val="0"/>
              </w:rPr>
              <w:t xml:space="preserve">Date </w:t>
            </w:r>
            <w:r w:rsidRPr="00B76A8C">
              <w:rPr>
                <w:b w:val="0"/>
                <w:sz w:val="16"/>
              </w:rPr>
              <w:t>(in job since)</w:t>
            </w:r>
            <w:r w:rsidRPr="00B76A8C">
              <w:rPr>
                <w:b w:val="0"/>
              </w:rPr>
              <w:t>:</w:t>
            </w:r>
          </w:p>
        </w:tc>
        <w:tc>
          <w:tcPr>
            <w:tcW w:w="7200" w:type="dxa"/>
            <w:gridSpan w:val="9"/>
            <w:tcBorders>
              <w:top w:val="dotted" w:sz="2" w:space="0" w:color="auto"/>
              <w:left w:val="nil"/>
              <w:bottom w:val="dotted" w:sz="4" w:space="0" w:color="auto"/>
              <w:right w:val="single" w:sz="4" w:space="0" w:color="auto"/>
            </w:tcBorders>
            <w:vAlign w:val="center"/>
          </w:tcPr>
          <w:p w14:paraId="51AFC033" w14:textId="77777777" w:rsidR="00366A73" w:rsidRDefault="00366A73" w:rsidP="00161F93">
            <w:pPr>
              <w:spacing w:before="20" w:after="20"/>
              <w:jc w:val="left"/>
              <w:rPr>
                <w:rFonts w:cs="Arial"/>
                <w:color w:val="000000"/>
                <w:szCs w:val="20"/>
              </w:rPr>
            </w:pPr>
          </w:p>
        </w:tc>
      </w:tr>
      <w:tr w:rsidR="00366A73" w:rsidRPr="00315425" w14:paraId="1FDD3878" w14:textId="77777777" w:rsidTr="00161F93">
        <w:trPr>
          <w:trHeight w:val="387"/>
        </w:trPr>
        <w:tc>
          <w:tcPr>
            <w:tcW w:w="3258" w:type="dxa"/>
            <w:gridSpan w:val="4"/>
            <w:tcBorders>
              <w:top w:val="dotted" w:sz="2" w:space="0" w:color="auto"/>
              <w:left w:val="single" w:sz="4" w:space="0" w:color="auto"/>
              <w:bottom w:val="dotted" w:sz="4" w:space="0" w:color="auto"/>
              <w:right w:val="nil"/>
            </w:tcBorders>
            <w:shd w:val="clear" w:color="auto" w:fill="F2F2F2" w:themeFill="background1" w:themeFillShade="F2"/>
            <w:vAlign w:val="center"/>
          </w:tcPr>
          <w:p w14:paraId="1E801F06"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 xml:space="preserve">Immediate manager </w:t>
            </w:r>
            <w:r>
              <w:rPr>
                <w:b w:val="0"/>
              </w:rPr>
              <w:br/>
            </w:r>
            <w:r w:rsidRPr="00B76A8C">
              <w:rPr>
                <w:b w:val="0"/>
                <w:sz w:val="16"/>
              </w:rPr>
              <w:t>(N+1 Job title and name):</w:t>
            </w:r>
          </w:p>
        </w:tc>
        <w:tc>
          <w:tcPr>
            <w:tcW w:w="7200" w:type="dxa"/>
            <w:gridSpan w:val="9"/>
            <w:tcBorders>
              <w:top w:val="dotted" w:sz="2" w:space="0" w:color="auto"/>
              <w:left w:val="nil"/>
              <w:bottom w:val="dotted" w:sz="4" w:space="0" w:color="auto"/>
              <w:right w:val="single" w:sz="4" w:space="0" w:color="auto"/>
            </w:tcBorders>
            <w:vAlign w:val="center"/>
          </w:tcPr>
          <w:p w14:paraId="3432E739" w14:textId="77777777" w:rsidR="00366A73" w:rsidRPr="00876EDD" w:rsidRDefault="0038174C" w:rsidP="00366A73">
            <w:pPr>
              <w:spacing w:before="20" w:after="20"/>
              <w:jc w:val="left"/>
              <w:rPr>
                <w:rFonts w:cs="Arial"/>
                <w:color w:val="000000"/>
                <w:szCs w:val="20"/>
              </w:rPr>
            </w:pPr>
            <w:r>
              <w:rPr>
                <w:rFonts w:cs="Arial"/>
                <w:color w:val="000000"/>
                <w:szCs w:val="20"/>
              </w:rPr>
              <w:t>Logistics Operations Manager</w:t>
            </w:r>
          </w:p>
        </w:tc>
      </w:tr>
      <w:tr w:rsidR="00366A73" w:rsidRPr="00315425" w14:paraId="0438AAE3" w14:textId="77777777" w:rsidTr="00161F93">
        <w:trPr>
          <w:trHeight w:val="387"/>
        </w:trPr>
        <w:tc>
          <w:tcPr>
            <w:tcW w:w="3258" w:type="dxa"/>
            <w:gridSpan w:val="4"/>
            <w:tcBorders>
              <w:top w:val="dotted" w:sz="4" w:space="0" w:color="auto"/>
              <w:left w:val="single" w:sz="4" w:space="0" w:color="auto"/>
              <w:bottom w:val="dotted" w:sz="4" w:space="0" w:color="auto"/>
              <w:right w:val="nil"/>
            </w:tcBorders>
            <w:shd w:val="clear" w:color="auto" w:fill="F2F2F2" w:themeFill="background1" w:themeFillShade="F2"/>
            <w:vAlign w:val="center"/>
          </w:tcPr>
          <w:p w14:paraId="04CC275E"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Additional reporting line to</w:t>
            </w:r>
            <w:r>
              <w:rPr>
                <w:b w:val="0"/>
              </w:rPr>
              <w:t>:</w:t>
            </w:r>
          </w:p>
        </w:tc>
        <w:tc>
          <w:tcPr>
            <w:tcW w:w="7200" w:type="dxa"/>
            <w:gridSpan w:val="9"/>
            <w:tcBorders>
              <w:top w:val="dotted" w:sz="4" w:space="0" w:color="auto"/>
              <w:left w:val="nil"/>
              <w:bottom w:val="dotted" w:sz="4" w:space="0" w:color="auto"/>
              <w:right w:val="single" w:sz="4" w:space="0" w:color="auto"/>
            </w:tcBorders>
            <w:vAlign w:val="center"/>
          </w:tcPr>
          <w:p w14:paraId="270EF779" w14:textId="77777777" w:rsidR="00366A73" w:rsidRDefault="0038174C" w:rsidP="00366A73">
            <w:pPr>
              <w:spacing w:before="20" w:after="20"/>
              <w:jc w:val="left"/>
              <w:rPr>
                <w:rFonts w:cs="Arial"/>
                <w:color w:val="000000"/>
                <w:szCs w:val="20"/>
              </w:rPr>
            </w:pPr>
            <w:r>
              <w:rPr>
                <w:rFonts w:cs="Arial"/>
                <w:color w:val="000000"/>
                <w:szCs w:val="20"/>
              </w:rPr>
              <w:t>Team Leader and Assistant Operations Manager Logistics</w:t>
            </w:r>
          </w:p>
        </w:tc>
      </w:tr>
      <w:tr w:rsidR="00366A73" w:rsidRPr="00315425" w14:paraId="67D65D58" w14:textId="77777777" w:rsidTr="00161F93">
        <w:trPr>
          <w:trHeight w:val="387"/>
        </w:trPr>
        <w:tc>
          <w:tcPr>
            <w:tcW w:w="3258" w:type="dxa"/>
            <w:gridSpan w:val="4"/>
            <w:tcBorders>
              <w:top w:val="dotted" w:sz="4" w:space="0" w:color="auto"/>
              <w:left w:val="single" w:sz="4" w:space="0" w:color="auto"/>
              <w:bottom w:val="single" w:sz="4" w:space="0" w:color="auto"/>
              <w:right w:val="nil"/>
            </w:tcBorders>
            <w:shd w:val="clear" w:color="auto" w:fill="F2F2F2" w:themeFill="background1" w:themeFillShade="F2"/>
            <w:vAlign w:val="center"/>
          </w:tcPr>
          <w:p w14:paraId="0D007659"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Position location</w:t>
            </w:r>
            <w:r>
              <w:rPr>
                <w:b w:val="0"/>
              </w:rPr>
              <w:t>:</w:t>
            </w:r>
          </w:p>
        </w:tc>
        <w:tc>
          <w:tcPr>
            <w:tcW w:w="7200" w:type="dxa"/>
            <w:gridSpan w:val="9"/>
            <w:tcBorders>
              <w:top w:val="dotted" w:sz="4" w:space="0" w:color="auto"/>
              <w:left w:val="nil"/>
              <w:bottom w:val="single" w:sz="4" w:space="0" w:color="auto"/>
              <w:right w:val="single" w:sz="4" w:space="0" w:color="auto"/>
            </w:tcBorders>
            <w:vAlign w:val="center"/>
          </w:tcPr>
          <w:p w14:paraId="65C8EA6E" w14:textId="77777777" w:rsidR="00366A73" w:rsidRDefault="00F263DF" w:rsidP="00161F93">
            <w:pPr>
              <w:spacing w:before="20" w:after="20"/>
              <w:jc w:val="left"/>
              <w:rPr>
                <w:rFonts w:cs="Arial"/>
                <w:color w:val="000000"/>
                <w:szCs w:val="20"/>
              </w:rPr>
            </w:pPr>
            <w:r>
              <w:rPr>
                <w:rFonts w:cs="Arial"/>
                <w:color w:val="000000"/>
                <w:szCs w:val="20"/>
              </w:rPr>
              <w:t>Logistics base</w:t>
            </w:r>
          </w:p>
        </w:tc>
      </w:tr>
      <w:tr w:rsidR="00366A73" w:rsidRPr="00315425" w14:paraId="3FFB499C" w14:textId="77777777" w:rsidTr="00161F93">
        <w:trPr>
          <w:gridAfter w:val="1"/>
          <w:wAfter w:w="18" w:type="dxa"/>
        </w:trPr>
        <w:tc>
          <w:tcPr>
            <w:tcW w:w="10440" w:type="dxa"/>
            <w:gridSpan w:val="12"/>
            <w:tcBorders>
              <w:top w:val="single" w:sz="2" w:space="0" w:color="auto"/>
              <w:left w:val="nil"/>
              <w:bottom w:val="single" w:sz="2" w:space="0" w:color="auto"/>
              <w:right w:val="nil"/>
            </w:tcBorders>
          </w:tcPr>
          <w:p w14:paraId="25C7DB94" w14:textId="77777777" w:rsidR="00366A73" w:rsidRDefault="00366A73" w:rsidP="00161F93">
            <w:pPr>
              <w:jc w:val="left"/>
              <w:rPr>
                <w:rFonts w:cs="Arial"/>
                <w:sz w:val="10"/>
                <w:szCs w:val="20"/>
              </w:rPr>
            </w:pPr>
          </w:p>
          <w:p w14:paraId="7F3F71BD" w14:textId="77777777" w:rsidR="00366A73" w:rsidRPr="00315425" w:rsidRDefault="00366A73" w:rsidP="00161F93">
            <w:pPr>
              <w:jc w:val="left"/>
              <w:rPr>
                <w:rFonts w:cs="Arial"/>
                <w:sz w:val="10"/>
                <w:szCs w:val="20"/>
              </w:rPr>
            </w:pPr>
          </w:p>
        </w:tc>
      </w:tr>
      <w:tr w:rsidR="00366A73" w:rsidRPr="00315425" w14:paraId="0F30E09C" w14:textId="77777777" w:rsidTr="00161F93">
        <w:trPr>
          <w:trHeight w:val="364"/>
        </w:trPr>
        <w:tc>
          <w:tcPr>
            <w:tcW w:w="10458" w:type="dxa"/>
            <w:gridSpan w:val="13"/>
            <w:tcBorders>
              <w:top w:val="single" w:sz="2" w:space="0" w:color="auto"/>
              <w:left w:val="single" w:sz="2" w:space="0" w:color="auto"/>
              <w:bottom w:val="dotted" w:sz="2" w:space="0" w:color="auto"/>
              <w:right w:val="single" w:sz="2" w:space="0" w:color="auto"/>
            </w:tcBorders>
            <w:shd w:val="clear" w:color="auto" w:fill="F2F2F2"/>
            <w:vAlign w:val="center"/>
          </w:tcPr>
          <w:p w14:paraId="2643B985" w14:textId="77777777" w:rsidR="00366A73" w:rsidRPr="002E304F" w:rsidRDefault="00366A73" w:rsidP="00161F93">
            <w:pPr>
              <w:pStyle w:val="titregris"/>
              <w:framePr w:hSpace="0" w:wrap="auto" w:vAnchor="margin" w:hAnchor="text" w:xAlign="left" w:yAlign="inline"/>
              <w:ind w:left="0" w:firstLine="0"/>
              <w:rPr>
                <w:b w:val="0"/>
              </w:rPr>
            </w:pPr>
            <w:r w:rsidRPr="002A2FAD">
              <w:rPr>
                <w:color w:val="FF0000"/>
              </w:rPr>
              <w:t xml:space="preserve">1.  </w:t>
            </w:r>
            <w:r>
              <w:t xml:space="preserve">Purpose of the Job </w:t>
            </w:r>
            <w:r w:rsidRPr="000943F3">
              <w:rPr>
                <w:b w:val="0"/>
                <w:sz w:val="16"/>
              </w:rPr>
              <w:t>–</w:t>
            </w:r>
            <w:r>
              <w:rPr>
                <w:b w:val="0"/>
                <w:sz w:val="16"/>
              </w:rPr>
              <w:t xml:space="preserve"> </w:t>
            </w:r>
            <w:r w:rsidRPr="000943F3">
              <w:rPr>
                <w:b w:val="0"/>
                <w:sz w:val="16"/>
              </w:rPr>
              <w:t>State concisely the aim of the job</w:t>
            </w:r>
            <w:r w:rsidRPr="000943F3">
              <w:rPr>
                <w:sz w:val="16"/>
              </w:rPr>
              <w:t xml:space="preserve">.  </w:t>
            </w:r>
          </w:p>
        </w:tc>
      </w:tr>
      <w:tr w:rsidR="00366A73" w:rsidRPr="00AC039B" w14:paraId="58CD8CD7" w14:textId="77777777" w:rsidTr="00161F93">
        <w:trPr>
          <w:trHeight w:val="413"/>
        </w:trPr>
        <w:tc>
          <w:tcPr>
            <w:tcW w:w="10458" w:type="dxa"/>
            <w:gridSpan w:val="13"/>
            <w:tcBorders>
              <w:top w:val="dotted" w:sz="4" w:space="0" w:color="auto"/>
              <w:left w:val="single" w:sz="4" w:space="0" w:color="auto"/>
              <w:bottom w:val="dotted" w:sz="4" w:space="0" w:color="auto"/>
              <w:right w:val="single" w:sz="2" w:space="0" w:color="auto"/>
            </w:tcBorders>
            <w:vAlign w:val="center"/>
          </w:tcPr>
          <w:p w14:paraId="61258A79" w14:textId="77777777" w:rsidR="00F263DF" w:rsidRDefault="00F263DF" w:rsidP="00F263DF">
            <w:r>
              <w:t>To provide a</w:t>
            </w:r>
            <w:r w:rsidR="0038174C">
              <w:t xml:space="preserve"> Portering and</w:t>
            </w:r>
            <w:r>
              <w:t xml:space="preserve"> transport service to meet the needs of the Trust and Surgery’s and to ensure that patient records, materials and equipment are safely and appropriately transferred both at the Hospital Site and all other areas used by the Trust. To direct patients, staff and visitors to all areas of the hospital, within the requirements of the specification.</w:t>
            </w:r>
          </w:p>
          <w:p w14:paraId="783E40EF" w14:textId="77777777" w:rsidR="00366A73" w:rsidRDefault="00366A73" w:rsidP="00F263DF">
            <w:pPr>
              <w:pStyle w:val="Puces4"/>
              <w:numPr>
                <w:ilvl w:val="0"/>
                <w:numId w:val="0"/>
              </w:numPr>
              <w:ind w:left="360"/>
              <w:rPr>
                <w:color w:val="000000" w:themeColor="text1"/>
              </w:rPr>
            </w:pPr>
          </w:p>
          <w:p w14:paraId="074E1022" w14:textId="77777777" w:rsidR="00745A24" w:rsidRPr="00F479E6" w:rsidRDefault="00745A24" w:rsidP="00F263DF">
            <w:pPr>
              <w:pStyle w:val="Puces4"/>
              <w:numPr>
                <w:ilvl w:val="0"/>
                <w:numId w:val="0"/>
              </w:numPr>
              <w:ind w:left="341" w:hanging="171"/>
              <w:rPr>
                <w:color w:val="000000" w:themeColor="text1"/>
              </w:rPr>
            </w:pPr>
          </w:p>
        </w:tc>
      </w:tr>
      <w:tr w:rsidR="00366A73" w:rsidRPr="00315425" w14:paraId="000C3E31" w14:textId="77777777" w:rsidTr="00161F93">
        <w:trPr>
          <w:gridAfter w:val="1"/>
          <w:wAfter w:w="18" w:type="dxa"/>
        </w:trPr>
        <w:tc>
          <w:tcPr>
            <w:tcW w:w="10440" w:type="dxa"/>
            <w:gridSpan w:val="12"/>
            <w:tcBorders>
              <w:top w:val="single" w:sz="2" w:space="0" w:color="auto"/>
              <w:left w:val="nil"/>
              <w:bottom w:val="single" w:sz="2" w:space="0" w:color="auto"/>
              <w:right w:val="nil"/>
            </w:tcBorders>
          </w:tcPr>
          <w:p w14:paraId="60A0FF8D" w14:textId="77777777" w:rsidR="00366A73" w:rsidRDefault="00366A73" w:rsidP="00161F93">
            <w:pPr>
              <w:jc w:val="left"/>
              <w:rPr>
                <w:rFonts w:cs="Arial"/>
                <w:sz w:val="10"/>
                <w:szCs w:val="20"/>
              </w:rPr>
            </w:pPr>
          </w:p>
          <w:p w14:paraId="1B78B032" w14:textId="77777777" w:rsidR="00366A73" w:rsidRPr="00315425" w:rsidRDefault="00366A73" w:rsidP="00161F93">
            <w:pPr>
              <w:jc w:val="left"/>
              <w:rPr>
                <w:rFonts w:cs="Arial"/>
                <w:sz w:val="10"/>
                <w:szCs w:val="20"/>
              </w:rPr>
            </w:pPr>
          </w:p>
        </w:tc>
      </w:tr>
      <w:tr w:rsidR="00366A73" w:rsidRPr="00315425" w14:paraId="4058A2FC" w14:textId="77777777" w:rsidTr="00161F93">
        <w:trPr>
          <w:trHeight w:val="394"/>
        </w:trPr>
        <w:tc>
          <w:tcPr>
            <w:tcW w:w="10458" w:type="dxa"/>
            <w:gridSpan w:val="13"/>
            <w:tcBorders>
              <w:top w:val="single" w:sz="2" w:space="0" w:color="auto"/>
              <w:left w:val="single" w:sz="2" w:space="0" w:color="auto"/>
              <w:bottom w:val="dotted" w:sz="2" w:space="0" w:color="auto"/>
              <w:right w:val="single" w:sz="2" w:space="0" w:color="auto"/>
            </w:tcBorders>
            <w:shd w:val="clear" w:color="auto" w:fill="F2F2F2"/>
            <w:vAlign w:val="center"/>
          </w:tcPr>
          <w:p w14:paraId="70BA90F9" w14:textId="77777777" w:rsidR="00366A73" w:rsidRPr="00315425" w:rsidRDefault="00366A73" w:rsidP="00161F93">
            <w:pPr>
              <w:pStyle w:val="titregris"/>
              <w:framePr w:hSpace="0" w:wrap="auto" w:vAnchor="margin" w:hAnchor="text" w:xAlign="left" w:yAlign="inline"/>
            </w:pPr>
            <w:r w:rsidRPr="00315425">
              <w:rPr>
                <w:color w:val="FF0000"/>
              </w:rPr>
              <w:t>2.</w:t>
            </w:r>
            <w:r>
              <w:t xml:space="preserve"> </w:t>
            </w:r>
            <w:r>
              <w:tab/>
              <w:t xml:space="preserve">Dimensions </w:t>
            </w:r>
            <w:r w:rsidRPr="0032583E">
              <w:rPr>
                <w:b w:val="0"/>
                <w:sz w:val="12"/>
              </w:rPr>
              <w:t>– Point out the main figures / indicators to give some insight on the “volumes” managed by the position and/or the activity of the Department.</w:t>
            </w:r>
          </w:p>
        </w:tc>
      </w:tr>
      <w:tr w:rsidR="00366A73" w:rsidRPr="007C0E94" w14:paraId="29F76C86" w14:textId="77777777" w:rsidTr="00161F93">
        <w:trPr>
          <w:trHeight w:val="232"/>
        </w:trPr>
        <w:tc>
          <w:tcPr>
            <w:tcW w:w="1008" w:type="dxa"/>
            <w:vMerge w:val="restart"/>
            <w:tcBorders>
              <w:top w:val="dotted" w:sz="2" w:space="0" w:color="auto"/>
              <w:left w:val="single" w:sz="2" w:space="0" w:color="auto"/>
              <w:right w:val="nil"/>
            </w:tcBorders>
            <w:vAlign w:val="center"/>
          </w:tcPr>
          <w:p w14:paraId="23716ED9" w14:textId="77777777" w:rsidR="00366A73" w:rsidRPr="007C0E94" w:rsidRDefault="00366A73" w:rsidP="00161F93">
            <w:pPr>
              <w:rPr>
                <w:sz w:val="18"/>
                <w:szCs w:val="18"/>
              </w:rPr>
            </w:pPr>
            <w:r w:rsidRPr="007C0E94">
              <w:rPr>
                <w:sz w:val="18"/>
                <w:szCs w:val="18"/>
              </w:rPr>
              <w:t>Revenue FY13:</w:t>
            </w:r>
          </w:p>
        </w:tc>
        <w:tc>
          <w:tcPr>
            <w:tcW w:w="630" w:type="dxa"/>
            <w:gridSpan w:val="2"/>
            <w:vMerge w:val="restart"/>
            <w:tcBorders>
              <w:top w:val="dotted" w:sz="2" w:space="0" w:color="auto"/>
              <w:left w:val="nil"/>
              <w:right w:val="dotted" w:sz="2" w:space="0" w:color="auto"/>
            </w:tcBorders>
            <w:vAlign w:val="center"/>
          </w:tcPr>
          <w:p w14:paraId="51B63161" w14:textId="77777777" w:rsidR="00366A73" w:rsidRPr="007C0E94" w:rsidRDefault="00366A73" w:rsidP="00161F93">
            <w:pPr>
              <w:rPr>
                <w:sz w:val="18"/>
                <w:szCs w:val="18"/>
              </w:rPr>
            </w:pPr>
            <w:r w:rsidRPr="007C0E94">
              <w:rPr>
                <w:sz w:val="18"/>
                <w:szCs w:val="18"/>
              </w:rPr>
              <w:t>€tbc</w:t>
            </w:r>
          </w:p>
        </w:tc>
        <w:tc>
          <w:tcPr>
            <w:tcW w:w="1980" w:type="dxa"/>
            <w:gridSpan w:val="2"/>
            <w:tcBorders>
              <w:top w:val="dotted" w:sz="2" w:space="0" w:color="auto"/>
              <w:left w:val="dotted" w:sz="2" w:space="0" w:color="auto"/>
              <w:bottom w:val="dotted" w:sz="4" w:space="0" w:color="auto"/>
              <w:right w:val="nil"/>
            </w:tcBorders>
            <w:vAlign w:val="center"/>
          </w:tcPr>
          <w:p w14:paraId="55913911" w14:textId="77777777" w:rsidR="00366A73" w:rsidRPr="007C0E94" w:rsidRDefault="00366A73" w:rsidP="00161F93">
            <w:pPr>
              <w:rPr>
                <w:sz w:val="18"/>
                <w:szCs w:val="18"/>
              </w:rPr>
            </w:pPr>
            <w:r w:rsidRPr="007C0E94">
              <w:rPr>
                <w:sz w:val="18"/>
                <w:szCs w:val="18"/>
              </w:rPr>
              <w:t>EBIT growth:</w:t>
            </w:r>
          </w:p>
        </w:tc>
        <w:tc>
          <w:tcPr>
            <w:tcW w:w="540" w:type="dxa"/>
            <w:tcBorders>
              <w:top w:val="dotted" w:sz="2" w:space="0" w:color="auto"/>
              <w:left w:val="nil"/>
              <w:bottom w:val="dotted" w:sz="4" w:space="0" w:color="auto"/>
              <w:right w:val="dotted" w:sz="4" w:space="0" w:color="auto"/>
            </w:tcBorders>
            <w:vAlign w:val="center"/>
          </w:tcPr>
          <w:p w14:paraId="3F47316B" w14:textId="77777777" w:rsidR="00366A73" w:rsidRPr="007C0E94" w:rsidRDefault="00366A73" w:rsidP="00161F93">
            <w:pPr>
              <w:rPr>
                <w:sz w:val="18"/>
                <w:szCs w:val="18"/>
              </w:rPr>
            </w:pPr>
            <w:r>
              <w:rPr>
                <w:sz w:val="18"/>
                <w:szCs w:val="18"/>
              </w:rPr>
              <w:t>tbc</w:t>
            </w:r>
          </w:p>
        </w:tc>
        <w:tc>
          <w:tcPr>
            <w:tcW w:w="810" w:type="dxa"/>
            <w:vMerge w:val="restart"/>
            <w:tcBorders>
              <w:top w:val="dotted" w:sz="2" w:space="0" w:color="auto"/>
              <w:left w:val="dotted" w:sz="4" w:space="0" w:color="auto"/>
              <w:right w:val="nil"/>
            </w:tcBorders>
            <w:vAlign w:val="center"/>
          </w:tcPr>
          <w:p w14:paraId="293FB375" w14:textId="77777777" w:rsidR="00366A73" w:rsidRPr="007C0E94" w:rsidRDefault="00366A73" w:rsidP="00161F93">
            <w:pPr>
              <w:rPr>
                <w:sz w:val="18"/>
                <w:szCs w:val="18"/>
              </w:rPr>
            </w:pPr>
            <w:r w:rsidRPr="007C0E94">
              <w:rPr>
                <w:sz w:val="18"/>
                <w:szCs w:val="18"/>
              </w:rPr>
              <w:t>Growth type:</w:t>
            </w:r>
          </w:p>
        </w:tc>
        <w:tc>
          <w:tcPr>
            <w:tcW w:w="900" w:type="dxa"/>
            <w:vMerge w:val="restart"/>
            <w:tcBorders>
              <w:top w:val="dotted" w:sz="2" w:space="0" w:color="auto"/>
              <w:left w:val="nil"/>
              <w:right w:val="nil"/>
            </w:tcBorders>
            <w:vAlign w:val="center"/>
          </w:tcPr>
          <w:p w14:paraId="0BD46454" w14:textId="77777777" w:rsidR="00366A73" w:rsidRPr="007C0E94" w:rsidRDefault="00366A73" w:rsidP="00161F93">
            <w:pPr>
              <w:rPr>
                <w:sz w:val="18"/>
                <w:szCs w:val="18"/>
              </w:rPr>
            </w:pPr>
            <w:r w:rsidRPr="007C0E94">
              <w:rPr>
                <w:sz w:val="18"/>
                <w:szCs w:val="18"/>
              </w:rPr>
              <w:t>n/a</w:t>
            </w:r>
          </w:p>
        </w:tc>
        <w:tc>
          <w:tcPr>
            <w:tcW w:w="1260" w:type="dxa"/>
            <w:vMerge w:val="restart"/>
            <w:tcBorders>
              <w:top w:val="dotted" w:sz="2" w:space="0" w:color="auto"/>
              <w:left w:val="dotted" w:sz="4" w:space="0" w:color="auto"/>
              <w:right w:val="nil"/>
            </w:tcBorders>
            <w:vAlign w:val="center"/>
          </w:tcPr>
          <w:p w14:paraId="6E198F4E" w14:textId="77777777" w:rsidR="00366A73" w:rsidRPr="007C0E94" w:rsidRDefault="00366A73" w:rsidP="00161F93">
            <w:pPr>
              <w:rPr>
                <w:sz w:val="18"/>
                <w:szCs w:val="18"/>
              </w:rPr>
            </w:pPr>
            <w:r w:rsidRPr="007C0E94">
              <w:rPr>
                <w:sz w:val="18"/>
                <w:szCs w:val="18"/>
              </w:rPr>
              <w:t>Outsourcing rate:</w:t>
            </w:r>
          </w:p>
        </w:tc>
        <w:tc>
          <w:tcPr>
            <w:tcW w:w="540" w:type="dxa"/>
            <w:vMerge w:val="restart"/>
            <w:tcBorders>
              <w:top w:val="dotted" w:sz="2" w:space="0" w:color="auto"/>
              <w:left w:val="nil"/>
              <w:right w:val="dotted" w:sz="4" w:space="0" w:color="auto"/>
            </w:tcBorders>
            <w:vAlign w:val="center"/>
          </w:tcPr>
          <w:p w14:paraId="659B844B" w14:textId="77777777" w:rsidR="00366A73" w:rsidRPr="007C0E94" w:rsidRDefault="00366A73" w:rsidP="00161F93">
            <w:pPr>
              <w:rPr>
                <w:sz w:val="18"/>
                <w:szCs w:val="18"/>
              </w:rPr>
            </w:pPr>
            <w:r w:rsidRPr="007C0E94">
              <w:rPr>
                <w:sz w:val="18"/>
                <w:szCs w:val="18"/>
              </w:rPr>
              <w:t>n/a</w:t>
            </w:r>
          </w:p>
        </w:tc>
        <w:tc>
          <w:tcPr>
            <w:tcW w:w="1800" w:type="dxa"/>
            <w:vMerge w:val="restart"/>
            <w:tcBorders>
              <w:top w:val="dotted" w:sz="2" w:space="0" w:color="auto"/>
              <w:left w:val="dotted" w:sz="4" w:space="0" w:color="auto"/>
              <w:right w:val="nil"/>
            </w:tcBorders>
            <w:vAlign w:val="center"/>
          </w:tcPr>
          <w:p w14:paraId="1A2F0CE3" w14:textId="77777777" w:rsidR="00366A73" w:rsidRPr="007C0E94" w:rsidRDefault="00366A73" w:rsidP="00161F93">
            <w:pPr>
              <w:rPr>
                <w:sz w:val="18"/>
                <w:szCs w:val="18"/>
              </w:rPr>
            </w:pPr>
            <w:r>
              <w:rPr>
                <w:sz w:val="18"/>
                <w:szCs w:val="18"/>
              </w:rPr>
              <w:t>Region</w:t>
            </w:r>
            <w:r w:rsidRPr="007C0E94">
              <w:rPr>
                <w:sz w:val="18"/>
                <w:szCs w:val="18"/>
              </w:rPr>
              <w:t xml:space="preserve">  Workforce</w:t>
            </w:r>
          </w:p>
        </w:tc>
        <w:tc>
          <w:tcPr>
            <w:tcW w:w="990" w:type="dxa"/>
            <w:gridSpan w:val="2"/>
            <w:vMerge w:val="restart"/>
            <w:tcBorders>
              <w:top w:val="dotted" w:sz="2" w:space="0" w:color="auto"/>
              <w:left w:val="nil"/>
              <w:right w:val="single" w:sz="2" w:space="0" w:color="auto"/>
            </w:tcBorders>
            <w:vAlign w:val="center"/>
          </w:tcPr>
          <w:p w14:paraId="1A0E1990" w14:textId="77777777" w:rsidR="00366A73" w:rsidRPr="007C0E94" w:rsidRDefault="00366A73" w:rsidP="00161F93">
            <w:pPr>
              <w:rPr>
                <w:sz w:val="18"/>
                <w:szCs w:val="18"/>
              </w:rPr>
            </w:pPr>
            <w:r w:rsidRPr="007C0E94">
              <w:rPr>
                <w:sz w:val="18"/>
                <w:szCs w:val="18"/>
              </w:rPr>
              <w:t>tbc</w:t>
            </w:r>
          </w:p>
        </w:tc>
      </w:tr>
      <w:tr w:rsidR="00366A73" w:rsidRPr="007C0E94" w14:paraId="12CD3911" w14:textId="77777777" w:rsidTr="00161F93">
        <w:trPr>
          <w:trHeight w:val="263"/>
        </w:trPr>
        <w:tc>
          <w:tcPr>
            <w:tcW w:w="1008" w:type="dxa"/>
            <w:vMerge/>
            <w:tcBorders>
              <w:left w:val="single" w:sz="2" w:space="0" w:color="auto"/>
              <w:right w:val="nil"/>
            </w:tcBorders>
            <w:vAlign w:val="center"/>
          </w:tcPr>
          <w:p w14:paraId="140B27E6" w14:textId="77777777" w:rsidR="00366A73" w:rsidRPr="007C0E94" w:rsidRDefault="00366A73" w:rsidP="00161F93">
            <w:pPr>
              <w:rPr>
                <w:sz w:val="18"/>
                <w:szCs w:val="18"/>
              </w:rPr>
            </w:pPr>
          </w:p>
        </w:tc>
        <w:tc>
          <w:tcPr>
            <w:tcW w:w="630" w:type="dxa"/>
            <w:gridSpan w:val="2"/>
            <w:vMerge/>
            <w:tcBorders>
              <w:left w:val="nil"/>
              <w:right w:val="dotted" w:sz="2" w:space="0" w:color="auto"/>
            </w:tcBorders>
            <w:vAlign w:val="center"/>
          </w:tcPr>
          <w:p w14:paraId="0B066685" w14:textId="77777777"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0F97A621" w14:textId="77777777" w:rsidR="00366A73" w:rsidRPr="007C0E94" w:rsidRDefault="00366A73" w:rsidP="00161F93">
            <w:pPr>
              <w:rPr>
                <w:sz w:val="18"/>
                <w:szCs w:val="18"/>
              </w:rPr>
            </w:pPr>
            <w:r w:rsidRPr="007C0E94">
              <w:rPr>
                <w:sz w:val="18"/>
                <w:szCs w:val="18"/>
              </w:rPr>
              <w:t>EBIT margin:</w:t>
            </w:r>
          </w:p>
        </w:tc>
        <w:tc>
          <w:tcPr>
            <w:tcW w:w="540" w:type="dxa"/>
            <w:tcBorders>
              <w:top w:val="dotted" w:sz="4" w:space="0" w:color="auto"/>
              <w:left w:val="nil"/>
              <w:bottom w:val="dotted" w:sz="4" w:space="0" w:color="auto"/>
              <w:right w:val="dotted" w:sz="4" w:space="0" w:color="auto"/>
            </w:tcBorders>
            <w:vAlign w:val="center"/>
          </w:tcPr>
          <w:p w14:paraId="47CD011A" w14:textId="77777777" w:rsidR="00366A73" w:rsidRPr="007C0E94" w:rsidRDefault="00366A73" w:rsidP="00161F93">
            <w:pPr>
              <w:rPr>
                <w:sz w:val="18"/>
                <w:szCs w:val="18"/>
              </w:rPr>
            </w:pPr>
            <w:r>
              <w:rPr>
                <w:sz w:val="18"/>
                <w:szCs w:val="18"/>
              </w:rPr>
              <w:t>tbc</w:t>
            </w:r>
          </w:p>
        </w:tc>
        <w:tc>
          <w:tcPr>
            <w:tcW w:w="810" w:type="dxa"/>
            <w:vMerge/>
            <w:tcBorders>
              <w:left w:val="dotted" w:sz="4" w:space="0" w:color="auto"/>
              <w:right w:val="nil"/>
            </w:tcBorders>
            <w:vAlign w:val="center"/>
          </w:tcPr>
          <w:p w14:paraId="1EB0165E" w14:textId="77777777" w:rsidR="00366A73" w:rsidRPr="007C0E94" w:rsidRDefault="00366A73" w:rsidP="00161F93">
            <w:pPr>
              <w:rPr>
                <w:sz w:val="18"/>
                <w:szCs w:val="18"/>
              </w:rPr>
            </w:pPr>
          </w:p>
        </w:tc>
        <w:tc>
          <w:tcPr>
            <w:tcW w:w="900" w:type="dxa"/>
            <w:vMerge/>
            <w:tcBorders>
              <w:left w:val="nil"/>
              <w:right w:val="nil"/>
            </w:tcBorders>
            <w:vAlign w:val="center"/>
          </w:tcPr>
          <w:p w14:paraId="6456D868" w14:textId="77777777" w:rsidR="00366A73" w:rsidRPr="007C0E94" w:rsidRDefault="00366A73" w:rsidP="00161F93">
            <w:pPr>
              <w:rPr>
                <w:sz w:val="18"/>
                <w:szCs w:val="18"/>
              </w:rPr>
            </w:pPr>
          </w:p>
        </w:tc>
        <w:tc>
          <w:tcPr>
            <w:tcW w:w="1260" w:type="dxa"/>
            <w:vMerge/>
            <w:tcBorders>
              <w:left w:val="dotted" w:sz="4" w:space="0" w:color="auto"/>
              <w:bottom w:val="dotted" w:sz="4" w:space="0" w:color="auto"/>
              <w:right w:val="nil"/>
            </w:tcBorders>
            <w:vAlign w:val="center"/>
          </w:tcPr>
          <w:p w14:paraId="72B8F9D3" w14:textId="77777777" w:rsidR="00366A73" w:rsidRPr="007C0E94" w:rsidRDefault="00366A73" w:rsidP="00161F93">
            <w:pPr>
              <w:rPr>
                <w:sz w:val="18"/>
                <w:szCs w:val="18"/>
              </w:rPr>
            </w:pPr>
          </w:p>
        </w:tc>
        <w:tc>
          <w:tcPr>
            <w:tcW w:w="540" w:type="dxa"/>
            <w:vMerge/>
            <w:tcBorders>
              <w:left w:val="nil"/>
              <w:bottom w:val="dotted" w:sz="4" w:space="0" w:color="auto"/>
              <w:right w:val="dotted" w:sz="4" w:space="0" w:color="auto"/>
            </w:tcBorders>
            <w:vAlign w:val="center"/>
          </w:tcPr>
          <w:p w14:paraId="3D551102" w14:textId="77777777" w:rsidR="00366A73" w:rsidRPr="007C0E94" w:rsidRDefault="00366A73" w:rsidP="00161F93">
            <w:pPr>
              <w:rPr>
                <w:sz w:val="18"/>
                <w:szCs w:val="18"/>
              </w:rPr>
            </w:pPr>
          </w:p>
        </w:tc>
        <w:tc>
          <w:tcPr>
            <w:tcW w:w="1800" w:type="dxa"/>
            <w:vMerge/>
            <w:tcBorders>
              <w:left w:val="dotted" w:sz="4" w:space="0" w:color="auto"/>
              <w:bottom w:val="dotted" w:sz="4" w:space="0" w:color="auto"/>
              <w:right w:val="nil"/>
            </w:tcBorders>
            <w:vAlign w:val="center"/>
          </w:tcPr>
          <w:p w14:paraId="037A4F39" w14:textId="77777777" w:rsidR="00366A73" w:rsidRPr="007C0E94" w:rsidRDefault="00366A73" w:rsidP="00161F93">
            <w:pPr>
              <w:rPr>
                <w:sz w:val="18"/>
                <w:szCs w:val="18"/>
              </w:rPr>
            </w:pPr>
          </w:p>
        </w:tc>
        <w:tc>
          <w:tcPr>
            <w:tcW w:w="990" w:type="dxa"/>
            <w:gridSpan w:val="2"/>
            <w:vMerge/>
            <w:tcBorders>
              <w:left w:val="nil"/>
              <w:bottom w:val="dotted" w:sz="4" w:space="0" w:color="auto"/>
              <w:right w:val="single" w:sz="2" w:space="0" w:color="auto"/>
            </w:tcBorders>
            <w:vAlign w:val="center"/>
          </w:tcPr>
          <w:p w14:paraId="063DFADA" w14:textId="77777777" w:rsidR="00366A73" w:rsidRPr="007C0E94" w:rsidRDefault="00366A73" w:rsidP="00161F93">
            <w:pPr>
              <w:rPr>
                <w:sz w:val="18"/>
                <w:szCs w:val="18"/>
              </w:rPr>
            </w:pPr>
          </w:p>
        </w:tc>
      </w:tr>
      <w:tr w:rsidR="00366A73" w:rsidRPr="007C0E94" w14:paraId="1060CCE9" w14:textId="77777777" w:rsidTr="00161F93">
        <w:trPr>
          <w:trHeight w:val="263"/>
        </w:trPr>
        <w:tc>
          <w:tcPr>
            <w:tcW w:w="1008" w:type="dxa"/>
            <w:vMerge/>
            <w:tcBorders>
              <w:left w:val="single" w:sz="2" w:space="0" w:color="auto"/>
              <w:right w:val="nil"/>
            </w:tcBorders>
            <w:vAlign w:val="center"/>
          </w:tcPr>
          <w:p w14:paraId="6612F9AB" w14:textId="77777777" w:rsidR="00366A73" w:rsidRPr="007C0E94" w:rsidRDefault="00366A73" w:rsidP="00161F93">
            <w:pPr>
              <w:rPr>
                <w:sz w:val="18"/>
                <w:szCs w:val="18"/>
              </w:rPr>
            </w:pPr>
          </w:p>
        </w:tc>
        <w:tc>
          <w:tcPr>
            <w:tcW w:w="630" w:type="dxa"/>
            <w:gridSpan w:val="2"/>
            <w:vMerge/>
            <w:tcBorders>
              <w:left w:val="nil"/>
              <w:right w:val="dotted" w:sz="2" w:space="0" w:color="auto"/>
            </w:tcBorders>
            <w:vAlign w:val="center"/>
          </w:tcPr>
          <w:p w14:paraId="010113AE" w14:textId="77777777"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215CA5AC" w14:textId="77777777" w:rsidR="00366A73" w:rsidRPr="007C0E94" w:rsidRDefault="00366A73" w:rsidP="00161F93">
            <w:pPr>
              <w:rPr>
                <w:sz w:val="18"/>
                <w:szCs w:val="18"/>
              </w:rPr>
            </w:pPr>
            <w:r w:rsidRPr="007C0E94">
              <w:rPr>
                <w:sz w:val="18"/>
                <w:szCs w:val="18"/>
              </w:rPr>
              <w:t>Net income growth:</w:t>
            </w:r>
          </w:p>
        </w:tc>
        <w:tc>
          <w:tcPr>
            <w:tcW w:w="540" w:type="dxa"/>
            <w:tcBorders>
              <w:top w:val="dotted" w:sz="4" w:space="0" w:color="auto"/>
              <w:left w:val="nil"/>
              <w:bottom w:val="dotted" w:sz="4" w:space="0" w:color="auto"/>
              <w:right w:val="dotted" w:sz="4" w:space="0" w:color="auto"/>
            </w:tcBorders>
            <w:vAlign w:val="center"/>
          </w:tcPr>
          <w:p w14:paraId="7A4C7872" w14:textId="77777777" w:rsidR="00366A73" w:rsidRPr="007C0E94" w:rsidRDefault="00366A73" w:rsidP="00161F93">
            <w:pPr>
              <w:rPr>
                <w:sz w:val="18"/>
                <w:szCs w:val="18"/>
              </w:rPr>
            </w:pPr>
            <w:r>
              <w:rPr>
                <w:sz w:val="18"/>
                <w:szCs w:val="18"/>
              </w:rPr>
              <w:t>tbc</w:t>
            </w:r>
          </w:p>
        </w:tc>
        <w:tc>
          <w:tcPr>
            <w:tcW w:w="810" w:type="dxa"/>
            <w:vMerge/>
            <w:tcBorders>
              <w:left w:val="dotted" w:sz="4" w:space="0" w:color="auto"/>
              <w:right w:val="nil"/>
            </w:tcBorders>
            <w:vAlign w:val="center"/>
          </w:tcPr>
          <w:p w14:paraId="62B5A543" w14:textId="77777777" w:rsidR="00366A73" w:rsidRPr="007C0E94" w:rsidRDefault="00366A73" w:rsidP="00161F93">
            <w:pPr>
              <w:rPr>
                <w:sz w:val="18"/>
                <w:szCs w:val="18"/>
              </w:rPr>
            </w:pPr>
          </w:p>
        </w:tc>
        <w:tc>
          <w:tcPr>
            <w:tcW w:w="900" w:type="dxa"/>
            <w:vMerge/>
            <w:tcBorders>
              <w:left w:val="nil"/>
              <w:right w:val="nil"/>
            </w:tcBorders>
            <w:vAlign w:val="center"/>
          </w:tcPr>
          <w:p w14:paraId="6D91D686" w14:textId="77777777" w:rsidR="00366A73" w:rsidRPr="007C0E94" w:rsidRDefault="00366A73" w:rsidP="00161F93">
            <w:pPr>
              <w:rPr>
                <w:sz w:val="18"/>
                <w:szCs w:val="18"/>
              </w:rPr>
            </w:pPr>
          </w:p>
        </w:tc>
        <w:tc>
          <w:tcPr>
            <w:tcW w:w="1260" w:type="dxa"/>
            <w:vMerge w:val="restart"/>
            <w:tcBorders>
              <w:top w:val="dotted" w:sz="4" w:space="0" w:color="auto"/>
              <w:left w:val="dotted" w:sz="4" w:space="0" w:color="auto"/>
              <w:right w:val="nil"/>
            </w:tcBorders>
            <w:vAlign w:val="center"/>
          </w:tcPr>
          <w:p w14:paraId="0EDFD50F" w14:textId="77777777" w:rsidR="00366A73" w:rsidRPr="007C0E94" w:rsidRDefault="00366A73" w:rsidP="00161F93">
            <w:pPr>
              <w:rPr>
                <w:sz w:val="18"/>
                <w:szCs w:val="18"/>
              </w:rPr>
            </w:pPr>
            <w:r w:rsidRPr="007C0E94">
              <w:rPr>
                <w:sz w:val="18"/>
                <w:szCs w:val="18"/>
              </w:rPr>
              <w:t>Outsourcing growth rate:</w:t>
            </w:r>
          </w:p>
        </w:tc>
        <w:tc>
          <w:tcPr>
            <w:tcW w:w="540" w:type="dxa"/>
            <w:vMerge w:val="restart"/>
            <w:tcBorders>
              <w:top w:val="dotted" w:sz="4" w:space="0" w:color="auto"/>
              <w:left w:val="nil"/>
              <w:right w:val="dotted" w:sz="4" w:space="0" w:color="auto"/>
            </w:tcBorders>
            <w:vAlign w:val="center"/>
          </w:tcPr>
          <w:p w14:paraId="3BFD5606" w14:textId="77777777" w:rsidR="00366A73" w:rsidRPr="007C0E94" w:rsidRDefault="00366A73" w:rsidP="00161F93">
            <w:pPr>
              <w:rPr>
                <w:sz w:val="18"/>
                <w:szCs w:val="18"/>
              </w:rPr>
            </w:pPr>
            <w:r w:rsidRPr="007C0E94">
              <w:rPr>
                <w:sz w:val="18"/>
                <w:szCs w:val="18"/>
              </w:rPr>
              <w:t>n/a</w:t>
            </w:r>
          </w:p>
        </w:tc>
        <w:tc>
          <w:tcPr>
            <w:tcW w:w="1800" w:type="dxa"/>
            <w:vMerge w:val="restart"/>
            <w:tcBorders>
              <w:top w:val="dotted" w:sz="4" w:space="0" w:color="auto"/>
              <w:left w:val="dotted" w:sz="4" w:space="0" w:color="auto"/>
              <w:right w:val="nil"/>
            </w:tcBorders>
            <w:vAlign w:val="center"/>
          </w:tcPr>
          <w:p w14:paraId="00D9F927" w14:textId="77777777" w:rsidR="00366A73" w:rsidRPr="008071F4" w:rsidRDefault="00366A73" w:rsidP="00161F93">
            <w:pPr>
              <w:rPr>
                <w:sz w:val="18"/>
                <w:szCs w:val="18"/>
              </w:rPr>
            </w:pPr>
            <w:r>
              <w:rPr>
                <w:sz w:val="18"/>
                <w:szCs w:val="18"/>
              </w:rPr>
              <w:t xml:space="preserve">HR in Region </w:t>
            </w:r>
          </w:p>
        </w:tc>
        <w:tc>
          <w:tcPr>
            <w:tcW w:w="990" w:type="dxa"/>
            <w:gridSpan w:val="2"/>
            <w:vMerge w:val="restart"/>
            <w:tcBorders>
              <w:top w:val="dotted" w:sz="4" w:space="0" w:color="auto"/>
              <w:left w:val="nil"/>
              <w:right w:val="single" w:sz="2" w:space="0" w:color="auto"/>
            </w:tcBorders>
            <w:vAlign w:val="center"/>
          </w:tcPr>
          <w:p w14:paraId="4537FFE5" w14:textId="77777777" w:rsidR="00366A73" w:rsidRPr="007C0E94" w:rsidRDefault="00366A73" w:rsidP="00161F93">
            <w:pPr>
              <w:rPr>
                <w:sz w:val="18"/>
                <w:szCs w:val="18"/>
              </w:rPr>
            </w:pPr>
            <w:r w:rsidRPr="007C0E94">
              <w:rPr>
                <w:sz w:val="18"/>
                <w:szCs w:val="18"/>
              </w:rPr>
              <w:t>tbc</w:t>
            </w:r>
          </w:p>
        </w:tc>
      </w:tr>
      <w:tr w:rsidR="00366A73" w:rsidRPr="007C0E94" w14:paraId="0684467D" w14:textId="77777777" w:rsidTr="00161F93">
        <w:trPr>
          <w:trHeight w:val="218"/>
        </w:trPr>
        <w:tc>
          <w:tcPr>
            <w:tcW w:w="1008" w:type="dxa"/>
            <w:vMerge/>
            <w:tcBorders>
              <w:left w:val="single" w:sz="2" w:space="0" w:color="auto"/>
              <w:bottom w:val="dotted" w:sz="4" w:space="0" w:color="auto"/>
              <w:right w:val="nil"/>
            </w:tcBorders>
            <w:vAlign w:val="center"/>
          </w:tcPr>
          <w:p w14:paraId="6CA1C7FB" w14:textId="77777777" w:rsidR="00366A73" w:rsidRPr="007C0E94" w:rsidRDefault="00366A73" w:rsidP="00161F93">
            <w:pPr>
              <w:rPr>
                <w:sz w:val="18"/>
                <w:szCs w:val="18"/>
              </w:rPr>
            </w:pPr>
          </w:p>
        </w:tc>
        <w:tc>
          <w:tcPr>
            <w:tcW w:w="630" w:type="dxa"/>
            <w:gridSpan w:val="2"/>
            <w:vMerge/>
            <w:tcBorders>
              <w:left w:val="nil"/>
              <w:bottom w:val="dotted" w:sz="4" w:space="0" w:color="auto"/>
              <w:right w:val="dotted" w:sz="2" w:space="0" w:color="auto"/>
            </w:tcBorders>
            <w:vAlign w:val="center"/>
          </w:tcPr>
          <w:p w14:paraId="1581D103" w14:textId="77777777"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303C1810" w14:textId="77777777" w:rsidR="00366A73" w:rsidRPr="007C0E94" w:rsidRDefault="00366A73" w:rsidP="00161F93">
            <w:pPr>
              <w:rPr>
                <w:sz w:val="18"/>
                <w:szCs w:val="18"/>
              </w:rPr>
            </w:pPr>
            <w:r w:rsidRPr="007C0E94">
              <w:rPr>
                <w:sz w:val="18"/>
                <w:szCs w:val="18"/>
              </w:rPr>
              <w:t>Cash conversion:</w:t>
            </w:r>
          </w:p>
        </w:tc>
        <w:tc>
          <w:tcPr>
            <w:tcW w:w="540" w:type="dxa"/>
            <w:tcBorders>
              <w:top w:val="dotted" w:sz="4" w:space="0" w:color="auto"/>
              <w:left w:val="nil"/>
              <w:bottom w:val="dotted" w:sz="4" w:space="0" w:color="auto"/>
              <w:right w:val="dotted" w:sz="4" w:space="0" w:color="auto"/>
            </w:tcBorders>
            <w:vAlign w:val="center"/>
          </w:tcPr>
          <w:p w14:paraId="0C73EB97" w14:textId="77777777" w:rsidR="00366A73" w:rsidRPr="007C0E94" w:rsidRDefault="00366A73" w:rsidP="00161F93">
            <w:pPr>
              <w:rPr>
                <w:sz w:val="18"/>
                <w:szCs w:val="18"/>
              </w:rPr>
            </w:pPr>
            <w:r>
              <w:rPr>
                <w:sz w:val="18"/>
                <w:szCs w:val="18"/>
              </w:rPr>
              <w:t>tbc</w:t>
            </w:r>
          </w:p>
        </w:tc>
        <w:tc>
          <w:tcPr>
            <w:tcW w:w="810" w:type="dxa"/>
            <w:vMerge/>
            <w:tcBorders>
              <w:left w:val="dotted" w:sz="4" w:space="0" w:color="auto"/>
              <w:bottom w:val="dotted" w:sz="4" w:space="0" w:color="auto"/>
              <w:right w:val="nil"/>
            </w:tcBorders>
            <w:vAlign w:val="center"/>
          </w:tcPr>
          <w:p w14:paraId="5621C829" w14:textId="77777777" w:rsidR="00366A73" w:rsidRPr="007C0E94" w:rsidRDefault="00366A73" w:rsidP="00161F93">
            <w:pPr>
              <w:rPr>
                <w:sz w:val="18"/>
                <w:szCs w:val="18"/>
              </w:rPr>
            </w:pPr>
          </w:p>
        </w:tc>
        <w:tc>
          <w:tcPr>
            <w:tcW w:w="900" w:type="dxa"/>
            <w:vMerge/>
            <w:tcBorders>
              <w:left w:val="nil"/>
              <w:bottom w:val="dotted" w:sz="4" w:space="0" w:color="auto"/>
              <w:right w:val="nil"/>
            </w:tcBorders>
            <w:vAlign w:val="center"/>
          </w:tcPr>
          <w:p w14:paraId="6908B199" w14:textId="77777777" w:rsidR="00366A73" w:rsidRPr="007C0E94" w:rsidRDefault="00366A73" w:rsidP="00161F93">
            <w:pPr>
              <w:rPr>
                <w:sz w:val="18"/>
                <w:szCs w:val="18"/>
              </w:rPr>
            </w:pPr>
          </w:p>
        </w:tc>
        <w:tc>
          <w:tcPr>
            <w:tcW w:w="1260" w:type="dxa"/>
            <w:vMerge/>
            <w:tcBorders>
              <w:left w:val="dotted" w:sz="4" w:space="0" w:color="auto"/>
              <w:bottom w:val="dotted" w:sz="4" w:space="0" w:color="auto"/>
              <w:right w:val="nil"/>
            </w:tcBorders>
            <w:vAlign w:val="center"/>
          </w:tcPr>
          <w:p w14:paraId="0D921938" w14:textId="77777777" w:rsidR="00366A73" w:rsidRPr="007C0E94" w:rsidRDefault="00366A73" w:rsidP="00161F93">
            <w:pPr>
              <w:rPr>
                <w:sz w:val="18"/>
                <w:szCs w:val="18"/>
              </w:rPr>
            </w:pPr>
          </w:p>
        </w:tc>
        <w:tc>
          <w:tcPr>
            <w:tcW w:w="540" w:type="dxa"/>
            <w:vMerge/>
            <w:tcBorders>
              <w:left w:val="nil"/>
              <w:bottom w:val="dotted" w:sz="4" w:space="0" w:color="auto"/>
              <w:right w:val="dotted" w:sz="4" w:space="0" w:color="auto"/>
            </w:tcBorders>
            <w:vAlign w:val="center"/>
          </w:tcPr>
          <w:p w14:paraId="38DE3CA1" w14:textId="77777777" w:rsidR="00366A73" w:rsidRPr="007C0E94" w:rsidRDefault="00366A73" w:rsidP="00161F93">
            <w:pPr>
              <w:rPr>
                <w:sz w:val="18"/>
                <w:szCs w:val="18"/>
              </w:rPr>
            </w:pPr>
          </w:p>
        </w:tc>
        <w:tc>
          <w:tcPr>
            <w:tcW w:w="1800" w:type="dxa"/>
            <w:vMerge/>
            <w:tcBorders>
              <w:left w:val="dotted" w:sz="4" w:space="0" w:color="auto"/>
              <w:bottom w:val="dotted" w:sz="4" w:space="0" w:color="auto"/>
              <w:right w:val="nil"/>
            </w:tcBorders>
            <w:vAlign w:val="center"/>
          </w:tcPr>
          <w:p w14:paraId="40C8CAAC" w14:textId="77777777" w:rsidR="00366A73" w:rsidRPr="007C0E94" w:rsidRDefault="00366A73" w:rsidP="00161F93">
            <w:pPr>
              <w:rPr>
                <w:sz w:val="18"/>
                <w:szCs w:val="18"/>
              </w:rPr>
            </w:pPr>
          </w:p>
        </w:tc>
        <w:tc>
          <w:tcPr>
            <w:tcW w:w="990" w:type="dxa"/>
            <w:gridSpan w:val="2"/>
            <w:vMerge/>
            <w:tcBorders>
              <w:left w:val="nil"/>
              <w:bottom w:val="dotted" w:sz="2" w:space="0" w:color="auto"/>
              <w:right w:val="single" w:sz="2" w:space="0" w:color="auto"/>
            </w:tcBorders>
            <w:vAlign w:val="center"/>
          </w:tcPr>
          <w:p w14:paraId="72140EAF" w14:textId="77777777" w:rsidR="00366A73" w:rsidRPr="007C0E94" w:rsidRDefault="00366A73" w:rsidP="00161F93">
            <w:pPr>
              <w:rPr>
                <w:sz w:val="18"/>
                <w:szCs w:val="18"/>
              </w:rPr>
            </w:pPr>
          </w:p>
        </w:tc>
      </w:tr>
      <w:tr w:rsidR="00366A73" w:rsidRPr="00FB6D69" w14:paraId="3F6AD33C" w14:textId="77777777" w:rsidTr="00161F93">
        <w:trPr>
          <w:trHeight w:val="413"/>
        </w:trPr>
        <w:tc>
          <w:tcPr>
            <w:tcW w:w="1548" w:type="dxa"/>
            <w:gridSpan w:val="2"/>
            <w:tcBorders>
              <w:top w:val="dotted" w:sz="2" w:space="0" w:color="auto"/>
              <w:left w:val="single" w:sz="2" w:space="0" w:color="auto"/>
              <w:bottom w:val="single" w:sz="4" w:space="0" w:color="auto"/>
              <w:right w:val="nil"/>
            </w:tcBorders>
            <w:vAlign w:val="center"/>
          </w:tcPr>
          <w:p w14:paraId="1B90E714" w14:textId="77777777" w:rsidR="00366A73" w:rsidRPr="00FB6D69" w:rsidRDefault="00366A73" w:rsidP="00161F93">
            <w:r w:rsidRPr="00FB6D69">
              <w:t xml:space="preserve">Characteristics </w:t>
            </w:r>
          </w:p>
        </w:tc>
        <w:tc>
          <w:tcPr>
            <w:tcW w:w="8910" w:type="dxa"/>
            <w:gridSpan w:val="11"/>
            <w:tcBorders>
              <w:top w:val="dotted" w:sz="4" w:space="0" w:color="auto"/>
              <w:left w:val="nil"/>
              <w:bottom w:val="single" w:sz="4" w:space="0" w:color="auto"/>
              <w:right w:val="single" w:sz="2" w:space="0" w:color="auto"/>
            </w:tcBorders>
            <w:vAlign w:val="center"/>
          </w:tcPr>
          <w:p w14:paraId="20FDB08D" w14:textId="77777777" w:rsidR="00366A73" w:rsidRPr="00144E5D" w:rsidRDefault="00745A24" w:rsidP="00144E5D">
            <w:pPr>
              <w:numPr>
                <w:ilvl w:val="0"/>
                <w:numId w:val="1"/>
              </w:numPr>
              <w:spacing w:before="40" w:after="40"/>
              <w:jc w:val="left"/>
              <w:rPr>
                <w:rFonts w:cs="Arial"/>
                <w:color w:val="000000" w:themeColor="text1"/>
                <w:szCs w:val="20"/>
              </w:rPr>
            </w:pPr>
            <w:r>
              <w:rPr>
                <w:rFonts w:cs="Arial"/>
                <w:color w:val="000000" w:themeColor="text1"/>
                <w:szCs w:val="20"/>
              </w:rPr>
              <w:t>Add point</w:t>
            </w:r>
          </w:p>
        </w:tc>
      </w:tr>
    </w:tbl>
    <w:p w14:paraId="00367F9D" w14:textId="77777777" w:rsidR="00366A73" w:rsidRPr="006658E1" w:rsidRDefault="00FA1A0A" w:rsidP="00366A73">
      <w:pPr>
        <w:rPr>
          <w:sz w:val="18"/>
        </w:rPr>
      </w:pPr>
      <w:r>
        <w:rPr>
          <w:rFonts w:cs="Arial"/>
          <w:noProof/>
          <w:sz w:val="18"/>
          <w:lang w:val="en-GB" w:eastAsia="en-GB"/>
        </w:rPr>
        <mc:AlternateContent>
          <mc:Choice Requires="wps">
            <w:drawing>
              <wp:anchor distT="0" distB="0" distL="114300" distR="114300" simplePos="0" relativeHeight="251668480" behindDoc="0" locked="0" layoutInCell="1" allowOverlap="1" wp14:anchorId="198C29B5" wp14:editId="3128C8A4">
                <wp:simplePos x="0" y="0"/>
                <wp:positionH relativeFrom="column">
                  <wp:posOffset>7086600</wp:posOffset>
                </wp:positionH>
                <wp:positionV relativeFrom="paragraph">
                  <wp:posOffset>2689860</wp:posOffset>
                </wp:positionV>
                <wp:extent cx="1583690" cy="253365"/>
                <wp:effectExtent l="0" t="0" r="16510" b="13335"/>
                <wp:wrapNone/>
                <wp:docPr id="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253365"/>
                        </a:xfrm>
                        <a:prstGeom prst="rect">
                          <a:avLst/>
                        </a:prstGeom>
                        <a:noFill/>
                        <a:ln w="3175">
                          <a:solidFill>
                            <a:sysClr val="window" lastClr="FFFFFF"/>
                          </a:solidFill>
                          <a:miter lim="800000"/>
                          <a:headEnd/>
                          <a:tailEnd/>
                        </a:ln>
                        <a:effectLst/>
                        <a:extLst>
                          <a:ext uri="{909E8E84-426E-40DD-AFC4-6F175D3DCCD1}">
                            <a14:hiddenFill xmlns:a14="http://schemas.microsoft.com/office/drawing/2010/main">
                              <a:solidFill>
                                <a:srgbClr val="00A0C6"/>
                              </a:solidFill>
                            </a14:hiddenFill>
                          </a:ext>
                          <a:ext uri="{AF507438-7753-43E0-B8FC-AC1667EBCBE1}">
                            <a14:hiddenEffects xmlns:a14="http://schemas.microsoft.com/office/drawing/2010/main">
                              <a:effectLst/>
                            </a14:hiddenEffects>
                          </a:ext>
                        </a:extLst>
                      </wps:spPr>
                      <wps:txbx>
                        <w:txbxContent>
                          <w:p w14:paraId="69F1F401"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98C29B5" id="Text Box 36" o:spid="_x0000_s1027" type="#_x0000_t202" style="position:absolute;left:0;text-align:left;margin-left:558pt;margin-top:211.8pt;width:124.7pt;height:1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" filled="f" fillcolor="#00a0c6" strokecolor="window" strokeweight=".25pt">
                <v:textbox inset="0,0,0,0">
                  <w:txbxContent>
                    <w:p w14:paraId="69F1F401"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v:textbox>
              </v:shape>
            </w:pict>
          </mc:Fallback>
        </mc:AlternateContent>
      </w: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004CB270" w14:textId="77777777" w:rsidTr="00161F93">
        <w:trPr>
          <w:trHeight w:val="448"/>
        </w:trPr>
        <w:tc>
          <w:tcPr>
            <w:tcW w:w="10458" w:type="dxa"/>
            <w:tcBorders>
              <w:top w:val="single" w:sz="2" w:space="0" w:color="auto"/>
              <w:left w:val="single" w:sz="2" w:space="0" w:color="auto"/>
              <w:bottom w:val="dotted" w:sz="4" w:space="0" w:color="auto"/>
              <w:right w:val="single" w:sz="2" w:space="0" w:color="auto"/>
            </w:tcBorders>
            <w:shd w:val="clear" w:color="auto" w:fill="F2F2F2"/>
            <w:vAlign w:val="center"/>
          </w:tcPr>
          <w:p w14:paraId="45CA6335" w14:textId="77777777" w:rsidR="00366A73" w:rsidRPr="000943F3" w:rsidRDefault="00366A73" w:rsidP="00161F93">
            <w:pPr>
              <w:pStyle w:val="titregris"/>
              <w:framePr w:hSpace="0" w:wrap="auto" w:vAnchor="margin" w:hAnchor="text" w:xAlign="left" w:yAlign="inline"/>
              <w:rPr>
                <w:b w:val="0"/>
              </w:rPr>
            </w:pPr>
            <w:r w:rsidRPr="00315425">
              <w:rPr>
                <w:color w:val="FF0000"/>
              </w:rPr>
              <w:t>3.</w:t>
            </w:r>
            <w:r>
              <w:t xml:space="preserve"> </w:t>
            </w:r>
            <w:r>
              <w:tab/>
            </w:r>
            <w:proofErr w:type="spellStart"/>
            <w:r>
              <w:t>Organisation</w:t>
            </w:r>
            <w:proofErr w:type="spellEnd"/>
            <w:r>
              <w:t xml:space="preserve"> chart</w:t>
            </w:r>
            <w:r w:rsidRPr="001942CC">
              <w:rPr>
                <w:b w:val="0"/>
              </w:rPr>
              <w:t xml:space="preserve"> </w:t>
            </w:r>
            <w:r w:rsidRPr="0032583E">
              <w:rPr>
                <w:b w:val="0"/>
                <w:sz w:val="12"/>
              </w:rPr>
              <w:t>–</w:t>
            </w:r>
            <w:r w:rsidRPr="0032583E">
              <w:rPr>
                <w:sz w:val="12"/>
              </w:rPr>
              <w:t xml:space="preserve"> </w:t>
            </w:r>
            <w:r w:rsidRPr="0032583E">
              <w:rPr>
                <w:b w:val="0"/>
                <w:sz w:val="12"/>
              </w:rPr>
              <w:t xml:space="preserve">Indicate schematically the position of the job within the </w:t>
            </w:r>
            <w:proofErr w:type="spellStart"/>
            <w:r w:rsidRPr="0032583E">
              <w:rPr>
                <w:b w:val="0"/>
                <w:sz w:val="12"/>
              </w:rPr>
              <w:t>organi</w:t>
            </w:r>
            <w:r>
              <w:rPr>
                <w:b w:val="0"/>
                <w:sz w:val="12"/>
              </w:rPr>
              <w:t>s</w:t>
            </w:r>
            <w:r w:rsidRPr="0032583E">
              <w:rPr>
                <w:b w:val="0"/>
                <w:sz w:val="12"/>
              </w:rPr>
              <w:t>ation</w:t>
            </w:r>
            <w:proofErr w:type="spellEnd"/>
            <w:r w:rsidRPr="0032583E">
              <w:rPr>
                <w:b w:val="0"/>
                <w:sz w:val="12"/>
              </w:rPr>
              <w:t>. It is sufficient to indicate one hierarchical level above (including possible functional boss) and, if applicable, one below the position. In the horizontal direction, the other jobs reporting to the same superior should be indicated.</w:t>
            </w:r>
          </w:p>
        </w:tc>
      </w:tr>
      <w:tr w:rsidR="00366A73" w:rsidRPr="00315425" w14:paraId="6BEA0E1A" w14:textId="77777777" w:rsidTr="00366A73">
        <w:trPr>
          <w:trHeight w:val="77"/>
        </w:trPr>
        <w:tc>
          <w:tcPr>
            <w:tcW w:w="10458" w:type="dxa"/>
            <w:tcBorders>
              <w:top w:val="dotted" w:sz="4" w:space="0" w:color="auto"/>
              <w:left w:val="single" w:sz="2" w:space="0" w:color="auto"/>
              <w:bottom w:val="single" w:sz="2" w:space="0" w:color="000000"/>
              <w:right w:val="single" w:sz="2" w:space="0" w:color="auto"/>
            </w:tcBorders>
          </w:tcPr>
          <w:p w14:paraId="19662DCF" w14:textId="77777777" w:rsidR="00366A73" w:rsidRPr="00315425" w:rsidRDefault="00366A73" w:rsidP="00366A73">
            <w:pPr>
              <w:jc w:val="center"/>
              <w:rPr>
                <w:rFonts w:cs="Arial"/>
                <w:b/>
                <w:sz w:val="4"/>
                <w:szCs w:val="20"/>
              </w:rPr>
            </w:pPr>
          </w:p>
          <w:p w14:paraId="7FF81DBC" w14:textId="77777777" w:rsidR="00366A73" w:rsidRPr="00315425" w:rsidRDefault="00366A73" w:rsidP="00366A73">
            <w:pPr>
              <w:jc w:val="center"/>
              <w:rPr>
                <w:rFonts w:cs="Arial"/>
                <w:b/>
                <w:sz w:val="6"/>
                <w:szCs w:val="20"/>
              </w:rPr>
            </w:pPr>
          </w:p>
          <w:p w14:paraId="6C99C510" w14:textId="77777777" w:rsidR="00366A73" w:rsidRDefault="00366A73" w:rsidP="00366A73">
            <w:pPr>
              <w:spacing w:after="40"/>
              <w:jc w:val="center"/>
              <w:rPr>
                <w:rFonts w:cs="Arial"/>
                <w:noProof/>
                <w:sz w:val="10"/>
                <w:szCs w:val="20"/>
                <w:lang w:eastAsia="en-US"/>
              </w:rPr>
            </w:pPr>
          </w:p>
          <w:p w14:paraId="6229EE52" w14:textId="77777777" w:rsidR="00366A73" w:rsidRDefault="00366A73" w:rsidP="00366A73">
            <w:pPr>
              <w:spacing w:after="40"/>
              <w:jc w:val="center"/>
              <w:rPr>
                <w:rFonts w:cs="Arial"/>
                <w:noProof/>
                <w:sz w:val="10"/>
                <w:szCs w:val="20"/>
                <w:lang w:eastAsia="en-US"/>
              </w:rPr>
            </w:pPr>
          </w:p>
          <w:p w14:paraId="7DA8B533" w14:textId="77777777" w:rsidR="00366A73" w:rsidRPr="00745A24" w:rsidRDefault="00745A24" w:rsidP="00366A73">
            <w:pPr>
              <w:spacing w:after="40"/>
              <w:jc w:val="center"/>
              <w:rPr>
                <w:rFonts w:cs="Arial"/>
                <w:noProof/>
                <w:color w:val="FF0000"/>
                <w:sz w:val="10"/>
                <w:szCs w:val="20"/>
                <w:lang w:eastAsia="en-US"/>
              </w:rPr>
            </w:pPr>
            <w:r w:rsidRPr="00745A24">
              <w:rPr>
                <w:noProof/>
                <w:color w:val="FF0000"/>
                <w:lang w:val="en-GB" w:eastAsia="en-GB"/>
              </w:rPr>
              <w:t>Add org chart</w:t>
            </w:r>
          </w:p>
          <w:p w14:paraId="4C3C5791" w14:textId="77777777" w:rsidR="000E3EF7" w:rsidRDefault="000E3EF7" w:rsidP="00366A73">
            <w:pPr>
              <w:spacing w:after="40"/>
              <w:jc w:val="center"/>
              <w:rPr>
                <w:rFonts w:cs="Arial"/>
                <w:noProof/>
                <w:sz w:val="10"/>
                <w:szCs w:val="20"/>
                <w:lang w:eastAsia="en-US"/>
              </w:rPr>
            </w:pPr>
          </w:p>
          <w:p w14:paraId="41F84133" w14:textId="77777777" w:rsidR="00366A73" w:rsidRPr="00D376CF" w:rsidRDefault="00366A73" w:rsidP="00366A73">
            <w:pPr>
              <w:spacing w:after="40"/>
              <w:jc w:val="center"/>
              <w:rPr>
                <w:rFonts w:cs="Arial"/>
                <w:sz w:val="14"/>
                <w:szCs w:val="20"/>
              </w:rPr>
            </w:pPr>
          </w:p>
        </w:tc>
      </w:tr>
    </w:tbl>
    <w:p w14:paraId="0D2BEDB7" w14:textId="77777777" w:rsidR="00366A73" w:rsidRDefault="00366A73" w:rsidP="00366A73">
      <w:pPr>
        <w:jc w:val="left"/>
        <w:rPr>
          <w:rFonts w:cs="Arial"/>
        </w:rPr>
      </w:pPr>
    </w:p>
    <w:p w14:paraId="694B391B" w14:textId="77777777" w:rsidR="00366A73" w:rsidRDefault="00366A73" w:rsidP="00366A73">
      <w:pPr>
        <w:jc w:val="left"/>
        <w:rPr>
          <w:rFonts w:cs="Arial"/>
          <w:vanish/>
        </w:rPr>
      </w:pPr>
    </w:p>
    <w:p w14:paraId="05DAA06C" w14:textId="77777777" w:rsidR="00366A73" w:rsidRDefault="00366A73"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05177A" w14:paraId="1DAC60CB" w14:textId="77777777" w:rsidTr="00161F93">
        <w:trPr>
          <w:trHeight w:val="710"/>
        </w:trPr>
        <w:tc>
          <w:tcPr>
            <w:tcW w:w="10458" w:type="dxa"/>
            <w:tcBorders>
              <w:top w:val="single" w:sz="2" w:space="0" w:color="auto"/>
              <w:left w:val="single" w:sz="4" w:space="0" w:color="auto"/>
              <w:bottom w:val="dotted" w:sz="4" w:space="0" w:color="auto"/>
              <w:right w:val="single" w:sz="4" w:space="0" w:color="auto"/>
            </w:tcBorders>
            <w:shd w:val="clear" w:color="auto" w:fill="F2F2F2"/>
            <w:vAlign w:val="center"/>
          </w:tcPr>
          <w:p w14:paraId="2F48FA05" w14:textId="77777777" w:rsidR="00366A73" w:rsidRPr="002A2FAD" w:rsidRDefault="00366A73" w:rsidP="00161F93">
            <w:pPr>
              <w:rPr>
                <w:rFonts w:cs="Arial"/>
                <w:b/>
              </w:rPr>
            </w:pPr>
            <w:r w:rsidRPr="004749DE">
              <w:rPr>
                <w:rFonts w:cs="Arial"/>
                <w:b/>
                <w:color w:val="FF0000"/>
                <w:szCs w:val="20"/>
                <w:shd w:val="clear" w:color="auto" w:fill="F2F2F2"/>
              </w:rPr>
              <w:t xml:space="preserve">4. </w:t>
            </w:r>
            <w:r w:rsidRPr="002A2FAD">
              <w:rPr>
                <w:rFonts w:cs="Arial"/>
                <w:b/>
                <w:color w:val="002060"/>
                <w:szCs w:val="20"/>
                <w:shd w:val="clear" w:color="auto" w:fill="F2F2F2"/>
              </w:rPr>
              <w:t>Context and main issues</w:t>
            </w:r>
            <w:r w:rsidRPr="002A2FAD">
              <w:rPr>
                <w:rFonts w:cs="Arial"/>
                <w:b/>
              </w:rPr>
              <w:t xml:space="preserve"> </w:t>
            </w:r>
            <w:r w:rsidRPr="002A2FAD">
              <w:rPr>
                <w:rFonts w:cs="Arial"/>
                <w:color w:val="002060"/>
                <w:sz w:val="16"/>
                <w:szCs w:val="20"/>
                <w:shd w:val="clear" w:color="auto" w:fill="F2F2F2"/>
              </w:rPr>
              <w:t>– Describe the most difficult types of problems the jobholder has to face (internal or external to Sodexo) and/or the regulations, guidelines, practices that are to be adhered to.</w:t>
            </w:r>
          </w:p>
        </w:tc>
      </w:tr>
      <w:tr w:rsidR="00366A73" w:rsidRPr="0023730C" w14:paraId="5CD2EE41" w14:textId="77777777" w:rsidTr="00161F93">
        <w:trPr>
          <w:trHeight w:val="1606"/>
        </w:trPr>
        <w:tc>
          <w:tcPr>
            <w:tcW w:w="10458" w:type="dxa"/>
            <w:tcBorders>
              <w:top w:val="dotted" w:sz="2" w:space="0" w:color="auto"/>
              <w:left w:val="single" w:sz="2" w:space="0" w:color="auto"/>
              <w:bottom w:val="single" w:sz="4" w:space="0" w:color="auto"/>
              <w:right w:val="single" w:sz="2" w:space="0" w:color="auto"/>
            </w:tcBorders>
          </w:tcPr>
          <w:p w14:paraId="790A1074" w14:textId="77777777" w:rsidR="00F672C6" w:rsidRDefault="00F672C6" w:rsidP="00F672C6">
            <w:r>
              <w:t>To transfer patients in a safe and appropriate manner to and from the wards and departments via means of walking, wheelchair, trolley or beds.</w:t>
            </w:r>
          </w:p>
          <w:p w14:paraId="122621A3" w14:textId="77777777" w:rsidR="00F672C6" w:rsidRDefault="00F672C6" w:rsidP="00F672C6">
            <w:r>
              <w:t>To convey blood specimens in a safe manner from wards/departments to Pathology department.</w:t>
            </w:r>
          </w:p>
          <w:p w14:paraId="5BE5287B" w14:textId="77777777" w:rsidR="00F672C6" w:rsidRDefault="00F672C6" w:rsidP="00F672C6">
            <w:r>
              <w:t>Conveyance of patient notes and x-rays to and from wards/departments.</w:t>
            </w:r>
          </w:p>
          <w:p w14:paraId="014ECE5B" w14:textId="77777777" w:rsidR="00F672C6" w:rsidRDefault="00F672C6" w:rsidP="00F672C6">
            <w:r>
              <w:t>Removal of deceased bodies from wards/departments to the mortuary in a safe and dignified manner and to assist in viewing in the absence of the mortuary technician.</w:t>
            </w:r>
          </w:p>
          <w:p w14:paraId="474F1A1A" w14:textId="77777777" w:rsidR="00F672C6" w:rsidRDefault="00F672C6" w:rsidP="00F672C6">
            <w:r>
              <w:t xml:space="preserve">To replace medical gasses where necessary on wards/departments for the requirement of patients. To re-stock </w:t>
            </w:r>
            <w:r>
              <w:lastRenderedPageBreak/>
              <w:t xml:space="preserve">oxygen banks as required. </w:t>
            </w:r>
          </w:p>
          <w:p w14:paraId="40A93542" w14:textId="77777777" w:rsidR="00F672C6" w:rsidRDefault="00F672C6" w:rsidP="00F672C6">
            <w:r>
              <w:t>To assist in the transfer of seriously injured patients from the helicopter to the A&amp;E department.</w:t>
            </w:r>
          </w:p>
          <w:p w14:paraId="366CF3CD" w14:textId="77777777" w:rsidR="00F672C6" w:rsidRDefault="00F672C6" w:rsidP="00F672C6">
            <w:r>
              <w:t>To use the designated blood tracking system to give a more traceable structure for the benefit of both patient and the department.</w:t>
            </w:r>
          </w:p>
          <w:p w14:paraId="0CD1DC9D" w14:textId="77777777" w:rsidR="00F672C6" w:rsidRDefault="00F672C6" w:rsidP="00F672C6">
            <w:r>
              <w:t>To assist distribute drugs from pharmacy to</w:t>
            </w:r>
            <w:r w:rsidR="00882AC1">
              <w:t xml:space="preserve"> the</w:t>
            </w:r>
            <w:r>
              <w:t xml:space="preserve"> wards/departments.</w:t>
            </w:r>
          </w:p>
          <w:p w14:paraId="6A091E0B" w14:textId="77777777" w:rsidR="00F672C6" w:rsidRDefault="00F672C6" w:rsidP="00F672C6">
            <w:r>
              <w:t>To help transport in a safe manner patients from wards to theatres and vice versa.</w:t>
            </w:r>
          </w:p>
          <w:p w14:paraId="7AD26FDF" w14:textId="77777777" w:rsidR="00F672C6" w:rsidRDefault="00F672C6" w:rsidP="00F672C6">
            <w:r>
              <w:t>Assisting patients to be “Pat Slid” across from trolleys to the bed and vice versa.</w:t>
            </w:r>
          </w:p>
          <w:p w14:paraId="761AC315" w14:textId="77777777" w:rsidR="00F672C6" w:rsidRDefault="00F672C6" w:rsidP="00F672C6">
            <w:r>
              <w:t xml:space="preserve">Remove equipment from wards/departments as required by portering manager or supervisors. </w:t>
            </w:r>
          </w:p>
          <w:p w14:paraId="7BBAED3E" w14:textId="77777777" w:rsidR="00F672C6" w:rsidRDefault="00F672C6" w:rsidP="00F672C6">
            <w:r>
              <w:t xml:space="preserve">Removal of clinical and </w:t>
            </w:r>
            <w:r w:rsidR="0038174C">
              <w:t>non-clinical</w:t>
            </w:r>
            <w:r>
              <w:t xml:space="preserve"> waste and laundry from departments as required.</w:t>
            </w:r>
          </w:p>
          <w:p w14:paraId="4D2C6406" w14:textId="77777777" w:rsidR="00F672C6" w:rsidRDefault="00F672C6" w:rsidP="00F672C6">
            <w:r>
              <w:t>To hang curtains on wards and departments as requested by the manager or supervisors.</w:t>
            </w:r>
          </w:p>
          <w:p w14:paraId="3B0627CD" w14:textId="77777777" w:rsidR="00F672C6" w:rsidRDefault="00F672C6" w:rsidP="00F672C6">
            <w:r>
              <w:t>To attend adult/child emergencies collecting the resus equipment and taking to site of emergency.</w:t>
            </w:r>
          </w:p>
          <w:p w14:paraId="7631B358" w14:textId="77777777" w:rsidR="00F672C6" w:rsidRDefault="00F672C6" w:rsidP="00F672C6">
            <w:r>
              <w:t>To accept coroners cases into the mortuary in the absence of the mortuary technician.</w:t>
            </w:r>
          </w:p>
          <w:p w14:paraId="6BBA28EF" w14:textId="77777777" w:rsidR="00F672C6" w:rsidRDefault="00F672C6" w:rsidP="00F672C6">
            <w:r>
              <w:t>To assist new starters in</w:t>
            </w:r>
            <w:r w:rsidR="0038174C">
              <w:t>ductions on the “buddy” programm</w:t>
            </w:r>
            <w:r>
              <w:t>e.</w:t>
            </w:r>
          </w:p>
          <w:p w14:paraId="5FC13D4D" w14:textId="77777777" w:rsidR="00F672C6" w:rsidRDefault="00F672C6" w:rsidP="00F672C6">
            <w:r>
              <w:t>To attend emergencies called through the fast bleep system as instructed e.g. fire, child abduction, security issues as laid down in the Trust Policies and Procedures.</w:t>
            </w:r>
          </w:p>
          <w:p w14:paraId="1359A325" w14:textId="77777777" w:rsidR="00F672C6" w:rsidRPr="00D64007" w:rsidRDefault="00F672C6" w:rsidP="00F672C6">
            <w:r w:rsidRPr="00D64007">
              <w:t>Control of all urgent and non-urgent goods inwards and to enter the details on the appropriate receipt &amp; distribution control records, ensuring that all goods received are in a sound condition.</w:t>
            </w:r>
          </w:p>
          <w:p w14:paraId="70D472B1" w14:textId="77777777" w:rsidR="00F672C6" w:rsidRDefault="00F672C6" w:rsidP="00F672C6">
            <w:r>
              <w:t>Manage and maintain the general stores to ensure, they are kept clean and tidy and organise and stack goods according to their destination, in the goods outward point in order to dispatch.</w:t>
            </w:r>
          </w:p>
          <w:p w14:paraId="2140EF9B" w14:textId="77777777" w:rsidR="00F672C6" w:rsidRPr="00AB1C98" w:rsidRDefault="00F672C6" w:rsidP="00F672C6">
            <w:r w:rsidRPr="00AB1C98">
              <w:t xml:space="preserve">Produce regular stock control and management reports on the departmental effectiveness of the service on a monthly basis. </w:t>
            </w:r>
          </w:p>
          <w:p w14:paraId="5334D829" w14:textId="77777777" w:rsidR="00F672C6" w:rsidRPr="00AB1C98" w:rsidRDefault="00F672C6" w:rsidP="00F672C6">
            <w:r w:rsidRPr="00AB1C98">
              <w:t xml:space="preserve">Manage and maintain a comprehensive database system in relation to receipt and distribution. </w:t>
            </w:r>
          </w:p>
          <w:p w14:paraId="2D558858" w14:textId="77777777" w:rsidR="00F672C6" w:rsidRPr="00AB1C98" w:rsidRDefault="00F672C6" w:rsidP="00F672C6">
            <w:r w:rsidRPr="00AB1C98">
              <w:t xml:space="preserve">Manage and maintain stock levels relating to </w:t>
            </w:r>
            <w:r w:rsidR="0038174C" w:rsidRPr="00AB1C98">
              <w:t>preprinted</w:t>
            </w:r>
            <w:r w:rsidRPr="00AB1C98">
              <w:t xml:space="preserve"> stationary and photocopying paper, and issue </w:t>
            </w:r>
            <w:r w:rsidR="00882AC1" w:rsidRPr="00AB1C98">
              <w:t>preprinted</w:t>
            </w:r>
            <w:r w:rsidRPr="00AB1C98">
              <w:t xml:space="preserve"> stationary on request.</w:t>
            </w:r>
          </w:p>
          <w:p w14:paraId="455C5D94" w14:textId="77777777" w:rsidR="00F672C6" w:rsidRPr="00AB1C98" w:rsidRDefault="00F672C6" w:rsidP="00F672C6">
            <w:r w:rsidRPr="00AB1C98">
              <w:t xml:space="preserve">Manage and maintain all appropriate paperwork in relation to </w:t>
            </w:r>
            <w:r w:rsidR="0038174C" w:rsidRPr="00AB1C98">
              <w:t>preprinted</w:t>
            </w:r>
            <w:r w:rsidRPr="00AB1C98">
              <w:t xml:space="preserve"> stationary.</w:t>
            </w:r>
          </w:p>
          <w:p w14:paraId="037EC6CB" w14:textId="77777777" w:rsidR="00F672C6" w:rsidRPr="00AB1C98" w:rsidRDefault="00F672C6" w:rsidP="00F672C6">
            <w:r w:rsidRPr="00AB1C98">
              <w:t>Manage and maintain the operation of the central stationary ordering system and manage and</w:t>
            </w:r>
          </w:p>
          <w:p w14:paraId="319D0CEC" w14:textId="77777777" w:rsidR="00F672C6" w:rsidRPr="00AB1C98" w:rsidRDefault="00F672C6" w:rsidP="00F672C6">
            <w:r w:rsidRPr="00AB1C98">
              <w:t>maintain the operation of the central stationary store.</w:t>
            </w:r>
          </w:p>
          <w:p w14:paraId="710595E5" w14:textId="77777777" w:rsidR="00F672C6" w:rsidRPr="00AB1C98" w:rsidRDefault="00F672C6" w:rsidP="00F672C6">
            <w:r w:rsidRPr="00AB1C98">
              <w:t>Assist in stock takes and any resultant stock adjustments.</w:t>
            </w:r>
          </w:p>
          <w:p w14:paraId="7E545C10" w14:textId="77777777" w:rsidR="00F672C6" w:rsidRDefault="00F672C6" w:rsidP="00F672C6">
            <w:r>
              <w:t>Maintain a good working relationship with staff in all wards and departments.</w:t>
            </w:r>
          </w:p>
          <w:p w14:paraId="055CC4FB" w14:textId="77777777" w:rsidR="00F672C6" w:rsidRDefault="00F672C6" w:rsidP="00F672C6">
            <w:r>
              <w:t>Answer calls in a professional and timely manner.</w:t>
            </w:r>
          </w:p>
          <w:p w14:paraId="52FD8BB4" w14:textId="77777777" w:rsidR="00F672C6" w:rsidRPr="00D64007" w:rsidRDefault="00F672C6" w:rsidP="00F672C6">
            <w:r w:rsidRPr="00D64007">
              <w:t>Carry out general filing duties.</w:t>
            </w:r>
          </w:p>
          <w:p w14:paraId="63E54CE8" w14:textId="77777777" w:rsidR="00F672C6" w:rsidRDefault="00F672C6" w:rsidP="00F672C6">
            <w:r>
              <w:t>To maintain the effective operation of the transport services.</w:t>
            </w:r>
          </w:p>
          <w:p w14:paraId="6EC45C49" w14:textId="77777777" w:rsidR="00F672C6" w:rsidRDefault="00F672C6" w:rsidP="00F672C6">
            <w:r>
              <w:t>The loading, unloading and delivery of transported items in accordance with agreed schedules.</w:t>
            </w:r>
          </w:p>
          <w:p w14:paraId="7E154DF5" w14:textId="77777777" w:rsidR="00F672C6" w:rsidRDefault="00F672C6" w:rsidP="00F672C6">
            <w:r>
              <w:t>Handle materials in an appropriate manner, including the relevant documentation systems associated to those materials.</w:t>
            </w:r>
          </w:p>
          <w:p w14:paraId="125CB082" w14:textId="77777777" w:rsidR="00F672C6" w:rsidRDefault="00F672C6" w:rsidP="00F672C6">
            <w:r>
              <w:t>Support other Sodexo staff in their duties.</w:t>
            </w:r>
          </w:p>
          <w:p w14:paraId="08EC327D" w14:textId="77777777" w:rsidR="00F672C6" w:rsidRPr="002A06C2" w:rsidRDefault="00F672C6" w:rsidP="00F672C6">
            <w:r w:rsidRPr="002A06C2">
              <w:t>Routine daily and weekly checks on vehicles in accordance with the Sodexo Policy.</w:t>
            </w:r>
          </w:p>
          <w:p w14:paraId="68598EEB" w14:textId="77777777" w:rsidR="00F672C6" w:rsidRPr="002A06C2" w:rsidRDefault="00F672C6" w:rsidP="00F672C6">
            <w:r w:rsidRPr="002A06C2">
              <w:t>The routine deliver/collection of goods on the inner city run schedule.</w:t>
            </w:r>
          </w:p>
          <w:p w14:paraId="4ECCBF56" w14:textId="77777777" w:rsidR="00F672C6" w:rsidRDefault="00F672C6" w:rsidP="00F672C6">
            <w:r>
              <w:t>Delivery and collection of equipment and goods on an ad-hoc basis necessary for an effective transport system.</w:t>
            </w:r>
          </w:p>
          <w:p w14:paraId="1FD52AA6" w14:textId="77777777" w:rsidR="00F672C6" w:rsidRDefault="00F672C6" w:rsidP="00F672C6">
            <w:r>
              <w:t>When not on driving duties to undertake other duties in accordance with instruction issued by manager or supervisors.</w:t>
            </w:r>
          </w:p>
          <w:p w14:paraId="4FD1E511" w14:textId="77777777" w:rsidR="00F672C6" w:rsidRPr="002A06C2" w:rsidRDefault="00F672C6" w:rsidP="00F672C6">
            <w:r w:rsidRPr="002A06C2">
              <w:t>Completion of journey log book.</w:t>
            </w:r>
          </w:p>
          <w:p w14:paraId="424D90F2" w14:textId="77777777" w:rsidR="00366A73" w:rsidRPr="00745A24" w:rsidRDefault="00366A73" w:rsidP="00F672C6">
            <w:pPr>
              <w:spacing w:before="40" w:after="40"/>
              <w:ind w:left="720"/>
              <w:jc w:val="left"/>
              <w:rPr>
                <w:rFonts w:cs="Arial"/>
                <w:color w:val="FF0000"/>
                <w:szCs w:val="20"/>
              </w:rPr>
            </w:pPr>
          </w:p>
          <w:p w14:paraId="34BE709A" w14:textId="77777777" w:rsidR="00745A24" w:rsidRPr="00745A24" w:rsidRDefault="00745A24" w:rsidP="00F672C6">
            <w:pPr>
              <w:spacing w:before="40" w:after="40"/>
              <w:jc w:val="left"/>
              <w:rPr>
                <w:rFonts w:cs="Arial"/>
                <w:color w:val="FF0000"/>
                <w:szCs w:val="20"/>
              </w:rPr>
            </w:pPr>
          </w:p>
          <w:p w14:paraId="08F291E0" w14:textId="77777777" w:rsidR="00745A24" w:rsidRPr="00C4695A" w:rsidRDefault="00745A24" w:rsidP="00F672C6">
            <w:pPr>
              <w:spacing w:before="40" w:after="40"/>
              <w:jc w:val="left"/>
              <w:rPr>
                <w:rFonts w:cs="Arial"/>
                <w:color w:val="FF0000"/>
                <w:szCs w:val="20"/>
              </w:rPr>
            </w:pPr>
          </w:p>
        </w:tc>
      </w:tr>
    </w:tbl>
    <w:p w14:paraId="230B1014" w14:textId="77777777" w:rsidR="00366A73" w:rsidRDefault="00366A73" w:rsidP="00366A73">
      <w:pPr>
        <w:jc w:val="left"/>
        <w:rPr>
          <w:rFonts w:cs="Arial"/>
        </w:rPr>
      </w:pPr>
    </w:p>
    <w:p w14:paraId="7A748848" w14:textId="77777777" w:rsidR="00E57078" w:rsidRDefault="00E57078" w:rsidP="00366A73">
      <w:pPr>
        <w:jc w:val="left"/>
        <w:rPr>
          <w:rFonts w:cs="Arial"/>
        </w:rPr>
      </w:pPr>
    </w:p>
    <w:p w14:paraId="639D3B20" w14:textId="77777777" w:rsidR="00E57078" w:rsidRDefault="00E57078" w:rsidP="00366A73">
      <w:pPr>
        <w:jc w:val="left"/>
        <w:rPr>
          <w:rFonts w:cs="Arial"/>
        </w:rPr>
      </w:pPr>
    </w:p>
    <w:p w14:paraId="21F215F7" w14:textId="77777777" w:rsidR="00E57078" w:rsidRDefault="00E57078"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dotted" w:sz="2" w:space="0" w:color="auto"/>
          <w:insideV w:val="dotted" w:sz="2" w:space="0" w:color="auto"/>
        </w:tblBorders>
        <w:tblLayout w:type="fixed"/>
        <w:tblLook w:val="01E0" w:firstRow="1" w:lastRow="1" w:firstColumn="1" w:lastColumn="1" w:noHBand="0" w:noVBand="0"/>
      </w:tblPr>
      <w:tblGrid>
        <w:gridCol w:w="10458"/>
      </w:tblGrid>
      <w:tr w:rsidR="00366A73" w:rsidRPr="00315425" w14:paraId="6B4BBF1E" w14:textId="77777777" w:rsidTr="00161F93">
        <w:trPr>
          <w:trHeight w:val="565"/>
        </w:trPr>
        <w:tc>
          <w:tcPr>
            <w:tcW w:w="10458" w:type="dxa"/>
            <w:shd w:val="clear" w:color="auto" w:fill="F2F2F2"/>
            <w:vAlign w:val="center"/>
          </w:tcPr>
          <w:p w14:paraId="5F416850" w14:textId="77777777" w:rsidR="00366A73" w:rsidRPr="00315425" w:rsidRDefault="00366A73" w:rsidP="00161F93">
            <w:pPr>
              <w:pStyle w:val="titregris"/>
              <w:framePr w:hSpace="0" w:wrap="auto" w:vAnchor="margin" w:hAnchor="text" w:xAlign="left" w:yAlign="inline"/>
            </w:pPr>
            <w:r>
              <w:rPr>
                <w:color w:val="FF0000"/>
              </w:rPr>
              <w:t>5</w:t>
            </w:r>
            <w:r w:rsidRPr="00315425">
              <w:rPr>
                <w:color w:val="FF0000"/>
              </w:rPr>
              <w:t>.</w:t>
            </w:r>
            <w:r>
              <w:t xml:space="preserve">  </w:t>
            </w:r>
            <w:r w:rsidRPr="00975088">
              <w:t>Main</w:t>
            </w:r>
            <w:r>
              <w:t xml:space="preserve"> a</w:t>
            </w:r>
            <w:r w:rsidRPr="006847C4">
              <w:t xml:space="preserve">ssignments </w:t>
            </w:r>
            <w:r w:rsidRPr="000943F3">
              <w:rPr>
                <w:b w:val="0"/>
                <w:sz w:val="16"/>
              </w:rPr>
              <w:t>–</w:t>
            </w:r>
            <w:r w:rsidRPr="000943F3">
              <w:rPr>
                <w:sz w:val="16"/>
              </w:rPr>
              <w:t xml:space="preserve"> </w:t>
            </w:r>
            <w:r w:rsidRPr="000943F3">
              <w:rPr>
                <w:b w:val="0"/>
                <w:sz w:val="16"/>
              </w:rPr>
              <w:t>Indicate the main activities / duties to be conducted in the job.</w:t>
            </w:r>
          </w:p>
        </w:tc>
      </w:tr>
      <w:tr w:rsidR="00366A73" w:rsidRPr="00062691" w14:paraId="0401F45E" w14:textId="77777777" w:rsidTr="00161F93">
        <w:trPr>
          <w:trHeight w:val="620"/>
        </w:trPr>
        <w:tc>
          <w:tcPr>
            <w:tcW w:w="10458" w:type="dxa"/>
          </w:tcPr>
          <w:p w14:paraId="53EFDDFB" w14:textId="77777777" w:rsidR="00366A73" w:rsidRPr="00C56FEC" w:rsidRDefault="00366A73" w:rsidP="00161F93">
            <w:pPr>
              <w:rPr>
                <w:rFonts w:cs="Arial"/>
                <w:b/>
                <w:sz w:val="6"/>
                <w:szCs w:val="20"/>
              </w:rPr>
            </w:pPr>
          </w:p>
          <w:p w14:paraId="3423B83B" w14:textId="77777777" w:rsidR="00F479E6" w:rsidRDefault="00F479E6" w:rsidP="00656519">
            <w:pPr>
              <w:rPr>
                <w:rFonts w:cs="Arial"/>
                <w:b/>
                <w:color w:val="000000" w:themeColor="text1"/>
                <w:szCs w:val="20"/>
                <w:lang w:val="en-GB"/>
              </w:rPr>
            </w:pPr>
          </w:p>
          <w:p w14:paraId="595F854D" w14:textId="77777777" w:rsidR="00CC2929" w:rsidRDefault="0038174C" w:rsidP="002B1DC6">
            <w:pPr>
              <w:pStyle w:val="ListParagraph"/>
              <w:numPr>
                <w:ilvl w:val="0"/>
                <w:numId w:val="14"/>
              </w:numPr>
              <w:rPr>
                <w:rFonts w:cs="Arial"/>
                <w:color w:val="000000" w:themeColor="text1"/>
                <w:szCs w:val="20"/>
                <w:lang w:val="en-GB"/>
              </w:rPr>
            </w:pPr>
            <w:r>
              <w:rPr>
                <w:rFonts w:cs="Arial"/>
                <w:color w:val="000000" w:themeColor="text1"/>
                <w:szCs w:val="20"/>
                <w:lang w:val="en-GB"/>
              </w:rPr>
              <w:t xml:space="preserve">Safe transportation of Patients, Equipment, Post etc. </w:t>
            </w:r>
          </w:p>
          <w:p w14:paraId="4089BAF5" w14:textId="77777777" w:rsidR="00745A24" w:rsidRDefault="0038174C" w:rsidP="002B1DC6">
            <w:pPr>
              <w:pStyle w:val="ListParagraph"/>
              <w:numPr>
                <w:ilvl w:val="0"/>
                <w:numId w:val="14"/>
              </w:numPr>
              <w:rPr>
                <w:rFonts w:cs="Arial"/>
                <w:color w:val="000000" w:themeColor="text1"/>
                <w:szCs w:val="20"/>
                <w:lang w:val="en-GB"/>
              </w:rPr>
            </w:pPr>
            <w:r>
              <w:rPr>
                <w:rFonts w:cs="Arial"/>
                <w:color w:val="000000" w:themeColor="text1"/>
                <w:szCs w:val="20"/>
                <w:lang w:val="en-GB"/>
              </w:rPr>
              <w:t>Safe transportation of Blood Products</w:t>
            </w:r>
          </w:p>
          <w:p w14:paraId="7ED616A0" w14:textId="77777777" w:rsidR="00745A24" w:rsidRDefault="0038174C" w:rsidP="002B1DC6">
            <w:pPr>
              <w:pStyle w:val="ListParagraph"/>
              <w:numPr>
                <w:ilvl w:val="0"/>
                <w:numId w:val="14"/>
              </w:numPr>
              <w:rPr>
                <w:rFonts w:cs="Arial"/>
                <w:color w:val="000000" w:themeColor="text1"/>
                <w:szCs w:val="20"/>
                <w:lang w:val="en-GB"/>
              </w:rPr>
            </w:pPr>
            <w:r>
              <w:rPr>
                <w:rFonts w:cs="Arial"/>
                <w:color w:val="000000" w:themeColor="text1"/>
                <w:szCs w:val="20"/>
                <w:lang w:val="en-GB"/>
              </w:rPr>
              <w:t xml:space="preserve">Safe transportation and changing of Medical Gas Cylinders </w:t>
            </w:r>
          </w:p>
          <w:p w14:paraId="762EFF38" w14:textId="77777777" w:rsidR="00424476" w:rsidRPr="00424476" w:rsidRDefault="00424476" w:rsidP="00424476">
            <w:pPr>
              <w:rPr>
                <w:rFonts w:cs="Arial"/>
                <w:color w:val="000000" w:themeColor="text1"/>
                <w:szCs w:val="20"/>
                <w:lang w:val="en-GB"/>
              </w:rPr>
            </w:pPr>
          </w:p>
        </w:tc>
      </w:tr>
    </w:tbl>
    <w:p w14:paraId="5A0878B6" w14:textId="77777777" w:rsidR="00366A73" w:rsidRPr="00114C8C" w:rsidRDefault="00366A73" w:rsidP="00366A73">
      <w:pPr>
        <w:rPr>
          <w:rFonts w:cs="Arial"/>
          <w:vertAlign w:val="subscript"/>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6A76F751" w14:textId="77777777" w:rsidTr="00161F93">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120BD1A9" w14:textId="77777777" w:rsidR="00366A73" w:rsidRPr="00FB6D69" w:rsidRDefault="00366A73" w:rsidP="00161F93">
            <w:pPr>
              <w:pStyle w:val="titregris"/>
              <w:framePr w:hSpace="0" w:wrap="auto" w:vAnchor="margin" w:hAnchor="text" w:xAlign="left" w:yAlign="inline"/>
              <w:rPr>
                <w:b w:val="0"/>
              </w:rPr>
            </w:pPr>
            <w:r>
              <w:rPr>
                <w:color w:val="FF0000"/>
              </w:rPr>
              <w:lastRenderedPageBreak/>
              <w:t>6</w:t>
            </w:r>
            <w:r w:rsidRPr="00315425">
              <w:rPr>
                <w:color w:val="FF0000"/>
              </w:rPr>
              <w:t>.</w:t>
            </w:r>
            <w:r>
              <w:t xml:space="preserve">  </w:t>
            </w:r>
            <w:r w:rsidRPr="00716D56">
              <w:t xml:space="preserve">Accountabilities </w:t>
            </w:r>
            <w:r w:rsidRPr="000943F3">
              <w:rPr>
                <w:b w:val="0"/>
                <w:sz w:val="16"/>
              </w:rPr>
              <w:t>–</w:t>
            </w:r>
            <w:r w:rsidRPr="000943F3">
              <w:rPr>
                <w:sz w:val="16"/>
              </w:rPr>
              <w:t xml:space="preserve"> </w:t>
            </w:r>
            <w:r w:rsidRPr="000943F3">
              <w:rPr>
                <w:b w:val="0"/>
                <w:sz w:val="16"/>
              </w:rPr>
              <w:t>Give the 3 to 5 key outputs of the position vis-à-vis the organization; they should focus on end results, not duties or activities.</w:t>
            </w:r>
          </w:p>
        </w:tc>
      </w:tr>
      <w:tr w:rsidR="00366A73" w:rsidRPr="00062691" w14:paraId="6BD9B399" w14:textId="77777777" w:rsidTr="00161F93">
        <w:trPr>
          <w:trHeight w:val="620"/>
        </w:trPr>
        <w:tc>
          <w:tcPr>
            <w:tcW w:w="10456" w:type="dxa"/>
            <w:tcBorders>
              <w:top w:val="nil"/>
              <w:left w:val="single" w:sz="2" w:space="0" w:color="auto"/>
              <w:bottom w:val="single" w:sz="4" w:space="0" w:color="auto"/>
              <w:right w:val="single" w:sz="4" w:space="0" w:color="auto"/>
            </w:tcBorders>
          </w:tcPr>
          <w:p w14:paraId="70FABDBB" w14:textId="77777777" w:rsidR="00366A73" w:rsidRDefault="0038174C" w:rsidP="00745A24">
            <w:pPr>
              <w:numPr>
                <w:ilvl w:val="0"/>
                <w:numId w:val="3"/>
              </w:numPr>
              <w:spacing w:before="40"/>
              <w:jc w:val="left"/>
              <w:rPr>
                <w:rFonts w:cs="Arial"/>
                <w:color w:val="000000" w:themeColor="text1"/>
                <w:szCs w:val="20"/>
                <w:lang w:val="en-GB"/>
              </w:rPr>
            </w:pPr>
            <w:r>
              <w:rPr>
                <w:rFonts w:cs="Arial"/>
                <w:color w:val="000000" w:themeColor="text1"/>
                <w:szCs w:val="20"/>
                <w:lang w:val="en-GB"/>
              </w:rPr>
              <w:t xml:space="preserve">Professional Attitude at all times  </w:t>
            </w:r>
          </w:p>
          <w:p w14:paraId="5E4DB0EF" w14:textId="77777777" w:rsidR="00745A24" w:rsidRDefault="0038174C" w:rsidP="00745A24">
            <w:pPr>
              <w:numPr>
                <w:ilvl w:val="0"/>
                <w:numId w:val="3"/>
              </w:numPr>
              <w:spacing w:before="40"/>
              <w:jc w:val="left"/>
              <w:rPr>
                <w:rFonts w:cs="Arial"/>
                <w:color w:val="000000" w:themeColor="text1"/>
                <w:szCs w:val="20"/>
                <w:lang w:val="en-GB"/>
              </w:rPr>
            </w:pPr>
            <w:r>
              <w:rPr>
                <w:rFonts w:cs="Arial"/>
                <w:color w:val="000000" w:themeColor="text1"/>
                <w:szCs w:val="20"/>
                <w:lang w:val="en-GB"/>
              </w:rPr>
              <w:t>Follow Procedures and Training</w:t>
            </w:r>
          </w:p>
          <w:p w14:paraId="6589A05B" w14:textId="77777777" w:rsidR="00745A24" w:rsidRPr="00424476" w:rsidRDefault="00882AC1" w:rsidP="00745A24">
            <w:pPr>
              <w:numPr>
                <w:ilvl w:val="0"/>
                <w:numId w:val="3"/>
              </w:numPr>
              <w:spacing w:before="40"/>
              <w:jc w:val="left"/>
              <w:rPr>
                <w:rFonts w:cs="Arial"/>
                <w:color w:val="000000" w:themeColor="text1"/>
                <w:szCs w:val="20"/>
                <w:lang w:val="en-GB"/>
              </w:rPr>
            </w:pPr>
            <w:r>
              <w:rPr>
                <w:rFonts w:cs="Arial"/>
                <w:color w:val="000000" w:themeColor="text1"/>
                <w:szCs w:val="20"/>
                <w:lang w:val="en-GB"/>
              </w:rPr>
              <w:t>Empathy with Patients and Visitors</w:t>
            </w:r>
          </w:p>
        </w:tc>
      </w:tr>
    </w:tbl>
    <w:p w14:paraId="19CBEE0B" w14:textId="77777777" w:rsidR="007F602D" w:rsidRDefault="007F602D" w:rsidP="00366A73"/>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74E8C966"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3F77E068" w14:textId="77777777" w:rsidR="00EA3990" w:rsidRPr="00FB6D69" w:rsidRDefault="00EA3990" w:rsidP="00EA3990">
            <w:pPr>
              <w:pStyle w:val="titregris"/>
              <w:framePr w:hSpace="0" w:wrap="auto" w:vAnchor="margin" w:hAnchor="text" w:xAlign="left" w:yAlign="inline"/>
              <w:rPr>
                <w:b w:val="0"/>
              </w:rPr>
            </w:pPr>
            <w:r>
              <w:rPr>
                <w:color w:val="FF0000"/>
              </w:rPr>
              <w:t>7</w:t>
            </w:r>
            <w:r w:rsidRPr="00315425">
              <w:rPr>
                <w:color w:val="FF0000"/>
              </w:rPr>
              <w:t>.</w:t>
            </w:r>
            <w:r>
              <w:t xml:space="preserve">  Person Specification</w:t>
            </w:r>
            <w:r w:rsidRPr="00716D56">
              <w:t xml:space="preserve"> </w:t>
            </w:r>
            <w:r w:rsidRPr="000943F3">
              <w:rPr>
                <w:b w:val="0"/>
                <w:sz w:val="16"/>
              </w:rPr>
              <w:t>–</w:t>
            </w:r>
            <w:r w:rsidRPr="000943F3">
              <w:rPr>
                <w:sz w:val="16"/>
              </w:rPr>
              <w:t xml:space="preserve"> </w:t>
            </w:r>
            <w:r>
              <w:rPr>
                <w:b w:val="0"/>
                <w:sz w:val="16"/>
              </w:rPr>
              <w:t>Indicate the skills, knowledge and experience that the job holder should require to conduct the role effectively</w:t>
            </w:r>
          </w:p>
        </w:tc>
      </w:tr>
      <w:tr w:rsidR="00EA3990" w:rsidRPr="00062691" w14:paraId="4024E73F" w14:textId="77777777" w:rsidTr="004238D8">
        <w:trPr>
          <w:trHeight w:val="620"/>
        </w:trPr>
        <w:tc>
          <w:tcPr>
            <w:tcW w:w="10458" w:type="dxa"/>
            <w:tcBorders>
              <w:top w:val="nil"/>
              <w:left w:val="single" w:sz="2" w:space="0" w:color="auto"/>
              <w:bottom w:val="single" w:sz="4" w:space="0" w:color="auto"/>
              <w:right w:val="single" w:sz="4" w:space="0" w:color="auto"/>
            </w:tcBorders>
          </w:tcPr>
          <w:p w14:paraId="2183432B" w14:textId="77777777" w:rsidR="0038174C" w:rsidRDefault="0038174C" w:rsidP="0038174C">
            <w:pPr>
              <w:pStyle w:val="Puces4"/>
            </w:pPr>
            <w:r>
              <w:t>Manual Handling training</w:t>
            </w:r>
          </w:p>
          <w:p w14:paraId="43B49EDD" w14:textId="77777777" w:rsidR="0038174C" w:rsidRDefault="0038174C" w:rsidP="0038174C">
            <w:pPr>
              <w:pStyle w:val="Puces4"/>
            </w:pPr>
            <w:r>
              <w:t>Empathy with patients and visitors</w:t>
            </w:r>
          </w:p>
          <w:p w14:paraId="033F60C0" w14:textId="77777777" w:rsidR="0038174C" w:rsidRDefault="0038174C" w:rsidP="009A4B86">
            <w:pPr>
              <w:pStyle w:val="Puces4"/>
            </w:pPr>
            <w:r>
              <w:t>Ability to follow instruction</w:t>
            </w:r>
          </w:p>
          <w:p w14:paraId="316F5EC6" w14:textId="77777777" w:rsidR="0038174C" w:rsidRDefault="0038174C" w:rsidP="0038174C">
            <w:pPr>
              <w:pStyle w:val="Puces4"/>
            </w:pPr>
            <w:r>
              <w:t>Effective communication and customer care skills</w:t>
            </w:r>
          </w:p>
          <w:p w14:paraId="18938E2D" w14:textId="77777777" w:rsidR="0038174C" w:rsidRDefault="0038174C" w:rsidP="0038174C">
            <w:pPr>
              <w:pStyle w:val="Puces4"/>
            </w:pPr>
            <w:r>
              <w:t>High standards of personal hygiene</w:t>
            </w:r>
          </w:p>
          <w:p w14:paraId="6FC22053" w14:textId="77777777" w:rsidR="0038174C" w:rsidRDefault="0038174C" w:rsidP="0038174C">
            <w:pPr>
              <w:pStyle w:val="Puces4"/>
            </w:pPr>
            <w:r>
              <w:t>Ability to work independently and as part of a team</w:t>
            </w:r>
          </w:p>
          <w:p w14:paraId="055EF10A" w14:textId="77777777" w:rsidR="0038174C" w:rsidRDefault="0038174C" w:rsidP="0038174C">
            <w:pPr>
              <w:pStyle w:val="Puces4"/>
            </w:pPr>
            <w:r>
              <w:t>Ability to deal with stressful situations</w:t>
            </w:r>
          </w:p>
          <w:p w14:paraId="2651BADE" w14:textId="77777777" w:rsidR="0038174C" w:rsidRDefault="0038174C" w:rsidP="0038174C">
            <w:pPr>
              <w:pStyle w:val="Puces4"/>
            </w:pPr>
            <w:r>
              <w:t>Basic literacy skills</w:t>
            </w:r>
          </w:p>
          <w:p w14:paraId="287A8CE6" w14:textId="77777777" w:rsidR="0038174C" w:rsidRDefault="0038174C" w:rsidP="0038174C">
            <w:pPr>
              <w:pStyle w:val="Puces4"/>
            </w:pPr>
            <w:r>
              <w:t>Driving licence</w:t>
            </w:r>
          </w:p>
          <w:p w14:paraId="007C1A84" w14:textId="77777777" w:rsidR="0038174C" w:rsidRDefault="0038174C" w:rsidP="0038174C">
            <w:pPr>
              <w:pStyle w:val="Puces4"/>
              <w:numPr>
                <w:ilvl w:val="0"/>
                <w:numId w:val="0"/>
              </w:numPr>
              <w:ind w:left="341" w:hanging="171"/>
            </w:pPr>
          </w:p>
          <w:p w14:paraId="3411EDF4" w14:textId="77777777" w:rsidR="0038174C" w:rsidRDefault="0038174C" w:rsidP="0038174C">
            <w:pPr>
              <w:pStyle w:val="Puces4"/>
              <w:numPr>
                <w:ilvl w:val="0"/>
                <w:numId w:val="0"/>
              </w:numPr>
              <w:ind w:left="341" w:hanging="171"/>
            </w:pPr>
          </w:p>
          <w:p w14:paraId="2EE285BB" w14:textId="77777777" w:rsidR="0038174C" w:rsidRPr="00E752D9" w:rsidRDefault="0038174C" w:rsidP="0038174C">
            <w:r w:rsidRPr="00E752D9">
              <w:t>Desirable</w:t>
            </w:r>
          </w:p>
          <w:p w14:paraId="43311EFA" w14:textId="77777777" w:rsidR="0038174C" w:rsidRDefault="0038174C" w:rsidP="0038174C">
            <w:pPr>
              <w:pStyle w:val="Puces4"/>
            </w:pPr>
            <w:r>
              <w:t xml:space="preserve"> Someone who has the ability to work on their own or part of a team and is flexible in their approach and has a good work ethic </w:t>
            </w:r>
          </w:p>
          <w:p w14:paraId="4E7E3C51" w14:textId="77777777" w:rsidR="0038174C" w:rsidRDefault="0038174C" w:rsidP="0038174C">
            <w:pPr>
              <w:pStyle w:val="Puces4"/>
              <w:numPr>
                <w:ilvl w:val="0"/>
                <w:numId w:val="0"/>
              </w:numPr>
              <w:ind w:left="851"/>
            </w:pPr>
          </w:p>
          <w:p w14:paraId="5BDCC957" w14:textId="77777777" w:rsidR="00EA3990" w:rsidRPr="004238D8" w:rsidRDefault="00EA3990" w:rsidP="00882AC1">
            <w:pPr>
              <w:pStyle w:val="Puces4"/>
              <w:numPr>
                <w:ilvl w:val="0"/>
                <w:numId w:val="0"/>
              </w:numPr>
              <w:ind w:left="720"/>
            </w:pPr>
          </w:p>
        </w:tc>
      </w:tr>
    </w:tbl>
    <w:p w14:paraId="62C83127" w14:textId="77777777" w:rsidR="00CB3211" w:rsidRDefault="00CB3211" w:rsidP="000E3EF7">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25AFD296"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35129A22" w14:textId="77777777" w:rsidR="00EA3990" w:rsidRPr="00FB6D69" w:rsidRDefault="00EA3990" w:rsidP="00EA3990">
            <w:pPr>
              <w:pStyle w:val="titregris"/>
              <w:framePr w:hSpace="0" w:wrap="auto" w:vAnchor="margin" w:hAnchor="text" w:xAlign="left" w:yAlign="inline"/>
              <w:rPr>
                <w:b w:val="0"/>
              </w:rPr>
            </w:pPr>
            <w:r>
              <w:rPr>
                <w:color w:val="FF0000"/>
              </w:rPr>
              <w:t>8</w:t>
            </w:r>
            <w:r w:rsidRPr="00315425">
              <w:rPr>
                <w:color w:val="FF0000"/>
              </w:rPr>
              <w:t>.</w:t>
            </w:r>
            <w:r>
              <w:t xml:space="preserve">  Competencies</w:t>
            </w:r>
            <w:r w:rsidRPr="00716D56">
              <w:t xml:space="preserve"> </w:t>
            </w:r>
            <w:r w:rsidRPr="000943F3">
              <w:rPr>
                <w:b w:val="0"/>
                <w:sz w:val="16"/>
              </w:rPr>
              <w:t>–</w:t>
            </w:r>
            <w:r w:rsidRPr="000943F3">
              <w:rPr>
                <w:sz w:val="16"/>
              </w:rPr>
              <w:t xml:space="preserve"> </w:t>
            </w:r>
            <w:r>
              <w:rPr>
                <w:b w:val="0"/>
                <w:sz w:val="16"/>
              </w:rPr>
              <w:t>Indicate which of the Sodexo core competencies and any professional competencies that the role requires</w:t>
            </w:r>
          </w:p>
        </w:tc>
      </w:tr>
      <w:tr w:rsidR="00EA3990" w:rsidRPr="00062691" w14:paraId="71BE1418" w14:textId="77777777" w:rsidTr="0007446E">
        <w:trPr>
          <w:trHeight w:val="620"/>
        </w:trPr>
        <w:tc>
          <w:tcPr>
            <w:tcW w:w="10456" w:type="dxa"/>
            <w:tcBorders>
              <w:top w:val="nil"/>
              <w:left w:val="single" w:sz="2" w:space="0" w:color="auto"/>
              <w:bottom w:val="single" w:sz="4" w:space="0" w:color="auto"/>
              <w:right w:val="single" w:sz="4" w:space="0" w:color="auto"/>
            </w:tcBorders>
          </w:tcPr>
          <w:p w14:paraId="652E7BDD" w14:textId="77777777" w:rsidR="00EA3990" w:rsidRDefault="00EA3990" w:rsidP="00EA3990">
            <w:pPr>
              <w:spacing w:before="40"/>
              <w:jc w:val="left"/>
              <w:rPr>
                <w:rFonts w:cs="Arial"/>
                <w:color w:val="000000" w:themeColor="text1"/>
                <w:szCs w:val="20"/>
                <w:lang w:val="en-GB"/>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3"/>
              <w:gridCol w:w="4524"/>
            </w:tblGrid>
            <w:tr w:rsidR="00EA3990" w:rsidRPr="00375F11" w14:paraId="4AB79DFD" w14:textId="77777777" w:rsidTr="0007446E">
              <w:tc>
                <w:tcPr>
                  <w:tcW w:w="4473" w:type="dxa"/>
                </w:tcPr>
                <w:p w14:paraId="4352B00A" w14:textId="77777777" w:rsidR="00EA3990" w:rsidRPr="00375F11" w:rsidRDefault="00EA3990" w:rsidP="00FB74B5">
                  <w:pPr>
                    <w:pStyle w:val="Puces4"/>
                    <w:framePr w:hSpace="180" w:wrap="around" w:vAnchor="text" w:hAnchor="margin" w:xAlign="center" w:y="192"/>
                    <w:ind w:left="851" w:hanging="284"/>
                    <w:rPr>
                      <w:rFonts w:eastAsia="Times New Roman"/>
                    </w:rPr>
                  </w:pPr>
                  <w:r>
                    <w:rPr>
                      <w:rFonts w:eastAsia="Times New Roman"/>
                    </w:rPr>
                    <w:t>Growth, Client &amp; Customer Satisfaction / Quality of Services provided</w:t>
                  </w:r>
                </w:p>
              </w:tc>
              <w:tc>
                <w:tcPr>
                  <w:tcW w:w="4524" w:type="dxa"/>
                </w:tcPr>
                <w:p w14:paraId="563858E8" w14:textId="77777777" w:rsidR="00EA3990" w:rsidRPr="00375F11" w:rsidRDefault="00EA3990" w:rsidP="00FB74B5">
                  <w:pPr>
                    <w:pStyle w:val="Puces4"/>
                    <w:framePr w:hSpace="180" w:wrap="around" w:vAnchor="text" w:hAnchor="margin" w:xAlign="center" w:y="192"/>
                    <w:ind w:left="851" w:hanging="284"/>
                    <w:rPr>
                      <w:rFonts w:eastAsia="Times New Roman"/>
                    </w:rPr>
                  </w:pPr>
                  <w:r>
                    <w:rPr>
                      <w:rFonts w:eastAsia="Times New Roman"/>
                    </w:rPr>
                    <w:t>Leadership &amp; People Management</w:t>
                  </w:r>
                </w:p>
              </w:tc>
            </w:tr>
            <w:tr w:rsidR="00EA3990" w:rsidRPr="00375F11" w14:paraId="42E5477F" w14:textId="77777777" w:rsidTr="0007446E">
              <w:tc>
                <w:tcPr>
                  <w:tcW w:w="4473" w:type="dxa"/>
                </w:tcPr>
                <w:p w14:paraId="0134C75C" w14:textId="77777777" w:rsidR="00EA3990" w:rsidRPr="00375F11" w:rsidRDefault="00EA3990" w:rsidP="00FB74B5">
                  <w:pPr>
                    <w:pStyle w:val="Puces4"/>
                    <w:framePr w:hSpace="180" w:wrap="around" w:vAnchor="text" w:hAnchor="margin" w:xAlign="center" w:y="192"/>
                    <w:ind w:left="851" w:hanging="284"/>
                    <w:rPr>
                      <w:rFonts w:eastAsia="Times New Roman"/>
                    </w:rPr>
                  </w:pPr>
                  <w:r>
                    <w:rPr>
                      <w:rFonts w:eastAsia="Times New Roman"/>
                    </w:rPr>
                    <w:t>Rigorous management of results</w:t>
                  </w:r>
                </w:p>
              </w:tc>
              <w:tc>
                <w:tcPr>
                  <w:tcW w:w="4524" w:type="dxa"/>
                </w:tcPr>
                <w:p w14:paraId="60D0BCBB" w14:textId="77777777" w:rsidR="00EA3990" w:rsidRPr="00375F11" w:rsidRDefault="00EA3990" w:rsidP="00FB74B5">
                  <w:pPr>
                    <w:pStyle w:val="Puces4"/>
                    <w:framePr w:hSpace="180" w:wrap="around" w:vAnchor="text" w:hAnchor="margin" w:xAlign="center" w:y="192"/>
                    <w:ind w:left="851" w:hanging="284"/>
                    <w:rPr>
                      <w:rFonts w:eastAsia="Times New Roman"/>
                    </w:rPr>
                  </w:pPr>
                  <w:r>
                    <w:rPr>
                      <w:rFonts w:eastAsia="Times New Roman"/>
                    </w:rPr>
                    <w:t>Innovation and Change</w:t>
                  </w:r>
                </w:p>
              </w:tc>
            </w:tr>
            <w:tr w:rsidR="00EA3990" w:rsidRPr="00375F11" w14:paraId="376CFAC3" w14:textId="77777777" w:rsidTr="0007446E">
              <w:tc>
                <w:tcPr>
                  <w:tcW w:w="4473" w:type="dxa"/>
                </w:tcPr>
                <w:p w14:paraId="70F4B836" w14:textId="77777777" w:rsidR="00EA3990" w:rsidRPr="00375F11" w:rsidRDefault="00EA3990" w:rsidP="00FB74B5">
                  <w:pPr>
                    <w:pStyle w:val="Puces4"/>
                    <w:framePr w:hSpace="180" w:wrap="around" w:vAnchor="text" w:hAnchor="margin" w:xAlign="center" w:y="192"/>
                    <w:ind w:left="851" w:hanging="284"/>
                    <w:rPr>
                      <w:rFonts w:eastAsia="Times New Roman"/>
                    </w:rPr>
                  </w:pPr>
                  <w:r>
                    <w:rPr>
                      <w:rFonts w:eastAsia="Times New Roman"/>
                    </w:rPr>
                    <w:t>Brand Notoriety</w:t>
                  </w:r>
                </w:p>
              </w:tc>
              <w:tc>
                <w:tcPr>
                  <w:tcW w:w="4524" w:type="dxa"/>
                </w:tcPr>
                <w:p w14:paraId="774BF117" w14:textId="77777777" w:rsidR="00EA3990" w:rsidRPr="00375F11" w:rsidRDefault="00EA3990" w:rsidP="00FB74B5">
                  <w:pPr>
                    <w:pStyle w:val="Puces4"/>
                    <w:framePr w:hSpace="180" w:wrap="around" w:vAnchor="text" w:hAnchor="margin" w:xAlign="center" w:y="192"/>
                    <w:ind w:left="851" w:hanging="284"/>
                    <w:rPr>
                      <w:rFonts w:eastAsia="Times New Roman"/>
                    </w:rPr>
                  </w:pPr>
                  <w:r>
                    <w:rPr>
                      <w:rFonts w:eastAsia="Times New Roman"/>
                    </w:rPr>
                    <w:t>Business Consulting</w:t>
                  </w:r>
                </w:p>
              </w:tc>
            </w:tr>
            <w:tr w:rsidR="00EA3990" w14:paraId="05054E76" w14:textId="77777777" w:rsidTr="0007446E">
              <w:tc>
                <w:tcPr>
                  <w:tcW w:w="4473" w:type="dxa"/>
                </w:tcPr>
                <w:p w14:paraId="6ADCEAF8" w14:textId="77777777" w:rsidR="00EA3990" w:rsidRDefault="00EA3990" w:rsidP="00FB74B5">
                  <w:pPr>
                    <w:pStyle w:val="Puces4"/>
                    <w:framePr w:hSpace="180" w:wrap="around" w:vAnchor="text" w:hAnchor="margin" w:xAlign="center" w:y="192"/>
                    <w:ind w:left="851" w:hanging="284"/>
                    <w:rPr>
                      <w:rFonts w:eastAsia="Times New Roman"/>
                    </w:rPr>
                  </w:pPr>
                  <w:r>
                    <w:rPr>
                      <w:rFonts w:eastAsia="Times New Roman"/>
                    </w:rPr>
                    <w:t>Commercial Awareness</w:t>
                  </w:r>
                </w:p>
              </w:tc>
              <w:tc>
                <w:tcPr>
                  <w:tcW w:w="4524" w:type="dxa"/>
                </w:tcPr>
                <w:p w14:paraId="382F2E05" w14:textId="77777777" w:rsidR="00EA3990" w:rsidRDefault="00EA3990" w:rsidP="00FB74B5">
                  <w:pPr>
                    <w:pStyle w:val="Puces4"/>
                    <w:framePr w:hSpace="180" w:wrap="around" w:vAnchor="text" w:hAnchor="margin" w:xAlign="center" w:y="192"/>
                    <w:ind w:left="851" w:hanging="284"/>
                    <w:rPr>
                      <w:rFonts w:eastAsia="Times New Roman"/>
                    </w:rPr>
                  </w:pPr>
                  <w:r>
                    <w:rPr>
                      <w:rFonts w:eastAsia="Times New Roman"/>
                    </w:rPr>
                    <w:t>HR Service Delivery</w:t>
                  </w:r>
                </w:p>
              </w:tc>
            </w:tr>
            <w:tr w:rsidR="00EA3990" w14:paraId="683606A3" w14:textId="77777777" w:rsidTr="0007446E">
              <w:tc>
                <w:tcPr>
                  <w:tcW w:w="4473" w:type="dxa"/>
                </w:tcPr>
                <w:p w14:paraId="379FB3C6" w14:textId="77777777" w:rsidR="00EA3990" w:rsidRDefault="00EA3990" w:rsidP="00FB74B5">
                  <w:pPr>
                    <w:pStyle w:val="Puces4"/>
                    <w:framePr w:hSpace="180" w:wrap="around" w:vAnchor="text" w:hAnchor="margin" w:xAlign="center" w:y="192"/>
                    <w:ind w:left="851" w:hanging="284"/>
                    <w:rPr>
                      <w:rFonts w:eastAsia="Times New Roman"/>
                    </w:rPr>
                  </w:pPr>
                  <w:r>
                    <w:rPr>
                      <w:rFonts w:eastAsia="Times New Roman"/>
                    </w:rPr>
                    <w:t>Employee Engagement</w:t>
                  </w:r>
                </w:p>
              </w:tc>
              <w:tc>
                <w:tcPr>
                  <w:tcW w:w="4524" w:type="dxa"/>
                </w:tcPr>
                <w:p w14:paraId="04C08189" w14:textId="77777777" w:rsidR="00EA3990" w:rsidRDefault="00EA3990" w:rsidP="00FB74B5">
                  <w:pPr>
                    <w:pStyle w:val="Puces4"/>
                    <w:framePr w:hSpace="180" w:wrap="around" w:vAnchor="text" w:hAnchor="margin" w:xAlign="center" w:y="192"/>
                    <w:numPr>
                      <w:ilvl w:val="0"/>
                      <w:numId w:val="0"/>
                    </w:numPr>
                    <w:ind w:left="851"/>
                    <w:rPr>
                      <w:rFonts w:eastAsia="Times New Roman"/>
                    </w:rPr>
                  </w:pPr>
                </w:p>
              </w:tc>
            </w:tr>
            <w:tr w:rsidR="00EA3990" w14:paraId="0B0C4D55" w14:textId="77777777" w:rsidTr="0007446E">
              <w:tc>
                <w:tcPr>
                  <w:tcW w:w="4473" w:type="dxa"/>
                </w:tcPr>
                <w:p w14:paraId="7BA978F2" w14:textId="77777777" w:rsidR="00EA3990" w:rsidRDefault="00EA3990" w:rsidP="00FB74B5">
                  <w:pPr>
                    <w:pStyle w:val="Puces4"/>
                    <w:framePr w:hSpace="180" w:wrap="around" w:vAnchor="text" w:hAnchor="margin" w:xAlign="center" w:y="192"/>
                    <w:ind w:left="851" w:hanging="284"/>
                    <w:rPr>
                      <w:rFonts w:eastAsia="Times New Roman"/>
                    </w:rPr>
                  </w:pPr>
                  <w:r>
                    <w:rPr>
                      <w:rFonts w:eastAsia="Times New Roman"/>
                    </w:rPr>
                    <w:t>Learning &amp; Development</w:t>
                  </w:r>
                </w:p>
              </w:tc>
              <w:tc>
                <w:tcPr>
                  <w:tcW w:w="4524" w:type="dxa"/>
                </w:tcPr>
                <w:p w14:paraId="2F91E509" w14:textId="77777777" w:rsidR="00EA3990" w:rsidRDefault="00EA3990" w:rsidP="00FB74B5">
                  <w:pPr>
                    <w:pStyle w:val="Puces4"/>
                    <w:framePr w:hSpace="180" w:wrap="around" w:vAnchor="text" w:hAnchor="margin" w:xAlign="center" w:y="192"/>
                    <w:numPr>
                      <w:ilvl w:val="0"/>
                      <w:numId w:val="0"/>
                    </w:numPr>
                    <w:ind w:left="851"/>
                    <w:rPr>
                      <w:rFonts w:eastAsia="Times New Roman"/>
                    </w:rPr>
                  </w:pPr>
                </w:p>
              </w:tc>
            </w:tr>
          </w:tbl>
          <w:p w14:paraId="71FF7F28" w14:textId="77777777" w:rsidR="00EA3990" w:rsidRPr="00EA3990" w:rsidRDefault="00EA3990" w:rsidP="00EA3990">
            <w:pPr>
              <w:spacing w:before="40"/>
              <w:ind w:left="720"/>
              <w:jc w:val="left"/>
              <w:rPr>
                <w:rFonts w:cs="Arial"/>
                <w:color w:val="000000" w:themeColor="text1"/>
                <w:szCs w:val="20"/>
                <w:lang w:val="en-GB"/>
              </w:rPr>
            </w:pPr>
          </w:p>
        </w:tc>
      </w:tr>
    </w:tbl>
    <w:p w14:paraId="2415D295" w14:textId="77777777" w:rsidR="00EA3990" w:rsidRDefault="00EA3990" w:rsidP="000E3EF7">
      <w:pPr>
        <w:spacing w:after="200" w:line="276" w:lineRule="auto"/>
        <w:jc w:val="left"/>
      </w:pPr>
    </w:p>
    <w:p w14:paraId="743C6D53" w14:textId="77777777" w:rsidR="00E57078" w:rsidRDefault="00E57078" w:rsidP="00E57078">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57078" w:rsidRPr="00315425" w14:paraId="6CDA1A1E" w14:textId="77777777" w:rsidTr="00353228">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4D3B0921" w14:textId="77777777" w:rsidR="00E57078" w:rsidRPr="00FB6D69" w:rsidRDefault="00E57078" w:rsidP="00E57078">
            <w:pPr>
              <w:pStyle w:val="titregris"/>
              <w:framePr w:hSpace="0" w:wrap="auto" w:vAnchor="margin" w:hAnchor="text" w:xAlign="left" w:yAlign="inline"/>
              <w:rPr>
                <w:b w:val="0"/>
              </w:rPr>
            </w:pPr>
            <w:r>
              <w:rPr>
                <w:color w:val="FF0000"/>
              </w:rPr>
              <w:t>9</w:t>
            </w:r>
            <w:r w:rsidRPr="00315425">
              <w:rPr>
                <w:color w:val="FF0000"/>
              </w:rPr>
              <w:t>.</w:t>
            </w:r>
            <w:r>
              <w:t xml:space="preserve">  Management Approval</w:t>
            </w:r>
            <w:r w:rsidRPr="00716D56">
              <w:t xml:space="preserve"> </w:t>
            </w:r>
            <w:r w:rsidRPr="000943F3">
              <w:rPr>
                <w:b w:val="0"/>
                <w:sz w:val="16"/>
              </w:rPr>
              <w:t>–</w:t>
            </w:r>
            <w:r w:rsidRPr="000943F3">
              <w:rPr>
                <w:sz w:val="16"/>
              </w:rPr>
              <w:t xml:space="preserve"> </w:t>
            </w:r>
            <w:r w:rsidRPr="00E57078">
              <w:rPr>
                <w:b w:val="0"/>
                <w:sz w:val="16"/>
              </w:rPr>
              <w:t>To be completed by document owner</w:t>
            </w:r>
          </w:p>
        </w:tc>
      </w:tr>
      <w:tr w:rsidR="00E57078" w:rsidRPr="00062691" w14:paraId="37A3BA49" w14:textId="77777777" w:rsidTr="00353228">
        <w:trPr>
          <w:trHeight w:val="620"/>
        </w:trPr>
        <w:tc>
          <w:tcPr>
            <w:tcW w:w="10456" w:type="dxa"/>
            <w:tcBorders>
              <w:top w:val="nil"/>
              <w:left w:val="single" w:sz="2" w:space="0" w:color="auto"/>
              <w:bottom w:val="single" w:sz="4" w:space="0" w:color="auto"/>
              <w:right w:val="single" w:sz="4" w:space="0" w:color="auto"/>
            </w:tcBorders>
          </w:tcPr>
          <w:p w14:paraId="0628D6A8" w14:textId="77777777" w:rsidR="00E57078" w:rsidRDefault="00E57078" w:rsidP="00353228">
            <w:pPr>
              <w:spacing w:before="40"/>
              <w:jc w:val="left"/>
              <w:rPr>
                <w:rFonts w:cs="Arial"/>
                <w:color w:val="000000" w:themeColor="text1"/>
                <w:szCs w:val="20"/>
                <w:lang w:val="en-GB"/>
              </w:rPr>
            </w:pPr>
          </w:p>
          <w:tbl>
            <w:tblPr>
              <w:tblStyle w:val="TableGrid"/>
              <w:tblW w:w="0" w:type="auto"/>
              <w:tblLayout w:type="fixed"/>
              <w:tblLook w:val="04A0" w:firstRow="1" w:lastRow="0" w:firstColumn="1" w:lastColumn="0" w:noHBand="0" w:noVBand="1"/>
            </w:tblPr>
            <w:tblGrid>
              <w:gridCol w:w="2122"/>
              <w:gridCol w:w="2991"/>
              <w:gridCol w:w="2557"/>
              <w:gridCol w:w="2557"/>
            </w:tblGrid>
            <w:tr w:rsidR="00E57078" w14:paraId="543DAED7" w14:textId="77777777" w:rsidTr="00E57078">
              <w:tc>
                <w:tcPr>
                  <w:tcW w:w="2122" w:type="dxa"/>
                </w:tcPr>
                <w:p w14:paraId="67BF91EB" w14:textId="77777777" w:rsidR="00E57078" w:rsidRDefault="00E57078" w:rsidP="00FB74B5">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Version</w:t>
                  </w:r>
                </w:p>
              </w:tc>
              <w:tc>
                <w:tcPr>
                  <w:tcW w:w="2991" w:type="dxa"/>
                </w:tcPr>
                <w:p w14:paraId="3B4DC8A0" w14:textId="77777777" w:rsidR="00E57078" w:rsidRDefault="00E57078" w:rsidP="00FB74B5">
                  <w:pPr>
                    <w:framePr w:hSpace="180" w:wrap="around" w:vAnchor="text" w:hAnchor="margin" w:xAlign="center" w:y="192"/>
                    <w:spacing w:before="40"/>
                    <w:jc w:val="left"/>
                    <w:rPr>
                      <w:rFonts w:cs="Arial"/>
                      <w:color w:val="000000" w:themeColor="text1"/>
                      <w:szCs w:val="20"/>
                      <w:lang w:val="en-GB"/>
                    </w:rPr>
                  </w:pPr>
                </w:p>
              </w:tc>
              <w:tc>
                <w:tcPr>
                  <w:tcW w:w="2557" w:type="dxa"/>
                </w:tcPr>
                <w:p w14:paraId="32167D50" w14:textId="77777777" w:rsidR="00E57078" w:rsidRDefault="00E57078" w:rsidP="00FB74B5">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Date</w:t>
                  </w:r>
                </w:p>
              </w:tc>
              <w:tc>
                <w:tcPr>
                  <w:tcW w:w="2557" w:type="dxa"/>
                </w:tcPr>
                <w:p w14:paraId="23D24214" w14:textId="77777777" w:rsidR="00E57078" w:rsidRDefault="00E57078" w:rsidP="00FB74B5">
                  <w:pPr>
                    <w:framePr w:hSpace="180" w:wrap="around" w:vAnchor="text" w:hAnchor="margin" w:xAlign="center" w:y="192"/>
                    <w:spacing w:before="40"/>
                    <w:jc w:val="left"/>
                    <w:rPr>
                      <w:rFonts w:cs="Arial"/>
                      <w:color w:val="000000" w:themeColor="text1"/>
                      <w:szCs w:val="20"/>
                      <w:lang w:val="en-GB"/>
                    </w:rPr>
                  </w:pPr>
                </w:p>
              </w:tc>
            </w:tr>
            <w:tr w:rsidR="00E57078" w14:paraId="4F48D0FD" w14:textId="77777777" w:rsidTr="00E57078">
              <w:tc>
                <w:tcPr>
                  <w:tcW w:w="2122" w:type="dxa"/>
                </w:tcPr>
                <w:p w14:paraId="5D694313" w14:textId="77777777" w:rsidR="00E57078" w:rsidRDefault="00E57078" w:rsidP="00FB74B5">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Document Owner</w:t>
                  </w:r>
                </w:p>
              </w:tc>
              <w:tc>
                <w:tcPr>
                  <w:tcW w:w="8105" w:type="dxa"/>
                  <w:gridSpan w:val="3"/>
                </w:tcPr>
                <w:p w14:paraId="2A3F08FE" w14:textId="77777777" w:rsidR="00E57078" w:rsidRDefault="00E57078" w:rsidP="00FB74B5">
                  <w:pPr>
                    <w:framePr w:hSpace="180" w:wrap="around" w:vAnchor="text" w:hAnchor="margin" w:xAlign="center" w:y="192"/>
                    <w:spacing w:before="40"/>
                    <w:jc w:val="left"/>
                    <w:rPr>
                      <w:rFonts w:cs="Arial"/>
                      <w:color w:val="000000" w:themeColor="text1"/>
                      <w:szCs w:val="20"/>
                      <w:lang w:val="en-GB"/>
                    </w:rPr>
                  </w:pPr>
                </w:p>
              </w:tc>
            </w:tr>
          </w:tbl>
          <w:p w14:paraId="37865626" w14:textId="77777777" w:rsidR="00E57078" w:rsidRPr="00EA3990" w:rsidRDefault="00E57078" w:rsidP="00353228">
            <w:pPr>
              <w:spacing w:before="40"/>
              <w:ind w:left="720"/>
              <w:jc w:val="left"/>
              <w:rPr>
                <w:rFonts w:cs="Arial"/>
                <w:color w:val="000000" w:themeColor="text1"/>
                <w:szCs w:val="20"/>
                <w:lang w:val="en-GB"/>
              </w:rPr>
            </w:pPr>
          </w:p>
        </w:tc>
      </w:tr>
    </w:tbl>
    <w:p w14:paraId="1F2E4B21" w14:textId="77777777" w:rsidR="00E57078" w:rsidRDefault="00E57078" w:rsidP="00E57078">
      <w:pPr>
        <w:spacing w:after="200" w:line="276" w:lineRule="auto"/>
        <w:jc w:val="left"/>
      </w:pPr>
    </w:p>
    <w:p w14:paraId="4E04E4D7" w14:textId="77777777" w:rsidR="00E57078" w:rsidRPr="00366A73" w:rsidRDefault="00E57078" w:rsidP="000E3EF7">
      <w:pPr>
        <w:spacing w:after="200" w:line="276" w:lineRule="auto"/>
        <w:jc w:val="left"/>
      </w:pPr>
    </w:p>
    <w:sectPr w:rsidR="00E57078" w:rsidRPr="00366A73" w:rsidSect="006133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CCBDA4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pt;height:10pt" o:bullet="t">
        <v:imagedata r:id="rId1" o:title="carre-rouge"/>
      </v:shape>
    </w:pict>
  </w:numPicBullet>
  <w:abstractNum w:abstractNumId="0" w15:restartNumberingAfterBreak="0">
    <w:nsid w:val="02D96681"/>
    <w:multiLevelType w:val="hybridMultilevel"/>
    <w:tmpl w:val="8732323C"/>
    <w:lvl w:ilvl="0" w:tplc="6EFA0AFE">
      <w:start w:val="1"/>
      <w:numFmt w:val="bullet"/>
      <w:pStyle w:val="Puces4"/>
      <w:lvlText w:val=""/>
      <w:lvlPicBulletId w:val="0"/>
      <w:lvlJc w:val="left"/>
      <w:pPr>
        <w:ind w:left="341" w:hanging="171"/>
      </w:pPr>
      <w:rPr>
        <w:rFonts w:ascii="Symbol" w:hAnsi="Symbol" w:hint="default"/>
        <w:color w:val="C60009"/>
        <w:sz w:val="24"/>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 w15:restartNumberingAfterBreak="0">
    <w:nsid w:val="1530097A"/>
    <w:multiLevelType w:val="hybridMultilevel"/>
    <w:tmpl w:val="5B067800"/>
    <w:lvl w:ilvl="0" w:tplc="04090005">
      <w:start w:val="1"/>
      <w:numFmt w:val="bullet"/>
      <w:lvlText w:val=""/>
      <w:lvlJc w:val="left"/>
      <w:pPr>
        <w:ind w:left="720" w:hanging="360"/>
      </w:pPr>
      <w:rPr>
        <w:rFonts w:ascii="Wingdings" w:hAnsi="Wingdings" w:hint="default"/>
        <w:color w:val="FF0000"/>
        <w:sz w:val="1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A474FE"/>
    <w:multiLevelType w:val="hybridMultilevel"/>
    <w:tmpl w:val="F6A6F2DC"/>
    <w:lvl w:ilvl="0" w:tplc="04090005">
      <w:start w:val="1"/>
      <w:numFmt w:val="bullet"/>
      <w:lvlText w:val=""/>
      <w:lvlJc w:val="left"/>
      <w:pPr>
        <w:ind w:left="720" w:hanging="360"/>
      </w:pPr>
      <w:rPr>
        <w:rFonts w:ascii="Wingdings" w:hAnsi="Wingdings" w:hint="default"/>
        <w:color w:val="FF0000"/>
        <w:sz w:val="16"/>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AC66B6"/>
    <w:multiLevelType w:val="hybridMultilevel"/>
    <w:tmpl w:val="221AB4A6"/>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1F0B17"/>
    <w:multiLevelType w:val="hybridMultilevel"/>
    <w:tmpl w:val="53D20A36"/>
    <w:lvl w:ilvl="0" w:tplc="14B2496A">
      <w:start w:val="1"/>
      <w:numFmt w:val="bullet"/>
      <w:lvlText w:val="−"/>
      <w:lvlJc w:val="left"/>
      <w:pPr>
        <w:tabs>
          <w:tab w:val="num" w:pos="720"/>
        </w:tabs>
        <w:ind w:left="720" w:hanging="360"/>
      </w:pPr>
      <w:rPr>
        <w:rFonts w:ascii="Arial" w:hAnsi="Arial" w:hint="default"/>
      </w:rPr>
    </w:lvl>
    <w:lvl w:ilvl="1" w:tplc="E64C794A">
      <w:start w:val="1"/>
      <w:numFmt w:val="bullet"/>
      <w:lvlText w:val="−"/>
      <w:lvlJc w:val="left"/>
      <w:pPr>
        <w:tabs>
          <w:tab w:val="num" w:pos="1440"/>
        </w:tabs>
        <w:ind w:left="1440" w:hanging="360"/>
      </w:pPr>
      <w:rPr>
        <w:rFonts w:ascii="Arial" w:hAnsi="Arial" w:hint="default"/>
      </w:rPr>
    </w:lvl>
    <w:lvl w:ilvl="2" w:tplc="97B0E18E" w:tentative="1">
      <w:start w:val="1"/>
      <w:numFmt w:val="bullet"/>
      <w:lvlText w:val="−"/>
      <w:lvlJc w:val="left"/>
      <w:pPr>
        <w:tabs>
          <w:tab w:val="num" w:pos="2160"/>
        </w:tabs>
        <w:ind w:left="2160" w:hanging="360"/>
      </w:pPr>
      <w:rPr>
        <w:rFonts w:ascii="Arial" w:hAnsi="Arial" w:hint="default"/>
      </w:rPr>
    </w:lvl>
    <w:lvl w:ilvl="3" w:tplc="BA445F16" w:tentative="1">
      <w:start w:val="1"/>
      <w:numFmt w:val="bullet"/>
      <w:lvlText w:val="−"/>
      <w:lvlJc w:val="left"/>
      <w:pPr>
        <w:tabs>
          <w:tab w:val="num" w:pos="2880"/>
        </w:tabs>
        <w:ind w:left="2880" w:hanging="360"/>
      </w:pPr>
      <w:rPr>
        <w:rFonts w:ascii="Arial" w:hAnsi="Arial" w:hint="default"/>
      </w:rPr>
    </w:lvl>
    <w:lvl w:ilvl="4" w:tplc="697E6CB6" w:tentative="1">
      <w:start w:val="1"/>
      <w:numFmt w:val="bullet"/>
      <w:lvlText w:val="−"/>
      <w:lvlJc w:val="left"/>
      <w:pPr>
        <w:tabs>
          <w:tab w:val="num" w:pos="3600"/>
        </w:tabs>
        <w:ind w:left="3600" w:hanging="360"/>
      </w:pPr>
      <w:rPr>
        <w:rFonts w:ascii="Arial" w:hAnsi="Arial" w:hint="default"/>
      </w:rPr>
    </w:lvl>
    <w:lvl w:ilvl="5" w:tplc="234ED1F2" w:tentative="1">
      <w:start w:val="1"/>
      <w:numFmt w:val="bullet"/>
      <w:lvlText w:val="−"/>
      <w:lvlJc w:val="left"/>
      <w:pPr>
        <w:tabs>
          <w:tab w:val="num" w:pos="4320"/>
        </w:tabs>
        <w:ind w:left="4320" w:hanging="360"/>
      </w:pPr>
      <w:rPr>
        <w:rFonts w:ascii="Arial" w:hAnsi="Arial" w:hint="default"/>
      </w:rPr>
    </w:lvl>
    <w:lvl w:ilvl="6" w:tplc="E0E65708" w:tentative="1">
      <w:start w:val="1"/>
      <w:numFmt w:val="bullet"/>
      <w:lvlText w:val="−"/>
      <w:lvlJc w:val="left"/>
      <w:pPr>
        <w:tabs>
          <w:tab w:val="num" w:pos="5040"/>
        </w:tabs>
        <w:ind w:left="5040" w:hanging="360"/>
      </w:pPr>
      <w:rPr>
        <w:rFonts w:ascii="Arial" w:hAnsi="Arial" w:hint="default"/>
      </w:rPr>
    </w:lvl>
    <w:lvl w:ilvl="7" w:tplc="440279FC" w:tentative="1">
      <w:start w:val="1"/>
      <w:numFmt w:val="bullet"/>
      <w:lvlText w:val="−"/>
      <w:lvlJc w:val="left"/>
      <w:pPr>
        <w:tabs>
          <w:tab w:val="num" w:pos="5760"/>
        </w:tabs>
        <w:ind w:left="5760" w:hanging="360"/>
      </w:pPr>
      <w:rPr>
        <w:rFonts w:ascii="Arial" w:hAnsi="Arial" w:hint="default"/>
      </w:rPr>
    </w:lvl>
    <w:lvl w:ilvl="8" w:tplc="14E4C91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1E55DDC"/>
    <w:multiLevelType w:val="hybridMultilevel"/>
    <w:tmpl w:val="154C5066"/>
    <w:lvl w:ilvl="0" w:tplc="E2266BFE">
      <w:start w:val="1"/>
      <w:numFmt w:val="bullet"/>
      <w:lvlText w:val=""/>
      <w:lvlJc w:val="left"/>
      <w:pPr>
        <w:tabs>
          <w:tab w:val="num" w:pos="720"/>
        </w:tabs>
        <w:ind w:left="720" w:hanging="360"/>
      </w:pPr>
      <w:rPr>
        <w:rFonts w:ascii="Wingdings" w:hAnsi="Wingdings" w:hint="default"/>
      </w:rPr>
    </w:lvl>
    <w:lvl w:ilvl="1" w:tplc="53A43FD8" w:tentative="1">
      <w:start w:val="1"/>
      <w:numFmt w:val="bullet"/>
      <w:lvlText w:val=""/>
      <w:lvlJc w:val="left"/>
      <w:pPr>
        <w:tabs>
          <w:tab w:val="num" w:pos="1440"/>
        </w:tabs>
        <w:ind w:left="1440" w:hanging="360"/>
      </w:pPr>
      <w:rPr>
        <w:rFonts w:ascii="Wingdings" w:hAnsi="Wingdings" w:hint="default"/>
      </w:rPr>
    </w:lvl>
    <w:lvl w:ilvl="2" w:tplc="B02AA760" w:tentative="1">
      <w:start w:val="1"/>
      <w:numFmt w:val="bullet"/>
      <w:lvlText w:val=""/>
      <w:lvlJc w:val="left"/>
      <w:pPr>
        <w:tabs>
          <w:tab w:val="num" w:pos="2160"/>
        </w:tabs>
        <w:ind w:left="2160" w:hanging="360"/>
      </w:pPr>
      <w:rPr>
        <w:rFonts w:ascii="Wingdings" w:hAnsi="Wingdings" w:hint="default"/>
      </w:rPr>
    </w:lvl>
    <w:lvl w:ilvl="3" w:tplc="A6C0BBB6" w:tentative="1">
      <w:start w:val="1"/>
      <w:numFmt w:val="bullet"/>
      <w:lvlText w:val=""/>
      <w:lvlJc w:val="left"/>
      <w:pPr>
        <w:tabs>
          <w:tab w:val="num" w:pos="2880"/>
        </w:tabs>
        <w:ind w:left="2880" w:hanging="360"/>
      </w:pPr>
      <w:rPr>
        <w:rFonts w:ascii="Wingdings" w:hAnsi="Wingdings" w:hint="default"/>
      </w:rPr>
    </w:lvl>
    <w:lvl w:ilvl="4" w:tplc="BB346594" w:tentative="1">
      <w:start w:val="1"/>
      <w:numFmt w:val="bullet"/>
      <w:lvlText w:val=""/>
      <w:lvlJc w:val="left"/>
      <w:pPr>
        <w:tabs>
          <w:tab w:val="num" w:pos="3600"/>
        </w:tabs>
        <w:ind w:left="3600" w:hanging="360"/>
      </w:pPr>
      <w:rPr>
        <w:rFonts w:ascii="Wingdings" w:hAnsi="Wingdings" w:hint="default"/>
      </w:rPr>
    </w:lvl>
    <w:lvl w:ilvl="5" w:tplc="4CB05A70" w:tentative="1">
      <w:start w:val="1"/>
      <w:numFmt w:val="bullet"/>
      <w:lvlText w:val=""/>
      <w:lvlJc w:val="left"/>
      <w:pPr>
        <w:tabs>
          <w:tab w:val="num" w:pos="4320"/>
        </w:tabs>
        <w:ind w:left="4320" w:hanging="360"/>
      </w:pPr>
      <w:rPr>
        <w:rFonts w:ascii="Wingdings" w:hAnsi="Wingdings" w:hint="default"/>
      </w:rPr>
    </w:lvl>
    <w:lvl w:ilvl="6" w:tplc="E7D43CA4" w:tentative="1">
      <w:start w:val="1"/>
      <w:numFmt w:val="bullet"/>
      <w:lvlText w:val=""/>
      <w:lvlJc w:val="left"/>
      <w:pPr>
        <w:tabs>
          <w:tab w:val="num" w:pos="5040"/>
        </w:tabs>
        <w:ind w:left="5040" w:hanging="360"/>
      </w:pPr>
      <w:rPr>
        <w:rFonts w:ascii="Wingdings" w:hAnsi="Wingdings" w:hint="default"/>
      </w:rPr>
    </w:lvl>
    <w:lvl w:ilvl="7" w:tplc="E4A63BF8" w:tentative="1">
      <w:start w:val="1"/>
      <w:numFmt w:val="bullet"/>
      <w:lvlText w:val=""/>
      <w:lvlJc w:val="left"/>
      <w:pPr>
        <w:tabs>
          <w:tab w:val="num" w:pos="5760"/>
        </w:tabs>
        <w:ind w:left="5760" w:hanging="360"/>
      </w:pPr>
      <w:rPr>
        <w:rFonts w:ascii="Wingdings" w:hAnsi="Wingdings" w:hint="default"/>
      </w:rPr>
    </w:lvl>
    <w:lvl w:ilvl="8" w:tplc="28C0B08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1EF6DBA"/>
    <w:multiLevelType w:val="hybridMultilevel"/>
    <w:tmpl w:val="987E8370"/>
    <w:lvl w:ilvl="0" w:tplc="04090005">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45F872EB"/>
    <w:multiLevelType w:val="hybridMultilevel"/>
    <w:tmpl w:val="F48AE05A"/>
    <w:lvl w:ilvl="0" w:tplc="CC406A68">
      <w:start w:val="4"/>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BC7FDD"/>
    <w:multiLevelType w:val="hybridMultilevel"/>
    <w:tmpl w:val="38B49F00"/>
    <w:lvl w:ilvl="0" w:tplc="04090005">
      <w:start w:val="1"/>
      <w:numFmt w:val="bullet"/>
      <w:lvlText w:val=""/>
      <w:lvlJc w:val="left"/>
      <w:pPr>
        <w:ind w:left="720" w:hanging="360"/>
      </w:pPr>
      <w:rPr>
        <w:rFonts w:ascii="Wingdings" w:hAnsi="Wingdings" w:hint="default"/>
        <w:b/>
        <w:color w:val="FF000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0E4ACF"/>
    <w:multiLevelType w:val="hybridMultilevel"/>
    <w:tmpl w:val="3EF0EEC4"/>
    <w:lvl w:ilvl="0" w:tplc="04090005">
      <w:start w:val="1"/>
      <w:numFmt w:val="bullet"/>
      <w:lvlText w:val=""/>
      <w:lvlJc w:val="left"/>
      <w:pPr>
        <w:ind w:left="360" w:hanging="360"/>
      </w:pPr>
      <w:rPr>
        <w:rFonts w:ascii="Wingdings" w:hAnsi="Wingdings" w:hint="default"/>
        <w:color w:val="FF0000"/>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1F25B44"/>
    <w:multiLevelType w:val="hybridMultilevel"/>
    <w:tmpl w:val="1212AE34"/>
    <w:lvl w:ilvl="0" w:tplc="04090005">
      <w:start w:val="1"/>
      <w:numFmt w:val="bullet"/>
      <w:lvlText w:val=""/>
      <w:lvlJc w:val="left"/>
      <w:pPr>
        <w:ind w:left="720" w:hanging="360"/>
      </w:pPr>
      <w:rPr>
        <w:rFonts w:ascii="Wingdings" w:hAnsi="Wingdings" w:hint="default"/>
        <w:color w:val="FF0000"/>
        <w:sz w:val="16"/>
      </w:rPr>
    </w:lvl>
    <w:lvl w:ilvl="1" w:tplc="F2B6EFF6">
      <w:start w:val="1"/>
      <w:numFmt w:val="bullet"/>
      <w:lvlText w:val="−"/>
      <w:lvlJc w:val="left"/>
      <w:pPr>
        <w:ind w:left="1440" w:hanging="360"/>
      </w:pPr>
      <w:rPr>
        <w:rFonts w:ascii="Arial" w:hAnsi="Arial" w:hint="default"/>
        <w:color w:val="FF0000"/>
        <w:sz w:val="16"/>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2260D88"/>
    <w:multiLevelType w:val="hybridMultilevel"/>
    <w:tmpl w:val="8C947B38"/>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EE4E08"/>
    <w:multiLevelType w:val="hybridMultilevel"/>
    <w:tmpl w:val="95CE76D6"/>
    <w:lvl w:ilvl="0" w:tplc="9806A31C">
      <w:start w:val="1"/>
      <w:numFmt w:val="bullet"/>
      <w:lvlText w:val=""/>
      <w:lvlJc w:val="left"/>
      <w:pPr>
        <w:ind w:left="341" w:hanging="171"/>
      </w:pPr>
      <w:rPr>
        <w:rFonts w:ascii="Wingdings" w:hAnsi="Wingdings" w:hint="default"/>
        <w:color w:val="C00000"/>
        <w:sz w:val="32"/>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3" w15:restartNumberingAfterBreak="0">
    <w:nsid w:val="6C623480"/>
    <w:multiLevelType w:val="hybridMultilevel"/>
    <w:tmpl w:val="89283F04"/>
    <w:lvl w:ilvl="0" w:tplc="E224352C">
      <w:start w:val="1"/>
      <w:numFmt w:val="bullet"/>
      <w:pStyle w:val="Puces1"/>
      <w:lvlText w:val=""/>
      <w:lvlJc w:val="left"/>
      <w:pPr>
        <w:tabs>
          <w:tab w:val="num" w:pos="1069"/>
        </w:tabs>
        <w:ind w:left="1069"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78A2667E">
      <w:start w:val="1"/>
      <w:numFmt w:val="bullet"/>
      <w:lvlText w:val=""/>
      <w:lvlJc w:val="left"/>
      <w:pPr>
        <w:tabs>
          <w:tab w:val="num" w:pos="1440"/>
        </w:tabs>
        <w:ind w:left="1440"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Tahoma"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Tahoma"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CCF1FA6"/>
    <w:multiLevelType w:val="hybridMultilevel"/>
    <w:tmpl w:val="96DA9524"/>
    <w:lvl w:ilvl="0" w:tplc="F3803FF0">
      <w:start w:val="1"/>
      <w:numFmt w:val="bullet"/>
      <w:lvlText w:val=""/>
      <w:lvlJc w:val="left"/>
      <w:pPr>
        <w:tabs>
          <w:tab w:val="num" w:pos="720"/>
        </w:tabs>
        <w:ind w:left="720" w:hanging="360"/>
      </w:pPr>
      <w:rPr>
        <w:rFonts w:ascii="Wingdings" w:hAnsi="Wingdings" w:hint="default"/>
      </w:rPr>
    </w:lvl>
    <w:lvl w:ilvl="1" w:tplc="4A10B4C4" w:tentative="1">
      <w:start w:val="1"/>
      <w:numFmt w:val="bullet"/>
      <w:lvlText w:val=""/>
      <w:lvlJc w:val="left"/>
      <w:pPr>
        <w:tabs>
          <w:tab w:val="num" w:pos="1440"/>
        </w:tabs>
        <w:ind w:left="1440" w:hanging="360"/>
      </w:pPr>
      <w:rPr>
        <w:rFonts w:ascii="Wingdings" w:hAnsi="Wingdings" w:hint="default"/>
      </w:rPr>
    </w:lvl>
    <w:lvl w:ilvl="2" w:tplc="77627BE0" w:tentative="1">
      <w:start w:val="1"/>
      <w:numFmt w:val="bullet"/>
      <w:lvlText w:val=""/>
      <w:lvlJc w:val="left"/>
      <w:pPr>
        <w:tabs>
          <w:tab w:val="num" w:pos="2160"/>
        </w:tabs>
        <w:ind w:left="2160" w:hanging="360"/>
      </w:pPr>
      <w:rPr>
        <w:rFonts w:ascii="Wingdings" w:hAnsi="Wingdings" w:hint="default"/>
      </w:rPr>
    </w:lvl>
    <w:lvl w:ilvl="3" w:tplc="D27C8C42" w:tentative="1">
      <w:start w:val="1"/>
      <w:numFmt w:val="bullet"/>
      <w:lvlText w:val=""/>
      <w:lvlJc w:val="left"/>
      <w:pPr>
        <w:tabs>
          <w:tab w:val="num" w:pos="2880"/>
        </w:tabs>
        <w:ind w:left="2880" w:hanging="360"/>
      </w:pPr>
      <w:rPr>
        <w:rFonts w:ascii="Wingdings" w:hAnsi="Wingdings" w:hint="default"/>
      </w:rPr>
    </w:lvl>
    <w:lvl w:ilvl="4" w:tplc="60726A74" w:tentative="1">
      <w:start w:val="1"/>
      <w:numFmt w:val="bullet"/>
      <w:lvlText w:val=""/>
      <w:lvlJc w:val="left"/>
      <w:pPr>
        <w:tabs>
          <w:tab w:val="num" w:pos="3600"/>
        </w:tabs>
        <w:ind w:left="3600" w:hanging="360"/>
      </w:pPr>
      <w:rPr>
        <w:rFonts w:ascii="Wingdings" w:hAnsi="Wingdings" w:hint="default"/>
      </w:rPr>
    </w:lvl>
    <w:lvl w:ilvl="5" w:tplc="688C4DF6" w:tentative="1">
      <w:start w:val="1"/>
      <w:numFmt w:val="bullet"/>
      <w:lvlText w:val=""/>
      <w:lvlJc w:val="left"/>
      <w:pPr>
        <w:tabs>
          <w:tab w:val="num" w:pos="4320"/>
        </w:tabs>
        <w:ind w:left="4320" w:hanging="360"/>
      </w:pPr>
      <w:rPr>
        <w:rFonts w:ascii="Wingdings" w:hAnsi="Wingdings" w:hint="default"/>
      </w:rPr>
    </w:lvl>
    <w:lvl w:ilvl="6" w:tplc="5CFEE032" w:tentative="1">
      <w:start w:val="1"/>
      <w:numFmt w:val="bullet"/>
      <w:lvlText w:val=""/>
      <w:lvlJc w:val="left"/>
      <w:pPr>
        <w:tabs>
          <w:tab w:val="num" w:pos="5040"/>
        </w:tabs>
        <w:ind w:left="5040" w:hanging="360"/>
      </w:pPr>
      <w:rPr>
        <w:rFonts w:ascii="Wingdings" w:hAnsi="Wingdings" w:hint="default"/>
      </w:rPr>
    </w:lvl>
    <w:lvl w:ilvl="7" w:tplc="87347A70" w:tentative="1">
      <w:start w:val="1"/>
      <w:numFmt w:val="bullet"/>
      <w:lvlText w:val=""/>
      <w:lvlJc w:val="left"/>
      <w:pPr>
        <w:tabs>
          <w:tab w:val="num" w:pos="5760"/>
        </w:tabs>
        <w:ind w:left="5760" w:hanging="360"/>
      </w:pPr>
      <w:rPr>
        <w:rFonts w:ascii="Wingdings" w:hAnsi="Wingdings" w:hint="default"/>
      </w:rPr>
    </w:lvl>
    <w:lvl w:ilvl="8" w:tplc="8D0C7D8C"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E561833"/>
    <w:multiLevelType w:val="hybridMultilevel"/>
    <w:tmpl w:val="38C8DCD2"/>
    <w:lvl w:ilvl="0" w:tplc="63122190">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2745228">
    <w:abstractNumId w:val="6"/>
  </w:num>
  <w:num w:numId="2" w16cid:durableId="1655719373">
    <w:abstractNumId w:val="9"/>
  </w:num>
  <w:num w:numId="3" w16cid:durableId="1482580463">
    <w:abstractNumId w:val="1"/>
  </w:num>
  <w:num w:numId="4" w16cid:durableId="307252162">
    <w:abstractNumId w:val="8"/>
  </w:num>
  <w:num w:numId="5" w16cid:durableId="2041931765">
    <w:abstractNumId w:val="4"/>
  </w:num>
  <w:num w:numId="6" w16cid:durableId="756828890">
    <w:abstractNumId w:val="2"/>
  </w:num>
  <w:num w:numId="7" w16cid:durableId="1665627851">
    <w:abstractNumId w:val="10"/>
  </w:num>
  <w:num w:numId="8" w16cid:durableId="593436129">
    <w:abstractNumId w:val="5"/>
  </w:num>
  <w:num w:numId="9" w16cid:durableId="1579289539">
    <w:abstractNumId w:val="14"/>
  </w:num>
  <w:num w:numId="10" w16cid:durableId="144786509">
    <w:abstractNumId w:val="15"/>
  </w:num>
  <w:num w:numId="11" w16cid:durableId="599988853">
    <w:abstractNumId w:val="7"/>
  </w:num>
  <w:num w:numId="12" w16cid:durableId="1035542203">
    <w:abstractNumId w:val="0"/>
  </w:num>
  <w:num w:numId="13" w16cid:durableId="1413161088">
    <w:abstractNumId w:val="11"/>
  </w:num>
  <w:num w:numId="14" w16cid:durableId="1182011746">
    <w:abstractNumId w:val="3"/>
  </w:num>
  <w:num w:numId="15" w16cid:durableId="723141580">
    <w:abstractNumId w:val="12"/>
  </w:num>
  <w:num w:numId="16" w16cid:durableId="13039982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E5D"/>
    <w:rsid w:val="00023BCF"/>
    <w:rsid w:val="000E3EF7"/>
    <w:rsid w:val="00104BDE"/>
    <w:rsid w:val="00144E5D"/>
    <w:rsid w:val="001F1F6A"/>
    <w:rsid w:val="00293E5D"/>
    <w:rsid w:val="002B1DC6"/>
    <w:rsid w:val="00366A73"/>
    <w:rsid w:val="0038174C"/>
    <w:rsid w:val="003D1F83"/>
    <w:rsid w:val="004238D8"/>
    <w:rsid w:val="00424476"/>
    <w:rsid w:val="004B2221"/>
    <w:rsid w:val="004D170A"/>
    <w:rsid w:val="00520545"/>
    <w:rsid w:val="005E5B63"/>
    <w:rsid w:val="00613392"/>
    <w:rsid w:val="00616B0B"/>
    <w:rsid w:val="00646B79"/>
    <w:rsid w:val="00656519"/>
    <w:rsid w:val="00674674"/>
    <w:rsid w:val="006802C0"/>
    <w:rsid w:val="00714A47"/>
    <w:rsid w:val="007201D0"/>
    <w:rsid w:val="00745A24"/>
    <w:rsid w:val="007F602D"/>
    <w:rsid w:val="00882AC1"/>
    <w:rsid w:val="008B64DE"/>
    <w:rsid w:val="008D1A2B"/>
    <w:rsid w:val="009A4B86"/>
    <w:rsid w:val="00A37146"/>
    <w:rsid w:val="00AD1DEC"/>
    <w:rsid w:val="00B70457"/>
    <w:rsid w:val="00BF4D80"/>
    <w:rsid w:val="00C22530"/>
    <w:rsid w:val="00C4467B"/>
    <w:rsid w:val="00C4695A"/>
    <w:rsid w:val="00C61430"/>
    <w:rsid w:val="00CC0297"/>
    <w:rsid w:val="00CC2929"/>
    <w:rsid w:val="00D65B9D"/>
    <w:rsid w:val="00D949FB"/>
    <w:rsid w:val="00DE5E49"/>
    <w:rsid w:val="00E31AA0"/>
    <w:rsid w:val="00E33C91"/>
    <w:rsid w:val="00E57078"/>
    <w:rsid w:val="00E70392"/>
    <w:rsid w:val="00E86121"/>
    <w:rsid w:val="00EA3990"/>
    <w:rsid w:val="00EA4C16"/>
    <w:rsid w:val="00EA5822"/>
    <w:rsid w:val="00EF6ED7"/>
    <w:rsid w:val="00F263DF"/>
    <w:rsid w:val="00F479E6"/>
    <w:rsid w:val="00F672C6"/>
    <w:rsid w:val="00FA1A0A"/>
    <w:rsid w:val="00FB74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337EB"/>
  <w15:docId w15:val="{B906AFEB-53A2-4349-99D4-220C5FA36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E5D"/>
    <w:pPr>
      <w:spacing w:after="0" w:line="240" w:lineRule="auto"/>
      <w:jc w:val="both"/>
    </w:pPr>
    <w:rPr>
      <w:rFonts w:ascii="Arial" w:eastAsia="Times New Roman" w:hAnsi="Arial" w:cs="Times New Roman"/>
      <w:sz w:val="20"/>
      <w:szCs w:val="24"/>
      <w:lang w:val="en-US" w:eastAsia="fr-FR"/>
    </w:rPr>
  </w:style>
  <w:style w:type="paragraph" w:styleId="Heading2">
    <w:name w:val="heading 2"/>
    <w:basedOn w:val="Heading4"/>
    <w:link w:val="Heading2Char"/>
    <w:uiPriority w:val="99"/>
    <w:qFormat/>
    <w:rsid w:val="00293E5D"/>
    <w:pPr>
      <w:keepNext w:val="0"/>
      <w:keepLines w:val="0"/>
      <w:spacing w:before="0"/>
      <w:jc w:val="left"/>
      <w:outlineLvl w:val="1"/>
    </w:pPr>
    <w:rPr>
      <w:rFonts w:ascii="Arial" w:eastAsia="Times New Roman" w:hAnsi="Arial" w:cs="Times New Roman"/>
      <w:bCs w:val="0"/>
      <w:i w:val="0"/>
      <w:iCs w:val="0"/>
      <w:color w:val="auto"/>
      <w:szCs w:val="32"/>
      <w:lang w:val="fr-FR"/>
    </w:rPr>
  </w:style>
  <w:style w:type="paragraph" w:styleId="Heading4">
    <w:name w:val="heading 4"/>
    <w:basedOn w:val="Normal"/>
    <w:next w:val="Normal"/>
    <w:link w:val="Heading4Char"/>
    <w:uiPriority w:val="9"/>
    <w:semiHidden/>
    <w:unhideWhenUsed/>
    <w:qFormat/>
    <w:rsid w:val="00293E5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93E5D"/>
    <w:rPr>
      <w:rFonts w:ascii="Arial" w:eastAsia="Times New Roman" w:hAnsi="Arial" w:cs="Times New Roman"/>
      <w:b/>
      <w:sz w:val="20"/>
      <w:szCs w:val="32"/>
      <w:lang w:val="fr-FR" w:eastAsia="fr-FR"/>
    </w:rPr>
  </w:style>
  <w:style w:type="paragraph" w:styleId="NormalWeb">
    <w:name w:val="Normal (Web)"/>
    <w:basedOn w:val="Normal"/>
    <w:uiPriority w:val="99"/>
    <w:rsid w:val="00293E5D"/>
    <w:pPr>
      <w:spacing w:before="100" w:beforeAutospacing="1" w:after="100" w:afterAutospacing="1"/>
      <w:jc w:val="left"/>
    </w:pPr>
    <w:rPr>
      <w:rFonts w:ascii="Times New Roman" w:hAnsi="Times New Roman"/>
      <w:sz w:val="24"/>
      <w:lang w:eastAsia="en-US"/>
    </w:rPr>
  </w:style>
  <w:style w:type="paragraph" w:styleId="ListParagraph">
    <w:name w:val="List Paragraph"/>
    <w:basedOn w:val="Normal"/>
    <w:uiPriority w:val="99"/>
    <w:qFormat/>
    <w:rsid w:val="00293E5D"/>
    <w:pPr>
      <w:ind w:left="720"/>
      <w:contextualSpacing/>
    </w:pPr>
  </w:style>
  <w:style w:type="paragraph" w:customStyle="1" w:styleId="gris">
    <w:name w:val="gris"/>
    <w:basedOn w:val="Normal"/>
    <w:link w:val="grisChar"/>
    <w:rsid w:val="00293E5D"/>
    <w:pPr>
      <w:framePr w:hSpace="180" w:wrap="around" w:vAnchor="text" w:hAnchor="margin" w:xAlign="center" w:y="192"/>
      <w:jc w:val="left"/>
    </w:pPr>
    <w:rPr>
      <w:rFonts w:cs="Arial"/>
      <w:b/>
      <w:color w:val="002060"/>
      <w:szCs w:val="20"/>
      <w:shd w:val="clear" w:color="auto" w:fill="F2F2F2"/>
    </w:rPr>
  </w:style>
  <w:style w:type="character" w:customStyle="1" w:styleId="grisChar">
    <w:name w:val="gris Char"/>
    <w:basedOn w:val="DefaultParagraphFont"/>
    <w:link w:val="gris"/>
    <w:rsid w:val="00293E5D"/>
    <w:rPr>
      <w:rFonts w:ascii="Arial" w:eastAsia="Times New Roman" w:hAnsi="Arial" w:cs="Arial"/>
      <w:b/>
      <w:color w:val="002060"/>
      <w:sz w:val="20"/>
      <w:szCs w:val="20"/>
      <w:lang w:val="en-US" w:eastAsia="fr-FR"/>
    </w:rPr>
  </w:style>
  <w:style w:type="paragraph" w:customStyle="1" w:styleId="titregris">
    <w:name w:val="titre gris"/>
    <w:basedOn w:val="gris"/>
    <w:link w:val="titregrisChar"/>
    <w:qFormat/>
    <w:rsid w:val="00293E5D"/>
    <w:pPr>
      <w:framePr w:wrap="around"/>
      <w:spacing w:before="60" w:after="60"/>
      <w:ind w:left="284" w:hanging="284"/>
    </w:pPr>
  </w:style>
  <w:style w:type="character" w:customStyle="1" w:styleId="titregrisChar">
    <w:name w:val="titre gris Char"/>
    <w:basedOn w:val="grisChar"/>
    <w:link w:val="titregris"/>
    <w:rsid w:val="00293E5D"/>
    <w:rPr>
      <w:rFonts w:ascii="Arial" w:eastAsia="Times New Roman" w:hAnsi="Arial" w:cs="Arial"/>
      <w:b/>
      <w:color w:val="002060"/>
      <w:sz w:val="20"/>
      <w:szCs w:val="20"/>
      <w:lang w:val="en-US" w:eastAsia="fr-FR"/>
    </w:rPr>
  </w:style>
  <w:style w:type="character" w:customStyle="1" w:styleId="Heading4Char">
    <w:name w:val="Heading 4 Char"/>
    <w:basedOn w:val="DefaultParagraphFont"/>
    <w:link w:val="Heading4"/>
    <w:uiPriority w:val="9"/>
    <w:semiHidden/>
    <w:rsid w:val="00293E5D"/>
    <w:rPr>
      <w:rFonts w:asciiTheme="majorHAnsi" w:eastAsiaTheme="majorEastAsia" w:hAnsiTheme="majorHAnsi" w:cstheme="majorBidi"/>
      <w:b/>
      <w:bCs/>
      <w:i/>
      <w:iCs/>
      <w:color w:val="4F81BD" w:themeColor="accent1"/>
      <w:sz w:val="20"/>
      <w:szCs w:val="24"/>
      <w:lang w:val="en-US" w:eastAsia="fr-FR"/>
    </w:rPr>
  </w:style>
  <w:style w:type="paragraph" w:styleId="BalloonText">
    <w:name w:val="Balloon Text"/>
    <w:basedOn w:val="Normal"/>
    <w:link w:val="BalloonTextChar"/>
    <w:uiPriority w:val="99"/>
    <w:semiHidden/>
    <w:unhideWhenUsed/>
    <w:rsid w:val="00366A73"/>
    <w:rPr>
      <w:rFonts w:ascii="Tahoma" w:hAnsi="Tahoma" w:cs="Tahoma"/>
      <w:sz w:val="16"/>
      <w:szCs w:val="16"/>
    </w:rPr>
  </w:style>
  <w:style w:type="character" w:customStyle="1" w:styleId="BalloonTextChar">
    <w:name w:val="Balloon Text Char"/>
    <w:basedOn w:val="DefaultParagraphFont"/>
    <w:link w:val="BalloonText"/>
    <w:uiPriority w:val="99"/>
    <w:semiHidden/>
    <w:rsid w:val="00366A73"/>
    <w:rPr>
      <w:rFonts w:ascii="Tahoma" w:eastAsia="Times New Roman" w:hAnsi="Tahoma" w:cs="Tahoma"/>
      <w:sz w:val="16"/>
      <w:szCs w:val="16"/>
      <w:lang w:val="en-US" w:eastAsia="fr-FR"/>
    </w:rPr>
  </w:style>
  <w:style w:type="paragraph" w:customStyle="1" w:styleId="Puces4">
    <w:name w:val="Puces 4"/>
    <w:basedOn w:val="Normal"/>
    <w:uiPriority w:val="99"/>
    <w:qFormat/>
    <w:rsid w:val="00EA5822"/>
    <w:pPr>
      <w:numPr>
        <w:numId w:val="12"/>
      </w:numPr>
      <w:spacing w:before="20" w:after="20"/>
    </w:pPr>
    <w:rPr>
      <w:rFonts w:eastAsia="MS Mincho" w:cs="Arial"/>
      <w:bCs/>
      <w:color w:val="000000"/>
      <w:szCs w:val="22"/>
      <w:lang w:val="en-GB"/>
    </w:rPr>
  </w:style>
  <w:style w:type="paragraph" w:customStyle="1" w:styleId="Texte2">
    <w:name w:val="Texte 2"/>
    <w:basedOn w:val="Normal"/>
    <w:qFormat/>
    <w:rsid w:val="00E57078"/>
    <w:pPr>
      <w:spacing w:after="80"/>
    </w:pPr>
    <w:rPr>
      <w:rFonts w:eastAsia="MS Mincho"/>
      <w:sz w:val="22"/>
      <w:lang w:val="en-GB"/>
    </w:rPr>
  </w:style>
  <w:style w:type="paragraph" w:customStyle="1" w:styleId="Puces1">
    <w:name w:val="Puces 1"/>
    <w:rsid w:val="00E57078"/>
    <w:pPr>
      <w:numPr>
        <w:numId w:val="16"/>
      </w:numPr>
      <w:spacing w:after="60" w:line="260" w:lineRule="exact"/>
    </w:pPr>
    <w:rPr>
      <w:rFonts w:ascii="Arial" w:eastAsia="Times New Roman" w:hAnsi="Arial" w:cs="Arial"/>
      <w:b/>
      <w:lang w:eastAsia="fr-FR"/>
    </w:rPr>
  </w:style>
  <w:style w:type="table" w:styleId="TableGrid">
    <w:name w:val="Table Grid"/>
    <w:basedOn w:val="TableNormal"/>
    <w:uiPriority w:val="59"/>
    <w:rsid w:val="00E57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818000">
      <w:bodyDiv w:val="1"/>
      <w:marLeft w:val="0"/>
      <w:marRight w:val="0"/>
      <w:marTop w:val="0"/>
      <w:marBottom w:val="0"/>
      <w:divBdr>
        <w:top w:val="none" w:sz="0" w:space="0" w:color="auto"/>
        <w:left w:val="none" w:sz="0" w:space="0" w:color="auto"/>
        <w:bottom w:val="none" w:sz="0" w:space="0" w:color="auto"/>
        <w:right w:val="none" w:sz="0" w:space="0" w:color="auto"/>
      </w:divBdr>
      <w:divsChild>
        <w:div w:id="340549902">
          <w:marLeft w:val="547"/>
          <w:marRight w:val="0"/>
          <w:marTop w:val="0"/>
          <w:marBottom w:val="0"/>
          <w:divBdr>
            <w:top w:val="none" w:sz="0" w:space="0" w:color="auto"/>
            <w:left w:val="none" w:sz="0" w:space="0" w:color="auto"/>
            <w:bottom w:val="none" w:sz="0" w:space="0" w:color="auto"/>
            <w:right w:val="none" w:sz="0" w:space="0" w:color="auto"/>
          </w:divBdr>
        </w:div>
        <w:div w:id="1068503427">
          <w:marLeft w:val="547"/>
          <w:marRight w:val="0"/>
          <w:marTop w:val="0"/>
          <w:marBottom w:val="0"/>
          <w:divBdr>
            <w:top w:val="none" w:sz="0" w:space="0" w:color="auto"/>
            <w:left w:val="none" w:sz="0" w:space="0" w:color="auto"/>
            <w:bottom w:val="none" w:sz="0" w:space="0" w:color="auto"/>
            <w:right w:val="none" w:sz="0" w:space="0" w:color="auto"/>
          </w:divBdr>
        </w:div>
        <w:div w:id="1639454949">
          <w:marLeft w:val="547"/>
          <w:marRight w:val="0"/>
          <w:marTop w:val="0"/>
          <w:marBottom w:val="0"/>
          <w:divBdr>
            <w:top w:val="none" w:sz="0" w:space="0" w:color="auto"/>
            <w:left w:val="none" w:sz="0" w:space="0" w:color="auto"/>
            <w:bottom w:val="none" w:sz="0" w:space="0" w:color="auto"/>
            <w:right w:val="none" w:sz="0" w:space="0" w:color="auto"/>
          </w:divBdr>
        </w:div>
        <w:div w:id="446431848">
          <w:marLeft w:val="547"/>
          <w:marRight w:val="0"/>
          <w:marTop w:val="0"/>
          <w:marBottom w:val="0"/>
          <w:divBdr>
            <w:top w:val="none" w:sz="0" w:space="0" w:color="auto"/>
            <w:left w:val="none" w:sz="0" w:space="0" w:color="auto"/>
            <w:bottom w:val="none" w:sz="0" w:space="0" w:color="auto"/>
            <w:right w:val="none" w:sz="0" w:space="0" w:color="auto"/>
          </w:divBdr>
        </w:div>
        <w:div w:id="1872063687">
          <w:marLeft w:val="547"/>
          <w:marRight w:val="0"/>
          <w:marTop w:val="0"/>
          <w:marBottom w:val="0"/>
          <w:divBdr>
            <w:top w:val="none" w:sz="0" w:space="0" w:color="auto"/>
            <w:left w:val="none" w:sz="0" w:space="0" w:color="auto"/>
            <w:bottom w:val="none" w:sz="0" w:space="0" w:color="auto"/>
            <w:right w:val="none" w:sz="0" w:space="0" w:color="auto"/>
          </w:divBdr>
        </w:div>
        <w:div w:id="700667912">
          <w:marLeft w:val="547"/>
          <w:marRight w:val="0"/>
          <w:marTop w:val="0"/>
          <w:marBottom w:val="0"/>
          <w:divBdr>
            <w:top w:val="none" w:sz="0" w:space="0" w:color="auto"/>
            <w:left w:val="none" w:sz="0" w:space="0" w:color="auto"/>
            <w:bottom w:val="none" w:sz="0" w:space="0" w:color="auto"/>
            <w:right w:val="none" w:sz="0" w:space="0" w:color="auto"/>
          </w:divBdr>
        </w:div>
        <w:div w:id="660814249">
          <w:marLeft w:val="547"/>
          <w:marRight w:val="0"/>
          <w:marTop w:val="0"/>
          <w:marBottom w:val="0"/>
          <w:divBdr>
            <w:top w:val="none" w:sz="0" w:space="0" w:color="auto"/>
            <w:left w:val="none" w:sz="0" w:space="0" w:color="auto"/>
            <w:bottom w:val="none" w:sz="0" w:space="0" w:color="auto"/>
            <w:right w:val="none" w:sz="0" w:space="0" w:color="auto"/>
          </w:divBdr>
        </w:div>
        <w:div w:id="1155604333">
          <w:marLeft w:val="547"/>
          <w:marRight w:val="0"/>
          <w:marTop w:val="40"/>
          <w:marBottom w:val="40"/>
          <w:divBdr>
            <w:top w:val="none" w:sz="0" w:space="0" w:color="auto"/>
            <w:left w:val="none" w:sz="0" w:space="0" w:color="auto"/>
            <w:bottom w:val="none" w:sz="0" w:space="0" w:color="auto"/>
            <w:right w:val="none" w:sz="0" w:space="0" w:color="auto"/>
          </w:divBdr>
        </w:div>
        <w:div w:id="374236117">
          <w:marLeft w:val="547"/>
          <w:marRight w:val="0"/>
          <w:marTop w:val="0"/>
          <w:marBottom w:val="0"/>
          <w:divBdr>
            <w:top w:val="none" w:sz="0" w:space="0" w:color="auto"/>
            <w:left w:val="none" w:sz="0" w:space="0" w:color="auto"/>
            <w:bottom w:val="none" w:sz="0" w:space="0" w:color="auto"/>
            <w:right w:val="none" w:sz="0" w:space="0" w:color="auto"/>
          </w:divBdr>
        </w:div>
        <w:div w:id="1355813061">
          <w:marLeft w:val="547"/>
          <w:marRight w:val="0"/>
          <w:marTop w:val="0"/>
          <w:marBottom w:val="0"/>
          <w:divBdr>
            <w:top w:val="none" w:sz="0" w:space="0" w:color="auto"/>
            <w:left w:val="none" w:sz="0" w:space="0" w:color="auto"/>
            <w:bottom w:val="none" w:sz="0" w:space="0" w:color="auto"/>
            <w:right w:val="none" w:sz="0" w:space="0" w:color="auto"/>
          </w:divBdr>
        </w:div>
        <w:div w:id="76832841">
          <w:marLeft w:val="547"/>
          <w:marRight w:val="0"/>
          <w:marTop w:val="0"/>
          <w:marBottom w:val="0"/>
          <w:divBdr>
            <w:top w:val="none" w:sz="0" w:space="0" w:color="auto"/>
            <w:left w:val="none" w:sz="0" w:space="0" w:color="auto"/>
            <w:bottom w:val="none" w:sz="0" w:space="0" w:color="auto"/>
            <w:right w:val="none" w:sz="0" w:space="0" w:color="auto"/>
          </w:divBdr>
        </w:div>
        <w:div w:id="510877907">
          <w:marLeft w:val="547"/>
          <w:marRight w:val="0"/>
          <w:marTop w:val="40"/>
          <w:marBottom w:val="40"/>
          <w:divBdr>
            <w:top w:val="none" w:sz="0" w:space="0" w:color="auto"/>
            <w:left w:val="none" w:sz="0" w:space="0" w:color="auto"/>
            <w:bottom w:val="none" w:sz="0" w:space="0" w:color="auto"/>
            <w:right w:val="none" w:sz="0" w:space="0" w:color="auto"/>
          </w:divBdr>
        </w:div>
        <w:div w:id="1512522657">
          <w:marLeft w:val="547"/>
          <w:marRight w:val="0"/>
          <w:marTop w:val="40"/>
          <w:marBottom w:val="40"/>
          <w:divBdr>
            <w:top w:val="none" w:sz="0" w:space="0" w:color="auto"/>
            <w:left w:val="none" w:sz="0" w:space="0" w:color="auto"/>
            <w:bottom w:val="none" w:sz="0" w:space="0" w:color="auto"/>
            <w:right w:val="none" w:sz="0" w:space="0" w:color="auto"/>
          </w:divBdr>
        </w:div>
      </w:divsChild>
    </w:div>
    <w:div w:id="764888076">
      <w:bodyDiv w:val="1"/>
      <w:marLeft w:val="0"/>
      <w:marRight w:val="0"/>
      <w:marTop w:val="0"/>
      <w:marBottom w:val="0"/>
      <w:divBdr>
        <w:top w:val="none" w:sz="0" w:space="0" w:color="auto"/>
        <w:left w:val="none" w:sz="0" w:space="0" w:color="auto"/>
        <w:bottom w:val="none" w:sz="0" w:space="0" w:color="auto"/>
        <w:right w:val="none" w:sz="0" w:space="0" w:color="auto"/>
      </w:divBdr>
      <w:divsChild>
        <w:div w:id="465971133">
          <w:marLeft w:val="547"/>
          <w:marRight w:val="0"/>
          <w:marTop w:val="0"/>
          <w:marBottom w:val="0"/>
          <w:divBdr>
            <w:top w:val="none" w:sz="0" w:space="0" w:color="auto"/>
            <w:left w:val="none" w:sz="0" w:space="0" w:color="auto"/>
            <w:bottom w:val="none" w:sz="0" w:space="0" w:color="auto"/>
            <w:right w:val="none" w:sz="0" w:space="0" w:color="auto"/>
          </w:divBdr>
        </w:div>
        <w:div w:id="239144343">
          <w:marLeft w:val="547"/>
          <w:marRight w:val="0"/>
          <w:marTop w:val="0"/>
          <w:marBottom w:val="0"/>
          <w:divBdr>
            <w:top w:val="none" w:sz="0" w:space="0" w:color="auto"/>
            <w:left w:val="none" w:sz="0" w:space="0" w:color="auto"/>
            <w:bottom w:val="none" w:sz="0" w:space="0" w:color="auto"/>
            <w:right w:val="none" w:sz="0" w:space="0" w:color="auto"/>
          </w:divBdr>
        </w:div>
        <w:div w:id="852846026">
          <w:marLeft w:val="547"/>
          <w:marRight w:val="0"/>
          <w:marTop w:val="0"/>
          <w:marBottom w:val="0"/>
          <w:divBdr>
            <w:top w:val="none" w:sz="0" w:space="0" w:color="auto"/>
            <w:left w:val="none" w:sz="0" w:space="0" w:color="auto"/>
            <w:bottom w:val="none" w:sz="0" w:space="0" w:color="auto"/>
            <w:right w:val="none" w:sz="0" w:space="0" w:color="auto"/>
          </w:divBdr>
        </w:div>
        <w:div w:id="374888721">
          <w:marLeft w:val="547"/>
          <w:marRight w:val="0"/>
          <w:marTop w:val="0"/>
          <w:marBottom w:val="0"/>
          <w:divBdr>
            <w:top w:val="none" w:sz="0" w:space="0" w:color="auto"/>
            <w:left w:val="none" w:sz="0" w:space="0" w:color="auto"/>
            <w:bottom w:val="none" w:sz="0" w:space="0" w:color="auto"/>
            <w:right w:val="none" w:sz="0" w:space="0" w:color="auto"/>
          </w:divBdr>
        </w:div>
        <w:div w:id="2026323583">
          <w:marLeft w:val="547"/>
          <w:marRight w:val="0"/>
          <w:marTop w:val="0"/>
          <w:marBottom w:val="0"/>
          <w:divBdr>
            <w:top w:val="none" w:sz="0" w:space="0" w:color="auto"/>
            <w:left w:val="none" w:sz="0" w:space="0" w:color="auto"/>
            <w:bottom w:val="none" w:sz="0" w:space="0" w:color="auto"/>
            <w:right w:val="none" w:sz="0" w:space="0" w:color="auto"/>
          </w:divBdr>
        </w:div>
        <w:div w:id="1867255729">
          <w:marLeft w:val="547"/>
          <w:marRight w:val="0"/>
          <w:marTop w:val="0"/>
          <w:marBottom w:val="0"/>
          <w:divBdr>
            <w:top w:val="none" w:sz="0" w:space="0" w:color="auto"/>
            <w:left w:val="none" w:sz="0" w:space="0" w:color="auto"/>
            <w:bottom w:val="none" w:sz="0" w:space="0" w:color="auto"/>
            <w:right w:val="none" w:sz="0" w:space="0" w:color="auto"/>
          </w:divBdr>
        </w:div>
        <w:div w:id="990014033">
          <w:marLeft w:val="547"/>
          <w:marRight w:val="0"/>
          <w:marTop w:val="0"/>
          <w:marBottom w:val="0"/>
          <w:divBdr>
            <w:top w:val="none" w:sz="0" w:space="0" w:color="auto"/>
            <w:left w:val="none" w:sz="0" w:space="0" w:color="auto"/>
            <w:bottom w:val="none" w:sz="0" w:space="0" w:color="auto"/>
            <w:right w:val="none" w:sz="0" w:space="0" w:color="auto"/>
          </w:divBdr>
        </w:div>
        <w:div w:id="1078359532">
          <w:marLeft w:val="547"/>
          <w:marRight w:val="0"/>
          <w:marTop w:val="0"/>
          <w:marBottom w:val="0"/>
          <w:divBdr>
            <w:top w:val="none" w:sz="0" w:space="0" w:color="auto"/>
            <w:left w:val="none" w:sz="0" w:space="0" w:color="auto"/>
            <w:bottom w:val="none" w:sz="0" w:space="0" w:color="auto"/>
            <w:right w:val="none" w:sz="0" w:space="0" w:color="auto"/>
          </w:divBdr>
        </w:div>
        <w:div w:id="472142089">
          <w:marLeft w:val="547"/>
          <w:marRight w:val="0"/>
          <w:marTop w:val="0"/>
          <w:marBottom w:val="0"/>
          <w:divBdr>
            <w:top w:val="none" w:sz="0" w:space="0" w:color="auto"/>
            <w:left w:val="none" w:sz="0" w:space="0" w:color="auto"/>
            <w:bottom w:val="none" w:sz="0" w:space="0" w:color="auto"/>
            <w:right w:val="none" w:sz="0" w:space="0" w:color="auto"/>
          </w:divBdr>
        </w:div>
        <w:div w:id="1162741755">
          <w:marLeft w:val="547"/>
          <w:marRight w:val="0"/>
          <w:marTop w:val="0"/>
          <w:marBottom w:val="0"/>
          <w:divBdr>
            <w:top w:val="none" w:sz="0" w:space="0" w:color="auto"/>
            <w:left w:val="none" w:sz="0" w:space="0" w:color="auto"/>
            <w:bottom w:val="none" w:sz="0" w:space="0" w:color="auto"/>
            <w:right w:val="none" w:sz="0" w:space="0" w:color="auto"/>
          </w:divBdr>
        </w:div>
      </w:divsChild>
    </w:div>
    <w:div w:id="1995833984">
      <w:bodyDiv w:val="1"/>
      <w:marLeft w:val="0"/>
      <w:marRight w:val="0"/>
      <w:marTop w:val="0"/>
      <w:marBottom w:val="0"/>
      <w:divBdr>
        <w:top w:val="none" w:sz="0" w:space="0" w:color="auto"/>
        <w:left w:val="none" w:sz="0" w:space="0" w:color="auto"/>
        <w:bottom w:val="none" w:sz="0" w:space="0" w:color="auto"/>
        <w:right w:val="none" w:sz="0" w:space="0" w:color="auto"/>
      </w:divBdr>
      <w:divsChild>
        <w:div w:id="1230575497">
          <w:marLeft w:val="1166"/>
          <w:marRight w:val="0"/>
          <w:marTop w:val="4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1051</Words>
  <Characters>5991</Characters>
  <Application>Microsoft Office Word</Application>
  <DocSecurity>0</DocSecurity>
  <Lines>49</Lines>
  <Paragraphs>14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SODEXO</Company>
  <LinksUpToDate>false</LinksUpToDate>
  <CharactersWithSpaces>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 AMARAL, Céline</dc:creator>
  <cp:lastModifiedBy>Butler, Shane</cp:lastModifiedBy>
  <cp:revision>2</cp:revision>
  <dcterms:created xsi:type="dcterms:W3CDTF">2026-07-01T10:15:00Z</dcterms:created>
  <dcterms:modified xsi:type="dcterms:W3CDTF">2026-07-01T10:15:00Z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ProviderInitializationData">
    <vt:lpwstr>https://sharingplatform.sodexonet.com</vt:lpwstr>
  </property>
  <property fmtid="{D5CDD505-2E9C-101B-9397-08002B2CF9AE}" pid="3" name="Jive_LatestUserAccountName">
    <vt:lpwstr>angela.williams@sodexo.com</vt:lpwstr>
  </property>
  <property fmtid="{D5CDD505-2E9C-101B-9397-08002B2CF9AE}" pid="4" name="Offisync_UpdateToken">
    <vt:lpwstr>1</vt:lpwstr>
  </property>
  <property fmtid="{D5CDD505-2E9C-101B-9397-08002B2CF9AE}" pid="5" name="Offisync_UniqueId">
    <vt:lpwstr>39151</vt:lpwstr>
  </property>
  <property fmtid="{D5CDD505-2E9C-101B-9397-08002B2CF9AE}" pid="6" name="Jive_VersionGuid">
    <vt:lpwstr>6a0d66ece01f4ce59ef784b9fc733902</vt:lpwstr>
  </property>
  <property fmtid="{D5CDD505-2E9C-101B-9397-08002B2CF9AE}" pid="7" name="Offisync_ServerID">
    <vt:lpwstr>c74a8b3f-f3e9-4848-b413-6c87060bb366</vt:lpwstr>
  </property>
</Properties>
</file>