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BABF132" w:rsidR="00685BE2" w:rsidRPr="00707D60" w:rsidRDefault="000210F7" w:rsidP="009A36F7">
                            <w:pPr>
                              <w:jc w:val="left"/>
                              <w:rPr>
                                <w:b/>
                                <w:bCs/>
                                <w:color w:val="FFFFFF" w:themeColor="background1"/>
                                <w:sz w:val="40"/>
                                <w:szCs w:val="40"/>
                                <w:lang w:val="en-AU"/>
                              </w:rPr>
                            </w:pPr>
                            <w:r>
                              <w:rPr>
                                <w:b/>
                                <w:bCs/>
                                <w:color w:val="FFFFFF" w:themeColor="background1"/>
                                <w:sz w:val="44"/>
                                <w:szCs w:val="44"/>
                                <w:lang w:val="en-AU"/>
                              </w:rPr>
                              <w:t>Education</w:t>
                            </w:r>
                            <w:r w:rsidR="00057B29">
                              <w:rPr>
                                <w:b/>
                                <w:bCs/>
                                <w:color w:val="FFFFFF" w:themeColor="background1"/>
                                <w:sz w:val="44"/>
                                <w:szCs w:val="44"/>
                                <w:lang w:val="en-AU"/>
                              </w:rPr>
                              <w:t xml:space="preserve">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BABF132" w:rsidR="00685BE2" w:rsidRPr="00707D60" w:rsidRDefault="000210F7" w:rsidP="009A36F7">
                      <w:pPr>
                        <w:jc w:val="left"/>
                        <w:rPr>
                          <w:b/>
                          <w:bCs/>
                          <w:color w:val="FFFFFF" w:themeColor="background1"/>
                          <w:sz w:val="40"/>
                          <w:szCs w:val="40"/>
                          <w:lang w:val="en-AU"/>
                        </w:rPr>
                      </w:pPr>
                      <w:r>
                        <w:rPr>
                          <w:b/>
                          <w:bCs/>
                          <w:color w:val="FFFFFF" w:themeColor="background1"/>
                          <w:sz w:val="44"/>
                          <w:szCs w:val="44"/>
                          <w:lang w:val="en-AU"/>
                        </w:rPr>
                        <w:t>Education</w:t>
                      </w:r>
                      <w:r w:rsidR="00057B29">
                        <w:rPr>
                          <w:b/>
                          <w:bCs/>
                          <w:color w:val="FFFFFF" w:themeColor="background1"/>
                          <w:sz w:val="44"/>
                          <w:szCs w:val="44"/>
                          <w:lang w:val="en-AU"/>
                        </w:rPr>
                        <w:t xml:space="preserve"> Manager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067CC"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8644E93" w:rsidR="00800A60" w:rsidRPr="00A824A9" w:rsidRDefault="00D27C6D"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640E1EE" w:rsidR="00800A60" w:rsidRPr="00A824A9" w:rsidRDefault="00E33C06" w:rsidP="00800A60">
            <w:pPr>
              <w:spacing w:before="20" w:after="20"/>
              <w:jc w:val="left"/>
              <w:rPr>
                <w:rFonts w:cs="Arial"/>
                <w:color w:val="000000" w:themeColor="text1"/>
                <w:szCs w:val="20"/>
                <w:lang w:val="en-GB"/>
              </w:rPr>
            </w:pPr>
            <w:r>
              <w:rPr>
                <w:rFonts w:cs="Arial"/>
                <w:color w:val="000000" w:themeColor="text1"/>
                <w:szCs w:val="20"/>
                <w:lang w:val="en-GB"/>
              </w:rPr>
              <w:t>Education</w:t>
            </w:r>
            <w:r w:rsidR="00057B29">
              <w:rPr>
                <w:rFonts w:cs="Arial"/>
                <w:color w:val="000000" w:themeColor="text1"/>
                <w:szCs w:val="20"/>
                <w:lang w:val="en-GB"/>
              </w:rPr>
              <w:t xml:space="preserve"> Manager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422837B6"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3893940C" w:rsidR="00800A60" w:rsidRDefault="00D27C6D" w:rsidP="00800A60">
            <w:pPr>
              <w:spacing w:before="20" w:after="20"/>
              <w:jc w:val="left"/>
              <w:rPr>
                <w:rFonts w:cs="Arial"/>
                <w:color w:val="000000" w:themeColor="text1"/>
                <w:szCs w:val="20"/>
              </w:rPr>
            </w:pPr>
            <w:r>
              <w:rPr>
                <w:rFonts w:cs="Arial"/>
                <w:color w:val="000000" w:themeColor="text1"/>
                <w:szCs w:val="20"/>
              </w:rPr>
              <w:t xml:space="preserve">Deputy Head of Education, Skills and Work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943C96F" w:rsidR="00800A60" w:rsidRDefault="00E33C06" w:rsidP="00800A60">
            <w:pPr>
              <w:spacing w:before="20" w:after="20"/>
              <w:jc w:val="left"/>
              <w:rPr>
                <w:rFonts w:cs="Arial"/>
                <w:color w:val="000000" w:themeColor="text1"/>
                <w:szCs w:val="20"/>
              </w:rPr>
            </w:pPr>
            <w:r>
              <w:rPr>
                <w:rFonts w:cs="Arial"/>
                <w:color w:val="000000" w:themeColor="text1"/>
                <w:szCs w:val="20"/>
              </w:rPr>
              <w:t xml:space="preserve">Head of Education, Skills and Work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2A5C4A5" w:rsidR="00800A60" w:rsidRDefault="003E7B94" w:rsidP="00800A60">
            <w:pPr>
              <w:spacing w:before="20" w:after="20"/>
              <w:jc w:val="left"/>
              <w:rPr>
                <w:rFonts w:cs="Arial"/>
                <w:color w:val="000000" w:themeColor="text1"/>
                <w:szCs w:val="20"/>
              </w:rPr>
            </w:pPr>
            <w:r>
              <w:rPr>
                <w:rFonts w:cs="Arial"/>
                <w:color w:val="000000" w:themeColor="text1"/>
                <w:szCs w:val="20"/>
              </w:rPr>
              <w:t xml:space="preserve">HMP Peterborough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39954026" w14:textId="5916D08F" w:rsidR="00057B29" w:rsidRPr="0095798F" w:rsidRDefault="00057B29" w:rsidP="00057B29">
            <w:pPr>
              <w:spacing w:after="160" w:line="259" w:lineRule="auto"/>
              <w:jc w:val="left"/>
            </w:pPr>
          </w:p>
          <w:p w14:paraId="6360D3C1" w14:textId="60679708" w:rsidR="00BE3760" w:rsidRDefault="00BE3760" w:rsidP="00057B29">
            <w:pPr>
              <w:pStyle w:val="ListParagraph"/>
              <w:ind w:left="360"/>
              <w:jc w:val="left"/>
            </w:pPr>
            <w:r w:rsidRPr="00BE3760">
              <w:t>The role of Education Manager will demonstrate a clear and decisive leadership to lead, manage and co</w:t>
            </w:r>
            <w:r>
              <w:t>-</w:t>
            </w:r>
            <w:r w:rsidRPr="00BE3760">
              <w:t xml:space="preserve">ordinate the delivery of quality </w:t>
            </w:r>
            <w:r w:rsidR="000210F7">
              <w:t>Education</w:t>
            </w:r>
            <w:r w:rsidRPr="00BE3760">
              <w:t xml:space="preserve"> services and to be responsible for the staff employed within the Education and Industries department to ensure a needs led service is offered efficiently and effectively. The main aims of the role are:</w:t>
            </w:r>
          </w:p>
          <w:p w14:paraId="05B287FE" w14:textId="0383BA10" w:rsidR="008E0E69" w:rsidRDefault="008E0E69" w:rsidP="008E0E69">
            <w:pPr>
              <w:pStyle w:val="ListParagraph"/>
              <w:numPr>
                <w:ilvl w:val="0"/>
                <w:numId w:val="35"/>
              </w:numPr>
              <w:jc w:val="left"/>
            </w:pPr>
            <w:r w:rsidRPr="008E0E69">
              <w:t>Ensure all programs meet national and Ofsted standards, as well as contractual requirements, and focus on improving prisoner outcomes. </w:t>
            </w:r>
          </w:p>
          <w:p w14:paraId="20AFCD0B" w14:textId="16479FA2" w:rsidR="00BE3760" w:rsidRDefault="00BE3760" w:rsidP="008E0E69">
            <w:pPr>
              <w:pStyle w:val="ListParagraph"/>
              <w:numPr>
                <w:ilvl w:val="0"/>
                <w:numId w:val="35"/>
              </w:numPr>
              <w:jc w:val="left"/>
            </w:pPr>
            <w:r w:rsidRPr="00BE3760">
              <w:t>Lead the department to raise standards</w:t>
            </w:r>
          </w:p>
          <w:p w14:paraId="7845599E" w14:textId="54C3C246" w:rsidR="00BE3760" w:rsidRDefault="00BE3760" w:rsidP="008E0E69">
            <w:pPr>
              <w:pStyle w:val="ListParagraph"/>
              <w:numPr>
                <w:ilvl w:val="0"/>
                <w:numId w:val="35"/>
              </w:numPr>
              <w:jc w:val="left"/>
            </w:pPr>
            <w:r w:rsidRPr="00BE3760">
              <w:t xml:space="preserve">Implement the Education curriculum </w:t>
            </w:r>
          </w:p>
          <w:p w14:paraId="6F55963F" w14:textId="16331B6E" w:rsidR="00BE3760" w:rsidRDefault="00BE3760" w:rsidP="008E0E69">
            <w:pPr>
              <w:pStyle w:val="ListParagraph"/>
              <w:numPr>
                <w:ilvl w:val="0"/>
                <w:numId w:val="35"/>
              </w:numPr>
              <w:jc w:val="left"/>
            </w:pPr>
            <w:r w:rsidRPr="00BE3760">
              <w:t xml:space="preserve">Work with other departments and partnership agencies </w:t>
            </w:r>
          </w:p>
          <w:p w14:paraId="49B4C546" w14:textId="1B97DBF9" w:rsidR="00BE3760" w:rsidRDefault="00BE3760" w:rsidP="008E0E69">
            <w:pPr>
              <w:pStyle w:val="ListParagraph"/>
              <w:numPr>
                <w:ilvl w:val="0"/>
                <w:numId w:val="35"/>
              </w:numPr>
              <w:jc w:val="left"/>
            </w:pPr>
            <w:r w:rsidRPr="00BE3760">
              <w:t xml:space="preserve">Drive engagement in Education, Skills and Work interventions </w:t>
            </w:r>
          </w:p>
          <w:p w14:paraId="39348CBB" w14:textId="0E4619E6" w:rsidR="00BE3760" w:rsidRDefault="00BE3760" w:rsidP="008E0E69">
            <w:pPr>
              <w:pStyle w:val="ListParagraph"/>
              <w:numPr>
                <w:ilvl w:val="0"/>
                <w:numId w:val="35"/>
              </w:numPr>
              <w:jc w:val="left"/>
            </w:pPr>
            <w:r w:rsidRPr="00BE3760">
              <w:t xml:space="preserve">Be responsible for quality assurance </w:t>
            </w:r>
          </w:p>
          <w:p w14:paraId="31C4633C" w14:textId="272CDF84" w:rsidR="00BE3760" w:rsidRDefault="00BE3760" w:rsidP="008E0E69">
            <w:pPr>
              <w:pStyle w:val="ListParagraph"/>
              <w:numPr>
                <w:ilvl w:val="0"/>
                <w:numId w:val="35"/>
              </w:numPr>
              <w:jc w:val="left"/>
            </w:pPr>
            <w:r w:rsidRPr="00BE3760">
              <w:t>Drive continuous improvement</w:t>
            </w:r>
          </w:p>
          <w:p w14:paraId="282F3142" w14:textId="3224F08B" w:rsidR="00057B29" w:rsidRPr="00D27C6D" w:rsidRDefault="00BE3760" w:rsidP="008E0E69">
            <w:pPr>
              <w:pStyle w:val="ListParagraph"/>
              <w:numPr>
                <w:ilvl w:val="0"/>
                <w:numId w:val="35"/>
              </w:numPr>
              <w:jc w:val="left"/>
              <w:rPr>
                <w:rFonts w:cs="Arial"/>
                <w:color w:val="000000" w:themeColor="text1"/>
                <w:szCs w:val="20"/>
              </w:rPr>
            </w:pPr>
            <w:r w:rsidRPr="00BE3760">
              <w:t>Take on the role of lead IQA for all qualifications offered within the prison</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530E41E3" w14:textId="77777777" w:rsidR="00057B29" w:rsidRPr="0095798F" w:rsidRDefault="00057B29" w:rsidP="00057B29">
            <w:pPr>
              <w:spacing w:after="160" w:line="259" w:lineRule="auto"/>
            </w:pPr>
            <w:r w:rsidRPr="0095798F">
              <w:t>The job holder will be required to carry out the following responsibilities, activities and duties:</w:t>
            </w:r>
          </w:p>
          <w:p w14:paraId="0A9BF7F8" w14:textId="1D7DAF5F" w:rsidR="00140A92" w:rsidRPr="00140A92" w:rsidRDefault="00140A92" w:rsidP="00140A92">
            <w:pPr>
              <w:numPr>
                <w:ilvl w:val="0"/>
                <w:numId w:val="33"/>
              </w:numPr>
              <w:spacing w:after="160" w:line="259" w:lineRule="auto"/>
              <w:jc w:val="left"/>
              <w:rPr>
                <w:lang w:val="en-GB"/>
              </w:rPr>
            </w:pPr>
            <w:r w:rsidRPr="00140A92">
              <w:rPr>
                <w:lang w:val="en-GB"/>
              </w:rPr>
              <w:t>Provide leadership and management for the Education</w:t>
            </w:r>
            <w:r>
              <w:rPr>
                <w:lang w:val="en-GB"/>
              </w:rPr>
              <w:t xml:space="preserve"> team</w:t>
            </w:r>
            <w:r w:rsidR="000210F7">
              <w:rPr>
                <w:lang w:val="en-GB"/>
              </w:rPr>
              <w:t xml:space="preserve"> </w:t>
            </w:r>
            <w:r w:rsidR="007075A0">
              <w:rPr>
                <w:lang w:val="en-GB"/>
              </w:rPr>
              <w:t>–</w:t>
            </w:r>
            <w:r w:rsidR="000210F7">
              <w:rPr>
                <w:lang w:val="en-GB"/>
              </w:rPr>
              <w:t xml:space="preserve"> </w:t>
            </w:r>
            <w:r w:rsidR="007075A0">
              <w:rPr>
                <w:lang w:val="en-GB"/>
              </w:rPr>
              <w:t xml:space="preserve">including hub managers, quality manager </w:t>
            </w:r>
            <w:r w:rsidR="008F6AD4">
              <w:rPr>
                <w:lang w:val="en-GB"/>
              </w:rPr>
              <w:t xml:space="preserve">Administration team </w:t>
            </w:r>
            <w:r w:rsidR="007075A0">
              <w:rPr>
                <w:lang w:val="en-GB"/>
              </w:rPr>
              <w:t xml:space="preserve">and the induction team. </w:t>
            </w:r>
          </w:p>
          <w:p w14:paraId="1C849E0B" w14:textId="2196F663" w:rsidR="00140A92" w:rsidRPr="00140A92" w:rsidRDefault="00140A92" w:rsidP="00140A92">
            <w:pPr>
              <w:numPr>
                <w:ilvl w:val="0"/>
                <w:numId w:val="33"/>
              </w:numPr>
              <w:spacing w:after="160" w:line="259" w:lineRule="auto"/>
              <w:jc w:val="left"/>
              <w:rPr>
                <w:lang w:val="en-GB"/>
              </w:rPr>
            </w:pPr>
            <w:r w:rsidRPr="00140A92">
              <w:rPr>
                <w:lang w:val="en-GB"/>
              </w:rPr>
              <w:t>Oversee recruitment, selection, and induction processes to build a skilled and motivated team</w:t>
            </w:r>
            <w:r w:rsidR="007075A0">
              <w:rPr>
                <w:lang w:val="en-GB"/>
              </w:rPr>
              <w:t xml:space="preserve"> including that of the induction and admin team. </w:t>
            </w:r>
          </w:p>
          <w:p w14:paraId="26AFC146" w14:textId="6AA34529" w:rsidR="00140A92" w:rsidRDefault="00140A92" w:rsidP="00140A92">
            <w:pPr>
              <w:numPr>
                <w:ilvl w:val="0"/>
                <w:numId w:val="33"/>
              </w:numPr>
              <w:spacing w:after="160" w:line="259" w:lineRule="auto"/>
              <w:jc w:val="left"/>
              <w:rPr>
                <w:lang w:val="en-GB"/>
              </w:rPr>
            </w:pPr>
            <w:r w:rsidRPr="00140A92">
              <w:rPr>
                <w:lang w:val="en-GB"/>
              </w:rPr>
              <w:t xml:space="preserve">Deliver all elements of the </w:t>
            </w:r>
            <w:r>
              <w:rPr>
                <w:lang w:val="en-GB"/>
              </w:rPr>
              <w:t>Education</w:t>
            </w:r>
            <w:r w:rsidRPr="00140A92">
              <w:rPr>
                <w:lang w:val="en-GB"/>
              </w:rPr>
              <w:t xml:space="preserve"> quality calendar within agreed timescales.</w:t>
            </w:r>
          </w:p>
          <w:p w14:paraId="767F33C5" w14:textId="512C153F" w:rsidR="008F6AD4" w:rsidRDefault="008F6AD4" w:rsidP="00140A92">
            <w:pPr>
              <w:numPr>
                <w:ilvl w:val="0"/>
                <w:numId w:val="33"/>
              </w:numPr>
              <w:spacing w:after="160" w:line="259" w:lineRule="auto"/>
              <w:jc w:val="left"/>
              <w:rPr>
                <w:lang w:val="en-GB"/>
              </w:rPr>
            </w:pPr>
            <w:r>
              <w:rPr>
                <w:lang w:val="en-GB"/>
              </w:rPr>
              <w:t xml:space="preserve">Lead on the </w:t>
            </w:r>
            <w:r w:rsidR="00800597">
              <w:rPr>
                <w:lang w:val="en-GB"/>
              </w:rPr>
              <w:t xml:space="preserve">delivery of all education exams by managing the exam process and exam – coordinator. </w:t>
            </w:r>
          </w:p>
          <w:p w14:paraId="7684E656" w14:textId="77777777" w:rsidR="00EC4FB8" w:rsidRPr="00140A92" w:rsidRDefault="00EC4FB8" w:rsidP="00EC4FB8">
            <w:pPr>
              <w:numPr>
                <w:ilvl w:val="0"/>
                <w:numId w:val="33"/>
              </w:numPr>
              <w:spacing w:after="160" w:line="259" w:lineRule="auto"/>
              <w:jc w:val="left"/>
              <w:rPr>
                <w:lang w:val="en-GB"/>
              </w:rPr>
            </w:pPr>
            <w:r w:rsidRPr="00140A92">
              <w:rPr>
                <w:lang w:val="en-GB"/>
              </w:rPr>
              <w:t>Act as Lead Internal Quality Assurer (IQA) with oversight of all qualifications delivered.</w:t>
            </w:r>
          </w:p>
          <w:p w14:paraId="0730CF14" w14:textId="2029FCCA" w:rsidR="00EC4FB8" w:rsidRPr="00EC4FB8" w:rsidRDefault="00EC4FB8" w:rsidP="00EC4FB8">
            <w:pPr>
              <w:numPr>
                <w:ilvl w:val="0"/>
                <w:numId w:val="33"/>
              </w:numPr>
              <w:spacing w:after="160" w:line="259" w:lineRule="auto"/>
              <w:jc w:val="left"/>
              <w:rPr>
                <w:lang w:val="en-GB"/>
              </w:rPr>
            </w:pPr>
            <w:r w:rsidRPr="00140A92">
              <w:rPr>
                <w:lang w:val="en-GB"/>
              </w:rPr>
              <w:t>Liaise with External Quality Assurers (EQA) and Awarding Bodies to ensure compliance with assessment requirements.</w:t>
            </w:r>
          </w:p>
          <w:p w14:paraId="3F965387" w14:textId="77777777" w:rsidR="00140A92" w:rsidRPr="00140A92" w:rsidRDefault="00140A92" w:rsidP="00140A92">
            <w:pPr>
              <w:numPr>
                <w:ilvl w:val="0"/>
                <w:numId w:val="33"/>
              </w:numPr>
              <w:spacing w:after="160" w:line="259" w:lineRule="auto"/>
              <w:jc w:val="left"/>
              <w:rPr>
                <w:lang w:val="en-GB"/>
              </w:rPr>
            </w:pPr>
            <w:r w:rsidRPr="00140A92">
              <w:rPr>
                <w:lang w:val="en-GB"/>
              </w:rPr>
              <w:t>Foster a culture of innovation, high-quality teaching, and outstanding learner outcomes.</w:t>
            </w:r>
          </w:p>
          <w:p w14:paraId="050F2542" w14:textId="62CCB386" w:rsidR="00140A92" w:rsidRPr="00140A92" w:rsidRDefault="00140A92" w:rsidP="00140A92">
            <w:pPr>
              <w:numPr>
                <w:ilvl w:val="0"/>
                <w:numId w:val="33"/>
              </w:numPr>
              <w:spacing w:after="160" w:line="259" w:lineRule="auto"/>
              <w:jc w:val="left"/>
              <w:rPr>
                <w:lang w:val="en-GB"/>
              </w:rPr>
            </w:pPr>
            <w:r w:rsidRPr="00140A92">
              <w:rPr>
                <w:lang w:val="en-GB"/>
              </w:rPr>
              <w:t>Collaborate effectively with prison staff and external stakeholders to ensure cohesive and successful service delivery</w:t>
            </w:r>
            <w:r w:rsidR="00F67A04">
              <w:rPr>
                <w:lang w:val="en-GB"/>
              </w:rPr>
              <w:t xml:space="preserve"> in education and across the establishment.</w:t>
            </w:r>
          </w:p>
          <w:p w14:paraId="311505D5" w14:textId="77777777" w:rsidR="00140A92" w:rsidRPr="00140A92" w:rsidRDefault="00140A92" w:rsidP="00140A92">
            <w:pPr>
              <w:numPr>
                <w:ilvl w:val="0"/>
                <w:numId w:val="33"/>
              </w:numPr>
              <w:spacing w:after="160" w:line="259" w:lineRule="auto"/>
              <w:jc w:val="left"/>
              <w:rPr>
                <w:lang w:val="en-GB"/>
              </w:rPr>
            </w:pPr>
            <w:r w:rsidRPr="00140A92">
              <w:rPr>
                <w:lang w:val="en-GB"/>
              </w:rPr>
              <w:t>Support staff training and professional development, maintaining accurate CPD records.</w:t>
            </w:r>
          </w:p>
          <w:p w14:paraId="0E8D8058" w14:textId="77777777" w:rsidR="00140A92" w:rsidRPr="00140A92" w:rsidRDefault="00140A92" w:rsidP="00140A92">
            <w:pPr>
              <w:numPr>
                <w:ilvl w:val="0"/>
                <w:numId w:val="33"/>
              </w:numPr>
              <w:spacing w:after="160" w:line="259" w:lineRule="auto"/>
              <w:jc w:val="left"/>
              <w:rPr>
                <w:lang w:val="en-GB"/>
              </w:rPr>
            </w:pPr>
            <w:r w:rsidRPr="00140A92">
              <w:rPr>
                <w:lang w:val="en-GB"/>
              </w:rPr>
              <w:t>Deploy staff strategically to maximise their impact on learner progress and achievement.</w:t>
            </w:r>
          </w:p>
          <w:p w14:paraId="658159C7" w14:textId="77777777" w:rsidR="00140A92" w:rsidRPr="00140A92" w:rsidRDefault="00140A92" w:rsidP="00140A92">
            <w:pPr>
              <w:numPr>
                <w:ilvl w:val="0"/>
                <w:numId w:val="33"/>
              </w:numPr>
              <w:spacing w:after="160" w:line="259" w:lineRule="auto"/>
              <w:jc w:val="left"/>
              <w:rPr>
                <w:lang w:val="en-GB"/>
              </w:rPr>
            </w:pPr>
            <w:r w:rsidRPr="00140A92">
              <w:rPr>
                <w:lang w:val="en-GB"/>
              </w:rPr>
              <w:t>Design and deliver a curriculum that is responsive to learner needs, local priorities, and employer demands.</w:t>
            </w:r>
          </w:p>
          <w:p w14:paraId="2E5E0EC5" w14:textId="77777777" w:rsidR="00140A92" w:rsidRPr="00140A92" w:rsidRDefault="00140A92" w:rsidP="00140A92">
            <w:pPr>
              <w:numPr>
                <w:ilvl w:val="0"/>
                <w:numId w:val="33"/>
              </w:numPr>
              <w:spacing w:after="160" w:line="259" w:lineRule="auto"/>
              <w:jc w:val="left"/>
              <w:rPr>
                <w:lang w:val="en-GB"/>
              </w:rPr>
            </w:pPr>
            <w:r w:rsidRPr="00140A92">
              <w:rPr>
                <w:lang w:val="en-GB"/>
              </w:rPr>
              <w:t>Promote a learning culture across all residential areas within the establishment.</w:t>
            </w:r>
          </w:p>
          <w:p w14:paraId="69696F7C" w14:textId="77777777" w:rsidR="00140A92" w:rsidRPr="00140A92" w:rsidRDefault="00140A92" w:rsidP="00140A92">
            <w:pPr>
              <w:numPr>
                <w:ilvl w:val="0"/>
                <w:numId w:val="33"/>
              </w:numPr>
              <w:spacing w:after="160" w:line="259" w:lineRule="auto"/>
              <w:jc w:val="left"/>
              <w:rPr>
                <w:lang w:val="en-GB"/>
              </w:rPr>
            </w:pPr>
            <w:r w:rsidRPr="00140A92">
              <w:rPr>
                <w:lang w:val="en-GB"/>
              </w:rPr>
              <w:t>Ensure the highest standards of teaching, learning, and learner support are consistently achieved.</w:t>
            </w:r>
          </w:p>
          <w:p w14:paraId="0CE6D2AC" w14:textId="77777777" w:rsidR="00140A92" w:rsidRPr="00140A92" w:rsidRDefault="00140A92" w:rsidP="00140A92">
            <w:pPr>
              <w:numPr>
                <w:ilvl w:val="0"/>
                <w:numId w:val="33"/>
              </w:numPr>
              <w:spacing w:after="160" w:line="259" w:lineRule="auto"/>
              <w:jc w:val="left"/>
              <w:rPr>
                <w:lang w:val="en-GB"/>
              </w:rPr>
            </w:pPr>
            <w:r w:rsidRPr="00140A92">
              <w:rPr>
                <w:lang w:val="en-GB"/>
              </w:rPr>
              <w:t>Lead curriculum planning, development, and innovation across the department.</w:t>
            </w:r>
          </w:p>
          <w:p w14:paraId="0E2CD62C" w14:textId="14A11DE6" w:rsidR="00140A92" w:rsidRPr="00140A92" w:rsidRDefault="00140A92" w:rsidP="00140A92">
            <w:pPr>
              <w:numPr>
                <w:ilvl w:val="0"/>
                <w:numId w:val="33"/>
              </w:numPr>
              <w:spacing w:after="160" w:line="259" w:lineRule="auto"/>
              <w:jc w:val="left"/>
              <w:rPr>
                <w:lang w:val="en-GB"/>
              </w:rPr>
            </w:pPr>
            <w:r w:rsidRPr="00140A92">
              <w:rPr>
                <w:lang w:val="en-GB"/>
              </w:rPr>
              <w:t>Embed quality assurance across all provision in line with HMIP/Ofsted standards and organisational policies.</w:t>
            </w:r>
          </w:p>
          <w:p w14:paraId="6921069C" w14:textId="741285A1" w:rsidR="00140A92" w:rsidRPr="00140A92" w:rsidRDefault="00140A92" w:rsidP="00140A92">
            <w:pPr>
              <w:numPr>
                <w:ilvl w:val="0"/>
                <w:numId w:val="33"/>
              </w:numPr>
              <w:spacing w:after="160" w:line="259" w:lineRule="auto"/>
              <w:jc w:val="left"/>
              <w:rPr>
                <w:lang w:val="en-GB"/>
              </w:rPr>
            </w:pPr>
            <w:r w:rsidRPr="00140A92">
              <w:rPr>
                <w:lang w:val="en-GB"/>
              </w:rPr>
              <w:t xml:space="preserve">Carry out regular monitoring and assurance checks on all </w:t>
            </w:r>
            <w:r w:rsidR="006C7D74">
              <w:rPr>
                <w:lang w:val="en-GB"/>
              </w:rPr>
              <w:t>Education</w:t>
            </w:r>
            <w:r w:rsidRPr="00140A92">
              <w:rPr>
                <w:lang w:val="en-GB"/>
              </w:rPr>
              <w:t xml:space="preserve"> delivery.</w:t>
            </w:r>
          </w:p>
          <w:p w14:paraId="33078A74" w14:textId="77777777" w:rsidR="00140A92" w:rsidRPr="00140A92" w:rsidRDefault="00140A92" w:rsidP="00140A92">
            <w:pPr>
              <w:numPr>
                <w:ilvl w:val="0"/>
                <w:numId w:val="33"/>
              </w:numPr>
              <w:spacing w:after="160" w:line="259" w:lineRule="auto"/>
              <w:jc w:val="left"/>
              <w:rPr>
                <w:lang w:val="en-GB"/>
              </w:rPr>
            </w:pPr>
            <w:r w:rsidRPr="00140A92">
              <w:rPr>
                <w:lang w:val="en-GB"/>
              </w:rPr>
              <w:t>Ensure full compliance with contractual requirements through efficient and effective management.</w:t>
            </w:r>
          </w:p>
          <w:p w14:paraId="435760AD" w14:textId="77777777" w:rsidR="00140A92" w:rsidRPr="00140A92" w:rsidRDefault="00140A92" w:rsidP="00140A92">
            <w:pPr>
              <w:numPr>
                <w:ilvl w:val="0"/>
                <w:numId w:val="33"/>
              </w:numPr>
              <w:spacing w:after="160" w:line="259" w:lineRule="auto"/>
              <w:jc w:val="left"/>
              <w:rPr>
                <w:lang w:val="en-GB"/>
              </w:rPr>
            </w:pPr>
            <w:r w:rsidRPr="00140A92">
              <w:rPr>
                <w:lang w:val="en-GB"/>
              </w:rPr>
              <w:t>Collect, analyse, and report on both qualitative and quantitative learner data, ensuring accuracy on the national prison database.</w:t>
            </w:r>
          </w:p>
          <w:p w14:paraId="0A24B334" w14:textId="77777777" w:rsidR="00140A92" w:rsidRPr="00140A92" w:rsidRDefault="00140A92" w:rsidP="00140A92">
            <w:pPr>
              <w:numPr>
                <w:ilvl w:val="0"/>
                <w:numId w:val="33"/>
              </w:numPr>
              <w:spacing w:after="160" w:line="259" w:lineRule="auto"/>
              <w:jc w:val="left"/>
              <w:rPr>
                <w:lang w:val="en-GB"/>
              </w:rPr>
            </w:pPr>
            <w:r w:rsidRPr="00140A92">
              <w:rPr>
                <w:lang w:val="en-GB"/>
              </w:rPr>
              <w:t>Produce monthly performance reports for the Quality Improvement Group (QIG), with a focus on retention, achievement, and learner success.</w:t>
            </w:r>
          </w:p>
          <w:p w14:paraId="18EA70CE" w14:textId="77777777" w:rsidR="00140A92" w:rsidRPr="00140A92" w:rsidRDefault="00140A92" w:rsidP="00140A92">
            <w:pPr>
              <w:numPr>
                <w:ilvl w:val="0"/>
                <w:numId w:val="33"/>
              </w:numPr>
              <w:spacing w:after="160" w:line="259" w:lineRule="auto"/>
              <w:jc w:val="left"/>
              <w:rPr>
                <w:lang w:val="en-GB"/>
              </w:rPr>
            </w:pPr>
            <w:r w:rsidRPr="00140A92">
              <w:rPr>
                <w:lang w:val="en-GB"/>
              </w:rPr>
              <w:t>Oversee tutor quality assurance, including observations, constructive feedback, and standardisation processes.</w:t>
            </w:r>
          </w:p>
          <w:p w14:paraId="74F64EE6" w14:textId="77777777" w:rsidR="00140A92" w:rsidRPr="00140A92" w:rsidRDefault="00140A92" w:rsidP="00140A92">
            <w:pPr>
              <w:numPr>
                <w:ilvl w:val="0"/>
                <w:numId w:val="33"/>
              </w:numPr>
              <w:spacing w:after="160" w:line="259" w:lineRule="auto"/>
              <w:jc w:val="left"/>
              <w:rPr>
                <w:lang w:val="en-GB"/>
              </w:rPr>
            </w:pPr>
            <w:r w:rsidRPr="00140A92">
              <w:rPr>
                <w:lang w:val="en-GB"/>
              </w:rPr>
              <w:t>Support tutors to engage all learners, particularly those with additional or complex needs.</w:t>
            </w:r>
          </w:p>
          <w:p w14:paraId="34304ABF" w14:textId="77777777" w:rsidR="00140A92" w:rsidRPr="00140A92" w:rsidRDefault="00140A92" w:rsidP="00140A92">
            <w:pPr>
              <w:numPr>
                <w:ilvl w:val="0"/>
                <w:numId w:val="33"/>
              </w:numPr>
              <w:spacing w:after="160" w:line="259" w:lineRule="auto"/>
              <w:jc w:val="left"/>
              <w:rPr>
                <w:lang w:val="en-GB"/>
              </w:rPr>
            </w:pPr>
            <w:r w:rsidRPr="00140A92">
              <w:rPr>
                <w:lang w:val="en-GB"/>
              </w:rPr>
              <w:t>Manage departmental budgets effectively, ensuring value for money and alignment with qualification delivery.</w:t>
            </w:r>
          </w:p>
          <w:p w14:paraId="3BB04EDD" w14:textId="77777777" w:rsidR="00140A92" w:rsidRPr="00140A92" w:rsidRDefault="00140A92" w:rsidP="00140A92">
            <w:pPr>
              <w:numPr>
                <w:ilvl w:val="0"/>
                <w:numId w:val="33"/>
              </w:numPr>
              <w:spacing w:after="160" w:line="259" w:lineRule="auto"/>
              <w:jc w:val="left"/>
              <w:rPr>
                <w:lang w:val="en-GB"/>
              </w:rPr>
            </w:pPr>
            <w:r w:rsidRPr="00140A92">
              <w:rPr>
                <w:lang w:val="en-GB"/>
              </w:rPr>
              <w:t>Coordinate subcontractors, projects, and initiatives as required.</w:t>
            </w:r>
          </w:p>
          <w:p w14:paraId="0589BF75" w14:textId="77777777" w:rsidR="00140A92" w:rsidRPr="00140A92" w:rsidRDefault="00140A92" w:rsidP="00140A92">
            <w:pPr>
              <w:numPr>
                <w:ilvl w:val="0"/>
                <w:numId w:val="33"/>
              </w:numPr>
              <w:spacing w:after="160" w:line="259" w:lineRule="auto"/>
              <w:jc w:val="left"/>
              <w:rPr>
                <w:lang w:val="en-GB"/>
              </w:rPr>
            </w:pPr>
            <w:r w:rsidRPr="00140A92">
              <w:rPr>
                <w:lang w:val="en-GB"/>
              </w:rPr>
              <w:lastRenderedPageBreak/>
              <w:t>Work flexibly in line with Sodexo Justice Services policies and procedures.</w:t>
            </w:r>
          </w:p>
          <w:p w14:paraId="1082A248" w14:textId="4CF6011C" w:rsidR="00140A92" w:rsidRPr="00140A92" w:rsidRDefault="00140A92" w:rsidP="00140A92">
            <w:pPr>
              <w:numPr>
                <w:ilvl w:val="0"/>
                <w:numId w:val="33"/>
              </w:numPr>
              <w:spacing w:after="160" w:line="259" w:lineRule="auto"/>
              <w:jc w:val="left"/>
              <w:rPr>
                <w:lang w:val="en-GB"/>
              </w:rPr>
            </w:pPr>
            <w:r w:rsidRPr="00140A92">
              <w:rPr>
                <w:lang w:val="en-GB"/>
              </w:rPr>
              <w:t>Undertake any additional duties appropriate to the role in support of HMP</w:t>
            </w:r>
            <w:r w:rsidR="00EB13BB">
              <w:rPr>
                <w:lang w:val="en-GB"/>
              </w:rPr>
              <w:t xml:space="preserve"> Peterborough’s </w:t>
            </w:r>
            <w:r w:rsidRPr="00140A92">
              <w:rPr>
                <w:lang w:val="en-GB"/>
              </w:rPr>
              <w:t>operational and strategic needs.</w:t>
            </w:r>
          </w:p>
          <w:p w14:paraId="51BD07F0" w14:textId="77777777" w:rsidR="00057B29" w:rsidRPr="0095798F" w:rsidRDefault="00057B29" w:rsidP="00057B29">
            <w:pPr>
              <w:spacing w:after="160" w:line="259" w:lineRule="auto"/>
            </w:pPr>
            <w:r w:rsidRPr="0095798F">
              <w:t>Undertake other management tasks including:</w:t>
            </w:r>
          </w:p>
          <w:p w14:paraId="2F59CABC" w14:textId="77777777" w:rsidR="00057B29" w:rsidRPr="0095798F" w:rsidRDefault="00057B29" w:rsidP="00057B29">
            <w:pPr>
              <w:numPr>
                <w:ilvl w:val="0"/>
                <w:numId w:val="34"/>
              </w:numPr>
              <w:spacing w:after="160" w:line="259" w:lineRule="auto"/>
              <w:jc w:val="left"/>
            </w:pPr>
            <w:r w:rsidRPr="0095798F">
              <w:t>Responsible for the management of all staff within their area. This includes staff performance, development and annual appraisal through to sickness absence management</w:t>
            </w:r>
          </w:p>
          <w:p w14:paraId="22C351CF" w14:textId="77777777" w:rsidR="00057B29" w:rsidRPr="0095798F" w:rsidRDefault="00057B29" w:rsidP="00057B29">
            <w:pPr>
              <w:numPr>
                <w:ilvl w:val="0"/>
                <w:numId w:val="34"/>
              </w:numPr>
              <w:spacing w:after="160" w:line="259" w:lineRule="auto"/>
              <w:jc w:val="left"/>
            </w:pPr>
            <w:r w:rsidRPr="0095798F">
              <w:t>Ensure all national and local policies and procedures are implemented and compliant e.g. National Security Framework (NSF), Local Security Strategy (LSS), Finance Manual</w:t>
            </w:r>
          </w:p>
          <w:p w14:paraId="3A263EED" w14:textId="77777777" w:rsidR="00057B29" w:rsidRPr="0095798F" w:rsidRDefault="00057B29" w:rsidP="00057B29">
            <w:pPr>
              <w:numPr>
                <w:ilvl w:val="0"/>
                <w:numId w:val="34"/>
              </w:numPr>
              <w:spacing w:after="160" w:line="259" w:lineRule="auto"/>
              <w:jc w:val="left"/>
            </w:pPr>
            <w:r w:rsidRPr="0095798F">
              <w:t>Attend as directed any relevant boards/meetings and actively contribute, either as chair or team member</w:t>
            </w:r>
          </w:p>
          <w:p w14:paraId="6848E3EF" w14:textId="77777777" w:rsidR="00057B29" w:rsidRPr="0095798F" w:rsidRDefault="00057B29" w:rsidP="00057B29">
            <w:pPr>
              <w:numPr>
                <w:ilvl w:val="0"/>
                <w:numId w:val="34"/>
              </w:numPr>
              <w:spacing w:after="160" w:line="259" w:lineRule="auto"/>
              <w:jc w:val="left"/>
            </w:pPr>
            <w:r w:rsidRPr="0095798F">
              <w:t>Provides leadership and direction to managers and staff within their defined work area through briefings, building informal and formal relationships and effective communication</w:t>
            </w:r>
          </w:p>
          <w:p w14:paraId="4F5D3FDC" w14:textId="77777777" w:rsidR="00057B29" w:rsidRPr="0095798F" w:rsidRDefault="00057B29" w:rsidP="00057B29">
            <w:pPr>
              <w:numPr>
                <w:ilvl w:val="0"/>
                <w:numId w:val="34"/>
              </w:numPr>
              <w:spacing w:after="160" w:line="259" w:lineRule="auto"/>
              <w:jc w:val="left"/>
            </w:pPr>
            <w:r w:rsidRPr="0095798F">
              <w:t>Produce relevant reports as required and ensure all correspondence is replied to within agreed timescales</w:t>
            </w:r>
          </w:p>
          <w:p w14:paraId="4767B450" w14:textId="77777777" w:rsidR="00057B29" w:rsidRPr="0095798F" w:rsidRDefault="00057B29" w:rsidP="00057B29">
            <w:pPr>
              <w:numPr>
                <w:ilvl w:val="0"/>
                <w:numId w:val="34"/>
              </w:numPr>
              <w:spacing w:after="160" w:line="259" w:lineRule="auto"/>
              <w:jc w:val="left"/>
            </w:pPr>
            <w:r w:rsidRPr="0095798F">
              <w:t>Liaise and form good relationships with internal and external stakeholders</w:t>
            </w:r>
          </w:p>
          <w:p w14:paraId="0D8BF5A4" w14:textId="77777777" w:rsidR="00057B29" w:rsidRDefault="00057B29" w:rsidP="00057B29">
            <w:pPr>
              <w:numPr>
                <w:ilvl w:val="0"/>
                <w:numId w:val="34"/>
              </w:numPr>
              <w:spacing w:after="160" w:line="259" w:lineRule="auto"/>
              <w:jc w:val="left"/>
            </w:pPr>
            <w:r w:rsidRPr="0095798F">
              <w:t>Ensure the defined work area and associated activities comply with Health and Safety legislation. Ensure all risk assessments are undertaken, and staff are made aware of their personal responsibility towards ensuring Health and Safety compliance</w:t>
            </w:r>
          </w:p>
          <w:p w14:paraId="0E40168C" w14:textId="0A1E1876" w:rsidR="00547943" w:rsidRDefault="00547943" w:rsidP="00057B29">
            <w:pPr>
              <w:numPr>
                <w:ilvl w:val="0"/>
                <w:numId w:val="34"/>
              </w:numPr>
              <w:spacing w:after="160" w:line="259" w:lineRule="auto"/>
              <w:jc w:val="left"/>
            </w:pPr>
            <w:r>
              <w:t xml:space="preserve">Responsible for driving the reading strategy </w:t>
            </w:r>
            <w:r w:rsidR="00EB13BB">
              <w:t xml:space="preserve">for the while prison and </w:t>
            </w:r>
            <w:r>
              <w:t>developing and running initiatives that supports a whole prison approach to reading.</w:t>
            </w:r>
          </w:p>
          <w:p w14:paraId="48A39666" w14:textId="46CDB174" w:rsidR="00057B29" w:rsidRPr="00057B29" w:rsidRDefault="00057B29" w:rsidP="00057B29">
            <w:pPr>
              <w:spacing w:after="160" w:line="259" w:lineRule="auto"/>
            </w:pPr>
            <w:r w:rsidRPr="0095798F">
              <w:t>The duties/responsibilities listed above describe the post as it is at present and is not intended to be exhaustive. The Job holder is expected to accept reasonable alterations and additional tasks of a similar level that may be necessary. Significant adjustments may require re-examination under the Job Evaluation scheme and shall be discussed in the first instance with the Job Holder</w:t>
            </w:r>
          </w:p>
          <w:p w14:paraId="06F4AD77" w14:textId="467010CE" w:rsidR="00B70B61" w:rsidRPr="00057B29" w:rsidRDefault="00664826" w:rsidP="00057B29">
            <w:pPr>
              <w:jc w:val="left"/>
              <w:rPr>
                <w:rFonts w:cs="Arial"/>
                <w:color w:val="000000" w:themeColor="text1"/>
                <w:szCs w:val="20"/>
              </w:rPr>
            </w:pPr>
            <w:r w:rsidRPr="00057B29">
              <w:rPr>
                <w:rFonts w:cs="Arial"/>
                <w:color w:val="000000" w:themeColor="text1"/>
                <w:szCs w:val="20"/>
              </w:rPr>
              <w:t xml:space="preserve">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18EEB10E" w:rsidR="008260DB"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H&amp;S at work guidelines</w:t>
            </w:r>
          </w:p>
          <w:p w14:paraId="14D33E36" w14:textId="403E9F2B" w:rsidR="00575FB8"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Ofsted standards</w:t>
            </w:r>
          </w:p>
          <w:p w14:paraId="1C4F10DA" w14:textId="4AD3290A" w:rsidR="00575FB8"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NSF and LSS requirements</w:t>
            </w:r>
          </w:p>
          <w:p w14:paraId="6C3C195D" w14:textId="2B270689" w:rsidR="006577C4" w:rsidRDefault="006577C4" w:rsidP="00EF0A4B">
            <w:pPr>
              <w:pStyle w:val="ListParagraph"/>
              <w:numPr>
                <w:ilvl w:val="0"/>
                <w:numId w:val="22"/>
              </w:numPr>
              <w:jc w:val="left"/>
              <w:rPr>
                <w:rFonts w:cs="Arial"/>
                <w:color w:val="000000" w:themeColor="text1"/>
                <w:szCs w:val="20"/>
              </w:rPr>
            </w:pPr>
            <w:r>
              <w:rPr>
                <w:rFonts w:cs="Arial"/>
                <w:color w:val="000000" w:themeColor="text1"/>
                <w:szCs w:val="20"/>
              </w:rPr>
              <w:t>Sodexo employment policies</w:t>
            </w:r>
          </w:p>
          <w:p w14:paraId="67355C7B" w14:textId="09F35DA7" w:rsidR="006577C4" w:rsidRPr="00D27C6D" w:rsidRDefault="00562253" w:rsidP="00D27C6D">
            <w:pPr>
              <w:pStyle w:val="ListParagraph"/>
              <w:numPr>
                <w:ilvl w:val="0"/>
                <w:numId w:val="22"/>
              </w:numPr>
              <w:jc w:val="left"/>
              <w:rPr>
                <w:rFonts w:cs="Arial"/>
                <w:color w:val="000000" w:themeColor="text1"/>
                <w:szCs w:val="20"/>
              </w:rPr>
            </w:pPr>
            <w:r w:rsidRPr="00562253">
              <w:rPr>
                <w:rFonts w:cs="Arial"/>
                <w:color w:val="000000" w:themeColor="text1"/>
                <w:szCs w:val="20"/>
              </w:rPr>
              <w:t>Embedding employee engagement strategies.</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629FCA30" w14:textId="52A6AAFB"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 xml:space="preserve">Delivery of the agreed performance </w:t>
            </w:r>
          </w:p>
          <w:p w14:paraId="271C6F60" w14:textId="77777777"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Staff engagement and training outcomes.</w:t>
            </w:r>
          </w:p>
          <w:p w14:paraId="1E6B53D3" w14:textId="57A20760" w:rsidR="00664826" w:rsidRDefault="00562253" w:rsidP="00D21CAF">
            <w:pPr>
              <w:pStyle w:val="ListParagraph"/>
              <w:numPr>
                <w:ilvl w:val="0"/>
                <w:numId w:val="24"/>
              </w:numPr>
              <w:rPr>
                <w:rFonts w:cs="Arial"/>
                <w:bCs/>
                <w:color w:val="000000" w:themeColor="text1"/>
                <w:szCs w:val="20"/>
              </w:rPr>
            </w:pPr>
            <w:r w:rsidRPr="00664826">
              <w:rPr>
                <w:rFonts w:cs="Arial"/>
                <w:bCs/>
                <w:color w:val="000000" w:themeColor="text1"/>
                <w:szCs w:val="20"/>
              </w:rPr>
              <w:t xml:space="preserve">Accurate and timely data reflecting </w:t>
            </w:r>
            <w:r w:rsidR="00664826">
              <w:rPr>
                <w:rFonts w:cs="Arial"/>
                <w:bCs/>
                <w:color w:val="000000" w:themeColor="text1"/>
                <w:szCs w:val="20"/>
              </w:rPr>
              <w:t>participation with</w:t>
            </w:r>
            <w:r w:rsidR="00057B29">
              <w:rPr>
                <w:rFonts w:cs="Arial"/>
                <w:bCs/>
                <w:color w:val="000000" w:themeColor="text1"/>
                <w:szCs w:val="20"/>
              </w:rPr>
              <w:t>in Industries</w:t>
            </w:r>
          </w:p>
          <w:p w14:paraId="285426C1" w14:textId="467E2F15" w:rsidR="00057B29" w:rsidRDefault="00057B29" w:rsidP="00D21CAF">
            <w:pPr>
              <w:pStyle w:val="ListParagraph"/>
              <w:numPr>
                <w:ilvl w:val="0"/>
                <w:numId w:val="24"/>
              </w:numPr>
              <w:rPr>
                <w:rFonts w:cs="Arial"/>
                <w:bCs/>
                <w:color w:val="000000" w:themeColor="text1"/>
                <w:szCs w:val="20"/>
              </w:rPr>
            </w:pPr>
            <w:r>
              <w:rPr>
                <w:rFonts w:cs="Arial"/>
                <w:bCs/>
                <w:color w:val="000000" w:themeColor="text1"/>
                <w:szCs w:val="20"/>
              </w:rPr>
              <w:t>Self sufficient and Business Contract Management</w:t>
            </w:r>
          </w:p>
          <w:p w14:paraId="12B104BB" w14:textId="701D1C00" w:rsidR="00D520CE" w:rsidRPr="00664826" w:rsidRDefault="00664826" w:rsidP="00664826">
            <w:pPr>
              <w:pStyle w:val="ListParagraph"/>
              <w:numPr>
                <w:ilvl w:val="0"/>
                <w:numId w:val="24"/>
              </w:numPr>
              <w:rPr>
                <w:rFonts w:cs="Arial"/>
                <w:bCs/>
                <w:color w:val="000000" w:themeColor="text1"/>
                <w:szCs w:val="20"/>
              </w:rPr>
            </w:pPr>
            <w:r>
              <w:rPr>
                <w:rFonts w:cs="Arial"/>
                <w:bCs/>
                <w:color w:val="000000" w:themeColor="text1"/>
                <w:szCs w:val="20"/>
              </w:rPr>
              <w:t>Achieve a G</w:t>
            </w:r>
            <w:r w:rsidR="00562253" w:rsidRPr="00664826">
              <w:rPr>
                <w:rFonts w:cs="Arial"/>
                <w:bCs/>
                <w:color w:val="000000" w:themeColor="text1"/>
                <w:szCs w:val="20"/>
              </w:rPr>
              <w:t>ood scores in audits, inspections, and surveys. Positive resident feedback on consultation</w:t>
            </w:r>
          </w:p>
          <w:p w14:paraId="0376654B" w14:textId="6709E58F" w:rsidR="00D87CC8" w:rsidRPr="00562253" w:rsidRDefault="00D520CE" w:rsidP="00562253">
            <w:pPr>
              <w:jc w:val="left"/>
              <w:rPr>
                <w:rFonts w:cs="Arial"/>
                <w:bCs/>
                <w:color w:val="000000" w:themeColor="text1"/>
                <w:szCs w:val="20"/>
              </w:rPr>
            </w:pPr>
            <w:r w:rsidRPr="00562253">
              <w:rPr>
                <w:rFonts w:cs="Arial"/>
                <w:bCs/>
                <w:color w:val="000000" w:themeColor="text1"/>
                <w:szCs w:val="20"/>
              </w:rPr>
              <w:t xml:space="preserve"> </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984F807"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Contractual compliance</w:t>
            </w:r>
          </w:p>
          <w:p w14:paraId="4D2BE9B4"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Operational Stability</w:t>
            </w:r>
          </w:p>
          <w:p w14:paraId="28B16AF8"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Service Delivery Targets achieved or exceeded</w:t>
            </w:r>
          </w:p>
          <w:p w14:paraId="6B454B8C"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HMCIP Expectations</w:t>
            </w:r>
          </w:p>
          <w:p w14:paraId="5C7038DD"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Prison Service Orders and Instructions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3FF20214" w14:textId="77777777" w:rsidR="001C69C3" w:rsidRDefault="001C69C3" w:rsidP="001C69C3">
            <w:pPr>
              <w:rPr>
                <w:rFonts w:cs="Arial"/>
                <w:b/>
                <w:bCs/>
                <w:color w:val="000000" w:themeColor="text1"/>
                <w:szCs w:val="20"/>
                <w:lang w:val="en-GB"/>
              </w:rPr>
            </w:pPr>
            <w:r w:rsidRPr="001C69C3">
              <w:rPr>
                <w:rFonts w:cs="Arial"/>
                <w:b/>
                <w:bCs/>
                <w:color w:val="000000" w:themeColor="text1"/>
                <w:szCs w:val="20"/>
                <w:lang w:val="en-GB"/>
              </w:rPr>
              <w:t>Person Specification</w:t>
            </w:r>
          </w:p>
          <w:p w14:paraId="66E10035" w14:textId="77777777" w:rsidR="001C69C3" w:rsidRDefault="001C69C3" w:rsidP="001C69C3">
            <w:pPr>
              <w:rPr>
                <w:rFonts w:cs="Arial"/>
                <w:b/>
                <w:bCs/>
                <w:color w:val="000000" w:themeColor="text1"/>
                <w:szCs w:val="20"/>
                <w:lang w:val="en-GB"/>
              </w:rPr>
            </w:pPr>
          </w:p>
          <w:p w14:paraId="42468458" w14:textId="2D065469" w:rsidR="001C69C3" w:rsidRPr="001C69C3" w:rsidRDefault="001C69C3" w:rsidP="001C69C3">
            <w:pPr>
              <w:rPr>
                <w:rFonts w:cs="Arial"/>
                <w:color w:val="000000" w:themeColor="text1"/>
                <w:szCs w:val="20"/>
                <w:lang w:val="en-GB"/>
              </w:rPr>
            </w:pPr>
            <w:r w:rsidRPr="001C69C3">
              <w:rPr>
                <w:rFonts w:cs="Arial"/>
                <w:b/>
                <w:bCs/>
                <w:color w:val="000000" w:themeColor="text1"/>
                <w:szCs w:val="20"/>
                <w:lang w:val="en-GB"/>
              </w:rPr>
              <w:t>Essential Qualifications and Experience</w:t>
            </w:r>
          </w:p>
          <w:p w14:paraId="264FFDF6"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Full teaching qualification (DET or PGCE).</w:t>
            </w:r>
          </w:p>
          <w:p w14:paraId="65CE7F9C"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Senior leadership experience within an educational setting.</w:t>
            </w:r>
          </w:p>
          <w:p w14:paraId="3E027B2F"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IQA qualification/Verifier Award (or willingness to undertake training).</w:t>
            </w:r>
          </w:p>
          <w:p w14:paraId="003C890E"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Proven experience of leading, developing, and managing teams effectively in challenging environments.</w:t>
            </w:r>
          </w:p>
          <w:p w14:paraId="2D627C6F"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Demonstrated expertise in curriculum design, development, and delivery.</w:t>
            </w:r>
          </w:p>
          <w:p w14:paraId="364C7775"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Strong understanding of the needs of offenders and current initiatives relating to skills, learning, and employment.</w:t>
            </w:r>
          </w:p>
          <w:p w14:paraId="2E8F9028"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Experience of monitoring, managing, and reporting on service delivery within a contractual framework.</w:t>
            </w:r>
          </w:p>
          <w:p w14:paraId="549A2167"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Ability to collect, analyse, and interpret data to inform effective management decisions.</w:t>
            </w:r>
          </w:p>
          <w:p w14:paraId="744E1A98"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Genuine concern for prisoner care, welfare, and rehabilitation.</w:t>
            </w:r>
          </w:p>
          <w:p w14:paraId="735F4003"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Commitment to continuous professional development and the development of others.</w:t>
            </w:r>
          </w:p>
          <w:p w14:paraId="2827AA9A"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High levels of resilience, energy, and drive, with the ability to perform proactively in a fast-paced environment.</w:t>
            </w:r>
          </w:p>
          <w:p w14:paraId="08F5283A" w14:textId="77777777" w:rsidR="001C69C3" w:rsidRDefault="001C69C3" w:rsidP="001C69C3">
            <w:pPr>
              <w:pStyle w:val="ListParagraph"/>
              <w:ind w:left="360"/>
              <w:rPr>
                <w:rFonts w:cs="Arial"/>
                <w:b/>
                <w:bCs/>
                <w:color w:val="000000" w:themeColor="text1"/>
                <w:szCs w:val="20"/>
                <w:lang w:val="en-GB"/>
              </w:rPr>
            </w:pPr>
          </w:p>
          <w:p w14:paraId="14C8A4FF" w14:textId="46B42B7D" w:rsidR="001C69C3" w:rsidRPr="001C69C3" w:rsidRDefault="001C69C3" w:rsidP="001C69C3">
            <w:pPr>
              <w:pStyle w:val="ListParagraph"/>
              <w:ind w:left="360"/>
              <w:rPr>
                <w:rFonts w:cs="Arial"/>
                <w:color w:val="000000" w:themeColor="text1"/>
                <w:szCs w:val="20"/>
                <w:lang w:val="en-GB"/>
              </w:rPr>
            </w:pPr>
            <w:r w:rsidRPr="001C69C3">
              <w:rPr>
                <w:rFonts w:cs="Arial"/>
                <w:b/>
                <w:bCs/>
                <w:color w:val="000000" w:themeColor="text1"/>
                <w:szCs w:val="20"/>
                <w:lang w:val="en-GB"/>
              </w:rPr>
              <w:t>Desirable Criteria</w:t>
            </w:r>
          </w:p>
          <w:p w14:paraId="706E9650"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Experience of working within custodial or offender learning environments.</w:t>
            </w:r>
          </w:p>
          <w:p w14:paraId="5D89666F"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Familiarity with Ofsted, HMCIP, and other relevant inspection frameworks.</w:t>
            </w:r>
          </w:p>
          <w:p w14:paraId="7B2B9566"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Experience of budget management and effective deployment of resources.</w:t>
            </w:r>
          </w:p>
          <w:p w14:paraId="520F6B88"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Knowledge of employer engagement strategies and developing pathways to employment.</w:t>
            </w:r>
          </w:p>
          <w:p w14:paraId="349D1573"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Experience of leading through change and implementing innovative learning and skills initiatives.</w:t>
            </w:r>
          </w:p>
          <w:p w14:paraId="094CBCD7" w14:textId="77777777" w:rsidR="001C69C3" w:rsidRPr="001C69C3" w:rsidRDefault="001C69C3" w:rsidP="001C69C3">
            <w:pPr>
              <w:pStyle w:val="ListParagraph"/>
              <w:numPr>
                <w:ilvl w:val="0"/>
                <w:numId w:val="24"/>
              </w:numPr>
              <w:rPr>
                <w:rFonts w:cs="Arial"/>
                <w:color w:val="000000" w:themeColor="text1"/>
                <w:szCs w:val="20"/>
                <w:lang w:val="en-GB"/>
              </w:rPr>
            </w:pPr>
            <w:r w:rsidRPr="001C69C3">
              <w:rPr>
                <w:rFonts w:cs="Arial"/>
                <w:color w:val="000000" w:themeColor="text1"/>
                <w:szCs w:val="20"/>
                <w:lang w:val="en-GB"/>
              </w:rPr>
              <w:t>Understanding of safeguarding policies and procedures in an educational or custodial context.</w:t>
            </w:r>
          </w:p>
          <w:p w14:paraId="35FEBE09" w14:textId="36F941DE" w:rsidR="0095128F" w:rsidRPr="00562253" w:rsidRDefault="0095128F" w:rsidP="001C69C3">
            <w:pPr>
              <w:pStyle w:val="ListParagraph"/>
              <w:ind w:left="360"/>
              <w:jc w:val="left"/>
              <w:rPr>
                <w:rFonts w:cs="Arial"/>
                <w:color w:val="000000" w:themeColor="text1"/>
                <w:szCs w:val="20"/>
              </w:rPr>
            </w:pPr>
          </w:p>
        </w:tc>
      </w:tr>
    </w:tbl>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44427C8F" w:rsidR="000B4AA1" w:rsidRPr="001C69C3" w:rsidRDefault="000B4AA1" w:rsidP="001C69C3">
            <w:pPr>
              <w:jc w:val="left"/>
              <w:rPr>
                <w:rFonts w:cs="Arial"/>
                <w:color w:val="000000" w:themeColor="text1"/>
                <w:szCs w:val="20"/>
              </w:rPr>
            </w:pPr>
          </w:p>
          <w:p w14:paraId="732664BA" w14:textId="1F8963EB" w:rsidR="000B4AA1" w:rsidRDefault="00A44A77" w:rsidP="006D5785">
            <w:pPr>
              <w:jc w:val="left"/>
              <w:rPr>
                <w:rFonts w:cs="Arial"/>
                <w:color w:val="000000" w:themeColor="text1"/>
                <w:szCs w:val="20"/>
              </w:rPr>
            </w:pPr>
            <w:r>
              <w:rPr>
                <w:rFonts w:cs="Arial"/>
                <w:noProof/>
                <w:color w:val="000000" w:themeColor="text1"/>
                <w:szCs w:val="20"/>
              </w:rPr>
              <w:drawing>
                <wp:anchor distT="0" distB="0" distL="114300" distR="114300" simplePos="0" relativeHeight="252385280" behindDoc="1" locked="0" layoutInCell="1" allowOverlap="1" wp14:anchorId="1B40E55E" wp14:editId="5277441A">
                  <wp:simplePos x="0" y="0"/>
                  <wp:positionH relativeFrom="column">
                    <wp:posOffset>1038225</wp:posOffset>
                  </wp:positionH>
                  <wp:positionV relativeFrom="paragraph">
                    <wp:posOffset>75565</wp:posOffset>
                  </wp:positionV>
                  <wp:extent cx="4400550" cy="1771650"/>
                  <wp:effectExtent l="0" t="0" r="0" b="57150"/>
                  <wp:wrapTight wrapText="bothSides">
                    <wp:wrapPolygon edited="0">
                      <wp:start x="8322" y="0"/>
                      <wp:lineTo x="8322" y="5574"/>
                      <wp:lineTo x="9444" y="7432"/>
                      <wp:lineTo x="5984" y="7665"/>
                      <wp:lineTo x="5610" y="7897"/>
                      <wp:lineTo x="5610" y="13703"/>
                      <wp:lineTo x="6358" y="14865"/>
                      <wp:lineTo x="5610" y="16258"/>
                      <wp:lineTo x="5610" y="22065"/>
                      <wp:lineTo x="15990" y="22065"/>
                      <wp:lineTo x="16177" y="16490"/>
                      <wp:lineTo x="15803" y="15794"/>
                      <wp:lineTo x="13932" y="14865"/>
                      <wp:lineTo x="11034" y="11148"/>
                      <wp:lineTo x="11034" y="7432"/>
                      <wp:lineTo x="12062" y="7432"/>
                      <wp:lineTo x="13371" y="5342"/>
                      <wp:lineTo x="13278" y="0"/>
                      <wp:lineTo x="8322" y="0"/>
                    </wp:wrapPolygon>
                  </wp:wrapTight>
                  <wp:docPr id="190993598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732C362" w14:textId="3AA57321" w:rsidR="006D5785" w:rsidRDefault="006D5785" w:rsidP="006D5785">
            <w:pPr>
              <w:jc w:val="left"/>
              <w:rPr>
                <w:rFonts w:cs="Arial"/>
                <w:color w:val="000000" w:themeColor="text1"/>
                <w:szCs w:val="20"/>
              </w:rPr>
            </w:pPr>
          </w:p>
          <w:p w14:paraId="7F734003" w14:textId="158A6DA6" w:rsidR="00575FB8" w:rsidRDefault="00575FB8" w:rsidP="006D5785">
            <w:pPr>
              <w:jc w:val="left"/>
              <w:rPr>
                <w:rFonts w:cs="Arial"/>
                <w:color w:val="000000" w:themeColor="text1"/>
                <w:szCs w:val="20"/>
              </w:rPr>
            </w:pPr>
          </w:p>
          <w:p w14:paraId="5DF26147" w14:textId="31AD9D85" w:rsidR="00575FB8" w:rsidRDefault="00575FB8" w:rsidP="006D5785">
            <w:pPr>
              <w:jc w:val="left"/>
              <w:rPr>
                <w:rFonts w:cs="Arial"/>
                <w:color w:val="000000" w:themeColor="text1"/>
                <w:szCs w:val="20"/>
              </w:rPr>
            </w:pPr>
          </w:p>
          <w:p w14:paraId="0B1481FD" w14:textId="7AC2D59A" w:rsidR="006577C4" w:rsidRDefault="006577C4" w:rsidP="006D5785">
            <w:pPr>
              <w:jc w:val="left"/>
              <w:rPr>
                <w:rFonts w:cs="Arial"/>
                <w:color w:val="000000" w:themeColor="text1"/>
                <w:szCs w:val="20"/>
              </w:rPr>
            </w:pPr>
          </w:p>
          <w:p w14:paraId="01F34D28" w14:textId="35EAAECD" w:rsidR="00575FB8" w:rsidRDefault="00575FB8"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AE0DE" w14:textId="77777777" w:rsidR="007F4F00" w:rsidRDefault="007F4F00">
      <w:r>
        <w:separator/>
      </w:r>
    </w:p>
  </w:endnote>
  <w:endnote w:type="continuationSeparator" w:id="0">
    <w:p w14:paraId="6E290783" w14:textId="77777777" w:rsidR="007F4F00" w:rsidRDefault="007F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3529" w14:textId="5B8668D3" w:rsidR="00474A87" w:rsidRDefault="00474A87">
    <w:pPr>
      <w:pStyle w:val="Footer"/>
    </w:pPr>
    <w:r>
      <w:rPr>
        <w:noProof/>
      </w:rPr>
      <mc:AlternateContent>
        <mc:Choice Requires="wps">
          <w:drawing>
            <wp:anchor distT="0" distB="0" distL="0" distR="0" simplePos="0" relativeHeight="251666432" behindDoc="0" locked="0" layoutInCell="1" allowOverlap="1" wp14:anchorId="4E7042BD" wp14:editId="0AB9C6B5">
              <wp:simplePos x="635" y="635"/>
              <wp:positionH relativeFrom="page">
                <wp:align>left</wp:align>
              </wp:positionH>
              <wp:positionV relativeFrom="page">
                <wp:align>bottom</wp:align>
              </wp:positionV>
              <wp:extent cx="2251075" cy="361315"/>
              <wp:effectExtent l="0" t="0" r="15875" b="0"/>
              <wp:wrapNone/>
              <wp:docPr id="16861641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042BD" id="_x0000_t202" coordsize="21600,21600" o:spt="202" path="m,l,21600r21600,l21600,xe">
              <v:stroke joinstyle="miter"/>
              <v:path gradientshapeok="t" o:connecttype="rect"/>
            </v:shapetype>
            <v:shape id="Text Box 12" o:spid="_x0000_s1029" type="#_x0000_t202" alt="CLASSIFICATION:- Sodexo - Internal" style="position:absolute;left:0;text-align:left;margin-left:0;margin-top:0;width:177.2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2E70AF8E" w:rsidR="00393AF3" w:rsidRPr="00114C8C" w:rsidRDefault="00474A87"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340BA690" wp14:editId="1A1CF639">
              <wp:simplePos x="724711" y="9829800"/>
              <wp:positionH relativeFrom="page">
                <wp:align>left</wp:align>
              </wp:positionH>
              <wp:positionV relativeFrom="page">
                <wp:align>bottom</wp:align>
              </wp:positionV>
              <wp:extent cx="2251075" cy="361315"/>
              <wp:effectExtent l="0" t="0" r="15875" b="0"/>
              <wp:wrapNone/>
              <wp:docPr id="1241968804"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BA690" id="_x0000_t202" coordsize="21600,21600" o:spt="202" path="m,l,21600r21600,l21600,xe">
              <v:stroke joinstyle="miter"/>
              <v:path gradientshapeok="t" o:connecttype="rect"/>
            </v:shapetype>
            <v:shape id="Text Box 13" o:spid="_x0000_s1030" type="#_x0000_t202" alt="CLASSIFICATION:- Sodexo - Internal" style="position:absolute;margin-left:0;margin-top:0;width:177.25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36346CA" w:rsidR="00393AF3" w:rsidRPr="00DC19DA" w:rsidRDefault="00474A87"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429FAFEA" wp14:editId="0374344E">
              <wp:simplePos x="635" y="635"/>
              <wp:positionH relativeFrom="page">
                <wp:align>left</wp:align>
              </wp:positionH>
              <wp:positionV relativeFrom="page">
                <wp:align>bottom</wp:align>
              </wp:positionV>
              <wp:extent cx="2251075" cy="361315"/>
              <wp:effectExtent l="0" t="0" r="15875" b="0"/>
              <wp:wrapNone/>
              <wp:docPr id="754479469"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FAFEA"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177.2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B43F" w14:textId="77777777" w:rsidR="007F4F00" w:rsidRDefault="007F4F00">
      <w:r>
        <w:separator/>
      </w:r>
    </w:p>
  </w:footnote>
  <w:footnote w:type="continuationSeparator" w:id="0">
    <w:p w14:paraId="42B70742" w14:textId="77777777" w:rsidR="007F4F00" w:rsidRDefault="007F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A1D3" w14:textId="1DCE8EB2" w:rsidR="00474A87" w:rsidRDefault="00474A87">
    <w:pPr>
      <w:pStyle w:val="Header"/>
    </w:pPr>
    <w:r>
      <w:rPr>
        <w:noProof/>
      </w:rPr>
      <mc:AlternateContent>
        <mc:Choice Requires="wps">
          <w:drawing>
            <wp:anchor distT="0" distB="0" distL="0" distR="0" simplePos="0" relativeHeight="251663360" behindDoc="0" locked="0" layoutInCell="1" allowOverlap="1" wp14:anchorId="1845043B" wp14:editId="71A5C8C1">
              <wp:simplePos x="635" y="635"/>
              <wp:positionH relativeFrom="page">
                <wp:align>left</wp:align>
              </wp:positionH>
              <wp:positionV relativeFrom="page">
                <wp:align>top</wp:align>
              </wp:positionV>
              <wp:extent cx="2251075" cy="361315"/>
              <wp:effectExtent l="0" t="0" r="15875" b="635"/>
              <wp:wrapNone/>
              <wp:docPr id="1805550088"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5043B" id="_x0000_t202" coordsize="21600,21600" o:spt="202" path="m,l,21600r21600,l21600,xe">
              <v:stroke joinstyle="miter"/>
              <v:path gradientshapeok="t" o:connecttype="rect"/>
            </v:shapetype>
            <v:shape id="Text Box 9" o:spid="_x0000_s1027"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08A9C1A3" w:rsidR="00393AF3" w:rsidRDefault="00474A87">
    <w:pPr>
      <w:pStyle w:val="Header"/>
    </w:pPr>
    <w:r>
      <w:rPr>
        <w:noProof/>
      </w:rPr>
      <mc:AlternateContent>
        <mc:Choice Requires="wps">
          <w:drawing>
            <wp:anchor distT="0" distB="0" distL="0" distR="0" simplePos="0" relativeHeight="251664384" behindDoc="0" locked="0" layoutInCell="1" allowOverlap="1" wp14:anchorId="73764E66" wp14:editId="4B0DB464">
              <wp:simplePos x="724711" y="447472"/>
              <wp:positionH relativeFrom="page">
                <wp:align>left</wp:align>
              </wp:positionH>
              <wp:positionV relativeFrom="page">
                <wp:align>top</wp:align>
              </wp:positionV>
              <wp:extent cx="2251075" cy="361315"/>
              <wp:effectExtent l="0" t="0" r="15875" b="635"/>
              <wp:wrapNone/>
              <wp:docPr id="1443443239" name="Text Box 10"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64E66" id="_x0000_t202" coordsize="21600,21600" o:spt="202" path="m,l,21600r21600,l21600,xe">
              <v:stroke joinstyle="miter"/>
              <v:path gradientshapeok="t" o:connecttype="rect"/>
            </v:shapetype>
            <v:shape id="Text Box 10" o:spid="_x0000_s1028" type="#_x0000_t202" alt="CLASSIFICATION:- Sodexo - Internal" style="position:absolute;left:0;text-align:left;margin-left:0;margin-top:0;width:177.25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403" w14:textId="237FEEC5" w:rsidR="00474A87" w:rsidRDefault="00474A87">
    <w:pPr>
      <w:pStyle w:val="Header"/>
    </w:pPr>
    <w:r>
      <w:rPr>
        <w:noProof/>
      </w:rPr>
      <mc:AlternateContent>
        <mc:Choice Requires="wps">
          <w:drawing>
            <wp:anchor distT="0" distB="0" distL="0" distR="0" simplePos="0" relativeHeight="251662336" behindDoc="0" locked="0" layoutInCell="1" allowOverlap="1" wp14:anchorId="7DF7B974" wp14:editId="52741134">
              <wp:simplePos x="635" y="635"/>
              <wp:positionH relativeFrom="page">
                <wp:align>left</wp:align>
              </wp:positionH>
              <wp:positionV relativeFrom="page">
                <wp:align>top</wp:align>
              </wp:positionV>
              <wp:extent cx="2251075" cy="361315"/>
              <wp:effectExtent l="0" t="0" r="15875" b="635"/>
              <wp:wrapNone/>
              <wp:docPr id="1564819467"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F7B974"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8411FE"/>
    <w:multiLevelType w:val="multilevel"/>
    <w:tmpl w:val="E65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B636CA"/>
    <w:multiLevelType w:val="multilevel"/>
    <w:tmpl w:val="4B9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B0748DC"/>
    <w:multiLevelType w:val="multilevel"/>
    <w:tmpl w:val="C92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0362D2"/>
    <w:multiLevelType w:val="hybridMultilevel"/>
    <w:tmpl w:val="A5ECC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E625D2"/>
    <w:multiLevelType w:val="multilevel"/>
    <w:tmpl w:val="695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2"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79D17D5"/>
    <w:multiLevelType w:val="multilevel"/>
    <w:tmpl w:val="07E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02A93"/>
    <w:multiLevelType w:val="multilevel"/>
    <w:tmpl w:val="06AC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4"/>
  </w:num>
  <w:num w:numId="3" w16cid:durableId="550311602">
    <w:abstractNumId w:val="31"/>
  </w:num>
  <w:num w:numId="4" w16cid:durableId="1442384864">
    <w:abstractNumId w:val="7"/>
  </w:num>
  <w:num w:numId="5" w16cid:durableId="858856169">
    <w:abstractNumId w:val="10"/>
  </w:num>
  <w:num w:numId="6" w16cid:durableId="1778941285">
    <w:abstractNumId w:val="21"/>
  </w:num>
  <w:num w:numId="7" w16cid:durableId="1670985634">
    <w:abstractNumId w:val="33"/>
  </w:num>
  <w:num w:numId="8" w16cid:durableId="1465075794">
    <w:abstractNumId w:val="11"/>
  </w:num>
  <w:num w:numId="9" w16cid:durableId="1120950928">
    <w:abstractNumId w:val="22"/>
  </w:num>
  <w:num w:numId="10" w16cid:durableId="1867672630">
    <w:abstractNumId w:val="28"/>
  </w:num>
  <w:num w:numId="11" w16cid:durableId="1292441941">
    <w:abstractNumId w:val="14"/>
  </w:num>
  <w:num w:numId="12" w16cid:durableId="535775843">
    <w:abstractNumId w:val="25"/>
  </w:num>
  <w:num w:numId="13" w16cid:durableId="882788155">
    <w:abstractNumId w:val="35"/>
  </w:num>
  <w:num w:numId="14" w16cid:durableId="1976452099">
    <w:abstractNumId w:val="32"/>
  </w:num>
  <w:num w:numId="15" w16cid:durableId="1792629629">
    <w:abstractNumId w:val="38"/>
  </w:num>
  <w:num w:numId="16" w16cid:durableId="1600018535">
    <w:abstractNumId w:val="8"/>
  </w:num>
  <w:num w:numId="17" w16cid:durableId="1774787898">
    <w:abstractNumId w:val="12"/>
  </w:num>
  <w:num w:numId="18" w16cid:durableId="1104881660">
    <w:abstractNumId w:val="18"/>
  </w:num>
  <w:num w:numId="19" w16cid:durableId="92632144">
    <w:abstractNumId w:val="24"/>
  </w:num>
  <w:num w:numId="20" w16cid:durableId="2108039559">
    <w:abstractNumId w:val="19"/>
  </w:num>
  <w:num w:numId="21" w16cid:durableId="641354061">
    <w:abstractNumId w:val="17"/>
  </w:num>
  <w:num w:numId="22" w16cid:durableId="1322194723">
    <w:abstractNumId w:val="13"/>
  </w:num>
  <w:num w:numId="23" w16cid:durableId="1470393616">
    <w:abstractNumId w:val="20"/>
  </w:num>
  <w:num w:numId="24" w16cid:durableId="581110854">
    <w:abstractNumId w:val="6"/>
  </w:num>
  <w:num w:numId="25" w16cid:durableId="1364792100">
    <w:abstractNumId w:val="3"/>
  </w:num>
  <w:num w:numId="26" w16cid:durableId="286935695">
    <w:abstractNumId w:val="9"/>
  </w:num>
  <w:num w:numId="27" w16cid:durableId="2141067581">
    <w:abstractNumId w:val="5"/>
  </w:num>
  <w:num w:numId="28" w16cid:durableId="1629048879">
    <w:abstractNumId w:val="23"/>
  </w:num>
  <w:num w:numId="29" w16cid:durableId="16544730">
    <w:abstractNumId w:val="1"/>
  </w:num>
  <w:num w:numId="30" w16cid:durableId="834733564">
    <w:abstractNumId w:val="0"/>
  </w:num>
  <w:num w:numId="31" w16cid:durableId="794910256">
    <w:abstractNumId w:val="27"/>
  </w:num>
  <w:num w:numId="32" w16cid:durableId="2069304427">
    <w:abstractNumId w:val="26"/>
  </w:num>
  <w:num w:numId="33" w16cid:durableId="1227955725">
    <w:abstractNumId w:val="36"/>
  </w:num>
  <w:num w:numId="34" w16cid:durableId="1862164934">
    <w:abstractNumId w:val="2"/>
  </w:num>
  <w:num w:numId="35" w16cid:durableId="75442381">
    <w:abstractNumId w:val="29"/>
  </w:num>
  <w:num w:numId="36" w16cid:durableId="1317223840">
    <w:abstractNumId w:val="4"/>
  </w:num>
  <w:num w:numId="37" w16cid:durableId="1324234885">
    <w:abstractNumId w:val="30"/>
  </w:num>
  <w:num w:numId="38" w16cid:durableId="812330088">
    <w:abstractNumId w:val="37"/>
  </w:num>
  <w:num w:numId="39" w16cid:durableId="101654407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0F7"/>
    <w:rsid w:val="000219FD"/>
    <w:rsid w:val="00021D41"/>
    <w:rsid w:val="00025D37"/>
    <w:rsid w:val="00026C37"/>
    <w:rsid w:val="000272E1"/>
    <w:rsid w:val="00027335"/>
    <w:rsid w:val="00027830"/>
    <w:rsid w:val="000315C2"/>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57B29"/>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26B90"/>
    <w:rsid w:val="00130233"/>
    <w:rsid w:val="0013050E"/>
    <w:rsid w:val="00130563"/>
    <w:rsid w:val="001317D5"/>
    <w:rsid w:val="001329C0"/>
    <w:rsid w:val="00132ECF"/>
    <w:rsid w:val="001351AE"/>
    <w:rsid w:val="00135F4E"/>
    <w:rsid w:val="001360CE"/>
    <w:rsid w:val="00137D27"/>
    <w:rsid w:val="001407FF"/>
    <w:rsid w:val="00140A92"/>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4C67"/>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9C3"/>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240C"/>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6AE"/>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4A56"/>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E7B94"/>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A87"/>
    <w:rsid w:val="00474E62"/>
    <w:rsid w:val="00476219"/>
    <w:rsid w:val="00476FF0"/>
    <w:rsid w:val="004805AD"/>
    <w:rsid w:val="004835BB"/>
    <w:rsid w:val="004841E8"/>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47943"/>
    <w:rsid w:val="00551CC4"/>
    <w:rsid w:val="0055293B"/>
    <w:rsid w:val="00552B95"/>
    <w:rsid w:val="00554603"/>
    <w:rsid w:val="00554C2D"/>
    <w:rsid w:val="00554D93"/>
    <w:rsid w:val="00555566"/>
    <w:rsid w:val="005579B3"/>
    <w:rsid w:val="00560C78"/>
    <w:rsid w:val="005621C6"/>
    <w:rsid w:val="00562253"/>
    <w:rsid w:val="00562F1C"/>
    <w:rsid w:val="00564271"/>
    <w:rsid w:val="005658E3"/>
    <w:rsid w:val="00566F80"/>
    <w:rsid w:val="00570358"/>
    <w:rsid w:val="00570548"/>
    <w:rsid w:val="00571722"/>
    <w:rsid w:val="00571A0F"/>
    <w:rsid w:val="00572450"/>
    <w:rsid w:val="00572AC2"/>
    <w:rsid w:val="00573ED7"/>
    <w:rsid w:val="00574D72"/>
    <w:rsid w:val="00574E7C"/>
    <w:rsid w:val="00575FB8"/>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31E"/>
    <w:rsid w:val="00652BFD"/>
    <w:rsid w:val="00653136"/>
    <w:rsid w:val="006536C3"/>
    <w:rsid w:val="00654203"/>
    <w:rsid w:val="00655F86"/>
    <w:rsid w:val="00656C78"/>
    <w:rsid w:val="006577C4"/>
    <w:rsid w:val="00657BD3"/>
    <w:rsid w:val="00664826"/>
    <w:rsid w:val="00664996"/>
    <w:rsid w:val="0066505F"/>
    <w:rsid w:val="006659CD"/>
    <w:rsid w:val="006667D6"/>
    <w:rsid w:val="00667132"/>
    <w:rsid w:val="00670A53"/>
    <w:rsid w:val="0067111B"/>
    <w:rsid w:val="0067260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6638"/>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C7D74"/>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5A0"/>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085"/>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505"/>
    <w:rsid w:val="007F4E52"/>
    <w:rsid w:val="007F4F00"/>
    <w:rsid w:val="007F74D5"/>
    <w:rsid w:val="007F7867"/>
    <w:rsid w:val="007F79BC"/>
    <w:rsid w:val="00800597"/>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0E69"/>
    <w:rsid w:val="008E1E4C"/>
    <w:rsid w:val="008E249F"/>
    <w:rsid w:val="008E37AF"/>
    <w:rsid w:val="008E635F"/>
    <w:rsid w:val="008E676C"/>
    <w:rsid w:val="008E74DC"/>
    <w:rsid w:val="008F0326"/>
    <w:rsid w:val="008F0DA1"/>
    <w:rsid w:val="008F141D"/>
    <w:rsid w:val="008F4DCC"/>
    <w:rsid w:val="008F5FC7"/>
    <w:rsid w:val="008F6AD4"/>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006B"/>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A77"/>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47A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3FE5"/>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5EE"/>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0B61"/>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3760"/>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4AE3"/>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DE2"/>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C6D"/>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0CE"/>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23E"/>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3C06"/>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4C97"/>
    <w:rsid w:val="00EA5255"/>
    <w:rsid w:val="00EA76BF"/>
    <w:rsid w:val="00EA797A"/>
    <w:rsid w:val="00EA7FE3"/>
    <w:rsid w:val="00EB02DA"/>
    <w:rsid w:val="00EB0F8F"/>
    <w:rsid w:val="00EB10C2"/>
    <w:rsid w:val="00EB13BB"/>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4FB8"/>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67A04"/>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5041C-A356-442B-859C-274D2E5107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89F95B4-0660-463E-BE4F-123B0098DD3B}">
      <dgm:prSet phldrT="[Text]"/>
      <dgm:spPr/>
      <dgm:t>
        <a:bodyPr/>
        <a:lstStyle/>
        <a:p>
          <a:r>
            <a:rPr lang="en-GB"/>
            <a:t>HoESW</a:t>
          </a:r>
        </a:p>
      </dgm:t>
    </dgm:pt>
    <dgm:pt modelId="{434F5E02-90BE-4684-8AC7-F1D564EFF1B1}" type="parTrans" cxnId="{AFA0236D-9709-4887-B8B0-2ECA558F37C3}">
      <dgm:prSet/>
      <dgm:spPr/>
      <dgm:t>
        <a:bodyPr/>
        <a:lstStyle/>
        <a:p>
          <a:endParaRPr lang="en-GB"/>
        </a:p>
      </dgm:t>
    </dgm:pt>
    <dgm:pt modelId="{4AA4DDA5-0476-4B6F-871A-10EFAD8E4C0F}" type="sibTrans" cxnId="{AFA0236D-9709-4887-B8B0-2ECA558F37C3}">
      <dgm:prSet/>
      <dgm:spPr/>
      <dgm:t>
        <a:bodyPr/>
        <a:lstStyle/>
        <a:p>
          <a:endParaRPr lang="en-GB"/>
        </a:p>
      </dgm:t>
    </dgm:pt>
    <dgm:pt modelId="{81F0734D-1DD8-4E28-88BC-B4F45A3E6D6C}" type="asst">
      <dgm:prSet phldrT="[Text]"/>
      <dgm:spPr/>
      <dgm:t>
        <a:bodyPr/>
        <a:lstStyle/>
        <a:p>
          <a:r>
            <a:rPr lang="en-GB"/>
            <a:t>DHoESW</a:t>
          </a:r>
        </a:p>
      </dgm:t>
    </dgm:pt>
    <dgm:pt modelId="{A39611D6-418B-4F08-BD90-E48F51745D4D}" type="parTrans" cxnId="{835E9589-BEF3-4871-9F9D-A8FFFEE4263B}">
      <dgm:prSet/>
      <dgm:spPr/>
      <dgm:t>
        <a:bodyPr/>
        <a:lstStyle/>
        <a:p>
          <a:endParaRPr lang="en-GB"/>
        </a:p>
      </dgm:t>
    </dgm:pt>
    <dgm:pt modelId="{4529FA8A-1803-44CF-A33B-18981B26AF6E}" type="sibTrans" cxnId="{835E9589-BEF3-4871-9F9D-A8FFFEE4263B}">
      <dgm:prSet/>
      <dgm:spPr/>
      <dgm:t>
        <a:bodyPr/>
        <a:lstStyle/>
        <a:p>
          <a:endParaRPr lang="en-GB"/>
        </a:p>
      </dgm:t>
    </dgm:pt>
    <dgm:pt modelId="{619B3B07-0EB9-4669-A0F1-B3120C8953A5}">
      <dgm:prSet phldrT="[Text]"/>
      <dgm:spPr/>
      <dgm:t>
        <a:bodyPr/>
        <a:lstStyle/>
        <a:p>
          <a:r>
            <a:rPr lang="en-GB"/>
            <a:t>Education Manager</a:t>
          </a:r>
        </a:p>
      </dgm:t>
    </dgm:pt>
    <dgm:pt modelId="{091454E8-147E-4776-BB06-D42E586F5C12}" type="parTrans" cxnId="{8DFF0B15-7649-48E8-A4AB-56F97B823F98}">
      <dgm:prSet/>
      <dgm:spPr/>
      <dgm:t>
        <a:bodyPr/>
        <a:lstStyle/>
        <a:p>
          <a:endParaRPr lang="en-GB"/>
        </a:p>
      </dgm:t>
    </dgm:pt>
    <dgm:pt modelId="{AB5AEBB5-1009-4915-BA54-B222AA073B7B}" type="sibTrans" cxnId="{8DFF0B15-7649-48E8-A4AB-56F97B823F98}">
      <dgm:prSet/>
      <dgm:spPr/>
      <dgm:t>
        <a:bodyPr/>
        <a:lstStyle/>
        <a:p>
          <a:endParaRPr lang="en-GB"/>
        </a:p>
      </dgm:t>
    </dgm:pt>
    <dgm:pt modelId="{C844584A-163C-40EB-83F3-694CFA49A9E0}">
      <dgm:prSet phldrT="[Text]"/>
      <dgm:spPr/>
      <dgm:t>
        <a:bodyPr/>
        <a:lstStyle/>
        <a:p>
          <a:r>
            <a:rPr lang="en-GB"/>
            <a:t>Industries Manager</a:t>
          </a:r>
        </a:p>
      </dgm:t>
    </dgm:pt>
    <dgm:pt modelId="{F8AA0CAF-C484-45B4-9446-919F0A1FE162}" type="parTrans" cxnId="{2C5C9B5D-1F62-460A-8336-F79C79099F72}">
      <dgm:prSet/>
      <dgm:spPr/>
      <dgm:t>
        <a:bodyPr/>
        <a:lstStyle/>
        <a:p>
          <a:endParaRPr lang="en-GB"/>
        </a:p>
      </dgm:t>
    </dgm:pt>
    <dgm:pt modelId="{A34EA4AD-0695-4088-8AFA-19AC609EF02B}" type="sibTrans" cxnId="{2C5C9B5D-1F62-460A-8336-F79C79099F72}">
      <dgm:prSet/>
      <dgm:spPr/>
      <dgm:t>
        <a:bodyPr/>
        <a:lstStyle/>
        <a:p>
          <a:endParaRPr lang="en-GB"/>
        </a:p>
      </dgm:t>
    </dgm:pt>
    <dgm:pt modelId="{17D9DA90-4F55-463C-BE55-A4724F17EA5D}" type="pres">
      <dgm:prSet presAssocID="{62C5041C-A356-442B-859C-274D2E510741}" presName="hierChild1" presStyleCnt="0">
        <dgm:presLayoutVars>
          <dgm:orgChart val="1"/>
          <dgm:chPref val="1"/>
          <dgm:dir/>
          <dgm:animOne val="branch"/>
          <dgm:animLvl val="lvl"/>
          <dgm:resizeHandles/>
        </dgm:presLayoutVars>
      </dgm:prSet>
      <dgm:spPr/>
    </dgm:pt>
    <dgm:pt modelId="{14853563-586D-49F2-99B5-49C080EA7259}" type="pres">
      <dgm:prSet presAssocID="{E89F95B4-0660-463E-BE4F-123B0098DD3B}" presName="hierRoot1" presStyleCnt="0">
        <dgm:presLayoutVars>
          <dgm:hierBranch val="init"/>
        </dgm:presLayoutVars>
      </dgm:prSet>
      <dgm:spPr/>
    </dgm:pt>
    <dgm:pt modelId="{13BBF39C-E9A0-4191-9D64-D2B93CA6B077}" type="pres">
      <dgm:prSet presAssocID="{E89F95B4-0660-463E-BE4F-123B0098DD3B}" presName="rootComposite1" presStyleCnt="0"/>
      <dgm:spPr/>
    </dgm:pt>
    <dgm:pt modelId="{8285348D-AA92-458D-B826-288A4E44155B}" type="pres">
      <dgm:prSet presAssocID="{E89F95B4-0660-463E-BE4F-123B0098DD3B}" presName="rootText1" presStyleLbl="node0" presStyleIdx="0" presStyleCnt="1">
        <dgm:presLayoutVars>
          <dgm:chPref val="3"/>
        </dgm:presLayoutVars>
      </dgm:prSet>
      <dgm:spPr/>
    </dgm:pt>
    <dgm:pt modelId="{70C76A13-CBA7-46E7-9706-FE519D62E66E}" type="pres">
      <dgm:prSet presAssocID="{E89F95B4-0660-463E-BE4F-123B0098DD3B}" presName="rootConnector1" presStyleLbl="node1" presStyleIdx="0" presStyleCnt="0"/>
      <dgm:spPr/>
    </dgm:pt>
    <dgm:pt modelId="{0CBBC9AB-E3D7-418D-B26B-6F2B8C891E28}" type="pres">
      <dgm:prSet presAssocID="{E89F95B4-0660-463E-BE4F-123B0098DD3B}" presName="hierChild2" presStyleCnt="0"/>
      <dgm:spPr/>
    </dgm:pt>
    <dgm:pt modelId="{E00F95AD-D959-49EA-90DA-8B714E39FD3E}" type="pres">
      <dgm:prSet presAssocID="{091454E8-147E-4776-BB06-D42E586F5C12}" presName="Name37" presStyleLbl="parChTrans1D2" presStyleIdx="0" presStyleCnt="3"/>
      <dgm:spPr/>
    </dgm:pt>
    <dgm:pt modelId="{22CDFE64-5B8D-4EA4-BF58-997B0C1CE850}" type="pres">
      <dgm:prSet presAssocID="{619B3B07-0EB9-4669-A0F1-B3120C8953A5}" presName="hierRoot2" presStyleCnt="0">
        <dgm:presLayoutVars>
          <dgm:hierBranch val="init"/>
        </dgm:presLayoutVars>
      </dgm:prSet>
      <dgm:spPr/>
    </dgm:pt>
    <dgm:pt modelId="{539E7313-BBE5-42C7-811A-E2204943AC19}" type="pres">
      <dgm:prSet presAssocID="{619B3B07-0EB9-4669-A0F1-B3120C8953A5}" presName="rootComposite" presStyleCnt="0"/>
      <dgm:spPr/>
    </dgm:pt>
    <dgm:pt modelId="{C7E18BA8-F50D-4E6D-AB74-0254B898DAE8}" type="pres">
      <dgm:prSet presAssocID="{619B3B07-0EB9-4669-A0F1-B3120C8953A5}" presName="rootText" presStyleLbl="node2" presStyleIdx="0" presStyleCnt="2">
        <dgm:presLayoutVars>
          <dgm:chPref val="3"/>
        </dgm:presLayoutVars>
      </dgm:prSet>
      <dgm:spPr/>
    </dgm:pt>
    <dgm:pt modelId="{B71404DE-020D-47D3-A1A9-24D6ECE6E835}" type="pres">
      <dgm:prSet presAssocID="{619B3B07-0EB9-4669-A0F1-B3120C8953A5}" presName="rootConnector" presStyleLbl="node2" presStyleIdx="0" presStyleCnt="2"/>
      <dgm:spPr/>
    </dgm:pt>
    <dgm:pt modelId="{D7A34C03-4FBD-4828-A065-E2B011A8822F}" type="pres">
      <dgm:prSet presAssocID="{619B3B07-0EB9-4669-A0F1-B3120C8953A5}" presName="hierChild4" presStyleCnt="0"/>
      <dgm:spPr/>
    </dgm:pt>
    <dgm:pt modelId="{03792FDE-BE8B-4785-A18C-A70B76687D9D}" type="pres">
      <dgm:prSet presAssocID="{619B3B07-0EB9-4669-A0F1-B3120C8953A5}" presName="hierChild5" presStyleCnt="0"/>
      <dgm:spPr/>
    </dgm:pt>
    <dgm:pt modelId="{398E5066-814E-4801-BF01-7ADC0207DD5B}" type="pres">
      <dgm:prSet presAssocID="{F8AA0CAF-C484-45B4-9446-919F0A1FE162}" presName="Name37" presStyleLbl="parChTrans1D2" presStyleIdx="1" presStyleCnt="3"/>
      <dgm:spPr/>
    </dgm:pt>
    <dgm:pt modelId="{C0A645BB-483E-4B49-B742-BC00A3BDD35A}" type="pres">
      <dgm:prSet presAssocID="{C844584A-163C-40EB-83F3-694CFA49A9E0}" presName="hierRoot2" presStyleCnt="0">
        <dgm:presLayoutVars>
          <dgm:hierBranch val="init"/>
        </dgm:presLayoutVars>
      </dgm:prSet>
      <dgm:spPr/>
    </dgm:pt>
    <dgm:pt modelId="{BD65D34A-6E1D-4E4F-B1A8-EA41693FBBC5}" type="pres">
      <dgm:prSet presAssocID="{C844584A-163C-40EB-83F3-694CFA49A9E0}" presName="rootComposite" presStyleCnt="0"/>
      <dgm:spPr/>
    </dgm:pt>
    <dgm:pt modelId="{2C7892DA-E987-4450-9306-EB8E4BF2AAE8}" type="pres">
      <dgm:prSet presAssocID="{C844584A-163C-40EB-83F3-694CFA49A9E0}" presName="rootText" presStyleLbl="node2" presStyleIdx="1" presStyleCnt="2">
        <dgm:presLayoutVars>
          <dgm:chPref val="3"/>
        </dgm:presLayoutVars>
      </dgm:prSet>
      <dgm:spPr/>
    </dgm:pt>
    <dgm:pt modelId="{55CD8808-B691-4E1E-9D93-B7456FE4D200}" type="pres">
      <dgm:prSet presAssocID="{C844584A-163C-40EB-83F3-694CFA49A9E0}" presName="rootConnector" presStyleLbl="node2" presStyleIdx="1" presStyleCnt="2"/>
      <dgm:spPr/>
    </dgm:pt>
    <dgm:pt modelId="{EF209F65-3B92-4469-9126-846712CC0729}" type="pres">
      <dgm:prSet presAssocID="{C844584A-163C-40EB-83F3-694CFA49A9E0}" presName="hierChild4" presStyleCnt="0"/>
      <dgm:spPr/>
    </dgm:pt>
    <dgm:pt modelId="{9BDECDB3-4100-43C9-A618-2AEA241F97CB}" type="pres">
      <dgm:prSet presAssocID="{C844584A-163C-40EB-83F3-694CFA49A9E0}" presName="hierChild5" presStyleCnt="0"/>
      <dgm:spPr/>
    </dgm:pt>
    <dgm:pt modelId="{1A2F96AE-962F-49DE-A075-EF5568CB6278}" type="pres">
      <dgm:prSet presAssocID="{E89F95B4-0660-463E-BE4F-123B0098DD3B}" presName="hierChild3" presStyleCnt="0"/>
      <dgm:spPr/>
    </dgm:pt>
    <dgm:pt modelId="{21A88ECD-6F62-4560-82B6-86B99283528E}" type="pres">
      <dgm:prSet presAssocID="{A39611D6-418B-4F08-BD90-E48F51745D4D}" presName="Name111" presStyleLbl="parChTrans1D2" presStyleIdx="2" presStyleCnt="3"/>
      <dgm:spPr/>
    </dgm:pt>
    <dgm:pt modelId="{D4CEB7E8-A8D6-447B-8899-56D29D6A3B5F}" type="pres">
      <dgm:prSet presAssocID="{81F0734D-1DD8-4E28-88BC-B4F45A3E6D6C}" presName="hierRoot3" presStyleCnt="0">
        <dgm:presLayoutVars>
          <dgm:hierBranch val="init"/>
        </dgm:presLayoutVars>
      </dgm:prSet>
      <dgm:spPr/>
    </dgm:pt>
    <dgm:pt modelId="{EBCEEA6C-4509-46B9-AB84-0831E767AD95}" type="pres">
      <dgm:prSet presAssocID="{81F0734D-1DD8-4E28-88BC-B4F45A3E6D6C}" presName="rootComposite3" presStyleCnt="0"/>
      <dgm:spPr/>
    </dgm:pt>
    <dgm:pt modelId="{169308F2-379F-4310-BAFC-14C4AE4D3CA3}" type="pres">
      <dgm:prSet presAssocID="{81F0734D-1DD8-4E28-88BC-B4F45A3E6D6C}" presName="rootText3" presStyleLbl="asst1" presStyleIdx="0" presStyleCnt="1">
        <dgm:presLayoutVars>
          <dgm:chPref val="3"/>
        </dgm:presLayoutVars>
      </dgm:prSet>
      <dgm:spPr/>
    </dgm:pt>
    <dgm:pt modelId="{099CE09F-8026-4A59-8011-7931C8816DB0}" type="pres">
      <dgm:prSet presAssocID="{81F0734D-1DD8-4E28-88BC-B4F45A3E6D6C}" presName="rootConnector3" presStyleLbl="asst1" presStyleIdx="0" presStyleCnt="1"/>
      <dgm:spPr/>
    </dgm:pt>
    <dgm:pt modelId="{1B84F379-0567-4FD5-99BA-306D6FD27B5B}" type="pres">
      <dgm:prSet presAssocID="{81F0734D-1DD8-4E28-88BC-B4F45A3E6D6C}" presName="hierChild6" presStyleCnt="0"/>
      <dgm:spPr/>
    </dgm:pt>
    <dgm:pt modelId="{4D1C53A0-2355-4143-9679-BCB37ACEF6CB}" type="pres">
      <dgm:prSet presAssocID="{81F0734D-1DD8-4E28-88BC-B4F45A3E6D6C}" presName="hierChild7" presStyleCnt="0"/>
      <dgm:spPr/>
    </dgm:pt>
  </dgm:ptLst>
  <dgm:cxnLst>
    <dgm:cxn modelId="{167F450B-1B20-449D-BEEE-78D3D4B9CB8F}" type="presOf" srcId="{E89F95B4-0660-463E-BE4F-123B0098DD3B}" destId="{8285348D-AA92-458D-B826-288A4E44155B}" srcOrd="0" destOrd="0" presId="urn:microsoft.com/office/officeart/2005/8/layout/orgChart1"/>
    <dgm:cxn modelId="{8DFF0B15-7649-48E8-A4AB-56F97B823F98}" srcId="{E89F95B4-0660-463E-BE4F-123B0098DD3B}" destId="{619B3B07-0EB9-4669-A0F1-B3120C8953A5}" srcOrd="1" destOrd="0" parTransId="{091454E8-147E-4776-BB06-D42E586F5C12}" sibTransId="{AB5AEBB5-1009-4915-BA54-B222AA073B7B}"/>
    <dgm:cxn modelId="{58F96E15-58AD-4C2A-901A-DB7EC36D94EB}" type="presOf" srcId="{F8AA0CAF-C484-45B4-9446-919F0A1FE162}" destId="{398E5066-814E-4801-BF01-7ADC0207DD5B}" srcOrd="0" destOrd="0" presId="urn:microsoft.com/office/officeart/2005/8/layout/orgChart1"/>
    <dgm:cxn modelId="{60EB9D19-C5B8-432C-9846-AAEAFC96EB1C}" type="presOf" srcId="{81F0734D-1DD8-4E28-88BC-B4F45A3E6D6C}" destId="{169308F2-379F-4310-BAFC-14C4AE4D3CA3}" srcOrd="0" destOrd="0" presId="urn:microsoft.com/office/officeart/2005/8/layout/orgChart1"/>
    <dgm:cxn modelId="{EBE8541D-AC3E-4084-8875-DE13594A8FCB}" type="presOf" srcId="{81F0734D-1DD8-4E28-88BC-B4F45A3E6D6C}" destId="{099CE09F-8026-4A59-8011-7931C8816DB0}" srcOrd="1" destOrd="0" presId="urn:microsoft.com/office/officeart/2005/8/layout/orgChart1"/>
    <dgm:cxn modelId="{B8A8C42A-9CB4-4A8A-B16B-2A1371672285}" type="presOf" srcId="{C844584A-163C-40EB-83F3-694CFA49A9E0}" destId="{2C7892DA-E987-4450-9306-EB8E4BF2AAE8}" srcOrd="0" destOrd="0" presId="urn:microsoft.com/office/officeart/2005/8/layout/orgChart1"/>
    <dgm:cxn modelId="{81DC7F2D-379C-425B-934F-3ECC97945A6B}" type="presOf" srcId="{C844584A-163C-40EB-83F3-694CFA49A9E0}" destId="{55CD8808-B691-4E1E-9D93-B7456FE4D200}" srcOrd="1" destOrd="0" presId="urn:microsoft.com/office/officeart/2005/8/layout/orgChart1"/>
    <dgm:cxn modelId="{DFDF0F38-DFB5-4B59-8399-4AB514651D1C}" type="presOf" srcId="{E89F95B4-0660-463E-BE4F-123B0098DD3B}" destId="{70C76A13-CBA7-46E7-9706-FE519D62E66E}" srcOrd="1" destOrd="0" presId="urn:microsoft.com/office/officeart/2005/8/layout/orgChart1"/>
    <dgm:cxn modelId="{2C5C9B5D-1F62-460A-8336-F79C79099F72}" srcId="{E89F95B4-0660-463E-BE4F-123B0098DD3B}" destId="{C844584A-163C-40EB-83F3-694CFA49A9E0}" srcOrd="2" destOrd="0" parTransId="{F8AA0CAF-C484-45B4-9446-919F0A1FE162}" sibTransId="{A34EA4AD-0695-4088-8AFA-19AC609EF02B}"/>
    <dgm:cxn modelId="{23A64866-012C-4143-997C-F2B610976E3D}" type="presOf" srcId="{619B3B07-0EB9-4669-A0F1-B3120C8953A5}" destId="{B71404DE-020D-47D3-A1A9-24D6ECE6E835}" srcOrd="1" destOrd="0" presId="urn:microsoft.com/office/officeart/2005/8/layout/orgChart1"/>
    <dgm:cxn modelId="{079EA64B-2F3D-4237-B587-82F81235A9ED}" type="presOf" srcId="{62C5041C-A356-442B-859C-274D2E510741}" destId="{17D9DA90-4F55-463C-BE55-A4724F17EA5D}" srcOrd="0" destOrd="0" presId="urn:microsoft.com/office/officeart/2005/8/layout/orgChart1"/>
    <dgm:cxn modelId="{AFA0236D-9709-4887-B8B0-2ECA558F37C3}" srcId="{62C5041C-A356-442B-859C-274D2E510741}" destId="{E89F95B4-0660-463E-BE4F-123B0098DD3B}" srcOrd="0" destOrd="0" parTransId="{434F5E02-90BE-4684-8AC7-F1D564EFF1B1}" sibTransId="{4AA4DDA5-0476-4B6F-871A-10EFAD8E4C0F}"/>
    <dgm:cxn modelId="{835E9589-BEF3-4871-9F9D-A8FFFEE4263B}" srcId="{E89F95B4-0660-463E-BE4F-123B0098DD3B}" destId="{81F0734D-1DD8-4E28-88BC-B4F45A3E6D6C}" srcOrd="0" destOrd="0" parTransId="{A39611D6-418B-4F08-BD90-E48F51745D4D}" sibTransId="{4529FA8A-1803-44CF-A33B-18981B26AF6E}"/>
    <dgm:cxn modelId="{C0CA9DB3-D279-400C-B563-6883AEF5CB9C}" type="presOf" srcId="{A39611D6-418B-4F08-BD90-E48F51745D4D}" destId="{21A88ECD-6F62-4560-82B6-86B99283528E}" srcOrd="0" destOrd="0" presId="urn:microsoft.com/office/officeart/2005/8/layout/orgChart1"/>
    <dgm:cxn modelId="{F9D9C6B5-83E9-4FB9-A396-61FC31B54115}" type="presOf" srcId="{091454E8-147E-4776-BB06-D42E586F5C12}" destId="{E00F95AD-D959-49EA-90DA-8B714E39FD3E}" srcOrd="0" destOrd="0" presId="urn:microsoft.com/office/officeart/2005/8/layout/orgChart1"/>
    <dgm:cxn modelId="{744CFAB9-9040-40E5-A3EB-76096F1E7643}" type="presOf" srcId="{619B3B07-0EB9-4669-A0F1-B3120C8953A5}" destId="{C7E18BA8-F50D-4E6D-AB74-0254B898DAE8}" srcOrd="0" destOrd="0" presId="urn:microsoft.com/office/officeart/2005/8/layout/orgChart1"/>
    <dgm:cxn modelId="{1AD8EC7F-EB86-4E9E-92D0-D31EF6BD03E1}" type="presParOf" srcId="{17D9DA90-4F55-463C-BE55-A4724F17EA5D}" destId="{14853563-586D-49F2-99B5-49C080EA7259}" srcOrd="0" destOrd="0" presId="urn:microsoft.com/office/officeart/2005/8/layout/orgChart1"/>
    <dgm:cxn modelId="{31EA4892-A726-45A2-A843-C21C3BAA6988}" type="presParOf" srcId="{14853563-586D-49F2-99B5-49C080EA7259}" destId="{13BBF39C-E9A0-4191-9D64-D2B93CA6B077}" srcOrd="0" destOrd="0" presId="urn:microsoft.com/office/officeart/2005/8/layout/orgChart1"/>
    <dgm:cxn modelId="{97498A55-D083-4003-8A48-F2AA4A10EDEA}" type="presParOf" srcId="{13BBF39C-E9A0-4191-9D64-D2B93CA6B077}" destId="{8285348D-AA92-458D-B826-288A4E44155B}" srcOrd="0" destOrd="0" presId="urn:microsoft.com/office/officeart/2005/8/layout/orgChart1"/>
    <dgm:cxn modelId="{CC62E1B3-40FE-4F45-8B9F-6BF6AF41D14F}" type="presParOf" srcId="{13BBF39C-E9A0-4191-9D64-D2B93CA6B077}" destId="{70C76A13-CBA7-46E7-9706-FE519D62E66E}" srcOrd="1" destOrd="0" presId="urn:microsoft.com/office/officeart/2005/8/layout/orgChart1"/>
    <dgm:cxn modelId="{014023D2-6830-4C6F-A159-052C5211AD4A}" type="presParOf" srcId="{14853563-586D-49F2-99B5-49C080EA7259}" destId="{0CBBC9AB-E3D7-418D-B26B-6F2B8C891E28}" srcOrd="1" destOrd="0" presId="urn:microsoft.com/office/officeart/2005/8/layout/orgChart1"/>
    <dgm:cxn modelId="{F629E0C7-1F9C-4DC0-BC8D-9D5E8565A446}" type="presParOf" srcId="{0CBBC9AB-E3D7-418D-B26B-6F2B8C891E28}" destId="{E00F95AD-D959-49EA-90DA-8B714E39FD3E}" srcOrd="0" destOrd="0" presId="urn:microsoft.com/office/officeart/2005/8/layout/orgChart1"/>
    <dgm:cxn modelId="{FCCE5A57-E0BC-40B1-BD24-89BA2001A197}" type="presParOf" srcId="{0CBBC9AB-E3D7-418D-B26B-6F2B8C891E28}" destId="{22CDFE64-5B8D-4EA4-BF58-997B0C1CE850}" srcOrd="1" destOrd="0" presId="urn:microsoft.com/office/officeart/2005/8/layout/orgChart1"/>
    <dgm:cxn modelId="{850AF737-4247-4010-A224-9A18089B978B}" type="presParOf" srcId="{22CDFE64-5B8D-4EA4-BF58-997B0C1CE850}" destId="{539E7313-BBE5-42C7-811A-E2204943AC19}" srcOrd="0" destOrd="0" presId="urn:microsoft.com/office/officeart/2005/8/layout/orgChart1"/>
    <dgm:cxn modelId="{7D81F5D2-877F-45F6-8A7F-AF94EBF6F42C}" type="presParOf" srcId="{539E7313-BBE5-42C7-811A-E2204943AC19}" destId="{C7E18BA8-F50D-4E6D-AB74-0254B898DAE8}" srcOrd="0" destOrd="0" presId="urn:microsoft.com/office/officeart/2005/8/layout/orgChart1"/>
    <dgm:cxn modelId="{5210921E-EEDE-4A5D-B234-1C72E58525D5}" type="presParOf" srcId="{539E7313-BBE5-42C7-811A-E2204943AC19}" destId="{B71404DE-020D-47D3-A1A9-24D6ECE6E835}" srcOrd="1" destOrd="0" presId="urn:microsoft.com/office/officeart/2005/8/layout/orgChart1"/>
    <dgm:cxn modelId="{2B082DA0-B096-43FD-A437-D1D4229F0F47}" type="presParOf" srcId="{22CDFE64-5B8D-4EA4-BF58-997B0C1CE850}" destId="{D7A34C03-4FBD-4828-A065-E2B011A8822F}" srcOrd="1" destOrd="0" presId="urn:microsoft.com/office/officeart/2005/8/layout/orgChart1"/>
    <dgm:cxn modelId="{12DA1197-AB07-476F-8FD1-A91A8BF11957}" type="presParOf" srcId="{22CDFE64-5B8D-4EA4-BF58-997B0C1CE850}" destId="{03792FDE-BE8B-4785-A18C-A70B76687D9D}" srcOrd="2" destOrd="0" presId="urn:microsoft.com/office/officeart/2005/8/layout/orgChart1"/>
    <dgm:cxn modelId="{502D796C-3CCC-4228-839B-ABB6589563B4}" type="presParOf" srcId="{0CBBC9AB-E3D7-418D-B26B-6F2B8C891E28}" destId="{398E5066-814E-4801-BF01-7ADC0207DD5B}" srcOrd="2" destOrd="0" presId="urn:microsoft.com/office/officeart/2005/8/layout/orgChart1"/>
    <dgm:cxn modelId="{75EC5F18-E3AF-4CD8-992E-FABC2B4D5C13}" type="presParOf" srcId="{0CBBC9AB-E3D7-418D-B26B-6F2B8C891E28}" destId="{C0A645BB-483E-4B49-B742-BC00A3BDD35A}" srcOrd="3" destOrd="0" presId="urn:microsoft.com/office/officeart/2005/8/layout/orgChart1"/>
    <dgm:cxn modelId="{E1FF303C-B936-423F-97F3-C234480CB39E}" type="presParOf" srcId="{C0A645BB-483E-4B49-B742-BC00A3BDD35A}" destId="{BD65D34A-6E1D-4E4F-B1A8-EA41693FBBC5}" srcOrd="0" destOrd="0" presId="urn:microsoft.com/office/officeart/2005/8/layout/orgChart1"/>
    <dgm:cxn modelId="{49E2B868-4591-4C84-A7B5-F0690F532185}" type="presParOf" srcId="{BD65D34A-6E1D-4E4F-B1A8-EA41693FBBC5}" destId="{2C7892DA-E987-4450-9306-EB8E4BF2AAE8}" srcOrd="0" destOrd="0" presId="urn:microsoft.com/office/officeart/2005/8/layout/orgChart1"/>
    <dgm:cxn modelId="{4A34541B-32B7-4BA2-9172-FB04E3AF70D1}" type="presParOf" srcId="{BD65D34A-6E1D-4E4F-B1A8-EA41693FBBC5}" destId="{55CD8808-B691-4E1E-9D93-B7456FE4D200}" srcOrd="1" destOrd="0" presId="urn:microsoft.com/office/officeart/2005/8/layout/orgChart1"/>
    <dgm:cxn modelId="{4441DED6-8AB3-41F5-BA0B-B53FC2FEFC23}" type="presParOf" srcId="{C0A645BB-483E-4B49-B742-BC00A3BDD35A}" destId="{EF209F65-3B92-4469-9126-846712CC0729}" srcOrd="1" destOrd="0" presId="urn:microsoft.com/office/officeart/2005/8/layout/orgChart1"/>
    <dgm:cxn modelId="{0EE4589A-241D-44BD-B06F-0CA35FB94292}" type="presParOf" srcId="{C0A645BB-483E-4B49-B742-BC00A3BDD35A}" destId="{9BDECDB3-4100-43C9-A618-2AEA241F97CB}" srcOrd="2" destOrd="0" presId="urn:microsoft.com/office/officeart/2005/8/layout/orgChart1"/>
    <dgm:cxn modelId="{CB89532F-C781-4260-A72F-4A61FD70C8A6}" type="presParOf" srcId="{14853563-586D-49F2-99B5-49C080EA7259}" destId="{1A2F96AE-962F-49DE-A075-EF5568CB6278}" srcOrd="2" destOrd="0" presId="urn:microsoft.com/office/officeart/2005/8/layout/orgChart1"/>
    <dgm:cxn modelId="{24B303D3-5AED-4CAF-A441-FE0D4730EAB7}" type="presParOf" srcId="{1A2F96AE-962F-49DE-A075-EF5568CB6278}" destId="{21A88ECD-6F62-4560-82B6-86B99283528E}" srcOrd="0" destOrd="0" presId="urn:microsoft.com/office/officeart/2005/8/layout/orgChart1"/>
    <dgm:cxn modelId="{14AF493E-9F8B-483A-8DE2-AC903BEAC22A}" type="presParOf" srcId="{1A2F96AE-962F-49DE-A075-EF5568CB6278}" destId="{D4CEB7E8-A8D6-447B-8899-56D29D6A3B5F}" srcOrd="1" destOrd="0" presId="urn:microsoft.com/office/officeart/2005/8/layout/orgChart1"/>
    <dgm:cxn modelId="{FC235AF8-1DD0-4ECB-8DEA-017050F55C40}" type="presParOf" srcId="{D4CEB7E8-A8D6-447B-8899-56D29D6A3B5F}" destId="{EBCEEA6C-4509-46B9-AB84-0831E767AD95}" srcOrd="0" destOrd="0" presId="urn:microsoft.com/office/officeart/2005/8/layout/orgChart1"/>
    <dgm:cxn modelId="{301C956A-BBF5-4055-B519-AD43C91186F6}" type="presParOf" srcId="{EBCEEA6C-4509-46B9-AB84-0831E767AD95}" destId="{169308F2-379F-4310-BAFC-14C4AE4D3CA3}" srcOrd="0" destOrd="0" presId="urn:microsoft.com/office/officeart/2005/8/layout/orgChart1"/>
    <dgm:cxn modelId="{08E1EEB7-41A4-4090-8986-C18BAECD7626}" type="presParOf" srcId="{EBCEEA6C-4509-46B9-AB84-0831E767AD95}" destId="{099CE09F-8026-4A59-8011-7931C8816DB0}" srcOrd="1" destOrd="0" presId="urn:microsoft.com/office/officeart/2005/8/layout/orgChart1"/>
    <dgm:cxn modelId="{20274FC0-453F-4DD7-906D-03A8D633CE49}" type="presParOf" srcId="{D4CEB7E8-A8D6-447B-8899-56D29D6A3B5F}" destId="{1B84F379-0567-4FD5-99BA-306D6FD27B5B}" srcOrd="1" destOrd="0" presId="urn:microsoft.com/office/officeart/2005/8/layout/orgChart1"/>
    <dgm:cxn modelId="{D27C835F-7C2A-451F-9488-DEA88FF90D3F}" type="presParOf" srcId="{D4CEB7E8-A8D6-447B-8899-56D29D6A3B5F}" destId="{4D1C53A0-2355-4143-9679-BCB37ACEF6C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88ECD-6F62-4560-82B6-86B99283528E}">
      <dsp:nvSpPr>
        <dsp:cNvPr id="0" name=""/>
        <dsp:cNvSpPr/>
      </dsp:nvSpPr>
      <dsp:spPr>
        <a:xfrm>
          <a:off x="2103401" y="461428"/>
          <a:ext cx="96873" cy="424396"/>
        </a:xfrm>
        <a:custGeom>
          <a:avLst/>
          <a:gdLst/>
          <a:ahLst/>
          <a:cxnLst/>
          <a:rect l="0" t="0" r="0" b="0"/>
          <a:pathLst>
            <a:path>
              <a:moveTo>
                <a:pt x="96873" y="0"/>
              </a:moveTo>
              <a:lnTo>
                <a:pt x="96873" y="424396"/>
              </a:lnTo>
              <a:lnTo>
                <a:pt x="0" y="424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E5066-814E-4801-BF01-7ADC0207DD5B}">
      <dsp:nvSpPr>
        <dsp:cNvPr id="0" name=""/>
        <dsp:cNvSpPr/>
      </dsp:nvSpPr>
      <dsp:spPr>
        <a:xfrm>
          <a:off x="2200275" y="461428"/>
          <a:ext cx="558173" cy="848792"/>
        </a:xfrm>
        <a:custGeom>
          <a:avLst/>
          <a:gdLst/>
          <a:ahLst/>
          <a:cxnLst/>
          <a:rect l="0" t="0" r="0" b="0"/>
          <a:pathLst>
            <a:path>
              <a:moveTo>
                <a:pt x="0" y="0"/>
              </a:moveTo>
              <a:lnTo>
                <a:pt x="0" y="751919"/>
              </a:lnTo>
              <a:lnTo>
                <a:pt x="558173" y="751919"/>
              </a:lnTo>
              <a:lnTo>
                <a:pt x="558173" y="848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F95AD-D959-49EA-90DA-8B714E39FD3E}">
      <dsp:nvSpPr>
        <dsp:cNvPr id="0" name=""/>
        <dsp:cNvSpPr/>
      </dsp:nvSpPr>
      <dsp:spPr>
        <a:xfrm>
          <a:off x="1642101" y="461428"/>
          <a:ext cx="558173" cy="848792"/>
        </a:xfrm>
        <a:custGeom>
          <a:avLst/>
          <a:gdLst/>
          <a:ahLst/>
          <a:cxnLst/>
          <a:rect l="0" t="0" r="0" b="0"/>
          <a:pathLst>
            <a:path>
              <a:moveTo>
                <a:pt x="558173" y="0"/>
              </a:moveTo>
              <a:lnTo>
                <a:pt x="558173" y="751919"/>
              </a:lnTo>
              <a:lnTo>
                <a:pt x="0" y="751919"/>
              </a:lnTo>
              <a:lnTo>
                <a:pt x="0" y="848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5348D-AA92-458D-B826-288A4E44155B}">
      <dsp:nvSpPr>
        <dsp:cNvPr id="0" name=""/>
        <dsp:cNvSpPr/>
      </dsp:nvSpPr>
      <dsp:spPr>
        <a:xfrm>
          <a:off x="1738974" y="128"/>
          <a:ext cx="922600" cy="4613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HoESW</a:t>
          </a:r>
        </a:p>
      </dsp:txBody>
      <dsp:txXfrm>
        <a:off x="1738974" y="128"/>
        <a:ext cx="922600" cy="461300"/>
      </dsp:txXfrm>
    </dsp:sp>
    <dsp:sp modelId="{C7E18BA8-F50D-4E6D-AB74-0254B898DAE8}">
      <dsp:nvSpPr>
        <dsp:cNvPr id="0" name=""/>
        <dsp:cNvSpPr/>
      </dsp:nvSpPr>
      <dsp:spPr>
        <a:xfrm>
          <a:off x="1180801" y="1310221"/>
          <a:ext cx="922600" cy="4613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Education Manager</a:t>
          </a:r>
        </a:p>
      </dsp:txBody>
      <dsp:txXfrm>
        <a:off x="1180801" y="1310221"/>
        <a:ext cx="922600" cy="461300"/>
      </dsp:txXfrm>
    </dsp:sp>
    <dsp:sp modelId="{2C7892DA-E987-4450-9306-EB8E4BF2AAE8}">
      <dsp:nvSpPr>
        <dsp:cNvPr id="0" name=""/>
        <dsp:cNvSpPr/>
      </dsp:nvSpPr>
      <dsp:spPr>
        <a:xfrm>
          <a:off x="2297148" y="1310221"/>
          <a:ext cx="922600" cy="4613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Industries Manager</a:t>
          </a:r>
        </a:p>
      </dsp:txBody>
      <dsp:txXfrm>
        <a:off x="2297148" y="1310221"/>
        <a:ext cx="922600" cy="461300"/>
      </dsp:txXfrm>
    </dsp:sp>
    <dsp:sp modelId="{169308F2-379F-4310-BAFC-14C4AE4D3CA3}">
      <dsp:nvSpPr>
        <dsp:cNvPr id="0" name=""/>
        <dsp:cNvSpPr/>
      </dsp:nvSpPr>
      <dsp:spPr>
        <a:xfrm>
          <a:off x="1180801" y="655174"/>
          <a:ext cx="922600" cy="4613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DHoESW</a:t>
          </a:r>
        </a:p>
      </dsp:txBody>
      <dsp:txXfrm>
        <a:off x="1180801" y="655174"/>
        <a:ext cx="922600" cy="461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7789</Characters>
  <Application>Microsoft Office Word</Application>
  <DocSecurity>0</DocSecurity>
  <Lines>64</Lines>
  <Paragraphs>18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Lawlor, James</cp:lastModifiedBy>
  <cp:revision>2</cp:revision>
  <cp:lastPrinted>2014-08-21T13:59:00Z</cp:lastPrinted>
  <dcterms:created xsi:type="dcterms:W3CDTF">2025-08-29T10:12:00Z</dcterms:created>
  <dcterms:modified xsi:type="dcterms:W3CDTF">2025-08-29T10:12:00Z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5d45400b,6b9e8208,56093227</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2cf8716d,6480d2be,4a06f0a4</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2024-10-27T15:55:38Z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d9830b51-dec8-42a1-920c-168358bdf8a4</vt:lpwstr>
  </property>
  <property fmtid="{D5CDD505-2E9C-101B-9397-08002B2CF9AE}" pid="25" name="MSIP_Label_6710e787-a0d3-46b9-a6e0-cb6caa954370_ContentBits">
    <vt:lpwstr>3</vt:lpwstr>
  </property>
</Properties>
</file>