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196C21C"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14208B4" wp14:editId="4D549E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8AF5D" w14:textId="77777777" w:rsidR="00366A73" w:rsidRDefault="0015081E" w:rsidP="00366A73">
                            <w:pPr>
                              <w:jc w:val="left"/>
                              <w:rPr>
                                <w:color w:val="FFFFFF"/>
                                <w:sz w:val="44"/>
                                <w:szCs w:val="44"/>
                                <w:lang w:val="en-AU"/>
                              </w:rPr>
                            </w:pPr>
                            <w:r>
                              <w:rPr>
                                <w:color w:val="FFFFFF"/>
                                <w:sz w:val="44"/>
                                <w:szCs w:val="44"/>
                                <w:lang w:val="en-AU"/>
                              </w:rPr>
                              <w:t xml:space="preserve">Job Description: </w:t>
                            </w:r>
                          </w:p>
                          <w:p w14:paraId="0C4C6937" w14:textId="77777777" w:rsidR="0015081E" w:rsidRDefault="007321F8" w:rsidP="00366A73">
                            <w:pPr>
                              <w:jc w:val="left"/>
                              <w:rPr>
                                <w:color w:val="FFFFFF"/>
                                <w:sz w:val="44"/>
                                <w:szCs w:val="44"/>
                                <w:lang w:val="en-AU"/>
                              </w:rPr>
                            </w:pPr>
                            <w:r>
                              <w:rPr>
                                <w:color w:val="FFFFFF"/>
                                <w:sz w:val="44"/>
                                <w:szCs w:val="44"/>
                                <w:lang w:val="en-AU"/>
                              </w:rPr>
                              <w:t>Food Production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14208B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14:paraId="5358AF5D" w14:textId="77777777" w:rsidR="00366A73" w:rsidRDefault="0015081E" w:rsidP="00366A73">
                      <w:pPr>
                        <w:jc w:val="left"/>
                        <w:rPr>
                          <w:color w:val="FFFFFF"/>
                          <w:sz w:val="44"/>
                          <w:szCs w:val="44"/>
                          <w:lang w:val="en-AU"/>
                        </w:rPr>
                      </w:pPr>
                      <w:r>
                        <w:rPr>
                          <w:color w:val="FFFFFF"/>
                          <w:sz w:val="44"/>
                          <w:szCs w:val="44"/>
                          <w:lang w:val="en-AU"/>
                        </w:rPr>
                        <w:t xml:space="preserve">Job Description: </w:t>
                      </w:r>
                    </w:p>
                    <w:p w14:paraId="0C4C6937" w14:textId="77777777" w:rsidR="0015081E" w:rsidRDefault="007321F8" w:rsidP="00366A73">
                      <w:pPr>
                        <w:jc w:val="left"/>
                        <w:rPr>
                          <w:color w:val="FFFFFF"/>
                          <w:sz w:val="44"/>
                          <w:szCs w:val="44"/>
                          <w:lang w:val="en-AU"/>
                        </w:rPr>
                      </w:pPr>
                      <w:r>
                        <w:rPr>
                          <w:color w:val="FFFFFF"/>
                          <w:sz w:val="44"/>
                          <w:szCs w:val="44"/>
                          <w:lang w:val="en-AU"/>
                        </w:rPr>
                        <w:t>Food Production Supervisor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2586961" wp14:editId="54CF84D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FA18EB4" w14:textId="77777777" w:rsidR="00366A73" w:rsidRPr="00366A73" w:rsidRDefault="00366A73" w:rsidP="00366A73"/>
    <w:p w14:paraId="03EC63C4" w14:textId="77777777" w:rsidR="00366A73" w:rsidRPr="00366A73" w:rsidRDefault="00366A73" w:rsidP="00366A73"/>
    <w:p w14:paraId="1EBBF78C" w14:textId="77777777" w:rsidR="00366A73" w:rsidRPr="00366A73" w:rsidRDefault="00366A73" w:rsidP="00366A73"/>
    <w:p w14:paraId="2C14892E" w14:textId="77777777" w:rsidR="00366A73" w:rsidRPr="00366A73" w:rsidRDefault="00366A73" w:rsidP="00366A73"/>
    <w:p w14:paraId="2ADF82F4" w14:textId="77777777" w:rsidR="00366A73" w:rsidRDefault="00366A73" w:rsidP="00366A73"/>
    <w:p w14:paraId="5BAF8AE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9D5B4DC"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871A07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A2573BC" w14:textId="77777777" w:rsidR="00366A73" w:rsidRPr="00876EDD" w:rsidRDefault="00C30B8A" w:rsidP="00161F93">
            <w:pPr>
              <w:spacing w:before="20" w:after="20"/>
              <w:jc w:val="left"/>
              <w:rPr>
                <w:rFonts w:cs="Arial"/>
                <w:color w:val="000000"/>
                <w:szCs w:val="20"/>
              </w:rPr>
            </w:pPr>
            <w:r>
              <w:rPr>
                <w:rFonts w:cs="Arial"/>
                <w:color w:val="000000"/>
                <w:szCs w:val="20"/>
              </w:rPr>
              <w:t xml:space="preserve">Independents by </w:t>
            </w:r>
            <w:r w:rsidR="008024A5">
              <w:rPr>
                <w:rFonts w:cs="Arial"/>
                <w:color w:val="000000"/>
                <w:szCs w:val="20"/>
              </w:rPr>
              <w:t xml:space="preserve">Schools </w:t>
            </w:r>
          </w:p>
        </w:tc>
      </w:tr>
      <w:tr w:rsidR="00366A73" w:rsidRPr="00315425" w14:paraId="5AE1139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688334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52246FC7" w14:textId="77777777" w:rsidR="00366A73" w:rsidRPr="004B2221" w:rsidRDefault="007321F8" w:rsidP="00371816">
            <w:pPr>
              <w:pStyle w:val="Heading2"/>
              <w:rPr>
                <w:b w:val="0"/>
                <w:lang w:val="en-CA"/>
              </w:rPr>
            </w:pPr>
            <w:r>
              <w:rPr>
                <w:b w:val="0"/>
                <w:sz w:val="18"/>
                <w:lang w:val="en-CA"/>
              </w:rPr>
              <w:t>Food Production</w:t>
            </w:r>
            <w:r w:rsidR="0065371C">
              <w:rPr>
                <w:b w:val="0"/>
                <w:sz w:val="18"/>
                <w:lang w:val="en-CA"/>
              </w:rPr>
              <w:t xml:space="preserve"> </w:t>
            </w:r>
            <w:r w:rsidR="008024A5">
              <w:rPr>
                <w:b w:val="0"/>
                <w:sz w:val="18"/>
                <w:lang w:val="en-CA"/>
              </w:rPr>
              <w:t xml:space="preserve">Supervisor </w:t>
            </w:r>
          </w:p>
        </w:tc>
      </w:tr>
      <w:tr w:rsidR="004B2221" w:rsidRPr="00315425" w14:paraId="494C4E9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7B949B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A4DE4B8" w14:textId="77777777" w:rsidR="004B2221" w:rsidRPr="004B2221" w:rsidRDefault="008024A5" w:rsidP="008024A5">
            <w:pPr>
              <w:spacing w:before="20" w:after="20"/>
              <w:jc w:val="left"/>
              <w:rPr>
                <w:rFonts w:cs="Arial"/>
                <w:color w:val="000000"/>
                <w:szCs w:val="20"/>
              </w:rPr>
            </w:pPr>
            <w:r>
              <w:rPr>
                <w:sz w:val="18"/>
                <w:lang w:val="en-CA"/>
              </w:rPr>
              <w:t xml:space="preserve">Supervisor </w:t>
            </w:r>
          </w:p>
        </w:tc>
      </w:tr>
      <w:tr w:rsidR="00366A73" w:rsidRPr="00315425" w14:paraId="40E27CB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F70F33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B2E78F0" w14:textId="77777777" w:rsidR="00366A73" w:rsidRPr="00876EDD" w:rsidRDefault="009662E2" w:rsidP="00161F93">
            <w:pPr>
              <w:spacing w:before="20" w:after="20"/>
              <w:jc w:val="left"/>
              <w:rPr>
                <w:rFonts w:cs="Arial"/>
                <w:color w:val="000000"/>
                <w:szCs w:val="20"/>
              </w:rPr>
            </w:pPr>
            <w:r>
              <w:rPr>
                <w:rFonts w:cs="Arial"/>
                <w:color w:val="000000"/>
                <w:szCs w:val="20"/>
              </w:rPr>
              <w:t>TBC</w:t>
            </w:r>
          </w:p>
        </w:tc>
      </w:tr>
      <w:tr w:rsidR="00366A73" w:rsidRPr="00315425" w14:paraId="215EF9D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BD8015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8B8B75B" w14:textId="77777777" w:rsidR="00366A73" w:rsidRDefault="00366A73" w:rsidP="00161F93">
            <w:pPr>
              <w:spacing w:before="20" w:after="20"/>
              <w:jc w:val="left"/>
              <w:rPr>
                <w:rFonts w:cs="Arial"/>
                <w:color w:val="000000"/>
                <w:szCs w:val="20"/>
              </w:rPr>
            </w:pPr>
          </w:p>
        </w:tc>
      </w:tr>
      <w:tr w:rsidR="00366A73" w:rsidRPr="00315425" w14:paraId="1F05E85E"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3A3C0DD" w14:textId="68864308" w:rsidR="00366A73" w:rsidRPr="004860AD" w:rsidRDefault="00366A73" w:rsidP="00161F93">
            <w:pPr>
              <w:pStyle w:val="gris"/>
              <w:framePr w:hSpace="0" w:wrap="auto" w:vAnchor="margin" w:hAnchor="text" w:xAlign="left" w:yAlign="inline"/>
              <w:spacing w:before="20" w:after="20"/>
              <w:rPr>
                <w:b w:val="0"/>
              </w:rPr>
            </w:pPr>
            <w:r w:rsidRPr="004860AD">
              <w:rPr>
                <w:b w:val="0"/>
              </w:rPr>
              <w:t>Immediate manager</w:t>
            </w:r>
            <w:r w:rsidR="005E0599">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C2ABF9E" w14:textId="68B22F11" w:rsidR="00366A73" w:rsidRPr="00876EDD" w:rsidRDefault="007321F8" w:rsidP="00366A73">
            <w:pPr>
              <w:spacing w:before="20" w:after="20"/>
              <w:jc w:val="left"/>
              <w:rPr>
                <w:rFonts w:cs="Arial"/>
                <w:color w:val="000000"/>
                <w:szCs w:val="20"/>
              </w:rPr>
            </w:pPr>
            <w:r>
              <w:rPr>
                <w:rFonts w:cs="Arial"/>
                <w:color w:val="000000"/>
                <w:szCs w:val="20"/>
              </w:rPr>
              <w:t>Head Chef</w:t>
            </w:r>
            <w:r w:rsidR="008024A5">
              <w:rPr>
                <w:rFonts w:cs="Arial"/>
                <w:color w:val="000000"/>
                <w:szCs w:val="20"/>
              </w:rPr>
              <w:t xml:space="preserve"> </w:t>
            </w:r>
          </w:p>
        </w:tc>
      </w:tr>
      <w:tr w:rsidR="00366A73" w:rsidRPr="00315425" w14:paraId="2A1DA1B9"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0B01B1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F0B2881" w14:textId="79A551E8" w:rsidR="00366A73" w:rsidRDefault="008443EA" w:rsidP="0065371C">
            <w:pPr>
              <w:spacing w:before="20" w:after="20"/>
              <w:jc w:val="left"/>
              <w:rPr>
                <w:rFonts w:cs="Arial"/>
                <w:color w:val="000000"/>
                <w:szCs w:val="20"/>
              </w:rPr>
            </w:pPr>
            <w:r>
              <w:rPr>
                <w:rFonts w:cs="Arial"/>
                <w:color w:val="000000"/>
                <w:szCs w:val="20"/>
              </w:rPr>
              <w:t xml:space="preserve">Executive Head </w:t>
            </w:r>
            <w:r w:rsidR="00304A08">
              <w:rPr>
                <w:rFonts w:cs="Arial"/>
                <w:color w:val="000000"/>
                <w:szCs w:val="20"/>
              </w:rPr>
              <w:t>Ch</w:t>
            </w:r>
            <w:r>
              <w:rPr>
                <w:rFonts w:cs="Arial"/>
                <w:color w:val="000000"/>
                <w:szCs w:val="20"/>
              </w:rPr>
              <w:t>ef</w:t>
            </w:r>
          </w:p>
        </w:tc>
      </w:tr>
      <w:tr w:rsidR="00366A73" w:rsidRPr="00315425" w14:paraId="4A62B45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DD20D4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E5412D2" w14:textId="77777777" w:rsidR="00366A73" w:rsidRDefault="008024A5" w:rsidP="00161F93">
            <w:pPr>
              <w:spacing w:before="20" w:after="20"/>
              <w:jc w:val="left"/>
              <w:rPr>
                <w:rFonts w:cs="Arial"/>
                <w:color w:val="000000"/>
                <w:szCs w:val="20"/>
              </w:rPr>
            </w:pPr>
            <w:r>
              <w:rPr>
                <w:rFonts w:cs="Arial"/>
                <w:color w:val="000000"/>
                <w:szCs w:val="20"/>
              </w:rPr>
              <w:t xml:space="preserve">Clifton College </w:t>
            </w:r>
          </w:p>
        </w:tc>
      </w:tr>
      <w:tr w:rsidR="00366A73" w:rsidRPr="00315425" w14:paraId="29FDF49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7AD5455" w14:textId="77777777" w:rsidR="00366A73" w:rsidRDefault="00366A73" w:rsidP="00161F93">
            <w:pPr>
              <w:jc w:val="left"/>
              <w:rPr>
                <w:rFonts w:cs="Arial"/>
                <w:sz w:val="10"/>
                <w:szCs w:val="20"/>
              </w:rPr>
            </w:pPr>
          </w:p>
          <w:p w14:paraId="5F891BD7" w14:textId="77777777" w:rsidR="00366A73" w:rsidRPr="00315425" w:rsidRDefault="00366A73" w:rsidP="00161F93">
            <w:pPr>
              <w:jc w:val="left"/>
              <w:rPr>
                <w:rFonts w:cs="Arial"/>
                <w:sz w:val="10"/>
                <w:szCs w:val="20"/>
              </w:rPr>
            </w:pPr>
          </w:p>
        </w:tc>
      </w:tr>
      <w:tr w:rsidR="00366A73" w:rsidRPr="00315425" w14:paraId="27DB343D"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E9C93B5" w14:textId="7F80A380"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Purpose of the Job</w:t>
            </w:r>
          </w:p>
        </w:tc>
      </w:tr>
      <w:tr w:rsidR="00366A73" w:rsidRPr="00AC039B" w14:paraId="1DBB668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F6FC574" w14:textId="6913815F" w:rsidR="008B467C" w:rsidRPr="00472489" w:rsidRDefault="00573B66" w:rsidP="008024A5">
            <w:pPr>
              <w:pStyle w:val="Puces4"/>
              <w:numPr>
                <w:ilvl w:val="0"/>
                <w:numId w:val="2"/>
              </w:numPr>
              <w:rPr>
                <w:color w:val="000000" w:themeColor="text1"/>
              </w:rPr>
            </w:pPr>
            <w:r w:rsidRPr="00472489">
              <w:rPr>
                <w:color w:val="000000" w:themeColor="text1"/>
              </w:rPr>
              <w:t xml:space="preserve">To prepare ingredients </w:t>
            </w:r>
            <w:r w:rsidR="00687A6F">
              <w:rPr>
                <w:color w:val="000000" w:themeColor="text1"/>
              </w:rPr>
              <w:t>and food</w:t>
            </w:r>
            <w:r w:rsidR="00304A08">
              <w:rPr>
                <w:color w:val="000000" w:themeColor="text1"/>
              </w:rPr>
              <w:t xml:space="preserve"> items</w:t>
            </w:r>
            <w:r w:rsidR="00687A6F">
              <w:rPr>
                <w:color w:val="000000" w:themeColor="text1"/>
              </w:rPr>
              <w:t xml:space="preserve"> </w:t>
            </w:r>
            <w:r w:rsidRPr="00472489">
              <w:rPr>
                <w:color w:val="000000" w:themeColor="text1"/>
              </w:rPr>
              <w:t xml:space="preserve">for production on site </w:t>
            </w:r>
            <w:r w:rsidR="00304A08">
              <w:rPr>
                <w:color w:val="000000" w:themeColor="text1"/>
              </w:rPr>
              <w:t>for</w:t>
            </w:r>
            <w:r w:rsidRPr="00472489">
              <w:rPr>
                <w:color w:val="000000" w:themeColor="text1"/>
              </w:rPr>
              <w:t xml:space="preserve"> the core </w:t>
            </w:r>
            <w:r w:rsidR="00304A08">
              <w:rPr>
                <w:color w:val="000000" w:themeColor="text1"/>
              </w:rPr>
              <w:t xml:space="preserve">school </w:t>
            </w:r>
            <w:r w:rsidRPr="00472489">
              <w:rPr>
                <w:color w:val="000000" w:themeColor="text1"/>
              </w:rPr>
              <w:t xml:space="preserve">catering </w:t>
            </w:r>
            <w:r w:rsidR="00687A6F">
              <w:rPr>
                <w:color w:val="000000" w:themeColor="text1"/>
              </w:rPr>
              <w:t xml:space="preserve">and any hospitality </w:t>
            </w:r>
            <w:r w:rsidRPr="00472489">
              <w:rPr>
                <w:color w:val="000000" w:themeColor="text1"/>
              </w:rPr>
              <w:t>provision required</w:t>
            </w:r>
          </w:p>
          <w:p w14:paraId="1DF6BCF3" w14:textId="77777777" w:rsidR="00745A24" w:rsidRPr="008024A5" w:rsidRDefault="00745A24" w:rsidP="008B467C">
            <w:pPr>
              <w:pStyle w:val="Puces4"/>
              <w:numPr>
                <w:ilvl w:val="0"/>
                <w:numId w:val="0"/>
              </w:numPr>
              <w:ind w:left="360"/>
              <w:rPr>
                <w:color w:val="000000" w:themeColor="text1"/>
              </w:rPr>
            </w:pPr>
          </w:p>
        </w:tc>
      </w:tr>
      <w:tr w:rsidR="00366A73" w:rsidRPr="00315425" w14:paraId="7DB69BA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9594859" w14:textId="77777777" w:rsidR="00366A73" w:rsidRDefault="00366A73" w:rsidP="00161F93">
            <w:pPr>
              <w:jc w:val="left"/>
              <w:rPr>
                <w:rFonts w:cs="Arial"/>
                <w:sz w:val="10"/>
                <w:szCs w:val="20"/>
              </w:rPr>
            </w:pPr>
          </w:p>
          <w:p w14:paraId="3139491D" w14:textId="77777777" w:rsidR="00366A73" w:rsidRPr="00315425" w:rsidRDefault="00366A73" w:rsidP="00161F93">
            <w:pPr>
              <w:jc w:val="left"/>
              <w:rPr>
                <w:rFonts w:cs="Arial"/>
                <w:sz w:val="10"/>
                <w:szCs w:val="20"/>
              </w:rPr>
            </w:pPr>
          </w:p>
        </w:tc>
      </w:tr>
      <w:tr w:rsidR="00366A73" w:rsidRPr="00315425" w14:paraId="3E875BB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17E1F65" w14:textId="3429CB35"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Dimensions</w:t>
            </w:r>
          </w:p>
        </w:tc>
      </w:tr>
      <w:tr w:rsidR="00366A73" w:rsidRPr="007C0E94" w14:paraId="64358198" w14:textId="77777777" w:rsidTr="00161F93">
        <w:trPr>
          <w:trHeight w:val="232"/>
        </w:trPr>
        <w:tc>
          <w:tcPr>
            <w:tcW w:w="1008" w:type="dxa"/>
            <w:vMerge w:val="restart"/>
            <w:tcBorders>
              <w:top w:val="dotted" w:sz="2" w:space="0" w:color="auto"/>
              <w:left w:val="single" w:sz="2" w:space="0" w:color="auto"/>
              <w:right w:val="nil"/>
            </w:tcBorders>
            <w:vAlign w:val="center"/>
          </w:tcPr>
          <w:p w14:paraId="69D5E573" w14:textId="77777777" w:rsidR="00366A73" w:rsidRPr="00304A08" w:rsidRDefault="00366A73" w:rsidP="00161F93">
            <w:pPr>
              <w:rPr>
                <w:strike/>
                <w:sz w:val="18"/>
                <w:szCs w:val="18"/>
              </w:rPr>
            </w:pPr>
            <w:r w:rsidRPr="00304A08">
              <w:rPr>
                <w:strike/>
                <w:sz w:val="18"/>
                <w:szCs w:val="18"/>
              </w:rPr>
              <w:t>Revenue FY13:</w:t>
            </w:r>
          </w:p>
        </w:tc>
        <w:tc>
          <w:tcPr>
            <w:tcW w:w="630" w:type="dxa"/>
            <w:gridSpan w:val="2"/>
            <w:vMerge w:val="restart"/>
            <w:tcBorders>
              <w:top w:val="dotted" w:sz="2" w:space="0" w:color="auto"/>
              <w:left w:val="nil"/>
              <w:right w:val="dotted" w:sz="2" w:space="0" w:color="auto"/>
            </w:tcBorders>
            <w:vAlign w:val="center"/>
          </w:tcPr>
          <w:p w14:paraId="4DD05D8B" w14:textId="77777777" w:rsidR="00366A73" w:rsidRPr="00304A08" w:rsidRDefault="00366A73" w:rsidP="00161F93">
            <w:pPr>
              <w:rPr>
                <w:strike/>
                <w:sz w:val="18"/>
                <w:szCs w:val="18"/>
              </w:rPr>
            </w:pPr>
            <w:r w:rsidRPr="00304A08">
              <w:rPr>
                <w:strike/>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DA1857F" w14:textId="77777777" w:rsidR="00366A73" w:rsidRPr="00304A08" w:rsidRDefault="00366A73" w:rsidP="00161F93">
            <w:pPr>
              <w:rPr>
                <w:strike/>
                <w:sz w:val="18"/>
                <w:szCs w:val="18"/>
              </w:rPr>
            </w:pPr>
            <w:r w:rsidRPr="00304A08">
              <w:rPr>
                <w:strike/>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88B3779" w14:textId="77777777" w:rsidR="00366A73" w:rsidRPr="00304A08" w:rsidRDefault="00366A73" w:rsidP="00161F93">
            <w:pPr>
              <w:rPr>
                <w:strike/>
                <w:sz w:val="18"/>
                <w:szCs w:val="18"/>
              </w:rPr>
            </w:pPr>
            <w:r w:rsidRPr="00304A08">
              <w:rPr>
                <w:strike/>
                <w:sz w:val="18"/>
                <w:szCs w:val="18"/>
              </w:rPr>
              <w:t>tbc</w:t>
            </w:r>
          </w:p>
        </w:tc>
        <w:tc>
          <w:tcPr>
            <w:tcW w:w="810" w:type="dxa"/>
            <w:vMerge w:val="restart"/>
            <w:tcBorders>
              <w:top w:val="dotted" w:sz="2" w:space="0" w:color="auto"/>
              <w:left w:val="dotted" w:sz="4" w:space="0" w:color="auto"/>
              <w:right w:val="nil"/>
            </w:tcBorders>
            <w:vAlign w:val="center"/>
          </w:tcPr>
          <w:p w14:paraId="1FDBEABC" w14:textId="77777777" w:rsidR="00366A73" w:rsidRPr="00304A08" w:rsidRDefault="00366A73" w:rsidP="00161F93">
            <w:pPr>
              <w:rPr>
                <w:strike/>
                <w:sz w:val="18"/>
                <w:szCs w:val="18"/>
              </w:rPr>
            </w:pPr>
            <w:r w:rsidRPr="00304A08">
              <w:rPr>
                <w:strike/>
                <w:sz w:val="18"/>
                <w:szCs w:val="18"/>
              </w:rPr>
              <w:t>Growth type:</w:t>
            </w:r>
          </w:p>
        </w:tc>
        <w:tc>
          <w:tcPr>
            <w:tcW w:w="900" w:type="dxa"/>
            <w:vMerge w:val="restart"/>
            <w:tcBorders>
              <w:top w:val="dotted" w:sz="2" w:space="0" w:color="auto"/>
              <w:left w:val="nil"/>
              <w:right w:val="nil"/>
            </w:tcBorders>
            <w:vAlign w:val="center"/>
          </w:tcPr>
          <w:p w14:paraId="52C8F69A" w14:textId="77777777" w:rsidR="00366A73" w:rsidRPr="00304A08" w:rsidRDefault="00366A73" w:rsidP="00161F93">
            <w:pPr>
              <w:rPr>
                <w:strike/>
                <w:sz w:val="18"/>
                <w:szCs w:val="18"/>
              </w:rPr>
            </w:pPr>
            <w:r w:rsidRPr="00304A08">
              <w:rPr>
                <w:strike/>
                <w:sz w:val="18"/>
                <w:szCs w:val="18"/>
              </w:rPr>
              <w:t>n/a</w:t>
            </w:r>
          </w:p>
        </w:tc>
        <w:tc>
          <w:tcPr>
            <w:tcW w:w="1260" w:type="dxa"/>
            <w:vMerge w:val="restart"/>
            <w:tcBorders>
              <w:top w:val="dotted" w:sz="2" w:space="0" w:color="auto"/>
              <w:left w:val="dotted" w:sz="4" w:space="0" w:color="auto"/>
              <w:right w:val="nil"/>
            </w:tcBorders>
            <w:vAlign w:val="center"/>
          </w:tcPr>
          <w:p w14:paraId="02A956A7" w14:textId="77777777" w:rsidR="00366A73" w:rsidRPr="00304A08" w:rsidRDefault="00366A73" w:rsidP="00161F93">
            <w:pPr>
              <w:rPr>
                <w:strike/>
                <w:sz w:val="18"/>
                <w:szCs w:val="18"/>
              </w:rPr>
            </w:pPr>
            <w:r w:rsidRPr="00304A08">
              <w:rPr>
                <w:strike/>
                <w:sz w:val="18"/>
                <w:szCs w:val="18"/>
              </w:rPr>
              <w:t>Outsourcing rate:</w:t>
            </w:r>
          </w:p>
        </w:tc>
        <w:tc>
          <w:tcPr>
            <w:tcW w:w="540" w:type="dxa"/>
            <w:vMerge w:val="restart"/>
            <w:tcBorders>
              <w:top w:val="dotted" w:sz="2" w:space="0" w:color="auto"/>
              <w:left w:val="nil"/>
              <w:right w:val="dotted" w:sz="4" w:space="0" w:color="auto"/>
            </w:tcBorders>
            <w:vAlign w:val="center"/>
          </w:tcPr>
          <w:p w14:paraId="356DFCF1" w14:textId="77777777" w:rsidR="00366A73" w:rsidRPr="00304A08" w:rsidRDefault="00366A73" w:rsidP="00161F93">
            <w:pPr>
              <w:rPr>
                <w:strike/>
                <w:sz w:val="18"/>
                <w:szCs w:val="18"/>
              </w:rPr>
            </w:pPr>
            <w:r w:rsidRPr="00304A08">
              <w:rPr>
                <w:strike/>
                <w:sz w:val="18"/>
                <w:szCs w:val="18"/>
              </w:rPr>
              <w:t>n/a</w:t>
            </w:r>
          </w:p>
        </w:tc>
        <w:tc>
          <w:tcPr>
            <w:tcW w:w="1800" w:type="dxa"/>
            <w:vMerge w:val="restart"/>
            <w:tcBorders>
              <w:top w:val="dotted" w:sz="2" w:space="0" w:color="auto"/>
              <w:left w:val="dotted" w:sz="4" w:space="0" w:color="auto"/>
              <w:right w:val="nil"/>
            </w:tcBorders>
            <w:vAlign w:val="center"/>
          </w:tcPr>
          <w:p w14:paraId="578D6CD6" w14:textId="77777777" w:rsidR="00366A73" w:rsidRPr="00304A08" w:rsidRDefault="00366A73" w:rsidP="00161F93">
            <w:pPr>
              <w:rPr>
                <w:strike/>
                <w:sz w:val="18"/>
                <w:szCs w:val="18"/>
              </w:rPr>
            </w:pPr>
            <w:proofErr w:type="gramStart"/>
            <w:r w:rsidRPr="00304A08">
              <w:rPr>
                <w:strike/>
                <w:sz w:val="18"/>
                <w:szCs w:val="18"/>
              </w:rPr>
              <w:t>Region  Workforce</w:t>
            </w:r>
            <w:proofErr w:type="gramEnd"/>
          </w:p>
        </w:tc>
        <w:tc>
          <w:tcPr>
            <w:tcW w:w="990" w:type="dxa"/>
            <w:gridSpan w:val="2"/>
            <w:vMerge w:val="restart"/>
            <w:tcBorders>
              <w:top w:val="dotted" w:sz="2" w:space="0" w:color="auto"/>
              <w:left w:val="nil"/>
              <w:right w:val="single" w:sz="2" w:space="0" w:color="auto"/>
            </w:tcBorders>
            <w:vAlign w:val="center"/>
          </w:tcPr>
          <w:p w14:paraId="679542EE" w14:textId="77777777" w:rsidR="00366A73" w:rsidRPr="00304A08" w:rsidRDefault="00366A73" w:rsidP="00161F93">
            <w:pPr>
              <w:rPr>
                <w:strike/>
                <w:sz w:val="18"/>
                <w:szCs w:val="18"/>
              </w:rPr>
            </w:pPr>
            <w:r w:rsidRPr="00304A08">
              <w:rPr>
                <w:strike/>
                <w:sz w:val="18"/>
                <w:szCs w:val="18"/>
              </w:rPr>
              <w:t>tbc</w:t>
            </w:r>
          </w:p>
        </w:tc>
      </w:tr>
      <w:tr w:rsidR="00366A73" w:rsidRPr="007C0E94" w14:paraId="29ACDB3D" w14:textId="77777777" w:rsidTr="00161F93">
        <w:trPr>
          <w:trHeight w:val="263"/>
        </w:trPr>
        <w:tc>
          <w:tcPr>
            <w:tcW w:w="1008" w:type="dxa"/>
            <w:vMerge/>
            <w:tcBorders>
              <w:left w:val="single" w:sz="2" w:space="0" w:color="auto"/>
              <w:right w:val="nil"/>
            </w:tcBorders>
            <w:vAlign w:val="center"/>
          </w:tcPr>
          <w:p w14:paraId="73B99BF4" w14:textId="77777777" w:rsidR="00366A73" w:rsidRPr="00304A08" w:rsidRDefault="00366A73" w:rsidP="00161F93">
            <w:pPr>
              <w:rPr>
                <w:strike/>
                <w:sz w:val="18"/>
                <w:szCs w:val="18"/>
              </w:rPr>
            </w:pPr>
          </w:p>
        </w:tc>
        <w:tc>
          <w:tcPr>
            <w:tcW w:w="630" w:type="dxa"/>
            <w:gridSpan w:val="2"/>
            <w:vMerge/>
            <w:tcBorders>
              <w:left w:val="nil"/>
              <w:right w:val="dotted" w:sz="2" w:space="0" w:color="auto"/>
            </w:tcBorders>
            <w:vAlign w:val="center"/>
          </w:tcPr>
          <w:p w14:paraId="32A0C385" w14:textId="77777777" w:rsidR="00366A73" w:rsidRPr="00304A08" w:rsidRDefault="00366A73" w:rsidP="00161F93">
            <w:pPr>
              <w:rPr>
                <w:strike/>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79A419" w14:textId="77777777" w:rsidR="00366A73" w:rsidRPr="00304A08" w:rsidRDefault="00366A73" w:rsidP="00161F93">
            <w:pPr>
              <w:rPr>
                <w:strike/>
                <w:sz w:val="18"/>
                <w:szCs w:val="18"/>
              </w:rPr>
            </w:pPr>
            <w:r w:rsidRPr="00304A08">
              <w:rPr>
                <w:strike/>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1994AAB" w14:textId="77777777" w:rsidR="00366A73" w:rsidRPr="00304A08" w:rsidRDefault="00366A73" w:rsidP="00161F93">
            <w:pPr>
              <w:rPr>
                <w:strike/>
                <w:sz w:val="18"/>
                <w:szCs w:val="18"/>
              </w:rPr>
            </w:pPr>
            <w:r w:rsidRPr="00304A08">
              <w:rPr>
                <w:strike/>
                <w:sz w:val="18"/>
                <w:szCs w:val="18"/>
              </w:rPr>
              <w:t>tbc</w:t>
            </w:r>
          </w:p>
        </w:tc>
        <w:tc>
          <w:tcPr>
            <w:tcW w:w="810" w:type="dxa"/>
            <w:vMerge/>
            <w:tcBorders>
              <w:left w:val="dotted" w:sz="4" w:space="0" w:color="auto"/>
              <w:right w:val="nil"/>
            </w:tcBorders>
            <w:vAlign w:val="center"/>
          </w:tcPr>
          <w:p w14:paraId="30D25811" w14:textId="77777777" w:rsidR="00366A73" w:rsidRPr="00304A08" w:rsidRDefault="00366A73" w:rsidP="00161F93">
            <w:pPr>
              <w:rPr>
                <w:strike/>
                <w:sz w:val="18"/>
                <w:szCs w:val="18"/>
              </w:rPr>
            </w:pPr>
          </w:p>
        </w:tc>
        <w:tc>
          <w:tcPr>
            <w:tcW w:w="900" w:type="dxa"/>
            <w:vMerge/>
            <w:tcBorders>
              <w:left w:val="nil"/>
              <w:right w:val="nil"/>
            </w:tcBorders>
            <w:vAlign w:val="center"/>
          </w:tcPr>
          <w:p w14:paraId="108944C4" w14:textId="77777777" w:rsidR="00366A73" w:rsidRPr="00304A08" w:rsidRDefault="00366A73" w:rsidP="00161F93">
            <w:pPr>
              <w:rPr>
                <w:strike/>
                <w:sz w:val="18"/>
                <w:szCs w:val="18"/>
              </w:rPr>
            </w:pPr>
          </w:p>
        </w:tc>
        <w:tc>
          <w:tcPr>
            <w:tcW w:w="1260" w:type="dxa"/>
            <w:vMerge/>
            <w:tcBorders>
              <w:left w:val="dotted" w:sz="4" w:space="0" w:color="auto"/>
              <w:bottom w:val="dotted" w:sz="4" w:space="0" w:color="auto"/>
              <w:right w:val="nil"/>
            </w:tcBorders>
            <w:vAlign w:val="center"/>
          </w:tcPr>
          <w:p w14:paraId="7D1FDCB4" w14:textId="77777777" w:rsidR="00366A73" w:rsidRPr="00304A08" w:rsidRDefault="00366A73" w:rsidP="00161F93">
            <w:pPr>
              <w:rPr>
                <w:strike/>
                <w:sz w:val="18"/>
                <w:szCs w:val="18"/>
              </w:rPr>
            </w:pPr>
          </w:p>
        </w:tc>
        <w:tc>
          <w:tcPr>
            <w:tcW w:w="540" w:type="dxa"/>
            <w:vMerge/>
            <w:tcBorders>
              <w:left w:val="nil"/>
              <w:bottom w:val="dotted" w:sz="4" w:space="0" w:color="auto"/>
              <w:right w:val="dotted" w:sz="4" w:space="0" w:color="auto"/>
            </w:tcBorders>
            <w:vAlign w:val="center"/>
          </w:tcPr>
          <w:p w14:paraId="4A62ECDC" w14:textId="77777777" w:rsidR="00366A73" w:rsidRPr="00304A08" w:rsidRDefault="00366A73" w:rsidP="00161F93">
            <w:pPr>
              <w:rPr>
                <w:strike/>
                <w:sz w:val="18"/>
                <w:szCs w:val="18"/>
              </w:rPr>
            </w:pPr>
          </w:p>
        </w:tc>
        <w:tc>
          <w:tcPr>
            <w:tcW w:w="1800" w:type="dxa"/>
            <w:vMerge/>
            <w:tcBorders>
              <w:left w:val="dotted" w:sz="4" w:space="0" w:color="auto"/>
              <w:bottom w:val="dotted" w:sz="4" w:space="0" w:color="auto"/>
              <w:right w:val="nil"/>
            </w:tcBorders>
            <w:vAlign w:val="center"/>
          </w:tcPr>
          <w:p w14:paraId="50259D58" w14:textId="77777777" w:rsidR="00366A73" w:rsidRPr="00304A08" w:rsidRDefault="00366A73" w:rsidP="00161F93">
            <w:pPr>
              <w:rPr>
                <w:strike/>
                <w:sz w:val="18"/>
                <w:szCs w:val="18"/>
              </w:rPr>
            </w:pPr>
          </w:p>
        </w:tc>
        <w:tc>
          <w:tcPr>
            <w:tcW w:w="990" w:type="dxa"/>
            <w:gridSpan w:val="2"/>
            <w:vMerge/>
            <w:tcBorders>
              <w:left w:val="nil"/>
              <w:bottom w:val="dotted" w:sz="4" w:space="0" w:color="auto"/>
              <w:right w:val="single" w:sz="2" w:space="0" w:color="auto"/>
            </w:tcBorders>
            <w:vAlign w:val="center"/>
          </w:tcPr>
          <w:p w14:paraId="4E12289D" w14:textId="77777777" w:rsidR="00366A73" w:rsidRPr="00304A08" w:rsidRDefault="00366A73" w:rsidP="00161F93">
            <w:pPr>
              <w:rPr>
                <w:strike/>
                <w:sz w:val="18"/>
                <w:szCs w:val="18"/>
              </w:rPr>
            </w:pPr>
          </w:p>
        </w:tc>
      </w:tr>
      <w:tr w:rsidR="00366A73" w:rsidRPr="007C0E94" w14:paraId="488D25D4" w14:textId="77777777" w:rsidTr="00161F93">
        <w:trPr>
          <w:trHeight w:val="263"/>
        </w:trPr>
        <w:tc>
          <w:tcPr>
            <w:tcW w:w="1008" w:type="dxa"/>
            <w:vMerge/>
            <w:tcBorders>
              <w:left w:val="single" w:sz="2" w:space="0" w:color="auto"/>
              <w:right w:val="nil"/>
            </w:tcBorders>
            <w:vAlign w:val="center"/>
          </w:tcPr>
          <w:p w14:paraId="67638295" w14:textId="77777777" w:rsidR="00366A73" w:rsidRPr="00304A08" w:rsidRDefault="00366A73" w:rsidP="00161F93">
            <w:pPr>
              <w:rPr>
                <w:strike/>
                <w:sz w:val="18"/>
                <w:szCs w:val="18"/>
              </w:rPr>
            </w:pPr>
          </w:p>
        </w:tc>
        <w:tc>
          <w:tcPr>
            <w:tcW w:w="630" w:type="dxa"/>
            <w:gridSpan w:val="2"/>
            <w:vMerge/>
            <w:tcBorders>
              <w:left w:val="nil"/>
              <w:right w:val="dotted" w:sz="2" w:space="0" w:color="auto"/>
            </w:tcBorders>
            <w:vAlign w:val="center"/>
          </w:tcPr>
          <w:p w14:paraId="6F957CA5" w14:textId="77777777" w:rsidR="00366A73" w:rsidRPr="00304A08" w:rsidRDefault="00366A73" w:rsidP="00161F93">
            <w:pPr>
              <w:rPr>
                <w:strike/>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4DBC312" w14:textId="77777777" w:rsidR="00366A73" w:rsidRPr="00304A08" w:rsidRDefault="00366A73" w:rsidP="00161F93">
            <w:pPr>
              <w:rPr>
                <w:strike/>
                <w:sz w:val="18"/>
                <w:szCs w:val="18"/>
              </w:rPr>
            </w:pPr>
            <w:r w:rsidRPr="00304A08">
              <w:rPr>
                <w:strike/>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DD77092" w14:textId="77777777" w:rsidR="00366A73" w:rsidRPr="00304A08" w:rsidRDefault="00366A73" w:rsidP="00161F93">
            <w:pPr>
              <w:rPr>
                <w:strike/>
                <w:sz w:val="18"/>
                <w:szCs w:val="18"/>
              </w:rPr>
            </w:pPr>
            <w:r w:rsidRPr="00304A08">
              <w:rPr>
                <w:strike/>
                <w:sz w:val="18"/>
                <w:szCs w:val="18"/>
              </w:rPr>
              <w:t>tbc</w:t>
            </w:r>
          </w:p>
        </w:tc>
        <w:tc>
          <w:tcPr>
            <w:tcW w:w="810" w:type="dxa"/>
            <w:vMerge/>
            <w:tcBorders>
              <w:left w:val="dotted" w:sz="4" w:space="0" w:color="auto"/>
              <w:right w:val="nil"/>
            </w:tcBorders>
            <w:vAlign w:val="center"/>
          </w:tcPr>
          <w:p w14:paraId="1D063B27" w14:textId="77777777" w:rsidR="00366A73" w:rsidRPr="00304A08" w:rsidRDefault="00366A73" w:rsidP="00161F93">
            <w:pPr>
              <w:rPr>
                <w:strike/>
                <w:sz w:val="18"/>
                <w:szCs w:val="18"/>
              </w:rPr>
            </w:pPr>
          </w:p>
        </w:tc>
        <w:tc>
          <w:tcPr>
            <w:tcW w:w="900" w:type="dxa"/>
            <w:vMerge/>
            <w:tcBorders>
              <w:left w:val="nil"/>
              <w:right w:val="nil"/>
            </w:tcBorders>
            <w:vAlign w:val="center"/>
          </w:tcPr>
          <w:p w14:paraId="1317FDCB" w14:textId="77777777" w:rsidR="00366A73" w:rsidRPr="00304A08" w:rsidRDefault="00366A73" w:rsidP="00161F93">
            <w:pPr>
              <w:rPr>
                <w:strike/>
                <w:sz w:val="18"/>
                <w:szCs w:val="18"/>
              </w:rPr>
            </w:pPr>
          </w:p>
        </w:tc>
        <w:tc>
          <w:tcPr>
            <w:tcW w:w="1260" w:type="dxa"/>
            <w:vMerge w:val="restart"/>
            <w:tcBorders>
              <w:top w:val="dotted" w:sz="4" w:space="0" w:color="auto"/>
              <w:left w:val="dotted" w:sz="4" w:space="0" w:color="auto"/>
              <w:right w:val="nil"/>
            </w:tcBorders>
            <w:vAlign w:val="center"/>
          </w:tcPr>
          <w:p w14:paraId="1A70182F" w14:textId="77777777" w:rsidR="00366A73" w:rsidRPr="00304A08" w:rsidRDefault="00366A73" w:rsidP="00161F93">
            <w:pPr>
              <w:rPr>
                <w:strike/>
                <w:sz w:val="18"/>
                <w:szCs w:val="18"/>
              </w:rPr>
            </w:pPr>
            <w:r w:rsidRPr="00304A08">
              <w:rPr>
                <w:strike/>
                <w:sz w:val="18"/>
                <w:szCs w:val="18"/>
              </w:rPr>
              <w:t>Outsourcing growth rate:</w:t>
            </w:r>
          </w:p>
        </w:tc>
        <w:tc>
          <w:tcPr>
            <w:tcW w:w="540" w:type="dxa"/>
            <w:vMerge w:val="restart"/>
            <w:tcBorders>
              <w:top w:val="dotted" w:sz="4" w:space="0" w:color="auto"/>
              <w:left w:val="nil"/>
              <w:right w:val="dotted" w:sz="4" w:space="0" w:color="auto"/>
            </w:tcBorders>
            <w:vAlign w:val="center"/>
          </w:tcPr>
          <w:p w14:paraId="595C88D5" w14:textId="77777777" w:rsidR="00366A73" w:rsidRPr="00304A08" w:rsidRDefault="00366A73" w:rsidP="00161F93">
            <w:pPr>
              <w:rPr>
                <w:strike/>
                <w:sz w:val="18"/>
                <w:szCs w:val="18"/>
              </w:rPr>
            </w:pPr>
            <w:r w:rsidRPr="00304A08">
              <w:rPr>
                <w:strike/>
                <w:sz w:val="18"/>
                <w:szCs w:val="18"/>
              </w:rPr>
              <w:t>n/a</w:t>
            </w:r>
          </w:p>
        </w:tc>
        <w:tc>
          <w:tcPr>
            <w:tcW w:w="1800" w:type="dxa"/>
            <w:vMerge w:val="restart"/>
            <w:tcBorders>
              <w:top w:val="dotted" w:sz="4" w:space="0" w:color="auto"/>
              <w:left w:val="dotted" w:sz="4" w:space="0" w:color="auto"/>
              <w:right w:val="nil"/>
            </w:tcBorders>
            <w:vAlign w:val="center"/>
          </w:tcPr>
          <w:p w14:paraId="4DFA3157" w14:textId="77777777" w:rsidR="00366A73" w:rsidRPr="00304A08" w:rsidRDefault="00366A73" w:rsidP="00161F93">
            <w:pPr>
              <w:rPr>
                <w:strike/>
                <w:sz w:val="18"/>
                <w:szCs w:val="18"/>
              </w:rPr>
            </w:pPr>
            <w:r w:rsidRPr="00304A08">
              <w:rPr>
                <w:strike/>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243A7E8" w14:textId="77777777" w:rsidR="00366A73" w:rsidRPr="00304A08" w:rsidRDefault="00366A73" w:rsidP="00161F93">
            <w:pPr>
              <w:rPr>
                <w:strike/>
                <w:sz w:val="18"/>
                <w:szCs w:val="18"/>
              </w:rPr>
            </w:pPr>
            <w:r w:rsidRPr="00304A08">
              <w:rPr>
                <w:strike/>
                <w:sz w:val="18"/>
                <w:szCs w:val="18"/>
              </w:rPr>
              <w:t>tbc</w:t>
            </w:r>
          </w:p>
        </w:tc>
      </w:tr>
      <w:tr w:rsidR="00366A73" w:rsidRPr="007C0E94" w14:paraId="79A96565" w14:textId="77777777" w:rsidTr="00161F93">
        <w:trPr>
          <w:trHeight w:val="218"/>
        </w:trPr>
        <w:tc>
          <w:tcPr>
            <w:tcW w:w="1008" w:type="dxa"/>
            <w:vMerge/>
            <w:tcBorders>
              <w:left w:val="single" w:sz="2" w:space="0" w:color="auto"/>
              <w:bottom w:val="dotted" w:sz="4" w:space="0" w:color="auto"/>
              <w:right w:val="nil"/>
            </w:tcBorders>
            <w:vAlign w:val="center"/>
          </w:tcPr>
          <w:p w14:paraId="69F118D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15306B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93551B4"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D8C3B3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7C851C6"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4AF5D38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3C0972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E741E2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7B53CE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EEDF3A9" w14:textId="77777777" w:rsidR="00366A73" w:rsidRPr="007C0E94" w:rsidRDefault="00366A73" w:rsidP="00161F93">
            <w:pPr>
              <w:rPr>
                <w:sz w:val="18"/>
                <w:szCs w:val="18"/>
              </w:rPr>
            </w:pPr>
          </w:p>
        </w:tc>
      </w:tr>
      <w:tr w:rsidR="00F80F8B" w:rsidRPr="00FB6D69" w14:paraId="29B958B3" w14:textId="77777777" w:rsidTr="00304A08">
        <w:trPr>
          <w:trHeight w:val="194"/>
        </w:trPr>
        <w:tc>
          <w:tcPr>
            <w:tcW w:w="1548" w:type="dxa"/>
            <w:gridSpan w:val="2"/>
            <w:tcBorders>
              <w:top w:val="dotted" w:sz="2" w:space="0" w:color="auto"/>
              <w:left w:val="single" w:sz="2" w:space="0" w:color="auto"/>
              <w:bottom w:val="single" w:sz="4" w:space="0" w:color="auto"/>
              <w:right w:val="nil"/>
            </w:tcBorders>
            <w:vAlign w:val="center"/>
          </w:tcPr>
          <w:p w14:paraId="72A3CD13" w14:textId="77777777" w:rsidR="00F80F8B" w:rsidRPr="00FB6D69" w:rsidRDefault="00F80F8B" w:rsidP="00161F93"/>
        </w:tc>
        <w:tc>
          <w:tcPr>
            <w:tcW w:w="8910" w:type="dxa"/>
            <w:gridSpan w:val="11"/>
            <w:tcBorders>
              <w:top w:val="dotted" w:sz="4" w:space="0" w:color="auto"/>
              <w:left w:val="nil"/>
              <w:bottom w:val="single" w:sz="4" w:space="0" w:color="auto"/>
              <w:right w:val="single" w:sz="2" w:space="0" w:color="auto"/>
            </w:tcBorders>
            <w:vAlign w:val="center"/>
          </w:tcPr>
          <w:p w14:paraId="10FF35A3" w14:textId="77777777" w:rsidR="00F80F8B" w:rsidRPr="00144E5D" w:rsidRDefault="00F80F8B" w:rsidP="00304A08">
            <w:pPr>
              <w:spacing w:before="40" w:after="40"/>
              <w:jc w:val="left"/>
              <w:rPr>
                <w:rFonts w:cs="Arial"/>
                <w:color w:val="000000" w:themeColor="text1"/>
                <w:szCs w:val="20"/>
              </w:rPr>
            </w:pPr>
          </w:p>
        </w:tc>
      </w:tr>
    </w:tbl>
    <w:p w14:paraId="468CA47E"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8289E80" wp14:editId="09555F4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978B05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289E8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14:paraId="7978B05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03BD3B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C8F4AF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3D5C27F2" w14:textId="77777777" w:rsidTr="00304A08">
        <w:trPr>
          <w:trHeight w:val="4596"/>
        </w:trPr>
        <w:tc>
          <w:tcPr>
            <w:tcW w:w="10458" w:type="dxa"/>
            <w:tcBorders>
              <w:top w:val="dotted" w:sz="4" w:space="0" w:color="auto"/>
              <w:left w:val="single" w:sz="2" w:space="0" w:color="auto"/>
              <w:bottom w:val="single" w:sz="2" w:space="0" w:color="000000"/>
              <w:right w:val="single" w:sz="2" w:space="0" w:color="auto"/>
            </w:tcBorders>
          </w:tcPr>
          <w:p w14:paraId="523652EC" w14:textId="77777777" w:rsidR="00366A73" w:rsidRPr="00315425" w:rsidRDefault="00366A73" w:rsidP="00366A73">
            <w:pPr>
              <w:jc w:val="center"/>
              <w:rPr>
                <w:rFonts w:cs="Arial"/>
                <w:b/>
                <w:sz w:val="4"/>
                <w:szCs w:val="20"/>
              </w:rPr>
            </w:pPr>
          </w:p>
          <w:p w14:paraId="72CD8AAC" w14:textId="77777777" w:rsidR="00304A08" w:rsidRDefault="00304A08" w:rsidP="005274B4">
            <w:pPr>
              <w:spacing w:after="40"/>
              <w:rPr>
                <w:rFonts w:cs="Arial"/>
                <w:sz w:val="14"/>
                <w:szCs w:val="20"/>
              </w:rPr>
            </w:pPr>
          </w:p>
          <w:p w14:paraId="5D81771D" w14:textId="172A86C7" w:rsidR="0015081E" w:rsidRDefault="00304A08" w:rsidP="005274B4">
            <w:pPr>
              <w:spacing w:after="40"/>
              <w:rPr>
                <w:rFonts w:cs="Arial"/>
                <w:sz w:val="14"/>
                <w:szCs w:val="20"/>
              </w:rPr>
            </w:pPr>
            <w:r>
              <w:rPr>
                <w:rFonts w:cs="Arial"/>
                <w:noProof/>
                <w:sz w:val="14"/>
                <w:szCs w:val="20"/>
              </w:rPr>
              <w:drawing>
                <wp:anchor distT="0" distB="0" distL="114300" distR="114300" simplePos="0" relativeHeight="251669504" behindDoc="1" locked="0" layoutInCell="1" allowOverlap="1" wp14:anchorId="77A18910" wp14:editId="7ED11F6A">
                  <wp:simplePos x="0" y="0"/>
                  <wp:positionH relativeFrom="column">
                    <wp:posOffset>2146935</wp:posOffset>
                  </wp:positionH>
                  <wp:positionV relativeFrom="paragraph">
                    <wp:posOffset>36195</wp:posOffset>
                  </wp:positionV>
                  <wp:extent cx="1933575" cy="2609850"/>
                  <wp:effectExtent l="38100" t="0" r="28575" b="38100"/>
                  <wp:wrapTight wrapText="bothSides">
                    <wp:wrapPolygon edited="0">
                      <wp:start x="-213" y="0"/>
                      <wp:lineTo x="-426" y="16239"/>
                      <wp:lineTo x="4682" y="17658"/>
                      <wp:lineTo x="4895" y="21758"/>
                      <wp:lineTo x="15961" y="21758"/>
                      <wp:lineTo x="16173" y="17658"/>
                      <wp:lineTo x="17663" y="17658"/>
                      <wp:lineTo x="21706" y="15766"/>
                      <wp:lineTo x="21706" y="0"/>
                      <wp:lineTo x="-213" y="0"/>
                    </wp:wrapPolygon>
                  </wp:wrapTight>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14:paraId="4AC38174" w14:textId="52F8DD80" w:rsidR="0015081E" w:rsidRDefault="0015081E" w:rsidP="005274B4">
            <w:pPr>
              <w:spacing w:after="40"/>
              <w:rPr>
                <w:rFonts w:cs="Arial"/>
                <w:sz w:val="14"/>
                <w:szCs w:val="20"/>
              </w:rPr>
            </w:pPr>
          </w:p>
          <w:p w14:paraId="494A2AE3" w14:textId="24655D14" w:rsidR="005274B4" w:rsidRPr="00D376CF" w:rsidRDefault="005274B4" w:rsidP="005274B4">
            <w:pPr>
              <w:spacing w:after="40"/>
              <w:jc w:val="left"/>
              <w:rPr>
                <w:rFonts w:cs="Arial"/>
                <w:sz w:val="14"/>
                <w:szCs w:val="20"/>
              </w:rPr>
            </w:pPr>
          </w:p>
        </w:tc>
      </w:tr>
    </w:tbl>
    <w:p w14:paraId="4B10D392" w14:textId="77777777" w:rsidR="00304A08" w:rsidRDefault="00304A08" w:rsidP="00366A73">
      <w:pPr>
        <w:jc w:val="left"/>
        <w:rPr>
          <w:rFonts w:cs="Arial"/>
          <w:vanish/>
        </w:rPr>
      </w:pPr>
    </w:p>
    <w:p w14:paraId="6E5FE00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EDC1F9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F21CDAC"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05FCA4DD"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DB5CC09" w14:textId="1FED87EB" w:rsidR="000622A9" w:rsidRPr="00BD22DF" w:rsidRDefault="000622A9" w:rsidP="000622A9">
            <w:pPr>
              <w:numPr>
                <w:ilvl w:val="0"/>
                <w:numId w:val="3"/>
              </w:numPr>
              <w:jc w:val="left"/>
            </w:pPr>
            <w:r w:rsidRPr="00BD22DF">
              <w:t xml:space="preserve">To prepare </w:t>
            </w:r>
            <w:r>
              <w:t>food for production by the kitchen for core feeding and internal and external hosp</w:t>
            </w:r>
            <w:r w:rsidR="00EF16D8">
              <w:t>itality</w:t>
            </w:r>
            <w:r>
              <w:t xml:space="preserve"> </w:t>
            </w:r>
            <w:r w:rsidRPr="00BD22DF">
              <w:t>whilst maintaining strict budgetary control in line with client and Sodexo expectations.</w:t>
            </w:r>
          </w:p>
          <w:p w14:paraId="226154CE" w14:textId="6F488598" w:rsidR="000622A9" w:rsidRPr="00BD22DF" w:rsidRDefault="000622A9" w:rsidP="000622A9">
            <w:pPr>
              <w:numPr>
                <w:ilvl w:val="0"/>
                <w:numId w:val="3"/>
              </w:numPr>
              <w:spacing w:before="40" w:after="40"/>
              <w:jc w:val="left"/>
              <w:rPr>
                <w:rFonts w:cs="Arial"/>
                <w:szCs w:val="20"/>
              </w:rPr>
            </w:pPr>
            <w:r w:rsidRPr="00BD22DF">
              <w:t>To ensure that all statutory and company regulations and policies relating to Allergens,</w:t>
            </w:r>
            <w:r>
              <w:t xml:space="preserve"> allergen labe</w:t>
            </w:r>
            <w:r w:rsidR="00EF16D8">
              <w:t xml:space="preserve">ls, </w:t>
            </w:r>
            <w:r w:rsidRPr="00BD22DF">
              <w:t>hygiene, health, safety and fire are enforced</w:t>
            </w:r>
            <w:r w:rsidR="00304A08">
              <w:t xml:space="preserve"> </w:t>
            </w:r>
            <w:r w:rsidR="007D6995" w:rsidRPr="00BD22DF">
              <w:t>recorded and maintained</w:t>
            </w:r>
          </w:p>
          <w:p w14:paraId="0AFF2D05" w14:textId="77777777" w:rsidR="009662E2" w:rsidRPr="0074215D" w:rsidRDefault="00891F53" w:rsidP="008024A5">
            <w:pPr>
              <w:numPr>
                <w:ilvl w:val="0"/>
                <w:numId w:val="3"/>
              </w:numPr>
              <w:spacing w:before="100" w:beforeAutospacing="1" w:after="100" w:afterAutospacing="1"/>
              <w:jc w:val="left"/>
              <w:textAlignment w:val="baseline"/>
              <w:rPr>
                <w:rFonts w:cs="Arial"/>
                <w:color w:val="000000"/>
                <w:sz w:val="22"/>
                <w:szCs w:val="22"/>
                <w:lang w:val="en-GB" w:eastAsia="en-GB"/>
              </w:rPr>
            </w:pPr>
            <w:r>
              <w:rPr>
                <w:rFonts w:ascii="Calibri" w:hAnsi="Calibri" w:cs="Calibri"/>
                <w:color w:val="000000"/>
                <w:sz w:val="22"/>
                <w:szCs w:val="22"/>
                <w:lang w:val="en-GB" w:eastAsia="en-GB"/>
              </w:rPr>
              <w:t xml:space="preserve">Prepare food while adhering to food safety </w:t>
            </w:r>
          </w:p>
          <w:p w14:paraId="7A6EC58C" w14:textId="77777777" w:rsidR="0074215D" w:rsidRPr="0074215D" w:rsidRDefault="0074215D" w:rsidP="008024A5">
            <w:pPr>
              <w:numPr>
                <w:ilvl w:val="0"/>
                <w:numId w:val="3"/>
              </w:numPr>
              <w:spacing w:before="100" w:beforeAutospacing="1" w:after="100" w:afterAutospacing="1"/>
              <w:jc w:val="left"/>
              <w:textAlignment w:val="baseline"/>
              <w:rPr>
                <w:rFonts w:cs="Arial"/>
                <w:color w:val="000000"/>
                <w:sz w:val="22"/>
                <w:szCs w:val="22"/>
                <w:lang w:val="en-GB" w:eastAsia="en-GB"/>
              </w:rPr>
            </w:pPr>
            <w:r>
              <w:rPr>
                <w:rFonts w:ascii="Calibri" w:hAnsi="Calibri" w:cs="Calibri"/>
                <w:color w:val="000000"/>
                <w:sz w:val="22"/>
                <w:szCs w:val="22"/>
                <w:lang w:val="en-GB" w:eastAsia="en-GB"/>
              </w:rPr>
              <w:t xml:space="preserve">Due diligence paperwork </w:t>
            </w:r>
            <w:r w:rsidR="00EF16D8">
              <w:rPr>
                <w:rFonts w:ascii="Calibri" w:hAnsi="Calibri" w:cs="Calibri"/>
                <w:color w:val="000000"/>
                <w:sz w:val="22"/>
                <w:szCs w:val="22"/>
                <w:lang w:val="en-GB" w:eastAsia="en-GB"/>
              </w:rPr>
              <w:t xml:space="preserve">to be </w:t>
            </w:r>
            <w:r>
              <w:rPr>
                <w:rFonts w:ascii="Calibri" w:hAnsi="Calibri" w:cs="Calibri"/>
                <w:color w:val="000000"/>
                <w:sz w:val="22"/>
                <w:szCs w:val="22"/>
                <w:lang w:val="en-GB" w:eastAsia="en-GB"/>
              </w:rPr>
              <w:t xml:space="preserve">completed </w:t>
            </w:r>
          </w:p>
          <w:p w14:paraId="069D7690" w14:textId="77777777" w:rsidR="0074215D" w:rsidRPr="0074215D" w:rsidRDefault="0074215D" w:rsidP="008024A5">
            <w:pPr>
              <w:numPr>
                <w:ilvl w:val="0"/>
                <w:numId w:val="3"/>
              </w:numPr>
              <w:spacing w:before="100" w:beforeAutospacing="1" w:after="100" w:afterAutospacing="1"/>
              <w:jc w:val="left"/>
              <w:textAlignment w:val="baseline"/>
              <w:rPr>
                <w:rFonts w:cs="Arial"/>
                <w:color w:val="000000"/>
                <w:sz w:val="22"/>
                <w:szCs w:val="22"/>
                <w:lang w:val="en-GB" w:eastAsia="en-GB"/>
              </w:rPr>
            </w:pPr>
            <w:r>
              <w:rPr>
                <w:rFonts w:ascii="Calibri" w:hAnsi="Calibri" w:cs="Calibri"/>
                <w:color w:val="000000"/>
                <w:sz w:val="22"/>
                <w:szCs w:val="22"/>
                <w:lang w:val="en-GB" w:eastAsia="en-GB"/>
              </w:rPr>
              <w:t xml:space="preserve">Cleanliness of your area </w:t>
            </w:r>
          </w:p>
          <w:p w14:paraId="61DA1899" w14:textId="77777777" w:rsidR="0074215D" w:rsidRPr="0074215D" w:rsidRDefault="0074215D" w:rsidP="008024A5">
            <w:pPr>
              <w:numPr>
                <w:ilvl w:val="0"/>
                <w:numId w:val="3"/>
              </w:numPr>
              <w:spacing w:before="100" w:beforeAutospacing="1" w:after="100" w:afterAutospacing="1"/>
              <w:jc w:val="left"/>
              <w:textAlignment w:val="baseline"/>
              <w:rPr>
                <w:rFonts w:cs="Arial"/>
                <w:color w:val="000000"/>
                <w:sz w:val="22"/>
                <w:szCs w:val="22"/>
                <w:lang w:val="en-GB" w:eastAsia="en-GB"/>
              </w:rPr>
            </w:pPr>
            <w:r>
              <w:rPr>
                <w:rFonts w:ascii="Calibri" w:hAnsi="Calibri" w:cs="Calibri"/>
                <w:color w:val="000000"/>
                <w:sz w:val="22"/>
                <w:szCs w:val="22"/>
                <w:lang w:val="en-GB" w:eastAsia="en-GB"/>
              </w:rPr>
              <w:t xml:space="preserve">Work within any area of catering as required  </w:t>
            </w:r>
          </w:p>
          <w:p w14:paraId="06EE9ED2" w14:textId="02A752C9" w:rsidR="0074215D" w:rsidRPr="004B42DB" w:rsidRDefault="0074215D" w:rsidP="008024A5">
            <w:pPr>
              <w:numPr>
                <w:ilvl w:val="0"/>
                <w:numId w:val="3"/>
              </w:numPr>
              <w:spacing w:before="100" w:beforeAutospacing="1" w:after="100" w:afterAutospacing="1"/>
              <w:jc w:val="left"/>
              <w:textAlignment w:val="baseline"/>
              <w:rPr>
                <w:rFonts w:cs="Arial"/>
                <w:color w:val="000000"/>
                <w:sz w:val="22"/>
                <w:szCs w:val="22"/>
                <w:lang w:val="en-GB" w:eastAsia="en-GB"/>
              </w:rPr>
            </w:pPr>
            <w:r>
              <w:rPr>
                <w:rFonts w:asciiTheme="minorHAnsi" w:hAnsiTheme="minorHAnsi" w:cstheme="minorHAnsi"/>
                <w:color w:val="000000"/>
                <w:sz w:val="22"/>
                <w:szCs w:val="22"/>
                <w:lang w:val="en-GB" w:eastAsia="en-GB"/>
              </w:rPr>
              <w:t>Completion of training in health and safety and food safety</w:t>
            </w:r>
          </w:p>
          <w:p w14:paraId="681FA26A" w14:textId="7223CBB9" w:rsidR="004B42DB" w:rsidRPr="007D6995" w:rsidRDefault="004B42DB" w:rsidP="008024A5">
            <w:pPr>
              <w:numPr>
                <w:ilvl w:val="0"/>
                <w:numId w:val="3"/>
              </w:numPr>
              <w:spacing w:before="100" w:beforeAutospacing="1" w:after="100" w:afterAutospacing="1"/>
              <w:jc w:val="left"/>
              <w:textAlignment w:val="baseline"/>
              <w:rPr>
                <w:rFonts w:cs="Arial"/>
                <w:color w:val="000000"/>
                <w:sz w:val="22"/>
                <w:szCs w:val="22"/>
                <w:lang w:val="en-GB" w:eastAsia="en-GB"/>
              </w:rPr>
            </w:pPr>
            <w:r>
              <w:rPr>
                <w:rFonts w:asciiTheme="minorHAnsi" w:hAnsiTheme="minorHAnsi" w:cstheme="minorHAnsi"/>
                <w:color w:val="000000"/>
                <w:sz w:val="22"/>
                <w:szCs w:val="22"/>
                <w:lang w:val="en-GB" w:eastAsia="en-GB"/>
              </w:rPr>
              <w:t>Supervise the production of any food carried out by other persons in the prep kitchen</w:t>
            </w:r>
          </w:p>
          <w:p w14:paraId="0B4F8DB9" w14:textId="015CCBD0" w:rsidR="00745A24" w:rsidRPr="00304A08" w:rsidRDefault="007D6995" w:rsidP="00304A08">
            <w:pPr>
              <w:numPr>
                <w:ilvl w:val="0"/>
                <w:numId w:val="3"/>
              </w:numPr>
              <w:spacing w:before="100" w:beforeAutospacing="1" w:after="100" w:afterAutospacing="1"/>
              <w:jc w:val="left"/>
              <w:textAlignment w:val="baseline"/>
              <w:rPr>
                <w:rFonts w:cs="Arial"/>
                <w:color w:val="000000"/>
                <w:sz w:val="22"/>
                <w:szCs w:val="22"/>
                <w:lang w:val="en-GB" w:eastAsia="en-GB"/>
              </w:rPr>
            </w:pPr>
            <w:r>
              <w:rPr>
                <w:rFonts w:asciiTheme="minorHAnsi" w:hAnsiTheme="minorHAnsi" w:cstheme="minorHAnsi"/>
                <w:color w:val="000000"/>
                <w:sz w:val="22"/>
                <w:szCs w:val="22"/>
                <w:lang w:val="en-GB" w:eastAsia="en-GB"/>
              </w:rPr>
              <w:t>Liaise with the appropriate members of the kitchen team regarding preparation data</w:t>
            </w:r>
          </w:p>
        </w:tc>
      </w:tr>
    </w:tbl>
    <w:p w14:paraId="5B0F497A" w14:textId="77777777" w:rsidR="00E57078" w:rsidRDefault="00E57078" w:rsidP="00366A73">
      <w:pPr>
        <w:jc w:val="left"/>
        <w:rPr>
          <w:rFonts w:cs="Arial"/>
        </w:rPr>
      </w:pPr>
    </w:p>
    <w:tbl>
      <w:tblPr>
        <w:tblpPr w:leftFromText="180" w:rightFromText="180" w:vertAnchor="text" w:horzAnchor="margin" w:tblpXSpec="center" w:tblpY="192"/>
        <w:tblW w:w="10472"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72"/>
      </w:tblGrid>
      <w:tr w:rsidR="00366A73" w:rsidRPr="00315425" w14:paraId="56B7BA82" w14:textId="77777777" w:rsidTr="00891F53">
        <w:trPr>
          <w:trHeight w:val="519"/>
        </w:trPr>
        <w:tc>
          <w:tcPr>
            <w:tcW w:w="10472" w:type="dxa"/>
            <w:shd w:val="clear" w:color="auto" w:fill="F2F2F2"/>
            <w:vAlign w:val="center"/>
          </w:tcPr>
          <w:p w14:paraId="7482BDC9"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41A31FC1" w14:textId="77777777" w:rsidTr="00304A08">
        <w:trPr>
          <w:trHeight w:val="704"/>
        </w:trPr>
        <w:tc>
          <w:tcPr>
            <w:tcW w:w="10472" w:type="dxa"/>
          </w:tcPr>
          <w:p w14:paraId="617AFC0B" w14:textId="3C1D89D3" w:rsidR="00176543" w:rsidRPr="00176543" w:rsidRDefault="00176543"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176543">
              <w:rPr>
                <w:iCs/>
              </w:rPr>
              <w:t xml:space="preserve">Comply with all company and statutory regulations relating to Health and safety, safe working practices, hygiene, cleanliness, fire and COSHH. This will include awareness of any specific hazards in the </w:t>
            </w:r>
            <w:r w:rsidR="00D923D0" w:rsidRPr="00176543">
              <w:rPr>
                <w:iCs/>
              </w:rPr>
              <w:t>workplace</w:t>
            </w:r>
            <w:r w:rsidRPr="00176543">
              <w:rPr>
                <w:iCs/>
              </w:rPr>
              <w:t>.</w:t>
            </w:r>
          </w:p>
          <w:p w14:paraId="462424A3" w14:textId="77777777" w:rsidR="00176543" w:rsidRPr="00176543" w:rsidRDefault="00176543" w:rsidP="0017654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p>
          <w:p w14:paraId="739E579B" w14:textId="0D9C9FEC" w:rsidR="00176543" w:rsidRPr="00FA29D7" w:rsidRDefault="00FA29D7"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Pr>
                <w:iCs/>
              </w:rPr>
              <w:t>Prepare the</w:t>
            </w:r>
            <w:r w:rsidR="00176543" w:rsidRPr="00FA29D7">
              <w:rPr>
                <w:iCs/>
              </w:rPr>
              <w:t xml:space="preserve"> production</w:t>
            </w:r>
            <w:r>
              <w:rPr>
                <w:iCs/>
              </w:rPr>
              <w:t xml:space="preserve"> </w:t>
            </w:r>
            <w:r w:rsidR="00176543" w:rsidRPr="00FA29D7">
              <w:rPr>
                <w:iCs/>
              </w:rPr>
              <w:t xml:space="preserve">of all </w:t>
            </w:r>
            <w:r>
              <w:rPr>
                <w:iCs/>
              </w:rPr>
              <w:t>food in advance for the site</w:t>
            </w:r>
            <w:r w:rsidR="00176543" w:rsidRPr="00FA29D7">
              <w:rPr>
                <w:iCs/>
              </w:rPr>
              <w:t>, within the company’s standards and to the agreed specification of the contract</w:t>
            </w:r>
            <w:r w:rsidR="00175DA0">
              <w:rPr>
                <w:iCs/>
              </w:rPr>
              <w:t xml:space="preserve"> to include the record keeping of all food production and HACCP </w:t>
            </w:r>
          </w:p>
          <w:p w14:paraId="1C93BFB6" w14:textId="77777777" w:rsidR="00176543" w:rsidRPr="00FA29D7" w:rsidRDefault="00176543" w:rsidP="00176543">
            <w:pPr>
              <w:pStyle w:val="ListParagraph"/>
              <w:rPr>
                <w:iCs/>
              </w:rPr>
            </w:pPr>
          </w:p>
          <w:p w14:paraId="6B2E59E5" w14:textId="76959CF2" w:rsidR="00176543" w:rsidRPr="00FA29D7" w:rsidRDefault="00176543"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FA29D7">
              <w:rPr>
                <w:iCs/>
              </w:rPr>
              <w:t xml:space="preserve">Ensure that the control of raw materials </w:t>
            </w:r>
            <w:r w:rsidR="00D923D0" w:rsidRPr="00FA29D7">
              <w:rPr>
                <w:iCs/>
              </w:rPr>
              <w:t>is</w:t>
            </w:r>
            <w:r w:rsidRPr="00FA29D7">
              <w:rPr>
                <w:iCs/>
              </w:rPr>
              <w:t xml:space="preserve"> to the company’s standards and to ensure </w:t>
            </w:r>
            <w:r w:rsidR="00FA29D7">
              <w:rPr>
                <w:iCs/>
              </w:rPr>
              <w:t xml:space="preserve">that prepared food is stored </w:t>
            </w:r>
            <w:r w:rsidRPr="00FA29D7">
              <w:rPr>
                <w:iCs/>
              </w:rPr>
              <w:t xml:space="preserve">at the correct temperature </w:t>
            </w:r>
          </w:p>
          <w:p w14:paraId="6C3B898B" w14:textId="77777777" w:rsidR="00176543" w:rsidRPr="001642AE" w:rsidRDefault="00176543" w:rsidP="00176543">
            <w:pPr>
              <w:pStyle w:val="ListParagraph"/>
              <w:rPr>
                <w:i/>
              </w:rPr>
            </w:pPr>
          </w:p>
          <w:p w14:paraId="4318944E" w14:textId="343D8888" w:rsidR="00176543" w:rsidRPr="00FA29D7" w:rsidRDefault="00FA29D7"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Pr>
                <w:iCs/>
              </w:rPr>
              <w:t xml:space="preserve">Liaise with the </w:t>
            </w:r>
            <w:r w:rsidR="00CB43C5">
              <w:rPr>
                <w:iCs/>
              </w:rPr>
              <w:t xml:space="preserve">senior chefs or the </w:t>
            </w:r>
            <w:r>
              <w:rPr>
                <w:iCs/>
              </w:rPr>
              <w:t xml:space="preserve">appropriate person </w:t>
            </w:r>
            <w:r w:rsidR="00CB43C5">
              <w:rPr>
                <w:iCs/>
              </w:rPr>
              <w:t>daily regarding production, health &amp; safety, food hygiene, food quantities, food quality and any other general issues</w:t>
            </w:r>
          </w:p>
          <w:p w14:paraId="20FE4316" w14:textId="77777777" w:rsidR="00176543" w:rsidRPr="001642AE" w:rsidRDefault="00176543" w:rsidP="00176543">
            <w:pPr>
              <w:pStyle w:val="ListParagraph"/>
              <w:rPr>
                <w:i/>
              </w:rPr>
            </w:pPr>
          </w:p>
          <w:p w14:paraId="55607929" w14:textId="6698343F" w:rsidR="00176543" w:rsidRPr="00D923D0" w:rsidRDefault="00D923D0" w:rsidP="00EB75A0">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D923D0">
              <w:rPr>
                <w:iCs/>
              </w:rPr>
              <w:t>Have the knowledge to receive deliveries</w:t>
            </w:r>
            <w:r w:rsidR="00316C1E">
              <w:rPr>
                <w:iCs/>
              </w:rPr>
              <w:t xml:space="preserve"> in the absence of the </w:t>
            </w:r>
            <w:r w:rsidR="00F14D50">
              <w:rPr>
                <w:iCs/>
              </w:rPr>
              <w:t>store’s</w:t>
            </w:r>
            <w:r w:rsidR="00316C1E">
              <w:rPr>
                <w:iCs/>
              </w:rPr>
              <w:t xml:space="preserve"> personnel</w:t>
            </w:r>
          </w:p>
          <w:p w14:paraId="7114EF63" w14:textId="77777777" w:rsidR="00176543" w:rsidRPr="001642AE" w:rsidRDefault="00176543" w:rsidP="00176543">
            <w:pPr>
              <w:pStyle w:val="ListParagraph"/>
              <w:rPr>
                <w:i/>
              </w:rPr>
            </w:pPr>
          </w:p>
          <w:p w14:paraId="4B308C78" w14:textId="2AB6E781" w:rsidR="00176543" w:rsidRPr="00EB75A0" w:rsidRDefault="00EB75A0"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EB75A0">
              <w:rPr>
                <w:iCs/>
              </w:rPr>
              <w:t xml:space="preserve">Always maintain a high standard of hygiene and cleanliness in the food preparation area </w:t>
            </w:r>
          </w:p>
          <w:p w14:paraId="2089B9D4" w14:textId="77777777" w:rsidR="00176543" w:rsidRPr="00EB75A0" w:rsidRDefault="00176543" w:rsidP="00176543">
            <w:pPr>
              <w:pStyle w:val="ListParagraph"/>
              <w:rPr>
                <w:iCs/>
              </w:rPr>
            </w:pPr>
          </w:p>
          <w:p w14:paraId="5EAAB283" w14:textId="77777777" w:rsidR="00176543" w:rsidRPr="00EB75A0" w:rsidRDefault="00176543"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EB75A0">
              <w:rPr>
                <w:iCs/>
              </w:rPr>
              <w:t xml:space="preserve">Keep all work areas and surfaces clean and tidy at all times. Assist with routine cleaning schedules as required. </w:t>
            </w:r>
          </w:p>
          <w:p w14:paraId="558F23C8" w14:textId="77777777" w:rsidR="00176543" w:rsidRPr="001642AE" w:rsidRDefault="00176543" w:rsidP="00176543">
            <w:pPr>
              <w:pStyle w:val="ListParagraph"/>
              <w:rPr>
                <w:i/>
              </w:rPr>
            </w:pPr>
          </w:p>
          <w:p w14:paraId="6F5C817A" w14:textId="77777777" w:rsidR="00176543" w:rsidRPr="00EB75A0" w:rsidRDefault="00176543"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EB75A0">
              <w:rPr>
                <w:iCs/>
              </w:rPr>
              <w:t xml:space="preserve">Ensure high standards of personal performance, hygiene, appearance and cleanliness at all times. </w:t>
            </w:r>
          </w:p>
          <w:p w14:paraId="4AE00CA5" w14:textId="77777777" w:rsidR="00176543" w:rsidRPr="00EB75A0" w:rsidRDefault="00176543" w:rsidP="00176543">
            <w:pPr>
              <w:pStyle w:val="ListParagraph"/>
              <w:rPr>
                <w:iCs/>
              </w:rPr>
            </w:pPr>
          </w:p>
          <w:p w14:paraId="1052025E" w14:textId="77777777" w:rsidR="00176543" w:rsidRPr="00EB75A0" w:rsidRDefault="00176543"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EB75A0">
              <w:rPr>
                <w:iCs/>
              </w:rPr>
              <w:t>Communicat</w:t>
            </w:r>
            <w:r w:rsidR="00EB75A0" w:rsidRPr="00EB75A0">
              <w:rPr>
                <w:iCs/>
              </w:rPr>
              <w:t>ion is key for the food production</w:t>
            </w:r>
            <w:r w:rsidR="00EB75A0">
              <w:rPr>
                <w:iCs/>
              </w:rPr>
              <w:t xml:space="preserve"> and wastage information from the kitchen </w:t>
            </w:r>
            <w:r w:rsidR="00EB75A0" w:rsidRPr="00EB75A0">
              <w:rPr>
                <w:iCs/>
              </w:rPr>
              <w:t>with the relevant person</w:t>
            </w:r>
            <w:r w:rsidRPr="00EB75A0">
              <w:rPr>
                <w:iCs/>
              </w:rPr>
              <w:t xml:space="preserve"> </w:t>
            </w:r>
          </w:p>
          <w:p w14:paraId="35317D42" w14:textId="77777777" w:rsidR="00176543" w:rsidRPr="00541CF9" w:rsidRDefault="00176543" w:rsidP="00176543">
            <w:pPr>
              <w:pStyle w:val="ListParagraph"/>
              <w:rPr>
                <w:i/>
              </w:rPr>
            </w:pPr>
          </w:p>
          <w:p w14:paraId="469F0DCA" w14:textId="77777777" w:rsidR="00176543" w:rsidRPr="00EB75A0" w:rsidRDefault="00176543"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EB75A0">
              <w:rPr>
                <w:iCs/>
              </w:rPr>
              <w:t>Participate in any necessary training and team meetings as required to complete job responsibilities to the company’s and client’s standards.</w:t>
            </w:r>
          </w:p>
          <w:p w14:paraId="5EE0DCCA" w14:textId="77777777" w:rsidR="00176543" w:rsidRPr="00541CF9" w:rsidRDefault="00176543" w:rsidP="00176543">
            <w:pPr>
              <w:pStyle w:val="ListParagraph"/>
              <w:rPr>
                <w:i/>
              </w:rPr>
            </w:pPr>
          </w:p>
          <w:p w14:paraId="73832C7D" w14:textId="77777777" w:rsidR="00176543" w:rsidRPr="003C5B6C" w:rsidRDefault="00176543"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3C5B6C">
              <w:rPr>
                <w:iCs/>
              </w:rPr>
              <w:t xml:space="preserve">Work as </w:t>
            </w:r>
            <w:r w:rsidR="00EB75A0" w:rsidRPr="003C5B6C">
              <w:rPr>
                <w:iCs/>
              </w:rPr>
              <w:t xml:space="preserve">part of </w:t>
            </w:r>
            <w:r w:rsidRPr="003C5B6C">
              <w:rPr>
                <w:iCs/>
              </w:rPr>
              <w:t>a team to promote harmonious working relationships within the Sodexo team</w:t>
            </w:r>
          </w:p>
          <w:p w14:paraId="0A4EA1F6" w14:textId="77777777" w:rsidR="00176543" w:rsidRPr="00541CF9" w:rsidRDefault="00176543" w:rsidP="00176543">
            <w:pPr>
              <w:pStyle w:val="ListParagraph"/>
              <w:rPr>
                <w:i/>
              </w:rPr>
            </w:pPr>
          </w:p>
          <w:p w14:paraId="05A8193C" w14:textId="77777777" w:rsidR="00176543" w:rsidRPr="003C5B6C" w:rsidRDefault="00176543" w:rsidP="00176543">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8673"/>
              </w:tabs>
              <w:rPr>
                <w:iCs/>
              </w:rPr>
            </w:pPr>
            <w:r w:rsidRPr="003C5B6C">
              <w:rPr>
                <w:iCs/>
              </w:rPr>
              <w:t xml:space="preserve">Report immediately any incidents of accident, fire, theft, loss, damage, unfit food, or other irregularities and take such action as may be appropriate. </w:t>
            </w:r>
          </w:p>
          <w:p w14:paraId="1CDCD57C" w14:textId="77777777" w:rsidR="00176543" w:rsidRPr="00541CF9" w:rsidRDefault="00176543" w:rsidP="00176543">
            <w:pPr>
              <w:pStyle w:val="ListParagraph"/>
              <w:rPr>
                <w:i/>
              </w:rPr>
            </w:pPr>
          </w:p>
          <w:p w14:paraId="5EF6C2D9" w14:textId="77777777" w:rsidR="007F1C00" w:rsidRPr="007F1C00" w:rsidRDefault="007F1C00" w:rsidP="00176543">
            <w:pPr>
              <w:numPr>
                <w:ilvl w:val="0"/>
                <w:numId w:val="18"/>
              </w:numPr>
              <w:jc w:val="left"/>
              <w:textAlignment w:val="baseline"/>
              <w:rPr>
                <w:rFonts w:cs="Arial"/>
                <w:color w:val="000000"/>
                <w:sz w:val="22"/>
                <w:szCs w:val="22"/>
                <w:lang w:val="en-GB" w:eastAsia="en-GB"/>
              </w:rPr>
            </w:pPr>
            <w:r w:rsidRPr="007F1C00">
              <w:rPr>
                <w:rFonts w:ascii="Calibri" w:hAnsi="Calibri" w:cs="Calibri"/>
                <w:color w:val="000000"/>
                <w:sz w:val="22"/>
                <w:szCs w:val="22"/>
                <w:lang w:val="en-GB" w:eastAsia="en-GB"/>
              </w:rPr>
              <w:t>To report any Health and Safety issues to your line manager including any accidents and near misses</w:t>
            </w:r>
          </w:p>
          <w:p w14:paraId="32996421" w14:textId="03C3C502" w:rsidR="00424476" w:rsidRPr="00304A08" w:rsidRDefault="007F1C00" w:rsidP="00424476">
            <w:pPr>
              <w:numPr>
                <w:ilvl w:val="0"/>
                <w:numId w:val="18"/>
              </w:numPr>
              <w:spacing w:before="100" w:beforeAutospacing="1" w:after="100" w:afterAutospacing="1"/>
              <w:jc w:val="left"/>
              <w:textAlignment w:val="baseline"/>
              <w:rPr>
                <w:rFonts w:cs="Arial"/>
                <w:color w:val="000000"/>
                <w:sz w:val="22"/>
                <w:szCs w:val="22"/>
                <w:lang w:val="en-GB" w:eastAsia="en-GB"/>
              </w:rPr>
            </w:pPr>
            <w:r w:rsidRPr="007F1C00">
              <w:rPr>
                <w:rFonts w:ascii="Calibri" w:hAnsi="Calibri" w:cs="Calibri"/>
                <w:color w:val="000000"/>
                <w:sz w:val="22"/>
                <w:szCs w:val="22"/>
                <w:lang w:val="en-GB" w:eastAsia="en-GB"/>
              </w:rPr>
              <w:t>To operate machinery as shown and trained to do so, ensuring the equipment is used safely and in accordance with current regulations and company policie</w:t>
            </w:r>
            <w:r w:rsidR="00304A08">
              <w:rPr>
                <w:rFonts w:ascii="Calibri" w:hAnsi="Calibri" w:cs="Calibri"/>
                <w:color w:val="000000"/>
                <w:sz w:val="22"/>
                <w:szCs w:val="22"/>
                <w:lang w:val="en-GB" w:eastAsia="en-GB"/>
              </w:rPr>
              <w:t>s</w:t>
            </w:r>
          </w:p>
        </w:tc>
      </w:tr>
    </w:tbl>
    <w:p w14:paraId="2A05F9D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7AA2A8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24DA470" w14:textId="60039498"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p>
        </w:tc>
      </w:tr>
      <w:tr w:rsidR="00366A73" w:rsidRPr="00062691" w14:paraId="261488E0" w14:textId="77777777" w:rsidTr="00161F93">
        <w:trPr>
          <w:trHeight w:val="620"/>
        </w:trPr>
        <w:tc>
          <w:tcPr>
            <w:tcW w:w="10456" w:type="dxa"/>
            <w:tcBorders>
              <w:top w:val="nil"/>
              <w:left w:val="single" w:sz="2" w:space="0" w:color="auto"/>
              <w:bottom w:val="single" w:sz="4" w:space="0" w:color="auto"/>
              <w:right w:val="single" w:sz="4" w:space="0" w:color="auto"/>
            </w:tcBorders>
          </w:tcPr>
          <w:p w14:paraId="162EBF69" w14:textId="77777777" w:rsidR="005274B4" w:rsidRDefault="005274B4" w:rsidP="005274B4">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To be polite, professional and friendly at all times, with customers, clients &amp; colleagues.</w:t>
            </w:r>
          </w:p>
          <w:p w14:paraId="1A71D95E" w14:textId="0468879B" w:rsidR="005274B4" w:rsidRPr="00304A08" w:rsidRDefault="005274B4" w:rsidP="005274B4">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To demonstrate a can – do attitude towards individual customer requests and strive to exceed customer expectations</w:t>
            </w:r>
          </w:p>
          <w:p w14:paraId="3926F1F7" w14:textId="13433908" w:rsidR="00304A08" w:rsidRDefault="00304A08" w:rsidP="005274B4">
            <w:pPr>
              <w:pStyle w:val="Norma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work autonomously to ensure food production is always correct</w:t>
            </w:r>
          </w:p>
          <w:p w14:paraId="1CACA3CC" w14:textId="77777777" w:rsidR="00745A24" w:rsidRPr="00424476" w:rsidRDefault="00745A24" w:rsidP="00472489">
            <w:pPr>
              <w:pStyle w:val="NormalWeb"/>
              <w:spacing w:before="0" w:beforeAutospacing="0" w:after="0" w:afterAutospacing="0"/>
              <w:textAlignment w:val="baseline"/>
              <w:rPr>
                <w:rFonts w:cs="Arial"/>
                <w:color w:val="000000" w:themeColor="text1"/>
                <w:szCs w:val="20"/>
                <w:lang w:val="en-GB"/>
              </w:rPr>
            </w:pPr>
          </w:p>
        </w:tc>
      </w:tr>
    </w:tbl>
    <w:p w14:paraId="7CD3C2F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A6E3BD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EAF2B7" w14:textId="0516395A"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14EDF80B" w14:textId="77777777" w:rsidTr="004238D8">
        <w:trPr>
          <w:trHeight w:val="620"/>
        </w:trPr>
        <w:tc>
          <w:tcPr>
            <w:tcW w:w="10458" w:type="dxa"/>
            <w:tcBorders>
              <w:top w:val="nil"/>
              <w:left w:val="single" w:sz="2" w:space="0" w:color="auto"/>
              <w:bottom w:val="single" w:sz="4" w:space="0" w:color="auto"/>
              <w:right w:val="single" w:sz="4" w:space="0" w:color="auto"/>
            </w:tcBorders>
          </w:tcPr>
          <w:p w14:paraId="21FB378C" w14:textId="55C30731" w:rsidR="00472489" w:rsidRDefault="00472489" w:rsidP="007F1C00">
            <w:pPr>
              <w:numPr>
                <w:ilvl w:val="0"/>
                <w:numId w:val="22"/>
              </w:numPr>
              <w:spacing w:before="100" w:beforeAutospacing="1" w:after="100" w:afterAutospacing="1"/>
              <w:jc w:val="left"/>
              <w:textAlignment w:val="baseline"/>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 xml:space="preserve">A good knowledge of numeracy </w:t>
            </w:r>
            <w:r w:rsidR="00CB43C5">
              <w:rPr>
                <w:rFonts w:asciiTheme="minorHAnsi" w:hAnsiTheme="minorHAnsi" w:cstheme="minorHAnsi"/>
                <w:color w:val="000000"/>
                <w:sz w:val="22"/>
                <w:szCs w:val="22"/>
                <w:lang w:val="en-GB" w:eastAsia="en-GB"/>
              </w:rPr>
              <w:t xml:space="preserve">to enable the </w:t>
            </w:r>
            <w:r>
              <w:rPr>
                <w:rFonts w:asciiTheme="minorHAnsi" w:hAnsiTheme="minorHAnsi" w:cstheme="minorHAnsi"/>
                <w:color w:val="000000"/>
                <w:sz w:val="22"/>
                <w:szCs w:val="22"/>
                <w:lang w:val="en-GB" w:eastAsia="en-GB"/>
              </w:rPr>
              <w:t xml:space="preserve">reporting of production </w:t>
            </w:r>
            <w:r w:rsidR="00CB43C5">
              <w:rPr>
                <w:rFonts w:asciiTheme="minorHAnsi" w:hAnsiTheme="minorHAnsi" w:cstheme="minorHAnsi"/>
                <w:color w:val="000000"/>
                <w:sz w:val="22"/>
                <w:szCs w:val="22"/>
                <w:lang w:val="en-GB" w:eastAsia="en-GB"/>
              </w:rPr>
              <w:t xml:space="preserve">and wastage </w:t>
            </w:r>
          </w:p>
          <w:p w14:paraId="3D8EBA6B" w14:textId="77777777" w:rsidR="0074215D" w:rsidRPr="00C30B8A" w:rsidRDefault="0074215D" w:rsidP="007F1C00">
            <w:pPr>
              <w:numPr>
                <w:ilvl w:val="0"/>
                <w:numId w:val="22"/>
              </w:numPr>
              <w:spacing w:before="100" w:beforeAutospacing="1" w:after="100" w:afterAutospacing="1"/>
              <w:jc w:val="left"/>
              <w:textAlignment w:val="baseline"/>
              <w:rPr>
                <w:rFonts w:asciiTheme="minorHAnsi" w:hAnsiTheme="minorHAnsi" w:cstheme="minorHAnsi"/>
                <w:color w:val="000000"/>
                <w:sz w:val="22"/>
                <w:szCs w:val="22"/>
                <w:lang w:val="en-GB" w:eastAsia="en-GB"/>
              </w:rPr>
            </w:pPr>
            <w:r w:rsidRPr="00C30B8A">
              <w:rPr>
                <w:rFonts w:asciiTheme="minorHAnsi" w:hAnsiTheme="minorHAnsi" w:cstheme="minorHAnsi"/>
                <w:color w:val="000000"/>
                <w:sz w:val="22"/>
                <w:szCs w:val="22"/>
                <w:lang w:val="en-GB" w:eastAsia="en-GB"/>
              </w:rPr>
              <w:t xml:space="preserve">Self-motivated </w:t>
            </w:r>
          </w:p>
          <w:p w14:paraId="27927C6E" w14:textId="77777777" w:rsidR="0074215D" w:rsidRPr="00C30B8A" w:rsidRDefault="0074215D" w:rsidP="007F1C00">
            <w:pPr>
              <w:numPr>
                <w:ilvl w:val="0"/>
                <w:numId w:val="22"/>
              </w:numPr>
              <w:spacing w:before="100" w:beforeAutospacing="1" w:after="100" w:afterAutospacing="1"/>
              <w:jc w:val="left"/>
              <w:textAlignment w:val="baseline"/>
              <w:rPr>
                <w:rFonts w:asciiTheme="minorHAnsi" w:hAnsiTheme="minorHAnsi" w:cstheme="minorHAnsi"/>
                <w:color w:val="000000"/>
                <w:sz w:val="22"/>
                <w:szCs w:val="22"/>
                <w:lang w:val="en-GB" w:eastAsia="en-GB"/>
              </w:rPr>
            </w:pPr>
            <w:r w:rsidRPr="00C30B8A">
              <w:rPr>
                <w:rFonts w:asciiTheme="minorHAnsi" w:hAnsiTheme="minorHAnsi" w:cstheme="minorHAnsi"/>
                <w:color w:val="000000"/>
                <w:sz w:val="22"/>
                <w:szCs w:val="22"/>
                <w:lang w:val="en-GB" w:eastAsia="en-GB"/>
              </w:rPr>
              <w:t xml:space="preserve">Hard working </w:t>
            </w:r>
          </w:p>
          <w:p w14:paraId="39BC4E78" w14:textId="35F7CC87" w:rsidR="0074215D" w:rsidRDefault="0074215D" w:rsidP="007F1C00">
            <w:pPr>
              <w:numPr>
                <w:ilvl w:val="0"/>
                <w:numId w:val="22"/>
              </w:numPr>
              <w:spacing w:before="100" w:beforeAutospacing="1" w:after="100" w:afterAutospacing="1"/>
              <w:jc w:val="left"/>
              <w:textAlignment w:val="baseline"/>
              <w:rPr>
                <w:rFonts w:asciiTheme="minorHAnsi" w:hAnsiTheme="minorHAnsi" w:cstheme="minorHAnsi"/>
                <w:color w:val="000000"/>
                <w:sz w:val="22"/>
                <w:szCs w:val="22"/>
                <w:lang w:val="en-GB" w:eastAsia="en-GB"/>
              </w:rPr>
            </w:pPr>
            <w:r w:rsidRPr="00C30B8A">
              <w:rPr>
                <w:rFonts w:asciiTheme="minorHAnsi" w:hAnsiTheme="minorHAnsi" w:cstheme="minorHAnsi"/>
                <w:color w:val="000000"/>
                <w:sz w:val="22"/>
                <w:szCs w:val="22"/>
                <w:lang w:val="en-GB" w:eastAsia="en-GB"/>
              </w:rPr>
              <w:t>Ability to work as part of a team or individually as needed</w:t>
            </w:r>
          </w:p>
          <w:p w14:paraId="081B2884" w14:textId="01E83A14" w:rsidR="00EA3990" w:rsidRPr="00304A08" w:rsidRDefault="00CB43C5" w:rsidP="00304A08">
            <w:pPr>
              <w:numPr>
                <w:ilvl w:val="0"/>
                <w:numId w:val="22"/>
              </w:numPr>
              <w:spacing w:before="100" w:beforeAutospacing="1" w:after="100" w:afterAutospacing="1"/>
              <w:jc w:val="left"/>
              <w:textAlignment w:val="baseline"/>
              <w:rPr>
                <w:rFonts w:asciiTheme="minorHAnsi" w:hAnsiTheme="minorHAnsi" w:cstheme="minorHAnsi"/>
                <w:color w:val="000000"/>
                <w:sz w:val="22"/>
                <w:szCs w:val="22"/>
                <w:lang w:val="en-GB" w:eastAsia="en-GB"/>
              </w:rPr>
            </w:pPr>
            <w:r>
              <w:rPr>
                <w:rFonts w:asciiTheme="minorHAnsi" w:hAnsiTheme="minorHAnsi" w:cstheme="minorHAnsi"/>
                <w:color w:val="000000"/>
                <w:sz w:val="22"/>
                <w:szCs w:val="22"/>
                <w:lang w:val="en-GB" w:eastAsia="en-GB"/>
              </w:rPr>
              <w:t>Previous experience in Catering is desirable but not essential</w:t>
            </w:r>
          </w:p>
        </w:tc>
      </w:tr>
    </w:tbl>
    <w:p w14:paraId="0851784B" w14:textId="77777777" w:rsidR="007F02BF" w:rsidRDefault="00FC4CB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7DB9DE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8094D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9B9F917" w14:textId="77777777" w:rsidTr="0007446E">
        <w:trPr>
          <w:trHeight w:val="620"/>
        </w:trPr>
        <w:tc>
          <w:tcPr>
            <w:tcW w:w="10456" w:type="dxa"/>
            <w:tcBorders>
              <w:top w:val="nil"/>
              <w:left w:val="single" w:sz="2" w:space="0" w:color="auto"/>
              <w:bottom w:val="single" w:sz="4" w:space="0" w:color="auto"/>
              <w:right w:val="single" w:sz="4" w:space="0" w:color="auto"/>
            </w:tcBorders>
          </w:tcPr>
          <w:p w14:paraId="7F467D6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83C7ADC" w14:textId="77777777" w:rsidTr="0007446E">
              <w:tc>
                <w:tcPr>
                  <w:tcW w:w="4473" w:type="dxa"/>
                </w:tcPr>
                <w:p w14:paraId="4E463010" w14:textId="77777777" w:rsidR="00EA3990" w:rsidRPr="00375F11" w:rsidRDefault="00EA3990" w:rsidP="00FC4CB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5AEA6A8" w14:textId="77777777" w:rsidR="00EA3990" w:rsidRPr="00375F11" w:rsidRDefault="00EA3990" w:rsidP="00FC4CBB">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E25C68A" w14:textId="77777777" w:rsidTr="0007446E">
              <w:tc>
                <w:tcPr>
                  <w:tcW w:w="4473" w:type="dxa"/>
                </w:tcPr>
                <w:p w14:paraId="53421F44" w14:textId="77777777" w:rsidR="00EA3990" w:rsidRPr="00375F11" w:rsidRDefault="00EA3990" w:rsidP="00FC4CB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AB64946" w14:textId="77777777" w:rsidR="00EA3990" w:rsidRPr="00375F11" w:rsidRDefault="00EA3990" w:rsidP="00FC4CBB">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5D6C9638" w14:textId="77777777" w:rsidTr="0007446E">
              <w:tc>
                <w:tcPr>
                  <w:tcW w:w="4473" w:type="dxa"/>
                </w:tcPr>
                <w:p w14:paraId="7A3E7A3D" w14:textId="77777777" w:rsidR="00EA3990" w:rsidRPr="00375F11" w:rsidRDefault="00EA3990" w:rsidP="00FC4CB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49E47BC2" w14:textId="2A30B37E" w:rsidR="00EA3990" w:rsidRPr="00375F11" w:rsidRDefault="00304A08" w:rsidP="00FC4CBB">
                  <w:pPr>
                    <w:pStyle w:val="Puces4"/>
                    <w:framePr w:hSpace="180" w:wrap="around" w:vAnchor="text" w:hAnchor="margin" w:xAlign="center" w:y="192"/>
                    <w:numPr>
                      <w:ilvl w:val="0"/>
                      <w:numId w:val="0"/>
                    </w:numPr>
                    <w:ind w:left="851"/>
                    <w:rPr>
                      <w:rFonts w:eastAsia="Times New Roman"/>
                    </w:rPr>
                  </w:pPr>
                  <w:r w:rsidRPr="00304A08">
                    <w:rPr>
                      <w:rFonts w:eastAsia="Times New Roman"/>
                    </w:rPr>
                    <w:t>Learning &amp; Development</w:t>
                  </w:r>
                </w:p>
              </w:tc>
            </w:tr>
          </w:tbl>
          <w:p w14:paraId="7D30F1D2" w14:textId="77777777" w:rsidR="00EA3990" w:rsidRPr="00EA3990" w:rsidRDefault="00EA3990" w:rsidP="00EA3990">
            <w:pPr>
              <w:spacing w:before="40"/>
              <w:ind w:left="720"/>
              <w:jc w:val="left"/>
              <w:rPr>
                <w:rFonts w:cs="Arial"/>
                <w:color w:val="000000" w:themeColor="text1"/>
                <w:szCs w:val="20"/>
                <w:lang w:val="en-GB"/>
              </w:rPr>
            </w:pPr>
          </w:p>
        </w:tc>
      </w:tr>
    </w:tbl>
    <w:p w14:paraId="636EDDD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0D3691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412273" w14:textId="637899E5"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57C35B22" w14:textId="77777777" w:rsidTr="00353228">
        <w:trPr>
          <w:trHeight w:val="620"/>
        </w:trPr>
        <w:tc>
          <w:tcPr>
            <w:tcW w:w="10456" w:type="dxa"/>
            <w:tcBorders>
              <w:top w:val="nil"/>
              <w:left w:val="single" w:sz="2" w:space="0" w:color="auto"/>
              <w:bottom w:val="single" w:sz="4" w:space="0" w:color="auto"/>
              <w:right w:val="single" w:sz="4" w:space="0" w:color="auto"/>
            </w:tcBorders>
          </w:tcPr>
          <w:p w14:paraId="7973BD52"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61F3FD1" w14:textId="77777777" w:rsidTr="00E57078">
              <w:tc>
                <w:tcPr>
                  <w:tcW w:w="2122" w:type="dxa"/>
                </w:tcPr>
                <w:p w14:paraId="6832D983" w14:textId="77777777" w:rsidR="00E57078" w:rsidRDefault="00E57078" w:rsidP="00FC4C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1CF77FF" w14:textId="77777777" w:rsidR="00E57078" w:rsidRDefault="007F1C00" w:rsidP="00FC4C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0F3B195A" w14:textId="77777777" w:rsidR="00E57078" w:rsidRDefault="00E57078" w:rsidP="00FC4C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8443EA">
                    <w:rPr>
                      <w:rFonts w:cs="Arial"/>
                      <w:color w:val="000000" w:themeColor="text1"/>
                      <w:szCs w:val="20"/>
                      <w:lang w:val="en-GB"/>
                    </w:rPr>
                    <w:t xml:space="preserve"> 06.05.21</w:t>
                  </w:r>
                </w:p>
              </w:tc>
              <w:tc>
                <w:tcPr>
                  <w:tcW w:w="2557" w:type="dxa"/>
                </w:tcPr>
                <w:p w14:paraId="69484F83" w14:textId="77777777" w:rsidR="00E57078" w:rsidRDefault="00E57078" w:rsidP="00FC4CBB">
                  <w:pPr>
                    <w:framePr w:hSpace="180" w:wrap="around" w:vAnchor="text" w:hAnchor="margin" w:xAlign="center" w:y="192"/>
                    <w:spacing w:before="40"/>
                    <w:jc w:val="left"/>
                    <w:rPr>
                      <w:rFonts w:cs="Arial"/>
                      <w:color w:val="000000" w:themeColor="text1"/>
                      <w:szCs w:val="20"/>
                      <w:lang w:val="en-GB"/>
                    </w:rPr>
                  </w:pPr>
                </w:p>
              </w:tc>
            </w:tr>
            <w:tr w:rsidR="00E57078" w14:paraId="0AE1C2CB" w14:textId="77777777" w:rsidTr="00E57078">
              <w:tc>
                <w:tcPr>
                  <w:tcW w:w="2122" w:type="dxa"/>
                </w:tcPr>
                <w:p w14:paraId="47DFE5A1" w14:textId="77777777" w:rsidR="00E57078" w:rsidRDefault="00E57078" w:rsidP="00FC4C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3792DDF" w14:textId="77777777" w:rsidR="00E57078" w:rsidRDefault="008443EA" w:rsidP="00FC4C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Julie Linzell</w:t>
                  </w:r>
                </w:p>
              </w:tc>
            </w:tr>
          </w:tbl>
          <w:p w14:paraId="11FAA61D" w14:textId="77777777" w:rsidR="00E57078" w:rsidRPr="00EA3990" w:rsidRDefault="00E57078" w:rsidP="00353228">
            <w:pPr>
              <w:spacing w:before="40"/>
              <w:ind w:left="720"/>
              <w:jc w:val="left"/>
              <w:rPr>
                <w:rFonts w:cs="Arial"/>
                <w:color w:val="000000" w:themeColor="text1"/>
                <w:szCs w:val="20"/>
                <w:lang w:val="en-GB"/>
              </w:rPr>
            </w:pPr>
          </w:p>
        </w:tc>
      </w:tr>
    </w:tbl>
    <w:p w14:paraId="7C8C14D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04A08" w:rsidRPr="00FB6D69" w14:paraId="2FE9B890" w14:textId="77777777" w:rsidTr="00087AFF">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47CF54" w14:textId="77777777" w:rsidR="00304A08" w:rsidRPr="00FB6D69" w:rsidRDefault="00304A08" w:rsidP="00087AFF">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p>
        </w:tc>
      </w:tr>
      <w:tr w:rsidR="00304A08" w:rsidRPr="00EA3990" w14:paraId="7EDF9A4E" w14:textId="77777777" w:rsidTr="00087AFF">
        <w:trPr>
          <w:trHeight w:val="620"/>
        </w:trPr>
        <w:tc>
          <w:tcPr>
            <w:tcW w:w="10456" w:type="dxa"/>
            <w:tcBorders>
              <w:top w:val="nil"/>
              <w:left w:val="single" w:sz="2" w:space="0" w:color="auto"/>
              <w:bottom w:val="single" w:sz="4" w:space="0" w:color="auto"/>
              <w:right w:val="single" w:sz="4" w:space="0" w:color="auto"/>
            </w:tcBorders>
          </w:tcPr>
          <w:p w14:paraId="345A2748" w14:textId="77777777" w:rsidR="00304A08" w:rsidRDefault="00304A08" w:rsidP="00087AFF">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00"/>
              <w:gridCol w:w="2960"/>
              <w:gridCol w:w="2530"/>
              <w:gridCol w:w="2530"/>
            </w:tblGrid>
            <w:tr w:rsidR="00304A08" w14:paraId="3319A9DF" w14:textId="77777777" w:rsidTr="00087AFF">
              <w:trPr>
                <w:trHeight w:val="1313"/>
              </w:trPr>
              <w:tc>
                <w:tcPr>
                  <w:tcW w:w="2100" w:type="dxa"/>
                </w:tcPr>
                <w:p w14:paraId="01A1CD20" w14:textId="77777777" w:rsidR="00304A08" w:rsidRDefault="00304A08" w:rsidP="00FC4C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60" w:type="dxa"/>
                </w:tcPr>
                <w:p w14:paraId="3747018B" w14:textId="77777777" w:rsidR="00304A08" w:rsidRDefault="00304A08" w:rsidP="00FC4CBB">
                  <w:pPr>
                    <w:framePr w:hSpace="180" w:wrap="around" w:vAnchor="text" w:hAnchor="margin" w:xAlign="center" w:y="192"/>
                    <w:spacing w:before="40"/>
                    <w:jc w:val="left"/>
                    <w:rPr>
                      <w:rFonts w:cs="Arial"/>
                      <w:color w:val="000000" w:themeColor="text1"/>
                      <w:szCs w:val="20"/>
                      <w:lang w:val="en-GB"/>
                    </w:rPr>
                  </w:pPr>
                </w:p>
              </w:tc>
              <w:tc>
                <w:tcPr>
                  <w:tcW w:w="2530" w:type="dxa"/>
                </w:tcPr>
                <w:p w14:paraId="3A12FED3" w14:textId="77777777" w:rsidR="00304A08" w:rsidRDefault="00304A08" w:rsidP="00FC4CB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30" w:type="dxa"/>
                </w:tcPr>
                <w:p w14:paraId="05C6B4FB" w14:textId="77777777" w:rsidR="00304A08" w:rsidRDefault="00304A08" w:rsidP="00FC4CBB">
                  <w:pPr>
                    <w:framePr w:hSpace="180" w:wrap="around" w:vAnchor="text" w:hAnchor="margin" w:xAlign="center" w:y="192"/>
                    <w:spacing w:before="40"/>
                    <w:jc w:val="left"/>
                    <w:rPr>
                      <w:rFonts w:cs="Arial"/>
                      <w:color w:val="000000" w:themeColor="text1"/>
                      <w:szCs w:val="20"/>
                      <w:lang w:val="en-GB"/>
                    </w:rPr>
                  </w:pPr>
                </w:p>
              </w:tc>
            </w:tr>
          </w:tbl>
          <w:p w14:paraId="7A969BB0" w14:textId="77777777" w:rsidR="00304A08" w:rsidRPr="00EA3990" w:rsidRDefault="00304A08" w:rsidP="00087AFF">
            <w:pPr>
              <w:spacing w:before="40"/>
              <w:ind w:left="720"/>
              <w:jc w:val="left"/>
              <w:rPr>
                <w:rFonts w:cs="Arial"/>
                <w:color w:val="000000" w:themeColor="text1"/>
                <w:szCs w:val="20"/>
                <w:lang w:val="en-GB"/>
              </w:rPr>
            </w:pPr>
          </w:p>
        </w:tc>
      </w:tr>
    </w:tbl>
    <w:p w14:paraId="2507A497"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5869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5456F"/>
    <w:multiLevelType w:val="multilevel"/>
    <w:tmpl w:val="E9F8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AB67DE"/>
    <w:multiLevelType w:val="multilevel"/>
    <w:tmpl w:val="F1DC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B2705"/>
    <w:multiLevelType w:val="multilevel"/>
    <w:tmpl w:val="6D0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D3F4AF6"/>
    <w:multiLevelType w:val="multilevel"/>
    <w:tmpl w:val="0470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443652"/>
    <w:multiLevelType w:val="hybridMultilevel"/>
    <w:tmpl w:val="26EA5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F15CA"/>
    <w:multiLevelType w:val="multilevel"/>
    <w:tmpl w:val="24F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E82B95"/>
    <w:multiLevelType w:val="multilevel"/>
    <w:tmpl w:val="4820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A6899"/>
    <w:multiLevelType w:val="multilevel"/>
    <w:tmpl w:val="2C1C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
  </w:num>
  <w:num w:numId="4">
    <w:abstractNumId w:val="13"/>
  </w:num>
  <w:num w:numId="5">
    <w:abstractNumId w:val="6"/>
  </w:num>
  <w:num w:numId="6">
    <w:abstractNumId w:val="2"/>
  </w:num>
  <w:num w:numId="7">
    <w:abstractNumId w:val="16"/>
  </w:num>
  <w:num w:numId="8">
    <w:abstractNumId w:val="9"/>
  </w:num>
  <w:num w:numId="9">
    <w:abstractNumId w:val="21"/>
  </w:num>
  <w:num w:numId="10">
    <w:abstractNumId w:val="23"/>
  </w:num>
  <w:num w:numId="11">
    <w:abstractNumId w:val="12"/>
  </w:num>
  <w:num w:numId="12">
    <w:abstractNumId w:val="0"/>
  </w:num>
  <w:num w:numId="13">
    <w:abstractNumId w:val="17"/>
  </w:num>
  <w:num w:numId="14">
    <w:abstractNumId w:val="4"/>
  </w:num>
  <w:num w:numId="15">
    <w:abstractNumId w:val="19"/>
  </w:num>
  <w:num w:numId="16">
    <w:abstractNumId w:val="20"/>
  </w:num>
  <w:num w:numId="17">
    <w:abstractNumId w:val="18"/>
  </w:num>
  <w:num w:numId="18">
    <w:abstractNumId w:val="22"/>
  </w:num>
  <w:num w:numId="19">
    <w:abstractNumId w:val="8"/>
  </w:num>
  <w:num w:numId="20">
    <w:abstractNumId w:val="3"/>
  </w:num>
  <w:num w:numId="21">
    <w:abstractNumId w:val="11"/>
  </w:num>
  <w:num w:numId="22">
    <w:abstractNumId w:val="24"/>
  </w:num>
  <w:num w:numId="23">
    <w:abstractNumId w:val="7"/>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1951"/>
    <w:rsid w:val="00023BCF"/>
    <w:rsid w:val="000622A9"/>
    <w:rsid w:val="000E3EF7"/>
    <w:rsid w:val="00104BDE"/>
    <w:rsid w:val="00144E5D"/>
    <w:rsid w:val="0015081E"/>
    <w:rsid w:val="00175DA0"/>
    <w:rsid w:val="00176543"/>
    <w:rsid w:val="001F1F6A"/>
    <w:rsid w:val="00293E5D"/>
    <w:rsid w:val="002B1DC6"/>
    <w:rsid w:val="00304A08"/>
    <w:rsid w:val="00316C1E"/>
    <w:rsid w:val="0032288E"/>
    <w:rsid w:val="00366A73"/>
    <w:rsid w:val="00371816"/>
    <w:rsid w:val="003C5B6C"/>
    <w:rsid w:val="00402306"/>
    <w:rsid w:val="004238D8"/>
    <w:rsid w:val="00424476"/>
    <w:rsid w:val="00472489"/>
    <w:rsid w:val="004B2221"/>
    <w:rsid w:val="004B42DB"/>
    <w:rsid w:val="004C10A7"/>
    <w:rsid w:val="004D170A"/>
    <w:rsid w:val="004F5BB1"/>
    <w:rsid w:val="00520545"/>
    <w:rsid w:val="005274B4"/>
    <w:rsid w:val="00573B66"/>
    <w:rsid w:val="005B76A1"/>
    <w:rsid w:val="005E0599"/>
    <w:rsid w:val="005E5B63"/>
    <w:rsid w:val="00613392"/>
    <w:rsid w:val="00616B0B"/>
    <w:rsid w:val="00646B79"/>
    <w:rsid w:val="006532CB"/>
    <w:rsid w:val="0065371C"/>
    <w:rsid w:val="00656519"/>
    <w:rsid w:val="00674674"/>
    <w:rsid w:val="006802C0"/>
    <w:rsid w:val="00687A6F"/>
    <w:rsid w:val="006C375C"/>
    <w:rsid w:val="007321F8"/>
    <w:rsid w:val="0074215D"/>
    <w:rsid w:val="00745A24"/>
    <w:rsid w:val="007D6995"/>
    <w:rsid w:val="007F1C00"/>
    <w:rsid w:val="007F602D"/>
    <w:rsid w:val="008024A5"/>
    <w:rsid w:val="008443EA"/>
    <w:rsid w:val="00891F53"/>
    <w:rsid w:val="008B467C"/>
    <w:rsid w:val="008B64DE"/>
    <w:rsid w:val="008D1A2B"/>
    <w:rsid w:val="009662E2"/>
    <w:rsid w:val="00A33BBE"/>
    <w:rsid w:val="00A37146"/>
    <w:rsid w:val="00AD1DEC"/>
    <w:rsid w:val="00B70457"/>
    <w:rsid w:val="00BF4D80"/>
    <w:rsid w:val="00C22530"/>
    <w:rsid w:val="00C30B8A"/>
    <w:rsid w:val="00C4467B"/>
    <w:rsid w:val="00C4695A"/>
    <w:rsid w:val="00C61430"/>
    <w:rsid w:val="00CB43C5"/>
    <w:rsid w:val="00CC0297"/>
    <w:rsid w:val="00CC2929"/>
    <w:rsid w:val="00D65B9D"/>
    <w:rsid w:val="00D923D0"/>
    <w:rsid w:val="00D949FB"/>
    <w:rsid w:val="00DE5E49"/>
    <w:rsid w:val="00E31AA0"/>
    <w:rsid w:val="00E33C91"/>
    <w:rsid w:val="00E57078"/>
    <w:rsid w:val="00E70392"/>
    <w:rsid w:val="00E86121"/>
    <w:rsid w:val="00EA3990"/>
    <w:rsid w:val="00EA4C16"/>
    <w:rsid w:val="00EA5822"/>
    <w:rsid w:val="00EB75A0"/>
    <w:rsid w:val="00EF16D8"/>
    <w:rsid w:val="00EF6ED7"/>
    <w:rsid w:val="00F14D50"/>
    <w:rsid w:val="00F479E6"/>
    <w:rsid w:val="00F64BDB"/>
    <w:rsid w:val="00F80F8B"/>
    <w:rsid w:val="00FA1A0A"/>
    <w:rsid w:val="00FA29D7"/>
    <w:rsid w:val="00FC4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AC9466"/>
  <w15:docId w15:val="{75736DE2-CEE3-42A9-AFC1-BC2A809A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9597739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29413065">
      <w:bodyDiv w:val="1"/>
      <w:marLeft w:val="0"/>
      <w:marRight w:val="0"/>
      <w:marTop w:val="0"/>
      <w:marBottom w:val="0"/>
      <w:divBdr>
        <w:top w:val="none" w:sz="0" w:space="0" w:color="auto"/>
        <w:left w:val="none" w:sz="0" w:space="0" w:color="auto"/>
        <w:bottom w:val="none" w:sz="0" w:space="0" w:color="auto"/>
        <w:right w:val="none" w:sz="0" w:space="0" w:color="auto"/>
      </w:divBdr>
    </w:div>
    <w:div w:id="1746762432">
      <w:bodyDiv w:val="1"/>
      <w:marLeft w:val="0"/>
      <w:marRight w:val="0"/>
      <w:marTop w:val="0"/>
      <w:marBottom w:val="0"/>
      <w:divBdr>
        <w:top w:val="none" w:sz="0" w:space="0" w:color="auto"/>
        <w:left w:val="none" w:sz="0" w:space="0" w:color="auto"/>
        <w:bottom w:val="none" w:sz="0" w:space="0" w:color="auto"/>
        <w:right w:val="none" w:sz="0" w:space="0" w:color="auto"/>
      </w:divBdr>
    </w:div>
    <w:div w:id="191909702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73D9B2-D3BC-4DAF-B181-E12F7EACBA34}"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2108ABF9-F8FC-4FB9-8AD0-5F4D8E5779C6}">
      <dgm:prSet phldrT="[Text]"/>
      <dgm:spPr/>
      <dgm:t>
        <a:bodyPr/>
        <a:lstStyle/>
        <a:p>
          <a:r>
            <a:rPr lang="en-GB"/>
            <a:t>Executive Head Chef</a:t>
          </a:r>
        </a:p>
      </dgm:t>
    </dgm:pt>
    <dgm:pt modelId="{CDC4A138-6D74-42ED-8406-2C4DC5C40769}" type="parTrans" cxnId="{D2180F3D-ED18-404C-8C9A-752EA4B509A9}">
      <dgm:prSet/>
      <dgm:spPr/>
      <dgm:t>
        <a:bodyPr/>
        <a:lstStyle/>
        <a:p>
          <a:endParaRPr lang="en-GB"/>
        </a:p>
      </dgm:t>
    </dgm:pt>
    <dgm:pt modelId="{98C68C09-8374-4DC2-BADC-4902201BA04A}" type="sibTrans" cxnId="{D2180F3D-ED18-404C-8C9A-752EA4B509A9}">
      <dgm:prSet/>
      <dgm:spPr/>
      <dgm:t>
        <a:bodyPr/>
        <a:lstStyle/>
        <a:p>
          <a:endParaRPr lang="en-GB"/>
        </a:p>
      </dgm:t>
    </dgm:pt>
    <dgm:pt modelId="{7CD6FE39-05AA-4659-A207-6E8A84B0DF02}">
      <dgm:prSet phldrT="[Text]"/>
      <dgm:spPr/>
      <dgm:t>
        <a:bodyPr/>
        <a:lstStyle/>
        <a:p>
          <a:r>
            <a:rPr lang="en-GB"/>
            <a:t>Head Chef</a:t>
          </a:r>
        </a:p>
      </dgm:t>
    </dgm:pt>
    <dgm:pt modelId="{CFE80CDD-8F77-4ABB-9077-42942943A46D}" type="parTrans" cxnId="{B4FD7DFB-BFB5-4574-97A1-8B95D922994A}">
      <dgm:prSet/>
      <dgm:spPr/>
      <dgm:t>
        <a:bodyPr/>
        <a:lstStyle/>
        <a:p>
          <a:endParaRPr lang="en-GB"/>
        </a:p>
      </dgm:t>
    </dgm:pt>
    <dgm:pt modelId="{A95E8498-A715-44B8-A63C-5BFC2B8027A0}" type="sibTrans" cxnId="{B4FD7DFB-BFB5-4574-97A1-8B95D922994A}">
      <dgm:prSet/>
      <dgm:spPr/>
      <dgm:t>
        <a:bodyPr/>
        <a:lstStyle/>
        <a:p>
          <a:endParaRPr lang="en-GB"/>
        </a:p>
      </dgm:t>
    </dgm:pt>
    <dgm:pt modelId="{5C2120C6-4058-4802-B172-4D34CA0D8AFF}">
      <dgm:prSet phldrT="[Text]"/>
      <dgm:spPr/>
      <dgm:t>
        <a:bodyPr/>
        <a:lstStyle/>
        <a:p>
          <a:r>
            <a:rPr lang="en-GB"/>
            <a:t>Senior Sous Chef</a:t>
          </a:r>
        </a:p>
      </dgm:t>
    </dgm:pt>
    <dgm:pt modelId="{0013DF1B-EAE5-45F4-8352-5ED6BDF52165}" type="parTrans" cxnId="{A72B24D6-32BF-4EF1-8300-470A8F086A38}">
      <dgm:prSet/>
      <dgm:spPr/>
      <dgm:t>
        <a:bodyPr/>
        <a:lstStyle/>
        <a:p>
          <a:endParaRPr lang="en-GB"/>
        </a:p>
      </dgm:t>
    </dgm:pt>
    <dgm:pt modelId="{B64ED70B-816E-4B43-92F6-CE26CC5F830B}" type="sibTrans" cxnId="{A72B24D6-32BF-4EF1-8300-470A8F086A38}">
      <dgm:prSet/>
      <dgm:spPr/>
      <dgm:t>
        <a:bodyPr/>
        <a:lstStyle/>
        <a:p>
          <a:endParaRPr lang="en-GB"/>
        </a:p>
      </dgm:t>
    </dgm:pt>
    <dgm:pt modelId="{99AA064B-48DA-411B-848E-FF9ACE6AF528}">
      <dgm:prSet phldrT="[Text]"/>
      <dgm:spPr/>
      <dgm:t>
        <a:bodyPr/>
        <a:lstStyle/>
        <a:p>
          <a:r>
            <a:rPr lang="en-GB"/>
            <a:t>Sous Chef</a:t>
          </a:r>
        </a:p>
      </dgm:t>
    </dgm:pt>
    <dgm:pt modelId="{A90D9FE3-6663-4C8E-BB7F-8C818692CEEF}" type="parTrans" cxnId="{158541D1-FC5E-4369-B205-7EFFDF53A512}">
      <dgm:prSet/>
      <dgm:spPr/>
      <dgm:t>
        <a:bodyPr/>
        <a:lstStyle/>
        <a:p>
          <a:endParaRPr lang="en-GB"/>
        </a:p>
      </dgm:t>
    </dgm:pt>
    <dgm:pt modelId="{E7CA4486-3AB4-419E-B00D-4F9CDC234ACC}" type="sibTrans" cxnId="{158541D1-FC5E-4369-B205-7EFFDF53A512}">
      <dgm:prSet/>
      <dgm:spPr/>
      <dgm:t>
        <a:bodyPr/>
        <a:lstStyle/>
        <a:p>
          <a:endParaRPr lang="en-GB"/>
        </a:p>
      </dgm:t>
    </dgm:pt>
    <dgm:pt modelId="{56C7E40B-9060-4858-9EF0-58B055895D82}">
      <dgm:prSet phldrT="[Text]"/>
      <dgm:spPr/>
      <dgm:t>
        <a:bodyPr/>
        <a:lstStyle/>
        <a:p>
          <a:r>
            <a:rPr lang="en-GB"/>
            <a:t>Food Production Supervisor</a:t>
          </a:r>
        </a:p>
      </dgm:t>
    </dgm:pt>
    <dgm:pt modelId="{5FE84212-E582-44C6-9627-EA034CAC6EA7}" type="parTrans" cxnId="{CD7253A1-B549-438C-94DE-5DCE1A380200}">
      <dgm:prSet/>
      <dgm:spPr/>
      <dgm:t>
        <a:bodyPr/>
        <a:lstStyle/>
        <a:p>
          <a:endParaRPr lang="en-GB"/>
        </a:p>
      </dgm:t>
    </dgm:pt>
    <dgm:pt modelId="{2BD535D2-E902-45CE-9613-9DAD0B4B4F7D}" type="sibTrans" cxnId="{CD7253A1-B549-438C-94DE-5DCE1A380200}">
      <dgm:prSet/>
      <dgm:spPr/>
      <dgm:t>
        <a:bodyPr/>
        <a:lstStyle/>
        <a:p>
          <a:endParaRPr lang="en-GB"/>
        </a:p>
      </dgm:t>
    </dgm:pt>
    <dgm:pt modelId="{CC92CABE-2372-432C-B736-D694F2D7B61F}" type="pres">
      <dgm:prSet presAssocID="{2573D9B2-D3BC-4DAF-B181-E12F7EACBA34}" presName="Name0" presStyleCnt="0">
        <dgm:presLayoutVars>
          <dgm:chPref val="1"/>
          <dgm:dir/>
          <dgm:animOne val="branch"/>
          <dgm:animLvl val="lvl"/>
          <dgm:resizeHandles/>
        </dgm:presLayoutVars>
      </dgm:prSet>
      <dgm:spPr/>
    </dgm:pt>
    <dgm:pt modelId="{43B646E1-29E6-4FE4-B2E0-A970F74690C0}" type="pres">
      <dgm:prSet presAssocID="{2108ABF9-F8FC-4FB9-8AD0-5F4D8E5779C6}" presName="vertOne" presStyleCnt="0"/>
      <dgm:spPr/>
    </dgm:pt>
    <dgm:pt modelId="{F853DB04-0AD3-44B6-8801-BF2C20003AD6}" type="pres">
      <dgm:prSet presAssocID="{2108ABF9-F8FC-4FB9-8AD0-5F4D8E5779C6}" presName="txOne" presStyleLbl="node0" presStyleIdx="0" presStyleCnt="1">
        <dgm:presLayoutVars>
          <dgm:chPref val="3"/>
        </dgm:presLayoutVars>
      </dgm:prSet>
      <dgm:spPr/>
    </dgm:pt>
    <dgm:pt modelId="{49AAB505-DE0A-4E20-B928-1A4A0E3D0AA3}" type="pres">
      <dgm:prSet presAssocID="{2108ABF9-F8FC-4FB9-8AD0-5F4D8E5779C6}" presName="parTransOne" presStyleCnt="0"/>
      <dgm:spPr/>
    </dgm:pt>
    <dgm:pt modelId="{B6C17503-3F8E-444F-8C4D-A33659956741}" type="pres">
      <dgm:prSet presAssocID="{2108ABF9-F8FC-4FB9-8AD0-5F4D8E5779C6}" presName="horzOne" presStyleCnt="0"/>
      <dgm:spPr/>
    </dgm:pt>
    <dgm:pt modelId="{897C63F7-D2E8-4970-BAE8-3A50EB28690E}" type="pres">
      <dgm:prSet presAssocID="{7CD6FE39-05AA-4659-A207-6E8A84B0DF02}" presName="vertTwo" presStyleCnt="0"/>
      <dgm:spPr/>
    </dgm:pt>
    <dgm:pt modelId="{F2712616-E527-4931-AE2B-5BDC1B1C7B84}" type="pres">
      <dgm:prSet presAssocID="{7CD6FE39-05AA-4659-A207-6E8A84B0DF02}" presName="txTwo" presStyleLbl="node2" presStyleIdx="0" presStyleCnt="1">
        <dgm:presLayoutVars>
          <dgm:chPref val="3"/>
        </dgm:presLayoutVars>
      </dgm:prSet>
      <dgm:spPr/>
    </dgm:pt>
    <dgm:pt modelId="{0E7D2F18-FA34-4840-8A08-9D1228DBE826}" type="pres">
      <dgm:prSet presAssocID="{7CD6FE39-05AA-4659-A207-6E8A84B0DF02}" presName="parTransTwo" presStyleCnt="0"/>
      <dgm:spPr/>
    </dgm:pt>
    <dgm:pt modelId="{727E4525-44B9-4576-91E2-F3AE5E0183D0}" type="pres">
      <dgm:prSet presAssocID="{7CD6FE39-05AA-4659-A207-6E8A84B0DF02}" presName="horzTwo" presStyleCnt="0"/>
      <dgm:spPr/>
    </dgm:pt>
    <dgm:pt modelId="{CB22084D-030A-4123-A725-18EA4AA76A74}" type="pres">
      <dgm:prSet presAssocID="{5C2120C6-4058-4802-B172-4D34CA0D8AFF}" presName="vertThree" presStyleCnt="0"/>
      <dgm:spPr/>
    </dgm:pt>
    <dgm:pt modelId="{65A020CF-8D0E-428C-BBE2-85C1E27CD0F6}" type="pres">
      <dgm:prSet presAssocID="{5C2120C6-4058-4802-B172-4D34CA0D8AFF}" presName="txThree" presStyleLbl="node3" presStyleIdx="0" presStyleCnt="2">
        <dgm:presLayoutVars>
          <dgm:chPref val="3"/>
        </dgm:presLayoutVars>
      </dgm:prSet>
      <dgm:spPr/>
    </dgm:pt>
    <dgm:pt modelId="{E417E180-9343-4B4D-A5B2-FD9BBBA01949}" type="pres">
      <dgm:prSet presAssocID="{5C2120C6-4058-4802-B172-4D34CA0D8AFF}" presName="horzThree" presStyleCnt="0"/>
      <dgm:spPr/>
    </dgm:pt>
    <dgm:pt modelId="{62593379-EA5B-4DD3-B5B5-2861D0C72AD1}" type="pres">
      <dgm:prSet presAssocID="{B64ED70B-816E-4B43-92F6-CE26CC5F830B}" presName="sibSpaceThree" presStyleCnt="0"/>
      <dgm:spPr/>
    </dgm:pt>
    <dgm:pt modelId="{6D1DD18C-C775-402F-A17F-C1D6E1FCB07F}" type="pres">
      <dgm:prSet presAssocID="{99AA064B-48DA-411B-848E-FF9ACE6AF528}" presName="vertThree" presStyleCnt="0"/>
      <dgm:spPr/>
    </dgm:pt>
    <dgm:pt modelId="{3425CB3D-4916-4DA8-A3C5-8DEF86CDC6CA}" type="pres">
      <dgm:prSet presAssocID="{99AA064B-48DA-411B-848E-FF9ACE6AF528}" presName="txThree" presStyleLbl="node3" presStyleIdx="1" presStyleCnt="2">
        <dgm:presLayoutVars>
          <dgm:chPref val="3"/>
        </dgm:presLayoutVars>
      </dgm:prSet>
      <dgm:spPr/>
    </dgm:pt>
    <dgm:pt modelId="{1FDEE0E1-D2EC-4B33-ADE4-1E7D8B63A724}" type="pres">
      <dgm:prSet presAssocID="{99AA064B-48DA-411B-848E-FF9ACE6AF528}" presName="parTransThree" presStyleCnt="0"/>
      <dgm:spPr/>
    </dgm:pt>
    <dgm:pt modelId="{315AA72F-6D0C-4FE1-8D68-27BEFCE6FF06}" type="pres">
      <dgm:prSet presAssocID="{99AA064B-48DA-411B-848E-FF9ACE6AF528}" presName="horzThree" presStyleCnt="0"/>
      <dgm:spPr/>
    </dgm:pt>
    <dgm:pt modelId="{EE546881-EBE2-420D-B2C2-947B254FF499}" type="pres">
      <dgm:prSet presAssocID="{56C7E40B-9060-4858-9EF0-58B055895D82}" presName="vertFour" presStyleCnt="0">
        <dgm:presLayoutVars>
          <dgm:chPref val="3"/>
        </dgm:presLayoutVars>
      </dgm:prSet>
      <dgm:spPr/>
    </dgm:pt>
    <dgm:pt modelId="{DE7D63CE-B3C0-4629-8D13-2EB497D48785}" type="pres">
      <dgm:prSet presAssocID="{56C7E40B-9060-4858-9EF0-58B055895D82}" presName="txFour" presStyleLbl="node4" presStyleIdx="0" presStyleCnt="1" custLinFactNeighborX="-55644" custLinFactNeighborY="20">
        <dgm:presLayoutVars>
          <dgm:chPref val="3"/>
        </dgm:presLayoutVars>
      </dgm:prSet>
      <dgm:spPr/>
    </dgm:pt>
    <dgm:pt modelId="{E624D691-886D-40BE-B399-308FB1DDC9CF}" type="pres">
      <dgm:prSet presAssocID="{56C7E40B-9060-4858-9EF0-58B055895D82}" presName="horzFour" presStyleCnt="0"/>
      <dgm:spPr/>
    </dgm:pt>
  </dgm:ptLst>
  <dgm:cxnLst>
    <dgm:cxn modelId="{6304C325-612B-4039-8BE0-284E6486CA70}" type="presOf" srcId="{5C2120C6-4058-4802-B172-4D34CA0D8AFF}" destId="{65A020CF-8D0E-428C-BBE2-85C1E27CD0F6}" srcOrd="0" destOrd="0" presId="urn:microsoft.com/office/officeart/2005/8/layout/hierarchy4"/>
    <dgm:cxn modelId="{3A549529-C78D-4492-AD30-6072FD84A94B}" type="presOf" srcId="{99AA064B-48DA-411B-848E-FF9ACE6AF528}" destId="{3425CB3D-4916-4DA8-A3C5-8DEF86CDC6CA}" srcOrd="0" destOrd="0" presId="urn:microsoft.com/office/officeart/2005/8/layout/hierarchy4"/>
    <dgm:cxn modelId="{DDDDCE29-52BF-4756-BDF6-6403206CCDD3}" type="presOf" srcId="{56C7E40B-9060-4858-9EF0-58B055895D82}" destId="{DE7D63CE-B3C0-4629-8D13-2EB497D48785}" srcOrd="0" destOrd="0" presId="urn:microsoft.com/office/officeart/2005/8/layout/hierarchy4"/>
    <dgm:cxn modelId="{D2180F3D-ED18-404C-8C9A-752EA4B509A9}" srcId="{2573D9B2-D3BC-4DAF-B181-E12F7EACBA34}" destId="{2108ABF9-F8FC-4FB9-8AD0-5F4D8E5779C6}" srcOrd="0" destOrd="0" parTransId="{CDC4A138-6D74-42ED-8406-2C4DC5C40769}" sibTransId="{98C68C09-8374-4DC2-BADC-4902201BA04A}"/>
    <dgm:cxn modelId="{E7EF2C71-A831-48E9-AFB2-F8B52E58463E}" type="presOf" srcId="{2573D9B2-D3BC-4DAF-B181-E12F7EACBA34}" destId="{CC92CABE-2372-432C-B736-D694F2D7B61F}" srcOrd="0" destOrd="0" presId="urn:microsoft.com/office/officeart/2005/8/layout/hierarchy4"/>
    <dgm:cxn modelId="{8E383596-AB8B-4E39-9B6D-99CD0E420BCA}" type="presOf" srcId="{7CD6FE39-05AA-4659-A207-6E8A84B0DF02}" destId="{F2712616-E527-4931-AE2B-5BDC1B1C7B84}" srcOrd="0" destOrd="0" presId="urn:microsoft.com/office/officeart/2005/8/layout/hierarchy4"/>
    <dgm:cxn modelId="{CD7253A1-B549-438C-94DE-5DCE1A380200}" srcId="{99AA064B-48DA-411B-848E-FF9ACE6AF528}" destId="{56C7E40B-9060-4858-9EF0-58B055895D82}" srcOrd="0" destOrd="0" parTransId="{5FE84212-E582-44C6-9627-EA034CAC6EA7}" sibTransId="{2BD535D2-E902-45CE-9613-9DAD0B4B4F7D}"/>
    <dgm:cxn modelId="{158541D1-FC5E-4369-B205-7EFFDF53A512}" srcId="{7CD6FE39-05AA-4659-A207-6E8A84B0DF02}" destId="{99AA064B-48DA-411B-848E-FF9ACE6AF528}" srcOrd="1" destOrd="0" parTransId="{A90D9FE3-6663-4C8E-BB7F-8C818692CEEF}" sibTransId="{E7CA4486-3AB4-419E-B00D-4F9CDC234ACC}"/>
    <dgm:cxn modelId="{A72B24D6-32BF-4EF1-8300-470A8F086A38}" srcId="{7CD6FE39-05AA-4659-A207-6E8A84B0DF02}" destId="{5C2120C6-4058-4802-B172-4D34CA0D8AFF}" srcOrd="0" destOrd="0" parTransId="{0013DF1B-EAE5-45F4-8352-5ED6BDF52165}" sibTransId="{B64ED70B-816E-4B43-92F6-CE26CC5F830B}"/>
    <dgm:cxn modelId="{D9B2CDE9-3639-42E9-96B9-B35DC6994526}" type="presOf" srcId="{2108ABF9-F8FC-4FB9-8AD0-5F4D8E5779C6}" destId="{F853DB04-0AD3-44B6-8801-BF2C20003AD6}" srcOrd="0" destOrd="0" presId="urn:microsoft.com/office/officeart/2005/8/layout/hierarchy4"/>
    <dgm:cxn modelId="{B4FD7DFB-BFB5-4574-97A1-8B95D922994A}" srcId="{2108ABF9-F8FC-4FB9-8AD0-5F4D8E5779C6}" destId="{7CD6FE39-05AA-4659-A207-6E8A84B0DF02}" srcOrd="0" destOrd="0" parTransId="{CFE80CDD-8F77-4ABB-9077-42942943A46D}" sibTransId="{A95E8498-A715-44B8-A63C-5BFC2B8027A0}"/>
    <dgm:cxn modelId="{431823C4-FBBC-4C48-B45E-EB3B180B82C8}" type="presParOf" srcId="{CC92CABE-2372-432C-B736-D694F2D7B61F}" destId="{43B646E1-29E6-4FE4-B2E0-A970F74690C0}" srcOrd="0" destOrd="0" presId="urn:microsoft.com/office/officeart/2005/8/layout/hierarchy4"/>
    <dgm:cxn modelId="{1EC0AC6D-A3F3-455D-A305-993204F8FA76}" type="presParOf" srcId="{43B646E1-29E6-4FE4-B2E0-A970F74690C0}" destId="{F853DB04-0AD3-44B6-8801-BF2C20003AD6}" srcOrd="0" destOrd="0" presId="urn:microsoft.com/office/officeart/2005/8/layout/hierarchy4"/>
    <dgm:cxn modelId="{048C44B7-52A0-47DC-910C-1A0C03E7E3BE}" type="presParOf" srcId="{43B646E1-29E6-4FE4-B2E0-A970F74690C0}" destId="{49AAB505-DE0A-4E20-B928-1A4A0E3D0AA3}" srcOrd="1" destOrd="0" presId="urn:microsoft.com/office/officeart/2005/8/layout/hierarchy4"/>
    <dgm:cxn modelId="{CC59E606-B0E5-49FB-A6BD-11A56912DD91}" type="presParOf" srcId="{43B646E1-29E6-4FE4-B2E0-A970F74690C0}" destId="{B6C17503-3F8E-444F-8C4D-A33659956741}" srcOrd="2" destOrd="0" presId="urn:microsoft.com/office/officeart/2005/8/layout/hierarchy4"/>
    <dgm:cxn modelId="{E4E0E46E-1D6B-44B2-9239-D37677DC8377}" type="presParOf" srcId="{B6C17503-3F8E-444F-8C4D-A33659956741}" destId="{897C63F7-D2E8-4970-BAE8-3A50EB28690E}" srcOrd="0" destOrd="0" presId="urn:microsoft.com/office/officeart/2005/8/layout/hierarchy4"/>
    <dgm:cxn modelId="{418AB788-7486-4B55-892E-B9C2F3EE1392}" type="presParOf" srcId="{897C63F7-D2E8-4970-BAE8-3A50EB28690E}" destId="{F2712616-E527-4931-AE2B-5BDC1B1C7B84}" srcOrd="0" destOrd="0" presId="urn:microsoft.com/office/officeart/2005/8/layout/hierarchy4"/>
    <dgm:cxn modelId="{F712A5E2-17AE-4D98-B074-A6AE2DE2FC47}" type="presParOf" srcId="{897C63F7-D2E8-4970-BAE8-3A50EB28690E}" destId="{0E7D2F18-FA34-4840-8A08-9D1228DBE826}" srcOrd="1" destOrd="0" presId="urn:microsoft.com/office/officeart/2005/8/layout/hierarchy4"/>
    <dgm:cxn modelId="{A4D9A9FB-473C-4764-8E9E-833332EFEC76}" type="presParOf" srcId="{897C63F7-D2E8-4970-BAE8-3A50EB28690E}" destId="{727E4525-44B9-4576-91E2-F3AE5E0183D0}" srcOrd="2" destOrd="0" presId="urn:microsoft.com/office/officeart/2005/8/layout/hierarchy4"/>
    <dgm:cxn modelId="{FED2ADF4-3D5D-4F7B-B333-AEC91C563152}" type="presParOf" srcId="{727E4525-44B9-4576-91E2-F3AE5E0183D0}" destId="{CB22084D-030A-4123-A725-18EA4AA76A74}" srcOrd="0" destOrd="0" presId="urn:microsoft.com/office/officeart/2005/8/layout/hierarchy4"/>
    <dgm:cxn modelId="{7823279D-5484-4084-ABD4-D27AAE810805}" type="presParOf" srcId="{CB22084D-030A-4123-A725-18EA4AA76A74}" destId="{65A020CF-8D0E-428C-BBE2-85C1E27CD0F6}" srcOrd="0" destOrd="0" presId="urn:microsoft.com/office/officeart/2005/8/layout/hierarchy4"/>
    <dgm:cxn modelId="{FC57A9D6-F51B-4AFD-A297-99B3D0D6AFAC}" type="presParOf" srcId="{CB22084D-030A-4123-A725-18EA4AA76A74}" destId="{E417E180-9343-4B4D-A5B2-FD9BBBA01949}" srcOrd="1" destOrd="0" presId="urn:microsoft.com/office/officeart/2005/8/layout/hierarchy4"/>
    <dgm:cxn modelId="{01383E30-D13C-4549-ACD7-E605F5C3651A}" type="presParOf" srcId="{727E4525-44B9-4576-91E2-F3AE5E0183D0}" destId="{62593379-EA5B-4DD3-B5B5-2861D0C72AD1}" srcOrd="1" destOrd="0" presId="urn:microsoft.com/office/officeart/2005/8/layout/hierarchy4"/>
    <dgm:cxn modelId="{F6681F05-B72D-48C2-9BB6-BD7DDC485DB7}" type="presParOf" srcId="{727E4525-44B9-4576-91E2-F3AE5E0183D0}" destId="{6D1DD18C-C775-402F-A17F-C1D6E1FCB07F}" srcOrd="2" destOrd="0" presId="urn:microsoft.com/office/officeart/2005/8/layout/hierarchy4"/>
    <dgm:cxn modelId="{FAF1DF9B-774A-4355-B2F0-6B1B0108BDA0}" type="presParOf" srcId="{6D1DD18C-C775-402F-A17F-C1D6E1FCB07F}" destId="{3425CB3D-4916-4DA8-A3C5-8DEF86CDC6CA}" srcOrd="0" destOrd="0" presId="urn:microsoft.com/office/officeart/2005/8/layout/hierarchy4"/>
    <dgm:cxn modelId="{9D605F2B-70FD-46D1-828E-C7A946FF8AEC}" type="presParOf" srcId="{6D1DD18C-C775-402F-A17F-C1D6E1FCB07F}" destId="{1FDEE0E1-D2EC-4B33-ADE4-1E7D8B63A724}" srcOrd="1" destOrd="0" presId="urn:microsoft.com/office/officeart/2005/8/layout/hierarchy4"/>
    <dgm:cxn modelId="{4EAD2839-AFF3-466F-B395-D02BE7F43C93}" type="presParOf" srcId="{6D1DD18C-C775-402F-A17F-C1D6E1FCB07F}" destId="{315AA72F-6D0C-4FE1-8D68-27BEFCE6FF06}" srcOrd="2" destOrd="0" presId="urn:microsoft.com/office/officeart/2005/8/layout/hierarchy4"/>
    <dgm:cxn modelId="{1380E905-456C-4824-8BB0-EA6558E68F82}" type="presParOf" srcId="{315AA72F-6D0C-4FE1-8D68-27BEFCE6FF06}" destId="{EE546881-EBE2-420D-B2C2-947B254FF499}" srcOrd="0" destOrd="0" presId="urn:microsoft.com/office/officeart/2005/8/layout/hierarchy4"/>
    <dgm:cxn modelId="{F7166134-8E52-4919-821B-D26B8C506A74}" type="presParOf" srcId="{EE546881-EBE2-420D-B2C2-947B254FF499}" destId="{DE7D63CE-B3C0-4629-8D13-2EB497D48785}" srcOrd="0" destOrd="0" presId="urn:microsoft.com/office/officeart/2005/8/layout/hierarchy4"/>
    <dgm:cxn modelId="{131B235E-33A4-42FB-98BE-4B899DEF3042}" type="presParOf" srcId="{EE546881-EBE2-420D-B2C2-947B254FF499}" destId="{E624D691-886D-40BE-B399-308FB1DDC9CF}" srcOrd="1" destOrd="0" presId="urn:microsoft.com/office/officeart/2005/8/layout/hierarchy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3DB04-0AD3-44B6-8801-BF2C20003AD6}">
      <dsp:nvSpPr>
        <dsp:cNvPr id="0" name=""/>
        <dsp:cNvSpPr/>
      </dsp:nvSpPr>
      <dsp:spPr>
        <a:xfrm>
          <a:off x="904" y="128"/>
          <a:ext cx="1931766" cy="632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Executive Head Chef</a:t>
          </a:r>
        </a:p>
      </dsp:txBody>
      <dsp:txXfrm>
        <a:off x="19435" y="18659"/>
        <a:ext cx="1894704" cy="595648"/>
      </dsp:txXfrm>
    </dsp:sp>
    <dsp:sp modelId="{F2712616-E527-4931-AE2B-5BDC1B1C7B84}">
      <dsp:nvSpPr>
        <dsp:cNvPr id="0" name=""/>
        <dsp:cNvSpPr/>
      </dsp:nvSpPr>
      <dsp:spPr>
        <a:xfrm>
          <a:off x="904" y="659089"/>
          <a:ext cx="1931766" cy="632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t>Head Chef</a:t>
          </a:r>
        </a:p>
      </dsp:txBody>
      <dsp:txXfrm>
        <a:off x="19435" y="677620"/>
        <a:ext cx="1894704" cy="595648"/>
      </dsp:txXfrm>
    </dsp:sp>
    <dsp:sp modelId="{65A020CF-8D0E-428C-BBE2-85C1E27CD0F6}">
      <dsp:nvSpPr>
        <dsp:cNvPr id="0" name=""/>
        <dsp:cNvSpPr/>
      </dsp:nvSpPr>
      <dsp:spPr>
        <a:xfrm>
          <a:off x="904" y="1318050"/>
          <a:ext cx="946016" cy="632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Senior Sous Chef</a:t>
          </a:r>
        </a:p>
      </dsp:txBody>
      <dsp:txXfrm>
        <a:off x="19435" y="1336581"/>
        <a:ext cx="908954" cy="595648"/>
      </dsp:txXfrm>
    </dsp:sp>
    <dsp:sp modelId="{3425CB3D-4916-4DA8-A3C5-8DEF86CDC6CA}">
      <dsp:nvSpPr>
        <dsp:cNvPr id="0" name=""/>
        <dsp:cNvSpPr/>
      </dsp:nvSpPr>
      <dsp:spPr>
        <a:xfrm>
          <a:off x="986653" y="1318050"/>
          <a:ext cx="946016" cy="632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t>Sous Chef</a:t>
          </a:r>
        </a:p>
      </dsp:txBody>
      <dsp:txXfrm>
        <a:off x="1005184" y="1336581"/>
        <a:ext cx="908954" cy="595648"/>
      </dsp:txXfrm>
    </dsp:sp>
    <dsp:sp modelId="{DE7D63CE-B3C0-4629-8D13-2EB497D48785}">
      <dsp:nvSpPr>
        <dsp:cNvPr id="0" name=""/>
        <dsp:cNvSpPr/>
      </dsp:nvSpPr>
      <dsp:spPr>
        <a:xfrm>
          <a:off x="460252" y="1977137"/>
          <a:ext cx="946016" cy="6327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t>Food Production Supervisor</a:t>
          </a:r>
        </a:p>
      </dsp:txBody>
      <dsp:txXfrm>
        <a:off x="478783" y="1995668"/>
        <a:ext cx="908954" cy="5956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Clare O’Driscoll</cp:lastModifiedBy>
  <cp:revision>2</cp:revision>
  <cp:lastPrinted>2021-05-10T08:38:00Z</cp:lastPrinted>
  <dcterms:created xsi:type="dcterms:W3CDTF">2021-07-12T10:16:00Z</dcterms:created>
  <dcterms:modified xsi:type="dcterms:W3CDTF">2021-07-12T10:16:00Z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