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292D" w14:textId="77777777" w:rsidR="00366A73" w:rsidRPr="003456DA" w:rsidRDefault="00FA1A0A">
      <w:r w:rsidRPr="003456DA">
        <w:rPr>
          <w:noProof/>
          <w:lang w:val="en-GB" w:eastAsia="en-GB"/>
        </w:rPr>
        <mc:AlternateContent>
          <mc:Choice Requires="wps">
            <w:drawing>
              <wp:anchor distT="0" distB="0" distL="114300" distR="114300" simplePos="0" relativeHeight="251666432" behindDoc="0" locked="0" layoutInCell="1" allowOverlap="1" wp14:anchorId="54C510D7" wp14:editId="2723FC3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199345" w14:textId="4C5A1526"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109E1">
                              <w:rPr>
                                <w:color w:val="FFFFFF"/>
                                <w:sz w:val="44"/>
                                <w:szCs w:val="44"/>
                                <w:lang w:val="en-AU"/>
                              </w:rPr>
                              <w:t xml:space="preserve">ID &amp; Bank Accounts </w:t>
                            </w:r>
                            <w:r w:rsidR="00F238BA">
                              <w:rPr>
                                <w:color w:val="FFFFFF"/>
                                <w:sz w:val="44"/>
                                <w:szCs w:val="44"/>
                                <w:lang w:val="en-AU"/>
                              </w:rPr>
                              <w:t>Administrator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shapetype w14:anchorId="54C510D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8199345" w14:textId="4C5A1526"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109E1">
                        <w:rPr>
                          <w:color w:val="FFFFFF"/>
                          <w:sz w:val="44"/>
                          <w:szCs w:val="44"/>
                          <w:lang w:val="en-AU"/>
                        </w:rPr>
                        <w:t xml:space="preserve">ID &amp; Bank Accounts </w:t>
                      </w:r>
                      <w:r w:rsidR="00F238BA">
                        <w:rPr>
                          <w:color w:val="FFFFFF"/>
                          <w:sz w:val="44"/>
                          <w:szCs w:val="44"/>
                          <w:lang w:val="en-AU"/>
                        </w:rPr>
                        <w:t>Administrator</w:t>
                      </w:r>
                    </w:p>
                  </w:txbxContent>
                </v:textbox>
              </v:shape>
            </w:pict>
          </mc:Fallback>
        </mc:AlternateContent>
      </w:r>
      <w:r w:rsidR="00366A73" w:rsidRPr="003456DA">
        <w:rPr>
          <w:noProof/>
          <w:lang w:val="en-GB" w:eastAsia="en-GB"/>
        </w:rPr>
        <w:drawing>
          <wp:anchor distT="0" distB="0" distL="114300" distR="114300" simplePos="0" relativeHeight="251665408" behindDoc="0" locked="0" layoutInCell="1" allowOverlap="1" wp14:anchorId="2A90C532" wp14:editId="0EE9CD8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C515F4B" w14:textId="77777777" w:rsidR="00366A73" w:rsidRPr="003456DA" w:rsidRDefault="00366A73" w:rsidP="00366A73"/>
    <w:p w14:paraId="28C17FB6" w14:textId="77777777" w:rsidR="00366A73" w:rsidRPr="003456DA" w:rsidRDefault="00366A73" w:rsidP="00366A73"/>
    <w:p w14:paraId="224D3D30" w14:textId="77777777" w:rsidR="00366A73" w:rsidRPr="003456DA" w:rsidRDefault="00366A73" w:rsidP="00366A73"/>
    <w:p w14:paraId="618A26A8" w14:textId="0B3FF70C" w:rsidR="00366A73" w:rsidRPr="003456DA" w:rsidRDefault="00F238BA" w:rsidP="00366A73">
      <w:r>
        <w:tab/>
      </w:r>
    </w:p>
    <w:p w14:paraId="0BF9D2C7" w14:textId="77777777" w:rsidR="00366A73" w:rsidRPr="003456DA"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456DA" w:rsidRPr="003456DA" w14:paraId="4BD0D647"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A17C44F"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Function:</w:t>
            </w:r>
          </w:p>
        </w:tc>
        <w:tc>
          <w:tcPr>
            <w:tcW w:w="7200" w:type="dxa"/>
            <w:gridSpan w:val="9"/>
            <w:tcBorders>
              <w:top w:val="single" w:sz="4" w:space="0" w:color="auto"/>
              <w:left w:val="nil"/>
              <w:bottom w:val="dotted" w:sz="2" w:space="0" w:color="auto"/>
              <w:right w:val="single" w:sz="4" w:space="0" w:color="auto"/>
            </w:tcBorders>
            <w:vAlign w:val="center"/>
          </w:tcPr>
          <w:p w14:paraId="4CD2BE06" w14:textId="77777777" w:rsidR="00366A73" w:rsidRPr="003456DA" w:rsidRDefault="00B662C8" w:rsidP="00161F93">
            <w:pPr>
              <w:spacing w:before="20" w:after="20"/>
              <w:jc w:val="left"/>
              <w:rPr>
                <w:rFonts w:cs="Arial"/>
                <w:szCs w:val="20"/>
              </w:rPr>
            </w:pPr>
            <w:r w:rsidRPr="003456DA">
              <w:rPr>
                <w:rFonts w:cs="Arial"/>
                <w:szCs w:val="20"/>
              </w:rPr>
              <w:t>SODEXO JUSTICE SERVICES – HMP PETERBOROUGH</w:t>
            </w:r>
          </w:p>
        </w:tc>
      </w:tr>
      <w:tr w:rsidR="003456DA" w:rsidRPr="003456DA" w14:paraId="29C3FDB3"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5B9436D" w14:textId="77777777" w:rsidR="00366A73" w:rsidRPr="003456DA" w:rsidRDefault="004B2221" w:rsidP="00161F93">
            <w:pPr>
              <w:pStyle w:val="gris"/>
              <w:framePr w:hSpace="0" w:wrap="auto" w:vAnchor="margin" w:hAnchor="text" w:xAlign="left" w:yAlign="inline"/>
              <w:spacing w:before="20" w:after="20"/>
              <w:rPr>
                <w:b w:val="0"/>
                <w:color w:val="auto"/>
              </w:rPr>
            </w:pPr>
            <w:r w:rsidRPr="003456DA">
              <w:rPr>
                <w:b w:val="0"/>
                <w:color w:val="auto"/>
              </w:rPr>
              <w:t>Job:</w:t>
            </w:r>
            <w:r w:rsidR="00366A73" w:rsidRPr="003456DA">
              <w:rPr>
                <w:b w:val="0"/>
                <w:color w:val="auto"/>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4F5C7A13" w14:textId="13FC3F2B" w:rsidR="00366A73" w:rsidRPr="003456DA" w:rsidRDefault="009843CA" w:rsidP="00161F93">
            <w:pPr>
              <w:pStyle w:val="Heading2"/>
              <w:rPr>
                <w:b w:val="0"/>
                <w:lang w:val="en-CA"/>
              </w:rPr>
            </w:pPr>
            <w:r>
              <w:rPr>
                <w:b w:val="0"/>
                <w:lang w:val="en-CA"/>
              </w:rPr>
              <w:t xml:space="preserve">Business Admin </w:t>
            </w:r>
          </w:p>
        </w:tc>
      </w:tr>
      <w:tr w:rsidR="003456DA" w:rsidRPr="003456DA" w14:paraId="654A504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EE88ADA" w14:textId="77777777" w:rsidR="004B2221" w:rsidRPr="003456DA" w:rsidRDefault="004B2221" w:rsidP="00161F93">
            <w:pPr>
              <w:pStyle w:val="gris"/>
              <w:framePr w:hSpace="0" w:wrap="auto" w:vAnchor="margin" w:hAnchor="text" w:xAlign="left" w:yAlign="inline"/>
              <w:spacing w:before="20" w:after="20"/>
              <w:rPr>
                <w:b w:val="0"/>
                <w:color w:val="auto"/>
              </w:rPr>
            </w:pPr>
            <w:r w:rsidRPr="003456DA">
              <w:rPr>
                <w:b w:val="0"/>
                <w:color w:val="auto"/>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A23AA55" w14:textId="66038FD0" w:rsidR="004B2221" w:rsidRPr="003456DA" w:rsidRDefault="009843CA" w:rsidP="004B2221">
            <w:pPr>
              <w:spacing w:before="20" w:after="20"/>
              <w:jc w:val="left"/>
              <w:rPr>
                <w:rFonts w:cs="Arial"/>
                <w:szCs w:val="20"/>
              </w:rPr>
            </w:pPr>
            <w:r>
              <w:rPr>
                <w:sz w:val="18"/>
                <w:lang w:val="en-CA"/>
              </w:rPr>
              <w:t>ID &amp; Bank accounts</w:t>
            </w:r>
          </w:p>
        </w:tc>
      </w:tr>
      <w:tr w:rsidR="003456DA" w:rsidRPr="003456DA" w14:paraId="30E9504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EF58B20"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Job holder:</w:t>
            </w:r>
          </w:p>
        </w:tc>
        <w:tc>
          <w:tcPr>
            <w:tcW w:w="7200" w:type="dxa"/>
            <w:gridSpan w:val="9"/>
            <w:tcBorders>
              <w:top w:val="dotted" w:sz="2" w:space="0" w:color="auto"/>
              <w:left w:val="nil"/>
              <w:bottom w:val="dotted" w:sz="2" w:space="0" w:color="auto"/>
              <w:right w:val="single" w:sz="4" w:space="0" w:color="auto"/>
            </w:tcBorders>
            <w:vAlign w:val="center"/>
          </w:tcPr>
          <w:p w14:paraId="5CE74FB2" w14:textId="77777777" w:rsidR="00366A73" w:rsidRPr="003456DA" w:rsidRDefault="00366A73" w:rsidP="00161F93">
            <w:pPr>
              <w:spacing w:before="20" w:after="20"/>
              <w:jc w:val="left"/>
              <w:rPr>
                <w:rFonts w:cs="Arial"/>
                <w:szCs w:val="20"/>
              </w:rPr>
            </w:pPr>
          </w:p>
        </w:tc>
      </w:tr>
      <w:tr w:rsidR="003456DA" w:rsidRPr="003456DA" w14:paraId="5B9A60C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1B9B439"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 xml:space="preserve">Date </w:t>
            </w:r>
            <w:r w:rsidRPr="003456DA">
              <w:rPr>
                <w:b w:val="0"/>
                <w:color w:val="auto"/>
                <w:sz w:val="16"/>
              </w:rPr>
              <w:t>(in job since)</w:t>
            </w:r>
            <w:r w:rsidRPr="003456DA">
              <w:rPr>
                <w:b w:val="0"/>
                <w:color w:val="auto"/>
              </w:rPr>
              <w:t>:</w:t>
            </w:r>
          </w:p>
        </w:tc>
        <w:tc>
          <w:tcPr>
            <w:tcW w:w="7200" w:type="dxa"/>
            <w:gridSpan w:val="9"/>
            <w:tcBorders>
              <w:top w:val="dotted" w:sz="2" w:space="0" w:color="auto"/>
              <w:left w:val="nil"/>
              <w:bottom w:val="dotted" w:sz="4" w:space="0" w:color="auto"/>
              <w:right w:val="single" w:sz="4" w:space="0" w:color="auto"/>
            </w:tcBorders>
            <w:vAlign w:val="center"/>
          </w:tcPr>
          <w:p w14:paraId="4C43AEEC" w14:textId="77777777" w:rsidR="00366A73" w:rsidRPr="003456DA" w:rsidRDefault="00366A73" w:rsidP="00161F93">
            <w:pPr>
              <w:spacing w:before="20" w:after="20"/>
              <w:jc w:val="left"/>
              <w:rPr>
                <w:rFonts w:cs="Arial"/>
                <w:szCs w:val="20"/>
              </w:rPr>
            </w:pPr>
          </w:p>
        </w:tc>
      </w:tr>
      <w:tr w:rsidR="003456DA" w:rsidRPr="003456DA" w14:paraId="046CA13C"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C7EFF31"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 xml:space="preserve">Immediate manager </w:t>
            </w:r>
            <w:r w:rsidRPr="003456DA">
              <w:rPr>
                <w:b w:val="0"/>
                <w:color w:val="auto"/>
              </w:rPr>
              <w:br/>
            </w:r>
            <w:r w:rsidRPr="003456DA">
              <w:rPr>
                <w:b w:val="0"/>
                <w:color w:val="auto"/>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F10D949" w14:textId="622642D4" w:rsidR="00366A73" w:rsidRPr="003456DA" w:rsidRDefault="009843CA" w:rsidP="00366A73">
            <w:pPr>
              <w:spacing w:before="20" w:after="20"/>
              <w:jc w:val="left"/>
              <w:rPr>
                <w:rFonts w:cs="Arial"/>
                <w:szCs w:val="20"/>
              </w:rPr>
            </w:pPr>
            <w:r>
              <w:rPr>
                <w:rFonts w:cs="Arial"/>
                <w:szCs w:val="20"/>
              </w:rPr>
              <w:t>Prison Employment Lead</w:t>
            </w:r>
          </w:p>
        </w:tc>
      </w:tr>
      <w:tr w:rsidR="003456DA" w:rsidRPr="003456DA" w14:paraId="44140D77"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6723ADC"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Additional reporting line to:</w:t>
            </w:r>
          </w:p>
        </w:tc>
        <w:tc>
          <w:tcPr>
            <w:tcW w:w="7200" w:type="dxa"/>
            <w:gridSpan w:val="9"/>
            <w:tcBorders>
              <w:top w:val="dotted" w:sz="4" w:space="0" w:color="auto"/>
              <w:left w:val="nil"/>
              <w:bottom w:val="dotted" w:sz="4" w:space="0" w:color="auto"/>
              <w:right w:val="single" w:sz="4" w:space="0" w:color="auto"/>
            </w:tcBorders>
            <w:vAlign w:val="center"/>
          </w:tcPr>
          <w:p w14:paraId="7748EF5F" w14:textId="01E286D5" w:rsidR="00366A73" w:rsidRPr="003456DA" w:rsidRDefault="00366A73" w:rsidP="00366A73">
            <w:pPr>
              <w:spacing w:before="20" w:after="20"/>
              <w:jc w:val="left"/>
              <w:rPr>
                <w:rFonts w:cs="Arial"/>
                <w:szCs w:val="20"/>
              </w:rPr>
            </w:pPr>
          </w:p>
        </w:tc>
      </w:tr>
      <w:tr w:rsidR="003456DA" w:rsidRPr="003456DA" w14:paraId="6A0285F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5055751B"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Position location:</w:t>
            </w:r>
          </w:p>
        </w:tc>
        <w:tc>
          <w:tcPr>
            <w:tcW w:w="7200" w:type="dxa"/>
            <w:gridSpan w:val="9"/>
            <w:tcBorders>
              <w:top w:val="dotted" w:sz="4" w:space="0" w:color="auto"/>
              <w:left w:val="nil"/>
              <w:bottom w:val="single" w:sz="4" w:space="0" w:color="auto"/>
              <w:right w:val="single" w:sz="4" w:space="0" w:color="auto"/>
            </w:tcBorders>
            <w:vAlign w:val="center"/>
          </w:tcPr>
          <w:p w14:paraId="797A75B4" w14:textId="77777777" w:rsidR="00366A73" w:rsidRPr="003456DA" w:rsidRDefault="00B662C8" w:rsidP="00161F93">
            <w:pPr>
              <w:spacing w:before="20" w:after="20"/>
              <w:jc w:val="left"/>
              <w:rPr>
                <w:rFonts w:cs="Arial"/>
                <w:szCs w:val="20"/>
              </w:rPr>
            </w:pPr>
            <w:r w:rsidRPr="003456DA">
              <w:rPr>
                <w:rFonts w:cs="Arial"/>
                <w:szCs w:val="20"/>
              </w:rPr>
              <w:t>HMP PETERBOROUGH</w:t>
            </w:r>
          </w:p>
        </w:tc>
      </w:tr>
      <w:tr w:rsidR="003456DA" w:rsidRPr="003456DA" w14:paraId="66DE696E"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DDAD74E" w14:textId="77777777" w:rsidR="00366A73" w:rsidRPr="003456DA" w:rsidRDefault="00366A73" w:rsidP="00161F93">
            <w:pPr>
              <w:jc w:val="left"/>
              <w:rPr>
                <w:rFonts w:cs="Arial"/>
                <w:sz w:val="10"/>
                <w:szCs w:val="20"/>
              </w:rPr>
            </w:pPr>
          </w:p>
          <w:p w14:paraId="4F82C578" w14:textId="77777777" w:rsidR="00366A73" w:rsidRPr="003456DA" w:rsidRDefault="00366A73" w:rsidP="00161F93">
            <w:pPr>
              <w:jc w:val="left"/>
              <w:rPr>
                <w:rFonts w:cs="Arial"/>
                <w:sz w:val="10"/>
                <w:szCs w:val="20"/>
              </w:rPr>
            </w:pPr>
          </w:p>
        </w:tc>
      </w:tr>
      <w:tr w:rsidR="003456DA" w:rsidRPr="003456DA" w14:paraId="1EE478A8"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D7F7CD2" w14:textId="77777777" w:rsidR="00366A73" w:rsidRPr="003456DA" w:rsidRDefault="00366A73" w:rsidP="00161F93">
            <w:pPr>
              <w:pStyle w:val="titregris"/>
              <w:framePr w:hSpace="0" w:wrap="auto" w:vAnchor="margin" w:hAnchor="text" w:xAlign="left" w:yAlign="inline"/>
              <w:ind w:left="0" w:firstLine="0"/>
              <w:rPr>
                <w:b w:val="0"/>
                <w:color w:val="auto"/>
              </w:rPr>
            </w:pPr>
            <w:r w:rsidRPr="003456DA">
              <w:rPr>
                <w:color w:val="auto"/>
              </w:rPr>
              <w:t xml:space="preserve">1.  Purpose of the Job </w:t>
            </w:r>
            <w:r w:rsidRPr="003456DA">
              <w:rPr>
                <w:b w:val="0"/>
                <w:color w:val="auto"/>
                <w:sz w:val="16"/>
              </w:rPr>
              <w:t>– State concisely the aim of the job</w:t>
            </w:r>
            <w:r w:rsidRPr="003456DA">
              <w:rPr>
                <w:color w:val="auto"/>
                <w:sz w:val="16"/>
              </w:rPr>
              <w:t xml:space="preserve">.  </w:t>
            </w:r>
          </w:p>
        </w:tc>
      </w:tr>
      <w:tr w:rsidR="003456DA" w:rsidRPr="003456DA" w14:paraId="2B5EB1F5" w14:textId="77777777" w:rsidTr="003E3C83">
        <w:trPr>
          <w:trHeight w:val="413"/>
        </w:trPr>
        <w:tc>
          <w:tcPr>
            <w:tcW w:w="10458" w:type="dxa"/>
            <w:gridSpan w:val="13"/>
            <w:tcBorders>
              <w:top w:val="dotted" w:sz="4" w:space="0" w:color="auto"/>
              <w:left w:val="single" w:sz="4" w:space="0" w:color="auto"/>
              <w:bottom w:val="dotted" w:sz="4" w:space="0" w:color="auto"/>
              <w:right w:val="single" w:sz="2" w:space="0" w:color="auto"/>
            </w:tcBorders>
            <w:shd w:val="clear" w:color="auto" w:fill="auto"/>
            <w:vAlign w:val="center"/>
          </w:tcPr>
          <w:p w14:paraId="54FA8F77" w14:textId="1BA306B5" w:rsidR="006325CB" w:rsidRPr="009843CA" w:rsidRDefault="009843CA" w:rsidP="004F0412">
            <w:pPr>
              <w:pStyle w:val="Puces1"/>
              <w:numPr>
                <w:ilvl w:val="0"/>
                <w:numId w:val="0"/>
              </w:numPr>
              <w:ind w:left="360"/>
              <w:rPr>
                <w:b w:val="0"/>
                <w:bCs/>
              </w:rPr>
            </w:pPr>
            <w:r w:rsidRPr="009843CA">
              <w:rPr>
                <w:b w:val="0"/>
                <w:bCs/>
                <w:lang w:val="en-US"/>
              </w:rPr>
              <w:t>The job holder will provide administrative support for the pathways and assist in reducing reoffending by prisoners through the provision of opportunities from reception to release. The job holder will be based within the Employment Hubs and report to the Prison Employment Lead.</w:t>
            </w:r>
          </w:p>
        </w:tc>
      </w:tr>
      <w:tr w:rsidR="003456DA" w:rsidRPr="003456DA" w14:paraId="45ACE10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ADDC2CB" w14:textId="77777777" w:rsidR="00366A73" w:rsidRPr="003456DA" w:rsidRDefault="00366A73" w:rsidP="00161F93">
            <w:pPr>
              <w:jc w:val="left"/>
              <w:rPr>
                <w:rFonts w:cs="Arial"/>
                <w:sz w:val="10"/>
                <w:szCs w:val="20"/>
              </w:rPr>
            </w:pPr>
          </w:p>
          <w:p w14:paraId="5886C7D3" w14:textId="77777777" w:rsidR="00366A73" w:rsidRPr="003456DA" w:rsidRDefault="00366A73" w:rsidP="00161F93">
            <w:pPr>
              <w:jc w:val="left"/>
              <w:rPr>
                <w:rFonts w:cs="Arial"/>
                <w:sz w:val="10"/>
                <w:szCs w:val="20"/>
              </w:rPr>
            </w:pPr>
          </w:p>
        </w:tc>
      </w:tr>
      <w:tr w:rsidR="003456DA" w:rsidRPr="003456DA" w14:paraId="202F09BA"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441177E" w14:textId="77777777" w:rsidR="00366A73" w:rsidRPr="003456DA" w:rsidRDefault="00366A73" w:rsidP="00161F93">
            <w:pPr>
              <w:pStyle w:val="titregris"/>
              <w:framePr w:hSpace="0" w:wrap="auto" w:vAnchor="margin" w:hAnchor="text" w:xAlign="left" w:yAlign="inline"/>
              <w:rPr>
                <w:color w:val="auto"/>
              </w:rPr>
            </w:pPr>
            <w:r w:rsidRPr="003456DA">
              <w:rPr>
                <w:color w:val="auto"/>
              </w:rPr>
              <w:t xml:space="preserve">2. </w:t>
            </w:r>
            <w:r w:rsidRPr="003456DA">
              <w:rPr>
                <w:color w:val="auto"/>
              </w:rPr>
              <w:tab/>
              <w:t xml:space="preserve">Dimensions </w:t>
            </w:r>
            <w:r w:rsidRPr="003456DA">
              <w:rPr>
                <w:b w:val="0"/>
                <w:color w:val="auto"/>
                <w:sz w:val="12"/>
              </w:rPr>
              <w:t>– Point out the main figures / indicators to give some insight on the “volumes” managed by the position and/or the activity of the Department.</w:t>
            </w:r>
          </w:p>
        </w:tc>
      </w:tr>
      <w:tr w:rsidR="003456DA" w:rsidRPr="003456DA" w14:paraId="15D94C7A" w14:textId="77777777" w:rsidTr="00161F93">
        <w:trPr>
          <w:trHeight w:val="232"/>
        </w:trPr>
        <w:tc>
          <w:tcPr>
            <w:tcW w:w="1008" w:type="dxa"/>
            <w:vMerge w:val="restart"/>
            <w:tcBorders>
              <w:top w:val="dotted" w:sz="2" w:space="0" w:color="auto"/>
              <w:left w:val="single" w:sz="2" w:space="0" w:color="auto"/>
              <w:right w:val="nil"/>
            </w:tcBorders>
            <w:vAlign w:val="center"/>
          </w:tcPr>
          <w:p w14:paraId="4794ECF3" w14:textId="4B89F1BE" w:rsidR="00366A73" w:rsidRPr="003456DA" w:rsidRDefault="00366A73" w:rsidP="00161F93">
            <w:pPr>
              <w:rPr>
                <w:sz w:val="18"/>
                <w:szCs w:val="18"/>
              </w:rPr>
            </w:pPr>
            <w:r w:rsidRPr="003456DA">
              <w:rPr>
                <w:sz w:val="18"/>
                <w:szCs w:val="18"/>
              </w:rPr>
              <w:t>Revenue FY:</w:t>
            </w:r>
          </w:p>
        </w:tc>
        <w:tc>
          <w:tcPr>
            <w:tcW w:w="630" w:type="dxa"/>
            <w:gridSpan w:val="2"/>
            <w:vMerge w:val="restart"/>
            <w:tcBorders>
              <w:top w:val="dotted" w:sz="2" w:space="0" w:color="auto"/>
              <w:left w:val="nil"/>
              <w:right w:val="dotted" w:sz="2" w:space="0" w:color="auto"/>
            </w:tcBorders>
            <w:vAlign w:val="center"/>
          </w:tcPr>
          <w:p w14:paraId="375311F3" w14:textId="77777777" w:rsidR="00366A73" w:rsidRPr="003456DA" w:rsidRDefault="00366A73" w:rsidP="00161F93">
            <w:pPr>
              <w:rPr>
                <w:sz w:val="18"/>
                <w:szCs w:val="18"/>
              </w:rPr>
            </w:pPr>
            <w:r w:rsidRPr="003456DA">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08E471CB" w14:textId="77777777" w:rsidR="00366A73" w:rsidRPr="003456DA" w:rsidRDefault="00366A73" w:rsidP="00161F93">
            <w:pPr>
              <w:rPr>
                <w:sz w:val="18"/>
                <w:szCs w:val="18"/>
              </w:rPr>
            </w:pPr>
            <w:r w:rsidRPr="003456DA">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EEE3C68" w14:textId="77777777" w:rsidR="00366A73" w:rsidRPr="003456DA" w:rsidRDefault="00366A73" w:rsidP="00161F93">
            <w:pPr>
              <w:rPr>
                <w:sz w:val="18"/>
                <w:szCs w:val="18"/>
              </w:rPr>
            </w:pPr>
            <w:r w:rsidRPr="003456DA">
              <w:rPr>
                <w:sz w:val="18"/>
                <w:szCs w:val="18"/>
              </w:rPr>
              <w:t>tbc</w:t>
            </w:r>
          </w:p>
        </w:tc>
        <w:tc>
          <w:tcPr>
            <w:tcW w:w="810" w:type="dxa"/>
            <w:vMerge w:val="restart"/>
            <w:tcBorders>
              <w:top w:val="dotted" w:sz="2" w:space="0" w:color="auto"/>
              <w:left w:val="dotted" w:sz="4" w:space="0" w:color="auto"/>
              <w:right w:val="nil"/>
            </w:tcBorders>
            <w:vAlign w:val="center"/>
          </w:tcPr>
          <w:p w14:paraId="54903C72" w14:textId="77777777" w:rsidR="00366A73" w:rsidRPr="003456DA" w:rsidRDefault="00366A73" w:rsidP="00161F93">
            <w:pPr>
              <w:rPr>
                <w:sz w:val="18"/>
                <w:szCs w:val="18"/>
              </w:rPr>
            </w:pPr>
            <w:r w:rsidRPr="003456DA">
              <w:rPr>
                <w:sz w:val="18"/>
                <w:szCs w:val="18"/>
              </w:rPr>
              <w:t>Growth type:</w:t>
            </w:r>
          </w:p>
        </w:tc>
        <w:tc>
          <w:tcPr>
            <w:tcW w:w="900" w:type="dxa"/>
            <w:vMerge w:val="restart"/>
            <w:tcBorders>
              <w:top w:val="dotted" w:sz="2" w:space="0" w:color="auto"/>
              <w:left w:val="nil"/>
              <w:right w:val="nil"/>
            </w:tcBorders>
            <w:vAlign w:val="center"/>
          </w:tcPr>
          <w:p w14:paraId="3C6BB303" w14:textId="77777777" w:rsidR="00366A73" w:rsidRPr="003456DA" w:rsidRDefault="00366A73" w:rsidP="00161F93">
            <w:pPr>
              <w:rPr>
                <w:sz w:val="18"/>
                <w:szCs w:val="18"/>
              </w:rPr>
            </w:pPr>
            <w:r w:rsidRPr="003456DA">
              <w:rPr>
                <w:sz w:val="18"/>
                <w:szCs w:val="18"/>
              </w:rPr>
              <w:t>n/a</w:t>
            </w:r>
          </w:p>
        </w:tc>
        <w:tc>
          <w:tcPr>
            <w:tcW w:w="1260" w:type="dxa"/>
            <w:vMerge w:val="restart"/>
            <w:tcBorders>
              <w:top w:val="dotted" w:sz="2" w:space="0" w:color="auto"/>
              <w:left w:val="dotted" w:sz="4" w:space="0" w:color="auto"/>
              <w:right w:val="nil"/>
            </w:tcBorders>
            <w:vAlign w:val="center"/>
          </w:tcPr>
          <w:p w14:paraId="0ABF4C84" w14:textId="77777777" w:rsidR="00366A73" w:rsidRPr="003456DA" w:rsidRDefault="00366A73" w:rsidP="00161F93">
            <w:pPr>
              <w:rPr>
                <w:sz w:val="18"/>
                <w:szCs w:val="18"/>
              </w:rPr>
            </w:pPr>
            <w:r w:rsidRPr="003456DA">
              <w:rPr>
                <w:sz w:val="18"/>
                <w:szCs w:val="18"/>
              </w:rPr>
              <w:t>Outsourcing rate:</w:t>
            </w:r>
          </w:p>
        </w:tc>
        <w:tc>
          <w:tcPr>
            <w:tcW w:w="540" w:type="dxa"/>
            <w:vMerge w:val="restart"/>
            <w:tcBorders>
              <w:top w:val="dotted" w:sz="2" w:space="0" w:color="auto"/>
              <w:left w:val="nil"/>
              <w:right w:val="dotted" w:sz="4" w:space="0" w:color="auto"/>
            </w:tcBorders>
            <w:vAlign w:val="center"/>
          </w:tcPr>
          <w:p w14:paraId="67E70FEF" w14:textId="77777777" w:rsidR="00366A73" w:rsidRPr="003456DA" w:rsidRDefault="00366A73" w:rsidP="00161F93">
            <w:pPr>
              <w:rPr>
                <w:sz w:val="18"/>
                <w:szCs w:val="18"/>
              </w:rPr>
            </w:pPr>
            <w:r w:rsidRPr="003456DA">
              <w:rPr>
                <w:sz w:val="18"/>
                <w:szCs w:val="18"/>
              </w:rPr>
              <w:t>n/a</w:t>
            </w:r>
          </w:p>
        </w:tc>
        <w:tc>
          <w:tcPr>
            <w:tcW w:w="1800" w:type="dxa"/>
            <w:vMerge w:val="restart"/>
            <w:tcBorders>
              <w:top w:val="dotted" w:sz="2" w:space="0" w:color="auto"/>
              <w:left w:val="dotted" w:sz="4" w:space="0" w:color="auto"/>
              <w:right w:val="nil"/>
            </w:tcBorders>
            <w:vAlign w:val="center"/>
          </w:tcPr>
          <w:p w14:paraId="265B3591" w14:textId="77777777" w:rsidR="00366A73" w:rsidRPr="003456DA" w:rsidRDefault="00366A73" w:rsidP="00161F93">
            <w:pPr>
              <w:rPr>
                <w:sz w:val="18"/>
                <w:szCs w:val="18"/>
              </w:rPr>
            </w:pPr>
            <w:proofErr w:type="gramStart"/>
            <w:r w:rsidRPr="003456DA">
              <w:rPr>
                <w:sz w:val="18"/>
                <w:szCs w:val="18"/>
              </w:rPr>
              <w:t>Region  Workforce</w:t>
            </w:r>
            <w:proofErr w:type="gramEnd"/>
          </w:p>
        </w:tc>
        <w:tc>
          <w:tcPr>
            <w:tcW w:w="990" w:type="dxa"/>
            <w:gridSpan w:val="2"/>
            <w:vMerge w:val="restart"/>
            <w:tcBorders>
              <w:top w:val="dotted" w:sz="2" w:space="0" w:color="auto"/>
              <w:left w:val="nil"/>
              <w:right w:val="single" w:sz="2" w:space="0" w:color="auto"/>
            </w:tcBorders>
            <w:vAlign w:val="center"/>
          </w:tcPr>
          <w:p w14:paraId="1422CB2D" w14:textId="77777777" w:rsidR="00366A73" w:rsidRPr="003456DA" w:rsidRDefault="00366A73" w:rsidP="00161F93">
            <w:pPr>
              <w:rPr>
                <w:sz w:val="18"/>
                <w:szCs w:val="18"/>
              </w:rPr>
            </w:pPr>
            <w:r w:rsidRPr="003456DA">
              <w:rPr>
                <w:sz w:val="18"/>
                <w:szCs w:val="18"/>
              </w:rPr>
              <w:t>tbc</w:t>
            </w:r>
          </w:p>
        </w:tc>
      </w:tr>
      <w:tr w:rsidR="003456DA" w:rsidRPr="003456DA" w14:paraId="1385D0EC" w14:textId="77777777" w:rsidTr="00161F93">
        <w:trPr>
          <w:trHeight w:val="263"/>
        </w:trPr>
        <w:tc>
          <w:tcPr>
            <w:tcW w:w="1008" w:type="dxa"/>
            <w:vMerge/>
            <w:tcBorders>
              <w:left w:val="single" w:sz="2" w:space="0" w:color="auto"/>
              <w:right w:val="nil"/>
            </w:tcBorders>
            <w:vAlign w:val="center"/>
          </w:tcPr>
          <w:p w14:paraId="4C57909A" w14:textId="77777777" w:rsidR="00366A73" w:rsidRPr="003456DA" w:rsidRDefault="00366A73" w:rsidP="00161F93">
            <w:pPr>
              <w:rPr>
                <w:sz w:val="18"/>
                <w:szCs w:val="18"/>
              </w:rPr>
            </w:pPr>
          </w:p>
        </w:tc>
        <w:tc>
          <w:tcPr>
            <w:tcW w:w="630" w:type="dxa"/>
            <w:gridSpan w:val="2"/>
            <w:vMerge/>
            <w:tcBorders>
              <w:left w:val="nil"/>
              <w:right w:val="dotted" w:sz="2" w:space="0" w:color="auto"/>
            </w:tcBorders>
            <w:vAlign w:val="center"/>
          </w:tcPr>
          <w:p w14:paraId="56534B32" w14:textId="77777777" w:rsidR="00366A73" w:rsidRPr="003456DA"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478A28B" w14:textId="77777777" w:rsidR="00366A73" w:rsidRPr="003456DA" w:rsidRDefault="00366A73" w:rsidP="00161F93">
            <w:pPr>
              <w:rPr>
                <w:sz w:val="18"/>
                <w:szCs w:val="18"/>
              </w:rPr>
            </w:pPr>
            <w:r w:rsidRPr="003456DA">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33007F1F" w14:textId="77777777" w:rsidR="00366A73" w:rsidRPr="003456DA" w:rsidRDefault="00366A73" w:rsidP="00161F93">
            <w:pPr>
              <w:rPr>
                <w:sz w:val="18"/>
                <w:szCs w:val="18"/>
              </w:rPr>
            </w:pPr>
            <w:r w:rsidRPr="003456DA">
              <w:rPr>
                <w:sz w:val="18"/>
                <w:szCs w:val="18"/>
              </w:rPr>
              <w:t>tbc</w:t>
            </w:r>
          </w:p>
        </w:tc>
        <w:tc>
          <w:tcPr>
            <w:tcW w:w="810" w:type="dxa"/>
            <w:vMerge/>
            <w:tcBorders>
              <w:left w:val="dotted" w:sz="4" w:space="0" w:color="auto"/>
              <w:right w:val="nil"/>
            </w:tcBorders>
            <w:vAlign w:val="center"/>
          </w:tcPr>
          <w:p w14:paraId="35198CD2" w14:textId="77777777" w:rsidR="00366A73" w:rsidRPr="003456DA" w:rsidRDefault="00366A73" w:rsidP="00161F93">
            <w:pPr>
              <w:rPr>
                <w:sz w:val="18"/>
                <w:szCs w:val="18"/>
              </w:rPr>
            </w:pPr>
          </w:p>
        </w:tc>
        <w:tc>
          <w:tcPr>
            <w:tcW w:w="900" w:type="dxa"/>
            <w:vMerge/>
            <w:tcBorders>
              <w:left w:val="nil"/>
              <w:right w:val="nil"/>
            </w:tcBorders>
            <w:vAlign w:val="center"/>
          </w:tcPr>
          <w:p w14:paraId="303C35D9" w14:textId="77777777" w:rsidR="00366A73" w:rsidRPr="003456DA"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0EA8C58" w14:textId="77777777" w:rsidR="00366A73" w:rsidRPr="003456DA"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116BC87" w14:textId="77777777" w:rsidR="00366A73" w:rsidRPr="003456DA"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04B2F22" w14:textId="77777777" w:rsidR="00366A73" w:rsidRPr="003456DA"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4F5BE5A5" w14:textId="77777777" w:rsidR="00366A73" w:rsidRPr="003456DA" w:rsidRDefault="00366A73" w:rsidP="00161F93">
            <w:pPr>
              <w:rPr>
                <w:sz w:val="18"/>
                <w:szCs w:val="18"/>
              </w:rPr>
            </w:pPr>
          </w:p>
        </w:tc>
      </w:tr>
      <w:tr w:rsidR="003456DA" w:rsidRPr="003456DA" w14:paraId="4083EB93" w14:textId="77777777" w:rsidTr="00161F93">
        <w:trPr>
          <w:trHeight w:val="263"/>
        </w:trPr>
        <w:tc>
          <w:tcPr>
            <w:tcW w:w="1008" w:type="dxa"/>
            <w:vMerge/>
            <w:tcBorders>
              <w:left w:val="single" w:sz="2" w:space="0" w:color="auto"/>
              <w:right w:val="nil"/>
            </w:tcBorders>
            <w:vAlign w:val="center"/>
          </w:tcPr>
          <w:p w14:paraId="0FACA961" w14:textId="77777777" w:rsidR="00366A73" w:rsidRPr="003456DA" w:rsidRDefault="00366A73" w:rsidP="00161F93">
            <w:pPr>
              <w:rPr>
                <w:sz w:val="18"/>
                <w:szCs w:val="18"/>
              </w:rPr>
            </w:pPr>
          </w:p>
        </w:tc>
        <w:tc>
          <w:tcPr>
            <w:tcW w:w="630" w:type="dxa"/>
            <w:gridSpan w:val="2"/>
            <w:vMerge/>
            <w:tcBorders>
              <w:left w:val="nil"/>
              <w:right w:val="dotted" w:sz="2" w:space="0" w:color="auto"/>
            </w:tcBorders>
            <w:vAlign w:val="center"/>
          </w:tcPr>
          <w:p w14:paraId="6DEAB831" w14:textId="77777777" w:rsidR="00366A73" w:rsidRPr="003456DA"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0A9145A" w14:textId="77777777" w:rsidR="00366A73" w:rsidRPr="003456DA" w:rsidRDefault="00366A73" w:rsidP="00161F93">
            <w:pPr>
              <w:rPr>
                <w:sz w:val="18"/>
                <w:szCs w:val="18"/>
              </w:rPr>
            </w:pPr>
            <w:r w:rsidRPr="003456DA">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17EB7E8" w14:textId="77777777" w:rsidR="00366A73" w:rsidRPr="003456DA" w:rsidRDefault="00366A73" w:rsidP="00161F93">
            <w:pPr>
              <w:rPr>
                <w:sz w:val="18"/>
                <w:szCs w:val="18"/>
              </w:rPr>
            </w:pPr>
            <w:r w:rsidRPr="003456DA">
              <w:rPr>
                <w:sz w:val="18"/>
                <w:szCs w:val="18"/>
              </w:rPr>
              <w:t>tbc</w:t>
            </w:r>
          </w:p>
        </w:tc>
        <w:tc>
          <w:tcPr>
            <w:tcW w:w="810" w:type="dxa"/>
            <w:vMerge/>
            <w:tcBorders>
              <w:left w:val="dotted" w:sz="4" w:space="0" w:color="auto"/>
              <w:right w:val="nil"/>
            </w:tcBorders>
            <w:vAlign w:val="center"/>
          </w:tcPr>
          <w:p w14:paraId="056218C0" w14:textId="77777777" w:rsidR="00366A73" w:rsidRPr="003456DA" w:rsidRDefault="00366A73" w:rsidP="00161F93">
            <w:pPr>
              <w:rPr>
                <w:sz w:val="18"/>
                <w:szCs w:val="18"/>
              </w:rPr>
            </w:pPr>
          </w:p>
        </w:tc>
        <w:tc>
          <w:tcPr>
            <w:tcW w:w="900" w:type="dxa"/>
            <w:vMerge/>
            <w:tcBorders>
              <w:left w:val="nil"/>
              <w:right w:val="nil"/>
            </w:tcBorders>
            <w:vAlign w:val="center"/>
          </w:tcPr>
          <w:p w14:paraId="1F5C2C95" w14:textId="77777777" w:rsidR="00366A73" w:rsidRPr="003456DA"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2E2717C3" w14:textId="77777777" w:rsidR="00366A73" w:rsidRPr="003456DA" w:rsidRDefault="00366A73" w:rsidP="00161F93">
            <w:pPr>
              <w:rPr>
                <w:sz w:val="18"/>
                <w:szCs w:val="18"/>
              </w:rPr>
            </w:pPr>
            <w:r w:rsidRPr="003456DA">
              <w:rPr>
                <w:sz w:val="18"/>
                <w:szCs w:val="18"/>
              </w:rPr>
              <w:t>Outsourcing growth rate:</w:t>
            </w:r>
          </w:p>
        </w:tc>
        <w:tc>
          <w:tcPr>
            <w:tcW w:w="540" w:type="dxa"/>
            <w:vMerge w:val="restart"/>
            <w:tcBorders>
              <w:top w:val="dotted" w:sz="4" w:space="0" w:color="auto"/>
              <w:left w:val="nil"/>
              <w:right w:val="dotted" w:sz="4" w:space="0" w:color="auto"/>
            </w:tcBorders>
            <w:vAlign w:val="center"/>
          </w:tcPr>
          <w:p w14:paraId="2CC76031" w14:textId="77777777" w:rsidR="00366A73" w:rsidRPr="003456DA" w:rsidRDefault="00366A73" w:rsidP="00161F93">
            <w:pPr>
              <w:rPr>
                <w:sz w:val="18"/>
                <w:szCs w:val="18"/>
              </w:rPr>
            </w:pPr>
            <w:r w:rsidRPr="003456DA">
              <w:rPr>
                <w:sz w:val="18"/>
                <w:szCs w:val="18"/>
              </w:rPr>
              <w:t>n/a</w:t>
            </w:r>
          </w:p>
        </w:tc>
        <w:tc>
          <w:tcPr>
            <w:tcW w:w="1800" w:type="dxa"/>
            <w:vMerge w:val="restart"/>
            <w:tcBorders>
              <w:top w:val="dotted" w:sz="4" w:space="0" w:color="auto"/>
              <w:left w:val="dotted" w:sz="4" w:space="0" w:color="auto"/>
              <w:right w:val="nil"/>
            </w:tcBorders>
            <w:vAlign w:val="center"/>
          </w:tcPr>
          <w:p w14:paraId="77C21529" w14:textId="77777777" w:rsidR="00366A73" w:rsidRPr="003456DA" w:rsidRDefault="00366A73" w:rsidP="00161F93">
            <w:pPr>
              <w:rPr>
                <w:sz w:val="18"/>
                <w:szCs w:val="18"/>
              </w:rPr>
            </w:pPr>
            <w:r w:rsidRPr="003456DA">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BB2AC2B" w14:textId="77777777" w:rsidR="00366A73" w:rsidRPr="003456DA" w:rsidRDefault="00366A73" w:rsidP="00161F93">
            <w:pPr>
              <w:rPr>
                <w:sz w:val="18"/>
                <w:szCs w:val="18"/>
              </w:rPr>
            </w:pPr>
            <w:r w:rsidRPr="003456DA">
              <w:rPr>
                <w:sz w:val="18"/>
                <w:szCs w:val="18"/>
              </w:rPr>
              <w:t>tbc</w:t>
            </w:r>
          </w:p>
        </w:tc>
      </w:tr>
      <w:tr w:rsidR="003456DA" w:rsidRPr="003456DA" w14:paraId="124ADD49" w14:textId="77777777" w:rsidTr="00161F93">
        <w:trPr>
          <w:trHeight w:val="218"/>
        </w:trPr>
        <w:tc>
          <w:tcPr>
            <w:tcW w:w="1008" w:type="dxa"/>
            <w:vMerge/>
            <w:tcBorders>
              <w:left w:val="single" w:sz="2" w:space="0" w:color="auto"/>
              <w:bottom w:val="dotted" w:sz="4" w:space="0" w:color="auto"/>
              <w:right w:val="nil"/>
            </w:tcBorders>
            <w:vAlign w:val="center"/>
          </w:tcPr>
          <w:p w14:paraId="1FF14D48" w14:textId="77777777" w:rsidR="00366A73" w:rsidRPr="003456DA"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72E85B2" w14:textId="77777777" w:rsidR="00366A73" w:rsidRPr="003456DA"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ECBBC88" w14:textId="77777777" w:rsidR="00366A73" w:rsidRPr="003456DA" w:rsidRDefault="00366A73" w:rsidP="00161F93">
            <w:pPr>
              <w:rPr>
                <w:sz w:val="18"/>
                <w:szCs w:val="18"/>
              </w:rPr>
            </w:pPr>
            <w:r w:rsidRPr="003456DA">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90C7019" w14:textId="77777777" w:rsidR="00366A73" w:rsidRPr="003456DA" w:rsidRDefault="00366A73" w:rsidP="00161F93">
            <w:pPr>
              <w:rPr>
                <w:sz w:val="18"/>
                <w:szCs w:val="18"/>
              </w:rPr>
            </w:pPr>
            <w:r w:rsidRPr="003456DA">
              <w:rPr>
                <w:sz w:val="18"/>
                <w:szCs w:val="18"/>
              </w:rPr>
              <w:t>tbc</w:t>
            </w:r>
          </w:p>
        </w:tc>
        <w:tc>
          <w:tcPr>
            <w:tcW w:w="810" w:type="dxa"/>
            <w:vMerge/>
            <w:tcBorders>
              <w:left w:val="dotted" w:sz="4" w:space="0" w:color="auto"/>
              <w:bottom w:val="dotted" w:sz="4" w:space="0" w:color="auto"/>
              <w:right w:val="nil"/>
            </w:tcBorders>
            <w:vAlign w:val="center"/>
          </w:tcPr>
          <w:p w14:paraId="3D351585" w14:textId="77777777" w:rsidR="00366A73" w:rsidRPr="003456DA" w:rsidRDefault="00366A73" w:rsidP="00161F93">
            <w:pPr>
              <w:rPr>
                <w:sz w:val="18"/>
                <w:szCs w:val="18"/>
              </w:rPr>
            </w:pPr>
          </w:p>
        </w:tc>
        <w:tc>
          <w:tcPr>
            <w:tcW w:w="900" w:type="dxa"/>
            <w:vMerge/>
            <w:tcBorders>
              <w:left w:val="nil"/>
              <w:bottom w:val="dotted" w:sz="4" w:space="0" w:color="auto"/>
              <w:right w:val="nil"/>
            </w:tcBorders>
            <w:vAlign w:val="center"/>
          </w:tcPr>
          <w:p w14:paraId="38877020" w14:textId="77777777" w:rsidR="00366A73" w:rsidRPr="003456DA"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EE5492D" w14:textId="77777777" w:rsidR="00366A73" w:rsidRPr="003456DA"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D351D1C" w14:textId="77777777" w:rsidR="00366A73" w:rsidRPr="003456DA"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9AAAC3C" w14:textId="77777777" w:rsidR="00366A73" w:rsidRPr="003456DA"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39E7DBF" w14:textId="77777777" w:rsidR="00366A73" w:rsidRPr="003456DA" w:rsidRDefault="00366A73" w:rsidP="00161F93">
            <w:pPr>
              <w:rPr>
                <w:sz w:val="18"/>
                <w:szCs w:val="18"/>
              </w:rPr>
            </w:pPr>
          </w:p>
        </w:tc>
      </w:tr>
      <w:tr w:rsidR="003456DA" w:rsidRPr="003456DA" w14:paraId="0682495B"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D17E547" w14:textId="77777777" w:rsidR="00366A73" w:rsidRPr="003456DA" w:rsidRDefault="00366A73" w:rsidP="00161F93">
            <w:r w:rsidRPr="003456DA">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8C3B1A0" w14:textId="77777777" w:rsidR="00366A73" w:rsidRPr="003456DA" w:rsidRDefault="00745A24" w:rsidP="00144E5D">
            <w:pPr>
              <w:numPr>
                <w:ilvl w:val="0"/>
                <w:numId w:val="1"/>
              </w:numPr>
              <w:spacing w:before="40" w:after="40"/>
              <w:jc w:val="left"/>
              <w:rPr>
                <w:rFonts w:cs="Arial"/>
                <w:szCs w:val="20"/>
              </w:rPr>
            </w:pPr>
            <w:r w:rsidRPr="003456DA">
              <w:rPr>
                <w:rFonts w:cs="Arial"/>
                <w:szCs w:val="20"/>
              </w:rPr>
              <w:t>Add point</w:t>
            </w:r>
          </w:p>
        </w:tc>
      </w:tr>
    </w:tbl>
    <w:p w14:paraId="523DFD15" w14:textId="77777777" w:rsidR="002C20C7" w:rsidRDefault="002C20C7" w:rsidP="00366A73">
      <w:pPr>
        <w:rPr>
          <w:sz w:val="18"/>
        </w:rPr>
      </w:pPr>
    </w:p>
    <w:p w14:paraId="6839A8F4" w14:textId="77777777" w:rsidR="002C20C7" w:rsidRDefault="002C20C7" w:rsidP="00366A73">
      <w:pPr>
        <w:rPr>
          <w:sz w:val="18"/>
        </w:rPr>
      </w:pPr>
    </w:p>
    <w:p w14:paraId="144BDA1F" w14:textId="77777777" w:rsidR="002C20C7" w:rsidRDefault="002C20C7" w:rsidP="00366A73">
      <w:pPr>
        <w:rPr>
          <w:sz w:val="18"/>
        </w:rPr>
      </w:pPr>
    </w:p>
    <w:p w14:paraId="4F44CFD8" w14:textId="69E3EC47" w:rsidR="00366A73" w:rsidRPr="003456DA" w:rsidRDefault="00FA1A0A" w:rsidP="00366A73">
      <w:pPr>
        <w:rPr>
          <w:sz w:val="18"/>
        </w:rPr>
      </w:pPr>
      <w:r w:rsidRPr="003456DA">
        <w:rPr>
          <w:rFonts w:cs="Arial"/>
          <w:noProof/>
          <w:sz w:val="18"/>
          <w:lang w:val="en-GB" w:eastAsia="en-GB"/>
        </w:rPr>
        <mc:AlternateContent>
          <mc:Choice Requires="wps">
            <w:drawing>
              <wp:anchor distT="0" distB="0" distL="114300" distR="114300" simplePos="0" relativeHeight="251668480" behindDoc="0" locked="0" layoutInCell="1" allowOverlap="1" wp14:anchorId="3A7DAC80" wp14:editId="2D1FCC19">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E7FAF2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7DAC8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0E7FAF2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56DA" w:rsidRPr="003456DA" w14:paraId="2E478980"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DE67C9E" w14:textId="6521D152" w:rsidR="00366A73" w:rsidRPr="003456DA" w:rsidRDefault="00366A73" w:rsidP="00161F93">
            <w:pPr>
              <w:pStyle w:val="titregris"/>
              <w:framePr w:hSpace="0" w:wrap="auto" w:vAnchor="margin" w:hAnchor="text" w:xAlign="left" w:yAlign="inline"/>
              <w:rPr>
                <w:b w:val="0"/>
                <w:color w:val="auto"/>
              </w:rPr>
            </w:pPr>
            <w:r w:rsidRPr="003456DA">
              <w:rPr>
                <w:color w:val="auto"/>
              </w:rPr>
              <w:t xml:space="preserve">3. </w:t>
            </w:r>
            <w:r w:rsidRPr="003456DA">
              <w:rPr>
                <w:color w:val="auto"/>
              </w:rPr>
              <w:tab/>
            </w:r>
            <w:proofErr w:type="spellStart"/>
            <w:r w:rsidRPr="003456DA">
              <w:rPr>
                <w:color w:val="auto"/>
              </w:rPr>
              <w:t>Organisation</w:t>
            </w:r>
            <w:proofErr w:type="spellEnd"/>
            <w:r w:rsidRPr="003456DA">
              <w:rPr>
                <w:color w:val="auto"/>
              </w:rPr>
              <w:t xml:space="preserve"> chart</w:t>
            </w:r>
            <w:r w:rsidRPr="003456DA">
              <w:rPr>
                <w:b w:val="0"/>
                <w:color w:val="auto"/>
              </w:rPr>
              <w:t xml:space="preserve"> </w:t>
            </w:r>
            <w:r w:rsidRPr="003456DA">
              <w:rPr>
                <w:b w:val="0"/>
                <w:color w:val="auto"/>
                <w:sz w:val="12"/>
              </w:rPr>
              <w:t>–</w:t>
            </w:r>
            <w:r w:rsidRPr="003456DA">
              <w:rPr>
                <w:color w:val="auto"/>
                <w:sz w:val="12"/>
              </w:rPr>
              <w:t xml:space="preserve"> </w:t>
            </w:r>
            <w:r w:rsidRPr="003456DA">
              <w:rPr>
                <w:b w:val="0"/>
                <w:color w:val="auto"/>
                <w:sz w:val="12"/>
              </w:rPr>
              <w:t xml:space="preserve">Indicate schematically the position of the job within the </w:t>
            </w:r>
            <w:proofErr w:type="spellStart"/>
            <w:r w:rsidR="0017564B" w:rsidRPr="003456DA">
              <w:rPr>
                <w:b w:val="0"/>
                <w:color w:val="auto"/>
                <w:sz w:val="12"/>
              </w:rPr>
              <w:t>Organisation</w:t>
            </w:r>
            <w:proofErr w:type="spellEnd"/>
            <w:r w:rsidRPr="003456DA">
              <w:rPr>
                <w:b w:val="0"/>
                <w:color w:val="auto"/>
                <w:sz w:val="12"/>
              </w:rPr>
              <w:t>. It is sufficient to indicate one hierarchical level above (including possible functional boss) and, if applicable, one below the position. In the horizontal direction, the other jobs reporting to the same superior should be indicated.</w:t>
            </w:r>
          </w:p>
        </w:tc>
      </w:tr>
      <w:tr w:rsidR="003456DA" w:rsidRPr="003456DA" w14:paraId="124816A5"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972ADA6" w14:textId="77777777" w:rsidR="00366A73" w:rsidRPr="003456DA" w:rsidRDefault="00366A73" w:rsidP="00366A73">
            <w:pPr>
              <w:jc w:val="center"/>
              <w:rPr>
                <w:rFonts w:cs="Arial"/>
                <w:b/>
                <w:sz w:val="4"/>
                <w:szCs w:val="20"/>
              </w:rPr>
            </w:pPr>
          </w:p>
          <w:p w14:paraId="0F7C6AFC" w14:textId="265FEDE6" w:rsidR="00366A73" w:rsidRPr="003456DA" w:rsidRDefault="00366A73" w:rsidP="00366A73">
            <w:pPr>
              <w:jc w:val="center"/>
              <w:rPr>
                <w:rFonts w:cs="Arial"/>
                <w:b/>
                <w:sz w:val="6"/>
                <w:szCs w:val="20"/>
              </w:rPr>
            </w:pPr>
          </w:p>
          <w:p w14:paraId="3321096F" w14:textId="40114974" w:rsidR="000E3EF7" w:rsidRPr="003456DA" w:rsidRDefault="000E3EF7" w:rsidP="00B662C8">
            <w:pPr>
              <w:spacing w:after="40"/>
              <w:jc w:val="center"/>
              <w:rPr>
                <w:rFonts w:cs="Arial"/>
                <w:noProof/>
                <w:sz w:val="10"/>
                <w:szCs w:val="20"/>
                <w:lang w:eastAsia="en-US"/>
              </w:rPr>
            </w:pPr>
          </w:p>
          <w:p w14:paraId="481DCE68" w14:textId="066985A2" w:rsidR="007D3E16" w:rsidRDefault="004F0412" w:rsidP="00B662C8">
            <w:pPr>
              <w:spacing w:after="40"/>
              <w:rPr>
                <w:rFonts w:cs="Arial"/>
                <w:sz w:val="22"/>
                <w:szCs w:val="32"/>
              </w:rPr>
            </w:pPr>
            <w:r>
              <w:rPr>
                <w:rFonts w:cs="Arial"/>
                <w:noProof/>
                <w:sz w:val="22"/>
                <w:szCs w:val="32"/>
              </w:rPr>
              <w:drawing>
                <wp:inline distT="0" distB="0" distL="0" distR="0" wp14:anchorId="193841D0" wp14:editId="0C1C4760">
                  <wp:extent cx="6339840" cy="1432560"/>
                  <wp:effectExtent l="0" t="38100" r="0" b="5334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89AC593" w14:textId="63245631" w:rsidR="007D3E16" w:rsidRDefault="007D3E16" w:rsidP="00B662C8">
            <w:pPr>
              <w:spacing w:after="40"/>
              <w:rPr>
                <w:rFonts w:cs="Arial"/>
                <w:sz w:val="22"/>
                <w:szCs w:val="32"/>
              </w:rPr>
            </w:pPr>
          </w:p>
          <w:p w14:paraId="1573B088" w14:textId="2AB88021" w:rsidR="007D3E16" w:rsidRPr="005A6DFB" w:rsidRDefault="007D3E16" w:rsidP="00B662C8">
            <w:pPr>
              <w:spacing w:after="40"/>
              <w:rPr>
                <w:rFonts w:cs="Arial"/>
                <w:sz w:val="22"/>
                <w:szCs w:val="32"/>
              </w:rPr>
            </w:pPr>
          </w:p>
        </w:tc>
      </w:tr>
    </w:tbl>
    <w:p w14:paraId="01C94469" w14:textId="20DFE6CC" w:rsidR="00366A73" w:rsidRPr="003456DA" w:rsidRDefault="00366A73" w:rsidP="00366A73">
      <w:pPr>
        <w:jc w:val="left"/>
        <w:rPr>
          <w:rFonts w:cs="Arial"/>
          <w:vanish/>
        </w:rPr>
      </w:pPr>
    </w:p>
    <w:p w14:paraId="21522439" w14:textId="77777777" w:rsidR="00366A73" w:rsidRPr="003456DA"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56DA" w:rsidRPr="003456DA" w14:paraId="44734DD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7445B66" w14:textId="77777777" w:rsidR="00366A73" w:rsidRPr="003456DA" w:rsidRDefault="00366A73" w:rsidP="00161F93">
            <w:pPr>
              <w:rPr>
                <w:rFonts w:cs="Arial"/>
                <w:b/>
              </w:rPr>
            </w:pPr>
            <w:r w:rsidRPr="003456DA">
              <w:rPr>
                <w:rFonts w:cs="Arial"/>
                <w:b/>
                <w:szCs w:val="20"/>
                <w:shd w:val="clear" w:color="auto" w:fill="F2F2F2"/>
              </w:rPr>
              <w:lastRenderedPageBreak/>
              <w:t>4. Context and main issues</w:t>
            </w:r>
            <w:r w:rsidRPr="003456DA">
              <w:rPr>
                <w:rFonts w:cs="Arial"/>
                <w:b/>
              </w:rPr>
              <w:t xml:space="preserve"> </w:t>
            </w:r>
            <w:r w:rsidRPr="003456DA">
              <w:rPr>
                <w:rFonts w:cs="Arial"/>
                <w:sz w:val="16"/>
                <w:szCs w:val="20"/>
                <w:shd w:val="clear" w:color="auto" w:fill="F2F2F2"/>
              </w:rPr>
              <w:t xml:space="preserve">– Describe the most difficult types of problems the jobholder </w:t>
            </w:r>
            <w:proofErr w:type="gramStart"/>
            <w:r w:rsidRPr="003456DA">
              <w:rPr>
                <w:rFonts w:cs="Arial"/>
                <w:sz w:val="16"/>
                <w:szCs w:val="20"/>
                <w:shd w:val="clear" w:color="auto" w:fill="F2F2F2"/>
              </w:rPr>
              <w:t>has to</w:t>
            </w:r>
            <w:proofErr w:type="gramEnd"/>
            <w:r w:rsidRPr="003456DA">
              <w:rPr>
                <w:rFonts w:cs="Arial"/>
                <w:sz w:val="16"/>
                <w:szCs w:val="20"/>
                <w:shd w:val="clear" w:color="auto" w:fill="F2F2F2"/>
              </w:rPr>
              <w:t xml:space="preserve"> face (internal or external to Sodexo) and/or the regulations, guidelines, practices that are to be adhered to.</w:t>
            </w:r>
          </w:p>
        </w:tc>
      </w:tr>
      <w:tr w:rsidR="003456DA" w:rsidRPr="003456DA" w14:paraId="046C34B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D22DA1D" w14:textId="77777777" w:rsidR="009843CA" w:rsidRDefault="009843CA" w:rsidP="009843CA">
            <w:pPr>
              <w:pStyle w:val="Puces1"/>
              <w:numPr>
                <w:ilvl w:val="0"/>
                <w:numId w:val="0"/>
              </w:numPr>
              <w:ind w:left="1069" w:hanging="360"/>
              <w:rPr>
                <w:b w:val="0"/>
                <w:lang w:val="en-US"/>
              </w:rPr>
            </w:pPr>
            <w:r w:rsidRPr="009843CA">
              <w:rPr>
                <w:b w:val="0"/>
                <w:lang w:val="en-US"/>
              </w:rPr>
              <w:t xml:space="preserve">Help prepare prisoners to take up Release on Temporary </w:t>
            </w:r>
            <w:proofErr w:type="spellStart"/>
            <w:r w:rsidRPr="009843CA">
              <w:rPr>
                <w:b w:val="0"/>
                <w:lang w:val="en-US"/>
              </w:rPr>
              <w:t>Licence</w:t>
            </w:r>
            <w:proofErr w:type="spellEnd"/>
            <w:r w:rsidRPr="009843CA">
              <w:rPr>
                <w:b w:val="0"/>
                <w:lang w:val="en-US"/>
              </w:rPr>
              <w:t xml:space="preserve"> work placements and prison</w:t>
            </w:r>
            <w:r>
              <w:rPr>
                <w:b w:val="0"/>
                <w:lang w:val="en-US"/>
              </w:rPr>
              <w:t xml:space="preserve"> </w:t>
            </w:r>
            <w:r w:rsidRPr="009843CA">
              <w:rPr>
                <w:b w:val="0"/>
                <w:lang w:val="en-US"/>
              </w:rPr>
              <w:t xml:space="preserve">leavers take up employment on release. This will include through delivering the Prisoner Banking </w:t>
            </w:r>
            <w:proofErr w:type="spellStart"/>
            <w:r w:rsidRPr="009843CA">
              <w:rPr>
                <w:b w:val="0"/>
                <w:lang w:val="en-US"/>
              </w:rPr>
              <w:t>Programme</w:t>
            </w:r>
            <w:proofErr w:type="spellEnd"/>
            <w:r w:rsidRPr="009843CA">
              <w:rPr>
                <w:b w:val="0"/>
                <w:lang w:val="en-US"/>
              </w:rPr>
              <w:t xml:space="preserve"> and ID </w:t>
            </w:r>
            <w:proofErr w:type="spellStart"/>
            <w:r w:rsidRPr="009843CA">
              <w:rPr>
                <w:b w:val="0"/>
                <w:lang w:val="en-US"/>
              </w:rPr>
              <w:t>programme</w:t>
            </w:r>
            <w:proofErr w:type="spellEnd"/>
            <w:r w:rsidRPr="009843CA">
              <w:rPr>
                <w:b w:val="0"/>
                <w:lang w:val="en-US"/>
              </w:rPr>
              <w:t xml:space="preserve">; and supporting colleagues to match job vacancies with potential candidates. </w:t>
            </w:r>
          </w:p>
          <w:p w14:paraId="504CB20B" w14:textId="73812985" w:rsidR="009843CA" w:rsidRDefault="009843CA" w:rsidP="009843CA">
            <w:pPr>
              <w:pStyle w:val="Puces1"/>
              <w:numPr>
                <w:ilvl w:val="0"/>
                <w:numId w:val="0"/>
              </w:numPr>
              <w:ind w:left="1069" w:hanging="360"/>
              <w:rPr>
                <w:b w:val="0"/>
                <w:lang w:val="en-US"/>
              </w:rPr>
            </w:pPr>
            <w:r w:rsidRPr="009843CA">
              <w:rPr>
                <w:b w:val="0"/>
                <w:lang w:val="en-US"/>
              </w:rPr>
              <w:t xml:space="preserve">Duties will involve:  </w:t>
            </w:r>
          </w:p>
          <w:p w14:paraId="10DE3D8E" w14:textId="3555EA2E" w:rsidR="009843CA" w:rsidRDefault="009843CA" w:rsidP="009843CA">
            <w:pPr>
              <w:pStyle w:val="Puces1"/>
              <w:numPr>
                <w:ilvl w:val="0"/>
                <w:numId w:val="25"/>
              </w:numPr>
              <w:rPr>
                <w:b w:val="0"/>
                <w:lang w:val="en-US"/>
              </w:rPr>
            </w:pPr>
            <w:r w:rsidRPr="009843CA">
              <w:rPr>
                <w:b w:val="0"/>
                <w:lang w:val="en-US"/>
              </w:rPr>
              <w:t xml:space="preserve">Assessing the need of prisoners who require ID and/or a basic bank account and keeping records as per approved templates. </w:t>
            </w:r>
          </w:p>
          <w:p w14:paraId="2E510B1F" w14:textId="59AA1E0D" w:rsidR="009843CA" w:rsidRDefault="009843CA" w:rsidP="009843CA">
            <w:pPr>
              <w:pStyle w:val="Puces1"/>
              <w:numPr>
                <w:ilvl w:val="0"/>
                <w:numId w:val="25"/>
              </w:numPr>
              <w:rPr>
                <w:b w:val="0"/>
                <w:lang w:val="en-US"/>
              </w:rPr>
            </w:pPr>
            <w:r w:rsidRPr="009843CA">
              <w:rPr>
                <w:b w:val="0"/>
                <w:lang w:val="en-US"/>
              </w:rPr>
              <w:t xml:space="preserve">Supporting prisoners with applications via the Prisoner Banking </w:t>
            </w:r>
            <w:proofErr w:type="spellStart"/>
            <w:r w:rsidRPr="009843CA">
              <w:rPr>
                <w:b w:val="0"/>
                <w:lang w:val="en-US"/>
              </w:rPr>
              <w:t>Programme</w:t>
            </w:r>
            <w:proofErr w:type="spellEnd"/>
            <w:r w:rsidRPr="009843CA">
              <w:rPr>
                <w:b w:val="0"/>
                <w:lang w:val="en-US"/>
              </w:rPr>
              <w:t xml:space="preserve"> and ID </w:t>
            </w:r>
            <w:proofErr w:type="spellStart"/>
            <w:r w:rsidRPr="009843CA">
              <w:rPr>
                <w:b w:val="0"/>
                <w:lang w:val="en-US"/>
              </w:rPr>
              <w:t>programme</w:t>
            </w:r>
            <w:proofErr w:type="spellEnd"/>
            <w:r w:rsidRPr="009843CA">
              <w:rPr>
                <w:b w:val="0"/>
                <w:lang w:val="en-US"/>
              </w:rPr>
              <w:t xml:space="preserve">. This includes following the relevant procedures, managing enquiries, and acting as the Single Point </w:t>
            </w:r>
            <w:proofErr w:type="gramStart"/>
            <w:r w:rsidRPr="009843CA">
              <w:rPr>
                <w:b w:val="0"/>
                <w:lang w:val="en-US"/>
              </w:rPr>
              <w:t>Of</w:t>
            </w:r>
            <w:proofErr w:type="gramEnd"/>
            <w:r w:rsidRPr="009843CA">
              <w:rPr>
                <w:b w:val="0"/>
                <w:lang w:val="en-US"/>
              </w:rPr>
              <w:t xml:space="preserve"> Contact for applicants and </w:t>
            </w:r>
            <w:proofErr w:type="spellStart"/>
            <w:r w:rsidRPr="009843CA">
              <w:rPr>
                <w:b w:val="0"/>
                <w:lang w:val="en-US"/>
              </w:rPr>
              <w:t>programme</w:t>
            </w:r>
            <w:proofErr w:type="spellEnd"/>
            <w:r w:rsidRPr="009843CA">
              <w:rPr>
                <w:b w:val="0"/>
                <w:lang w:val="en-US"/>
              </w:rPr>
              <w:t xml:space="preserve"> partners. </w:t>
            </w:r>
          </w:p>
          <w:p w14:paraId="6D0A0B07" w14:textId="603C4115" w:rsidR="009843CA" w:rsidRDefault="009843CA" w:rsidP="009843CA">
            <w:pPr>
              <w:pStyle w:val="Puces1"/>
              <w:numPr>
                <w:ilvl w:val="0"/>
                <w:numId w:val="25"/>
              </w:numPr>
              <w:rPr>
                <w:b w:val="0"/>
                <w:lang w:val="en-US"/>
              </w:rPr>
            </w:pPr>
            <w:r w:rsidRPr="009843CA">
              <w:rPr>
                <w:b w:val="0"/>
                <w:lang w:val="en-US"/>
              </w:rPr>
              <w:t>Using approved templates to maintain financial records as necessary, collect relevant management information and report on these as required.</w:t>
            </w:r>
          </w:p>
          <w:p w14:paraId="1F185B1D" w14:textId="76246380" w:rsidR="003E3C83" w:rsidRPr="002C20C7" w:rsidRDefault="009843CA" w:rsidP="009843CA">
            <w:pPr>
              <w:pStyle w:val="Puces1"/>
              <w:numPr>
                <w:ilvl w:val="0"/>
                <w:numId w:val="25"/>
              </w:numPr>
              <w:rPr>
                <w:b w:val="0"/>
                <w:lang w:val="en-US"/>
              </w:rPr>
            </w:pPr>
            <w:r w:rsidRPr="009843CA">
              <w:rPr>
                <w:b w:val="0"/>
                <w:lang w:val="en-US"/>
              </w:rPr>
              <w:t>Supporting Prison Employment Leads in their capacity to identify and match candidates to job opportunities</w:t>
            </w:r>
          </w:p>
        </w:tc>
      </w:tr>
    </w:tbl>
    <w:p w14:paraId="153BD9BB" w14:textId="77777777" w:rsidR="00E57078" w:rsidRPr="003456DA"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456DA" w:rsidRPr="003456DA" w14:paraId="46D520B6" w14:textId="77777777" w:rsidTr="00161F93">
        <w:trPr>
          <w:trHeight w:val="565"/>
        </w:trPr>
        <w:tc>
          <w:tcPr>
            <w:tcW w:w="10458" w:type="dxa"/>
            <w:shd w:val="clear" w:color="auto" w:fill="F2F2F2"/>
            <w:vAlign w:val="center"/>
          </w:tcPr>
          <w:p w14:paraId="341C9035" w14:textId="77777777" w:rsidR="00366A73" w:rsidRPr="003456DA" w:rsidRDefault="00366A73" w:rsidP="00161F93">
            <w:pPr>
              <w:pStyle w:val="titregris"/>
              <w:framePr w:hSpace="0" w:wrap="auto" w:vAnchor="margin" w:hAnchor="text" w:xAlign="left" w:yAlign="inline"/>
              <w:rPr>
                <w:color w:val="auto"/>
              </w:rPr>
            </w:pPr>
            <w:r w:rsidRPr="003456DA">
              <w:rPr>
                <w:color w:val="auto"/>
              </w:rPr>
              <w:t xml:space="preserve">5.  Main assignments </w:t>
            </w:r>
            <w:r w:rsidRPr="003456DA">
              <w:rPr>
                <w:b w:val="0"/>
                <w:color w:val="auto"/>
                <w:sz w:val="16"/>
              </w:rPr>
              <w:t>–</w:t>
            </w:r>
            <w:r w:rsidRPr="003456DA">
              <w:rPr>
                <w:color w:val="auto"/>
                <w:sz w:val="16"/>
              </w:rPr>
              <w:t xml:space="preserve"> </w:t>
            </w:r>
            <w:r w:rsidRPr="003456DA">
              <w:rPr>
                <w:b w:val="0"/>
                <w:color w:val="auto"/>
                <w:sz w:val="16"/>
              </w:rPr>
              <w:t>Indicate the main activities / duties to be conducted in the job.</w:t>
            </w:r>
          </w:p>
        </w:tc>
      </w:tr>
      <w:tr w:rsidR="003456DA" w:rsidRPr="003456DA" w14:paraId="63706E3B" w14:textId="77777777" w:rsidTr="00161F93">
        <w:trPr>
          <w:trHeight w:val="620"/>
        </w:trPr>
        <w:tc>
          <w:tcPr>
            <w:tcW w:w="10458" w:type="dxa"/>
          </w:tcPr>
          <w:p w14:paraId="24B28FD4" w14:textId="2515D806" w:rsidR="00236915" w:rsidRDefault="00236915" w:rsidP="00236915">
            <w:pPr>
              <w:pStyle w:val="Puces1"/>
              <w:numPr>
                <w:ilvl w:val="0"/>
                <w:numId w:val="0"/>
              </w:numPr>
              <w:tabs>
                <w:tab w:val="num" w:pos="1069"/>
              </w:tabs>
              <w:ind w:left="709"/>
              <w:rPr>
                <w:b w:val="0"/>
                <w:bCs/>
                <w:lang w:val="en-US"/>
              </w:rPr>
            </w:pPr>
            <w:r w:rsidRPr="00236915">
              <w:rPr>
                <w:b w:val="0"/>
                <w:bCs/>
                <w:lang w:val="en-US"/>
              </w:rPr>
              <w:t xml:space="preserve">Undertake a share of the transactional activity associated with the Activity Hub. This includes processing most or </w:t>
            </w:r>
            <w:proofErr w:type="gramStart"/>
            <w:r w:rsidRPr="00236915">
              <w:rPr>
                <w:b w:val="0"/>
                <w:bCs/>
                <w:lang w:val="en-US"/>
              </w:rPr>
              <w:t>all of</w:t>
            </w:r>
            <w:proofErr w:type="gramEnd"/>
            <w:r w:rsidRPr="00236915">
              <w:rPr>
                <w:b w:val="0"/>
                <w:bCs/>
                <w:lang w:val="en-US"/>
              </w:rPr>
              <w:t xml:space="preserve"> the following categories of paperwork and inputting data ready for checking and onward transmission by the Hub Manager </w:t>
            </w:r>
          </w:p>
          <w:p w14:paraId="6B0A395B" w14:textId="7AAB436D" w:rsidR="00236915" w:rsidRDefault="00236915" w:rsidP="00236915">
            <w:pPr>
              <w:pStyle w:val="Puces1"/>
              <w:numPr>
                <w:ilvl w:val="0"/>
                <w:numId w:val="27"/>
              </w:numPr>
              <w:rPr>
                <w:b w:val="0"/>
                <w:bCs/>
                <w:lang w:val="en-US"/>
              </w:rPr>
            </w:pPr>
            <w:r w:rsidRPr="00236915">
              <w:rPr>
                <w:b w:val="0"/>
                <w:bCs/>
                <w:lang w:val="en-US"/>
              </w:rPr>
              <w:t xml:space="preserve">Pathways </w:t>
            </w:r>
          </w:p>
          <w:p w14:paraId="5FC61481" w14:textId="2641F6AD" w:rsidR="00236915" w:rsidRDefault="00236915" w:rsidP="00236915">
            <w:pPr>
              <w:pStyle w:val="Puces1"/>
              <w:numPr>
                <w:ilvl w:val="0"/>
                <w:numId w:val="27"/>
              </w:numPr>
              <w:rPr>
                <w:b w:val="0"/>
                <w:bCs/>
                <w:lang w:val="en-US"/>
              </w:rPr>
            </w:pPr>
            <w:r w:rsidRPr="00236915">
              <w:rPr>
                <w:b w:val="0"/>
                <w:bCs/>
                <w:lang w:val="en-US"/>
              </w:rPr>
              <w:t xml:space="preserve">Student applications </w:t>
            </w:r>
          </w:p>
          <w:p w14:paraId="10C17483" w14:textId="357681B7" w:rsidR="00236915" w:rsidRDefault="00236915" w:rsidP="00236915">
            <w:pPr>
              <w:pStyle w:val="Puces1"/>
              <w:numPr>
                <w:ilvl w:val="0"/>
                <w:numId w:val="27"/>
              </w:numPr>
              <w:rPr>
                <w:b w:val="0"/>
                <w:bCs/>
                <w:lang w:val="en-US"/>
              </w:rPr>
            </w:pPr>
            <w:r w:rsidRPr="00236915">
              <w:rPr>
                <w:b w:val="0"/>
                <w:bCs/>
                <w:lang w:val="en-US"/>
              </w:rPr>
              <w:t xml:space="preserve">Resettlement pathway contracts </w:t>
            </w:r>
          </w:p>
          <w:p w14:paraId="49B4EA2F" w14:textId="177CDAE4" w:rsidR="00236915" w:rsidRDefault="00236915" w:rsidP="00236915">
            <w:pPr>
              <w:pStyle w:val="Puces1"/>
              <w:numPr>
                <w:ilvl w:val="0"/>
                <w:numId w:val="27"/>
              </w:numPr>
              <w:rPr>
                <w:b w:val="0"/>
                <w:bCs/>
                <w:lang w:val="en-US"/>
              </w:rPr>
            </w:pPr>
            <w:r w:rsidRPr="00236915">
              <w:rPr>
                <w:b w:val="0"/>
                <w:bCs/>
                <w:lang w:val="en-US"/>
              </w:rPr>
              <w:t xml:space="preserve">Regime Monitoring </w:t>
            </w:r>
          </w:p>
          <w:p w14:paraId="32F45A4D" w14:textId="370BEA33" w:rsidR="00236915" w:rsidRDefault="00236915" w:rsidP="00236915">
            <w:pPr>
              <w:pStyle w:val="Puces1"/>
              <w:numPr>
                <w:ilvl w:val="0"/>
                <w:numId w:val="27"/>
              </w:numPr>
              <w:rPr>
                <w:b w:val="0"/>
                <w:bCs/>
                <w:lang w:val="en-US"/>
              </w:rPr>
            </w:pPr>
            <w:r w:rsidRPr="00236915">
              <w:rPr>
                <w:b w:val="0"/>
                <w:bCs/>
                <w:lang w:val="en-US"/>
              </w:rPr>
              <w:t xml:space="preserve">Activity Board </w:t>
            </w:r>
          </w:p>
          <w:p w14:paraId="1E06F542" w14:textId="47CB8901" w:rsidR="00236915" w:rsidRDefault="00236915" w:rsidP="00236915">
            <w:pPr>
              <w:pStyle w:val="Puces1"/>
              <w:numPr>
                <w:ilvl w:val="0"/>
                <w:numId w:val="27"/>
              </w:numPr>
              <w:rPr>
                <w:b w:val="0"/>
                <w:bCs/>
                <w:lang w:val="en-US"/>
              </w:rPr>
            </w:pPr>
            <w:r w:rsidRPr="00236915">
              <w:rPr>
                <w:b w:val="0"/>
                <w:bCs/>
                <w:lang w:val="en-US"/>
              </w:rPr>
              <w:t xml:space="preserve">Management Information Systems </w:t>
            </w:r>
          </w:p>
          <w:p w14:paraId="4EB56492" w14:textId="0EE89C32" w:rsidR="00236915" w:rsidRDefault="00236915" w:rsidP="00236915">
            <w:pPr>
              <w:pStyle w:val="Puces1"/>
              <w:numPr>
                <w:ilvl w:val="0"/>
                <w:numId w:val="27"/>
              </w:numPr>
              <w:rPr>
                <w:b w:val="0"/>
                <w:bCs/>
                <w:lang w:val="en-US"/>
              </w:rPr>
            </w:pPr>
            <w:r w:rsidRPr="00236915">
              <w:rPr>
                <w:b w:val="0"/>
                <w:bCs/>
                <w:lang w:val="en-US"/>
              </w:rPr>
              <w:t xml:space="preserve">Education Provision </w:t>
            </w:r>
          </w:p>
          <w:p w14:paraId="717F6138" w14:textId="296B171E" w:rsidR="00236915" w:rsidRDefault="00236915" w:rsidP="00236915">
            <w:pPr>
              <w:pStyle w:val="Puces1"/>
              <w:numPr>
                <w:ilvl w:val="0"/>
                <w:numId w:val="27"/>
              </w:numPr>
              <w:rPr>
                <w:b w:val="0"/>
                <w:bCs/>
                <w:lang w:val="en-US"/>
              </w:rPr>
            </w:pPr>
            <w:r w:rsidRPr="00236915">
              <w:rPr>
                <w:b w:val="0"/>
                <w:bCs/>
                <w:lang w:val="en-US"/>
              </w:rPr>
              <w:t>Activity/</w:t>
            </w:r>
            <w:proofErr w:type="spellStart"/>
            <w:r w:rsidRPr="00236915">
              <w:rPr>
                <w:b w:val="0"/>
                <w:bCs/>
                <w:lang w:val="en-US"/>
              </w:rPr>
              <w:t>Labour</w:t>
            </w:r>
            <w:proofErr w:type="spellEnd"/>
            <w:r w:rsidRPr="00236915">
              <w:rPr>
                <w:b w:val="0"/>
                <w:bCs/>
                <w:lang w:val="en-US"/>
              </w:rPr>
              <w:t xml:space="preserve"> Allocation </w:t>
            </w:r>
          </w:p>
          <w:p w14:paraId="2153B882" w14:textId="01D10C2B" w:rsidR="00236915" w:rsidRDefault="00236915" w:rsidP="00236915">
            <w:pPr>
              <w:pStyle w:val="Puces1"/>
              <w:numPr>
                <w:ilvl w:val="0"/>
                <w:numId w:val="27"/>
              </w:numPr>
              <w:rPr>
                <w:b w:val="0"/>
                <w:bCs/>
                <w:lang w:val="en-US"/>
              </w:rPr>
            </w:pPr>
            <w:r w:rsidRPr="00236915">
              <w:rPr>
                <w:b w:val="0"/>
                <w:bCs/>
                <w:lang w:val="en-US"/>
              </w:rPr>
              <w:t xml:space="preserve">Library activities </w:t>
            </w:r>
          </w:p>
          <w:p w14:paraId="012E3750" w14:textId="277D6869" w:rsidR="00236915" w:rsidRDefault="00236915" w:rsidP="00236915">
            <w:pPr>
              <w:pStyle w:val="Puces1"/>
              <w:numPr>
                <w:ilvl w:val="0"/>
                <w:numId w:val="0"/>
              </w:numPr>
              <w:tabs>
                <w:tab w:val="num" w:pos="1069"/>
              </w:tabs>
              <w:ind w:left="709"/>
              <w:rPr>
                <w:b w:val="0"/>
                <w:bCs/>
                <w:lang w:val="en-US"/>
              </w:rPr>
            </w:pPr>
            <w:r w:rsidRPr="00236915">
              <w:rPr>
                <w:b w:val="0"/>
                <w:bCs/>
                <w:lang w:val="en-US"/>
              </w:rPr>
              <w:t xml:space="preserve">Promote the work of the Unit and provide opportunities for prisoners by helping to arrange and contributing towards: </w:t>
            </w:r>
          </w:p>
          <w:p w14:paraId="31D5C20A" w14:textId="5C7FEF55" w:rsidR="00236915" w:rsidRDefault="00236915" w:rsidP="00236915">
            <w:pPr>
              <w:pStyle w:val="Puces1"/>
              <w:numPr>
                <w:ilvl w:val="0"/>
                <w:numId w:val="26"/>
              </w:numPr>
              <w:rPr>
                <w:b w:val="0"/>
                <w:bCs/>
                <w:lang w:val="en-US"/>
              </w:rPr>
            </w:pPr>
            <w:r w:rsidRPr="00236915">
              <w:rPr>
                <w:b w:val="0"/>
                <w:bCs/>
                <w:lang w:val="en-US"/>
              </w:rPr>
              <w:t xml:space="preserve">Job club </w:t>
            </w:r>
          </w:p>
          <w:p w14:paraId="3F725C71" w14:textId="407B8220" w:rsidR="00236915" w:rsidRDefault="00236915" w:rsidP="00236915">
            <w:pPr>
              <w:pStyle w:val="Puces1"/>
              <w:numPr>
                <w:ilvl w:val="0"/>
                <w:numId w:val="26"/>
              </w:numPr>
              <w:rPr>
                <w:b w:val="0"/>
                <w:bCs/>
                <w:lang w:val="en-US"/>
              </w:rPr>
            </w:pPr>
            <w:r w:rsidRPr="00236915">
              <w:rPr>
                <w:b w:val="0"/>
                <w:bCs/>
                <w:lang w:val="en-US"/>
              </w:rPr>
              <w:t xml:space="preserve">Exit </w:t>
            </w:r>
            <w:proofErr w:type="gramStart"/>
            <w:r w:rsidRPr="00236915">
              <w:rPr>
                <w:b w:val="0"/>
                <w:bCs/>
                <w:lang w:val="en-US"/>
              </w:rPr>
              <w:t>interviews</w:t>
            </w:r>
            <w:proofErr w:type="gramEnd"/>
            <w:r w:rsidRPr="00236915">
              <w:rPr>
                <w:b w:val="0"/>
                <w:bCs/>
                <w:lang w:val="en-US"/>
              </w:rPr>
              <w:t xml:space="preserve"> </w:t>
            </w:r>
          </w:p>
          <w:p w14:paraId="7954CFB0" w14:textId="1E82F85D" w:rsidR="00221D5E" w:rsidRPr="00236915" w:rsidRDefault="00236915" w:rsidP="00236915">
            <w:pPr>
              <w:pStyle w:val="Puces1"/>
              <w:numPr>
                <w:ilvl w:val="0"/>
                <w:numId w:val="26"/>
              </w:numPr>
              <w:rPr>
                <w:b w:val="0"/>
                <w:bCs/>
              </w:rPr>
            </w:pPr>
            <w:r w:rsidRPr="00236915">
              <w:rPr>
                <w:b w:val="0"/>
                <w:bCs/>
                <w:lang w:val="en-US"/>
              </w:rPr>
              <w:t>Housing Clinics</w:t>
            </w:r>
          </w:p>
          <w:p w14:paraId="217EDC88" w14:textId="0CDE2FC5" w:rsidR="00236915" w:rsidRDefault="00236915" w:rsidP="00236915">
            <w:pPr>
              <w:pStyle w:val="Puces1"/>
              <w:numPr>
                <w:ilvl w:val="0"/>
                <w:numId w:val="26"/>
              </w:numPr>
              <w:rPr>
                <w:b w:val="0"/>
                <w:bCs/>
              </w:rPr>
            </w:pPr>
            <w:r>
              <w:rPr>
                <w:b w:val="0"/>
                <w:bCs/>
              </w:rPr>
              <w:t>I</w:t>
            </w:r>
            <w:r w:rsidRPr="00236915">
              <w:rPr>
                <w:b w:val="0"/>
                <w:bCs/>
              </w:rPr>
              <w:t>nduction Assessments</w:t>
            </w:r>
          </w:p>
          <w:p w14:paraId="42DB4BAB" w14:textId="53966EB1" w:rsidR="00236915" w:rsidRPr="00236915" w:rsidRDefault="00236915" w:rsidP="00236915">
            <w:pPr>
              <w:pStyle w:val="Puces1"/>
              <w:numPr>
                <w:ilvl w:val="0"/>
                <w:numId w:val="0"/>
              </w:numPr>
              <w:rPr>
                <w:b w:val="0"/>
                <w:bCs/>
              </w:rPr>
            </w:pPr>
            <w:r w:rsidRPr="00236915">
              <w:rPr>
                <w:b w:val="0"/>
                <w:bCs/>
              </w:rPr>
              <w:t>Undertake other administrative tasks including:</w:t>
            </w:r>
          </w:p>
          <w:p w14:paraId="01C64EFA" w14:textId="2FD07C2D" w:rsidR="00236915" w:rsidRDefault="00236915" w:rsidP="00236915">
            <w:pPr>
              <w:pStyle w:val="Puces1"/>
              <w:numPr>
                <w:ilvl w:val="0"/>
                <w:numId w:val="28"/>
              </w:numPr>
              <w:rPr>
                <w:b w:val="0"/>
                <w:bCs/>
              </w:rPr>
            </w:pPr>
            <w:r w:rsidRPr="00236915">
              <w:rPr>
                <w:b w:val="0"/>
                <w:bCs/>
              </w:rPr>
              <w:t xml:space="preserve">Organise, produce and maintain accurate records for area of </w:t>
            </w:r>
            <w:proofErr w:type="gramStart"/>
            <w:r w:rsidRPr="00236915">
              <w:rPr>
                <w:b w:val="0"/>
                <w:bCs/>
              </w:rPr>
              <w:t>work</w:t>
            </w:r>
            <w:proofErr w:type="gramEnd"/>
          </w:p>
          <w:p w14:paraId="52D4BB90" w14:textId="16E8ED12" w:rsidR="00236915" w:rsidRDefault="00236915" w:rsidP="00236915">
            <w:pPr>
              <w:pStyle w:val="Puces1"/>
              <w:numPr>
                <w:ilvl w:val="0"/>
                <w:numId w:val="28"/>
              </w:numPr>
              <w:rPr>
                <w:b w:val="0"/>
                <w:bCs/>
              </w:rPr>
            </w:pPr>
            <w:r w:rsidRPr="00236915">
              <w:rPr>
                <w:b w:val="0"/>
                <w:bCs/>
              </w:rPr>
              <w:t xml:space="preserve">Act as contact point for all communications to the team. Prioritise and distribute communications to the appropriate person or relevant department in </w:t>
            </w:r>
            <w:proofErr w:type="gramStart"/>
            <w:r w:rsidRPr="00236915">
              <w:rPr>
                <w:b w:val="0"/>
                <w:bCs/>
              </w:rPr>
              <w:t>establishment</w:t>
            </w:r>
            <w:proofErr w:type="gramEnd"/>
            <w:r w:rsidRPr="00236915">
              <w:rPr>
                <w:b w:val="0"/>
                <w:bCs/>
              </w:rPr>
              <w:t xml:space="preserve"> </w:t>
            </w:r>
          </w:p>
          <w:p w14:paraId="2E9137C1" w14:textId="681DA8A7" w:rsidR="00236915" w:rsidRDefault="00236915" w:rsidP="00236915">
            <w:pPr>
              <w:pStyle w:val="Puces1"/>
              <w:numPr>
                <w:ilvl w:val="0"/>
                <w:numId w:val="28"/>
              </w:numPr>
              <w:rPr>
                <w:b w:val="0"/>
                <w:bCs/>
              </w:rPr>
            </w:pPr>
            <w:r w:rsidRPr="00236915">
              <w:rPr>
                <w:b w:val="0"/>
                <w:bCs/>
              </w:rPr>
              <w:t xml:space="preserve">Complete monitoring returns for area of work </w:t>
            </w:r>
          </w:p>
          <w:p w14:paraId="7BA29DA7" w14:textId="296C6DE7" w:rsidR="00236915" w:rsidRDefault="00236915" w:rsidP="00236915">
            <w:pPr>
              <w:pStyle w:val="Puces1"/>
              <w:numPr>
                <w:ilvl w:val="0"/>
                <w:numId w:val="28"/>
              </w:numPr>
              <w:rPr>
                <w:b w:val="0"/>
                <w:bCs/>
              </w:rPr>
            </w:pPr>
            <w:r w:rsidRPr="00236915">
              <w:rPr>
                <w:b w:val="0"/>
                <w:bCs/>
              </w:rPr>
              <w:t xml:space="preserve">Input requisitions on to the finance database and process requisitions for defined area of work </w:t>
            </w:r>
          </w:p>
          <w:p w14:paraId="46297E68" w14:textId="68561D61" w:rsidR="00236915" w:rsidRDefault="00236915" w:rsidP="00236915">
            <w:pPr>
              <w:pStyle w:val="Puces1"/>
              <w:numPr>
                <w:ilvl w:val="0"/>
                <w:numId w:val="28"/>
              </w:numPr>
              <w:rPr>
                <w:b w:val="0"/>
                <w:bCs/>
              </w:rPr>
            </w:pPr>
            <w:r w:rsidRPr="00236915">
              <w:rPr>
                <w:b w:val="0"/>
                <w:bCs/>
              </w:rPr>
              <w:t xml:space="preserve">Co-ordinate any awareness sessions for area of work </w:t>
            </w:r>
          </w:p>
          <w:p w14:paraId="612AE7BD" w14:textId="393F22DE" w:rsidR="00236915" w:rsidRDefault="00236915" w:rsidP="00236915">
            <w:pPr>
              <w:pStyle w:val="Puces1"/>
              <w:numPr>
                <w:ilvl w:val="0"/>
                <w:numId w:val="28"/>
              </w:numPr>
              <w:rPr>
                <w:b w:val="0"/>
                <w:bCs/>
              </w:rPr>
            </w:pPr>
            <w:r w:rsidRPr="00236915">
              <w:rPr>
                <w:b w:val="0"/>
                <w:bCs/>
              </w:rPr>
              <w:lastRenderedPageBreak/>
              <w:t xml:space="preserve">Prepare paperwork for checking by manager, conducting initial checks as </w:t>
            </w:r>
            <w:proofErr w:type="gramStart"/>
            <w:r w:rsidRPr="00236915">
              <w:rPr>
                <w:b w:val="0"/>
                <w:bCs/>
              </w:rPr>
              <w:t>required</w:t>
            </w:r>
            <w:proofErr w:type="gramEnd"/>
            <w:r w:rsidRPr="00236915">
              <w:rPr>
                <w:b w:val="0"/>
                <w:bCs/>
              </w:rPr>
              <w:t xml:space="preserve"> </w:t>
            </w:r>
          </w:p>
          <w:p w14:paraId="68C5996A" w14:textId="0A068D96" w:rsidR="00236915" w:rsidRDefault="00236915" w:rsidP="00236915">
            <w:pPr>
              <w:pStyle w:val="Puces1"/>
              <w:numPr>
                <w:ilvl w:val="0"/>
                <w:numId w:val="28"/>
              </w:numPr>
              <w:rPr>
                <w:b w:val="0"/>
                <w:bCs/>
              </w:rPr>
            </w:pPr>
            <w:r w:rsidRPr="00236915">
              <w:rPr>
                <w:b w:val="0"/>
                <w:bCs/>
              </w:rPr>
              <w:t xml:space="preserve">Correspond with relevant stakeholders and agencies to ensure that they are aware of information so that information is adequately </w:t>
            </w:r>
            <w:proofErr w:type="gramStart"/>
            <w:r w:rsidRPr="00236915">
              <w:rPr>
                <w:b w:val="0"/>
                <w:bCs/>
              </w:rPr>
              <w:t>shared</w:t>
            </w:r>
            <w:proofErr w:type="gramEnd"/>
            <w:r w:rsidRPr="00236915">
              <w:rPr>
                <w:b w:val="0"/>
                <w:bCs/>
              </w:rPr>
              <w:t xml:space="preserve"> </w:t>
            </w:r>
          </w:p>
          <w:p w14:paraId="0A047607" w14:textId="4080892A" w:rsidR="00236915" w:rsidRDefault="00236915" w:rsidP="00236915">
            <w:pPr>
              <w:pStyle w:val="Puces1"/>
              <w:numPr>
                <w:ilvl w:val="0"/>
                <w:numId w:val="28"/>
              </w:numPr>
              <w:rPr>
                <w:b w:val="0"/>
                <w:bCs/>
              </w:rPr>
            </w:pPr>
            <w:r w:rsidRPr="00236915">
              <w:rPr>
                <w:b w:val="0"/>
                <w:bCs/>
              </w:rPr>
              <w:t xml:space="preserve">Maintain and check establishment databases, manual filing systems and logs of information, responding within agreed timescales and producing reports as </w:t>
            </w:r>
            <w:proofErr w:type="gramStart"/>
            <w:r w:rsidRPr="00236915">
              <w:rPr>
                <w:b w:val="0"/>
                <w:bCs/>
              </w:rPr>
              <w:t>required</w:t>
            </w:r>
            <w:proofErr w:type="gramEnd"/>
            <w:r w:rsidRPr="00236915">
              <w:rPr>
                <w:b w:val="0"/>
                <w:bCs/>
              </w:rPr>
              <w:t xml:space="preserve"> </w:t>
            </w:r>
          </w:p>
          <w:p w14:paraId="2A4DCCF5" w14:textId="3137380A" w:rsidR="00236915" w:rsidRDefault="00236915" w:rsidP="00236915">
            <w:pPr>
              <w:pStyle w:val="Puces1"/>
              <w:numPr>
                <w:ilvl w:val="0"/>
                <w:numId w:val="28"/>
              </w:numPr>
              <w:rPr>
                <w:b w:val="0"/>
                <w:bCs/>
              </w:rPr>
            </w:pPr>
            <w:r w:rsidRPr="00236915">
              <w:rPr>
                <w:b w:val="0"/>
                <w:bCs/>
              </w:rPr>
              <w:t xml:space="preserve">Collate information relating to relevant Service Delivery Indicators (SDI’s) </w:t>
            </w:r>
          </w:p>
          <w:p w14:paraId="6C8D6DAF" w14:textId="486E44E5" w:rsidR="002C20C7" w:rsidRPr="00236915" w:rsidRDefault="00236915" w:rsidP="00236915">
            <w:pPr>
              <w:pStyle w:val="Puces1"/>
              <w:numPr>
                <w:ilvl w:val="0"/>
                <w:numId w:val="28"/>
              </w:numPr>
              <w:rPr>
                <w:b w:val="0"/>
                <w:bCs/>
              </w:rPr>
            </w:pPr>
            <w:r w:rsidRPr="00236915">
              <w:rPr>
                <w:b w:val="0"/>
                <w:bCs/>
              </w:rPr>
              <w:t xml:space="preserve">Act as secretary to meetings as required including organising agenda, taking </w:t>
            </w:r>
            <w:proofErr w:type="gramStart"/>
            <w:r w:rsidRPr="00236915">
              <w:rPr>
                <w:b w:val="0"/>
                <w:bCs/>
              </w:rPr>
              <w:t>and ,</w:t>
            </w:r>
            <w:proofErr w:type="gramEnd"/>
            <w:r w:rsidRPr="00236915">
              <w:rPr>
                <w:b w:val="0"/>
                <w:bCs/>
              </w:rPr>
              <w:t xml:space="preserve"> distributing minutes and action points</w:t>
            </w:r>
          </w:p>
          <w:p w14:paraId="14C1A1FF" w14:textId="66DA8F07" w:rsidR="00424476" w:rsidRPr="002C20C7" w:rsidRDefault="002C20C7" w:rsidP="002C20C7">
            <w:pPr>
              <w:pStyle w:val="Puces1"/>
              <w:numPr>
                <w:ilvl w:val="0"/>
                <w:numId w:val="0"/>
              </w:numPr>
              <w:tabs>
                <w:tab w:val="num" w:pos="947"/>
              </w:tabs>
              <w:rPr>
                <w:b w:val="0"/>
                <w:bCs/>
                <w:szCs w:val="20"/>
              </w:rPr>
            </w:pPr>
            <w:r w:rsidRPr="002C20C7">
              <w:rPr>
                <w:b w:val="0"/>
                <w:bCs/>
              </w:rPr>
              <w:t>The duties/responsibilities listed above describe the post as it is at present and is not intended to be exhaustive. The job holder is expected to accept reasonable alterations and additional tasks of a similar level that may be necessary within this area of work.</w:t>
            </w:r>
          </w:p>
        </w:tc>
      </w:tr>
    </w:tbl>
    <w:p w14:paraId="404BC17B" w14:textId="77777777" w:rsidR="00941DEB" w:rsidRPr="003456DA" w:rsidRDefault="00941DEB"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56DA" w:rsidRPr="003456DA" w14:paraId="00C9C70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54A5C75" w14:textId="77777777" w:rsidR="00366A73" w:rsidRPr="003456DA" w:rsidRDefault="00366A73" w:rsidP="00161F93">
            <w:pPr>
              <w:pStyle w:val="titregris"/>
              <w:framePr w:hSpace="0" w:wrap="auto" w:vAnchor="margin" w:hAnchor="text" w:xAlign="left" w:yAlign="inline"/>
              <w:rPr>
                <w:b w:val="0"/>
                <w:color w:val="auto"/>
              </w:rPr>
            </w:pPr>
            <w:r w:rsidRPr="003456DA">
              <w:rPr>
                <w:color w:val="auto"/>
              </w:rPr>
              <w:t xml:space="preserve">6.  Accountabilities </w:t>
            </w:r>
            <w:r w:rsidRPr="003456DA">
              <w:rPr>
                <w:b w:val="0"/>
                <w:color w:val="auto"/>
                <w:sz w:val="16"/>
              </w:rPr>
              <w:t>–</w:t>
            </w:r>
            <w:r w:rsidRPr="003456DA">
              <w:rPr>
                <w:color w:val="auto"/>
                <w:sz w:val="16"/>
              </w:rPr>
              <w:t xml:space="preserve"> </w:t>
            </w:r>
            <w:r w:rsidRPr="003456DA">
              <w:rPr>
                <w:b w:val="0"/>
                <w:color w:val="auto"/>
                <w:sz w:val="16"/>
              </w:rPr>
              <w:t>Give the 3 to 5 key outputs of the position vis-à-vis the organization; they should focus on end results, not duties or activities.</w:t>
            </w:r>
          </w:p>
        </w:tc>
      </w:tr>
      <w:tr w:rsidR="003456DA" w:rsidRPr="003456DA" w14:paraId="16094161" w14:textId="77777777" w:rsidTr="00B662C8">
        <w:trPr>
          <w:trHeight w:val="620"/>
        </w:trPr>
        <w:tc>
          <w:tcPr>
            <w:tcW w:w="10458" w:type="dxa"/>
            <w:tcBorders>
              <w:top w:val="nil"/>
              <w:left w:val="single" w:sz="2" w:space="0" w:color="auto"/>
              <w:bottom w:val="single" w:sz="4" w:space="0" w:color="auto"/>
              <w:right w:val="single" w:sz="4" w:space="0" w:color="auto"/>
            </w:tcBorders>
            <w:vAlign w:val="center"/>
          </w:tcPr>
          <w:p w14:paraId="7D78956C" w14:textId="1F636FD8" w:rsidR="00D9210E" w:rsidRPr="00786FA2" w:rsidRDefault="00D9210E" w:rsidP="00786FA2">
            <w:pPr>
              <w:pStyle w:val="Puces1"/>
              <w:numPr>
                <w:ilvl w:val="0"/>
                <w:numId w:val="24"/>
              </w:numPr>
              <w:spacing w:after="0"/>
              <w:rPr>
                <w:b w:val="0"/>
                <w:bCs/>
              </w:rPr>
            </w:pPr>
            <w:r w:rsidRPr="00D9210E">
              <w:rPr>
                <w:b w:val="0"/>
                <w:bCs/>
              </w:rPr>
              <w:t>Improve Employment outcomes for prisoners being released</w:t>
            </w:r>
            <w:r>
              <w:rPr>
                <w:b w:val="0"/>
                <w:bCs/>
              </w:rPr>
              <w:t>.</w:t>
            </w:r>
          </w:p>
        </w:tc>
      </w:tr>
    </w:tbl>
    <w:p w14:paraId="7C1DE480" w14:textId="77777777" w:rsidR="007F602D" w:rsidRPr="003456DA"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56DA" w:rsidRPr="003456DA" w14:paraId="5D2528F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1D40088" w14:textId="77777777" w:rsidR="00EA3990" w:rsidRPr="003456DA" w:rsidRDefault="00EA3990" w:rsidP="00EA3990">
            <w:pPr>
              <w:pStyle w:val="titregris"/>
              <w:framePr w:hSpace="0" w:wrap="auto" w:vAnchor="margin" w:hAnchor="text" w:xAlign="left" w:yAlign="inline"/>
              <w:rPr>
                <w:b w:val="0"/>
                <w:color w:val="auto"/>
              </w:rPr>
            </w:pPr>
            <w:r w:rsidRPr="003456DA">
              <w:rPr>
                <w:color w:val="auto"/>
              </w:rPr>
              <w:t xml:space="preserve">7.  Person Specification </w:t>
            </w:r>
            <w:r w:rsidRPr="003456DA">
              <w:rPr>
                <w:b w:val="0"/>
                <w:color w:val="auto"/>
                <w:sz w:val="16"/>
              </w:rPr>
              <w:t>–</w:t>
            </w:r>
            <w:r w:rsidRPr="003456DA">
              <w:rPr>
                <w:color w:val="auto"/>
                <w:sz w:val="16"/>
              </w:rPr>
              <w:t xml:space="preserve"> </w:t>
            </w:r>
            <w:r w:rsidRPr="003456DA">
              <w:rPr>
                <w:b w:val="0"/>
                <w:color w:val="auto"/>
                <w:sz w:val="16"/>
              </w:rPr>
              <w:t xml:space="preserve">Indicate the skills, </w:t>
            </w:r>
            <w:proofErr w:type="gramStart"/>
            <w:r w:rsidRPr="003456DA">
              <w:rPr>
                <w:b w:val="0"/>
                <w:color w:val="auto"/>
                <w:sz w:val="16"/>
              </w:rPr>
              <w:t>knowledge</w:t>
            </w:r>
            <w:proofErr w:type="gramEnd"/>
            <w:r w:rsidRPr="003456DA">
              <w:rPr>
                <w:b w:val="0"/>
                <w:color w:val="auto"/>
                <w:sz w:val="16"/>
              </w:rPr>
              <w:t xml:space="preserve"> and experience that the job holder should require to conduct the role effectively</w:t>
            </w:r>
          </w:p>
        </w:tc>
      </w:tr>
      <w:tr w:rsidR="003456DA" w:rsidRPr="003456DA" w14:paraId="21120A90" w14:textId="77777777" w:rsidTr="004238D8">
        <w:trPr>
          <w:trHeight w:val="620"/>
        </w:trPr>
        <w:tc>
          <w:tcPr>
            <w:tcW w:w="10458" w:type="dxa"/>
            <w:tcBorders>
              <w:top w:val="nil"/>
              <w:left w:val="single" w:sz="2" w:space="0" w:color="auto"/>
              <w:bottom w:val="single" w:sz="4" w:space="0" w:color="auto"/>
              <w:right w:val="single" w:sz="4" w:space="0" w:color="auto"/>
            </w:tcBorders>
          </w:tcPr>
          <w:p w14:paraId="6B2FF58D" w14:textId="3AB0B758" w:rsidR="002C20C7" w:rsidRPr="00236915" w:rsidRDefault="00B662C8" w:rsidP="00236915">
            <w:pPr>
              <w:rPr>
                <w:rFonts w:cs="Arial"/>
              </w:rPr>
            </w:pPr>
            <w:r w:rsidRPr="005A6DFB">
              <w:rPr>
                <w:rFonts w:cs="Arial"/>
                <w:sz w:val="24"/>
              </w:rPr>
              <w:t>Essential</w:t>
            </w:r>
          </w:p>
          <w:p w14:paraId="6FD8D918" w14:textId="4F3BDFFE" w:rsidR="002C20C7" w:rsidRPr="00D9210E" w:rsidRDefault="002C20C7" w:rsidP="00D9210E">
            <w:pPr>
              <w:pStyle w:val="Puces1"/>
              <w:numPr>
                <w:ilvl w:val="0"/>
                <w:numId w:val="23"/>
              </w:numPr>
              <w:rPr>
                <w:b w:val="0"/>
              </w:rPr>
            </w:pPr>
            <w:r w:rsidRPr="00D9210E">
              <w:rPr>
                <w:b w:val="0"/>
              </w:rPr>
              <w:t xml:space="preserve">Experience of working across stakeholder groups and Other Government Departments and excellent influencing skills, showing the ability to deal effectively with conflict and deliver objectives. </w:t>
            </w:r>
          </w:p>
          <w:p w14:paraId="6B5AD443" w14:textId="1CAA2A2C" w:rsidR="002C20C7" w:rsidRPr="00D9210E" w:rsidRDefault="002C20C7" w:rsidP="00D9210E">
            <w:pPr>
              <w:pStyle w:val="Puces1"/>
              <w:numPr>
                <w:ilvl w:val="0"/>
                <w:numId w:val="23"/>
              </w:numPr>
              <w:rPr>
                <w:b w:val="0"/>
              </w:rPr>
            </w:pPr>
            <w:r w:rsidRPr="00D9210E">
              <w:rPr>
                <w:b w:val="0"/>
              </w:rPr>
              <w:t>Has previous experience/understanding of recruitment processes/</w:t>
            </w:r>
            <w:proofErr w:type="gramStart"/>
            <w:r w:rsidRPr="00D9210E">
              <w:rPr>
                <w:b w:val="0"/>
              </w:rPr>
              <w:t>legislation</w:t>
            </w:r>
            <w:proofErr w:type="gramEnd"/>
            <w:r w:rsidRPr="00D9210E">
              <w:rPr>
                <w:b w:val="0"/>
              </w:rPr>
              <w:t xml:space="preserve"> </w:t>
            </w:r>
          </w:p>
          <w:p w14:paraId="1DC80CD2" w14:textId="1AD01418" w:rsidR="00D9210E" w:rsidRPr="00D9210E" w:rsidRDefault="002C20C7" w:rsidP="00236915">
            <w:pPr>
              <w:pStyle w:val="Puces1"/>
              <w:numPr>
                <w:ilvl w:val="0"/>
                <w:numId w:val="0"/>
              </w:numPr>
              <w:spacing w:after="0"/>
              <w:ind w:left="1069" w:hanging="360"/>
              <w:rPr>
                <w:b w:val="0"/>
              </w:rPr>
            </w:pPr>
            <w:r w:rsidRPr="00D9210E">
              <w:rPr>
                <w:b w:val="0"/>
              </w:rPr>
              <w:t>(desirable).</w:t>
            </w:r>
          </w:p>
          <w:p w14:paraId="7F80D010" w14:textId="2E68000C" w:rsidR="00D9210E" w:rsidRPr="00D9210E" w:rsidRDefault="00D9210E" w:rsidP="00D9210E">
            <w:pPr>
              <w:pStyle w:val="Puces1"/>
              <w:numPr>
                <w:ilvl w:val="0"/>
                <w:numId w:val="22"/>
              </w:numPr>
              <w:spacing w:after="0"/>
              <w:rPr>
                <w:b w:val="0"/>
                <w:bCs/>
              </w:rPr>
            </w:pPr>
            <w:r w:rsidRPr="00D9210E">
              <w:rPr>
                <w:b w:val="0"/>
                <w:bCs/>
              </w:rPr>
              <w:t>Ability to work in partnership with NFN Managers, communicating strategy and priorities to providers and stakeholders.</w:t>
            </w:r>
          </w:p>
          <w:p w14:paraId="6FA1F603" w14:textId="3034033D" w:rsidR="00D9210E" w:rsidRPr="00D9210E" w:rsidRDefault="00D9210E" w:rsidP="00D9210E">
            <w:pPr>
              <w:pStyle w:val="Puces1"/>
              <w:numPr>
                <w:ilvl w:val="0"/>
                <w:numId w:val="22"/>
              </w:numPr>
              <w:spacing w:after="0"/>
              <w:rPr>
                <w:b w:val="0"/>
                <w:bCs/>
              </w:rPr>
            </w:pPr>
            <w:r w:rsidRPr="00D9210E">
              <w:rPr>
                <w:b w:val="0"/>
                <w:bCs/>
              </w:rPr>
              <w:t xml:space="preserve">Strong written and excellent verbal and non-verbal communication skills. </w:t>
            </w:r>
          </w:p>
          <w:p w14:paraId="113B0A97" w14:textId="6591DB0D" w:rsidR="006E4231" w:rsidRPr="00786FA2" w:rsidRDefault="00D9210E" w:rsidP="00786FA2">
            <w:pPr>
              <w:pStyle w:val="Puces1"/>
              <w:numPr>
                <w:ilvl w:val="0"/>
                <w:numId w:val="22"/>
              </w:numPr>
              <w:spacing w:after="0"/>
              <w:rPr>
                <w:b w:val="0"/>
              </w:rPr>
            </w:pPr>
            <w:r w:rsidRPr="00D9210E">
              <w:rPr>
                <w:b w:val="0"/>
                <w:bCs/>
              </w:rPr>
              <w:t>Strong team building and working skills.</w:t>
            </w:r>
            <w:r w:rsidR="00B662C8" w:rsidRPr="003456DA">
              <w:rPr>
                <w:b w:val="0"/>
              </w:rPr>
              <w:br/>
            </w:r>
          </w:p>
        </w:tc>
      </w:tr>
    </w:tbl>
    <w:p w14:paraId="6361E861" w14:textId="77777777" w:rsidR="00D9210E" w:rsidRPr="003456DA" w:rsidRDefault="00D9210E"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56DA" w:rsidRPr="003456DA" w14:paraId="02850A0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07A6517" w14:textId="77777777" w:rsidR="00EA3990" w:rsidRPr="003456DA" w:rsidRDefault="00EA3990" w:rsidP="00EA3990">
            <w:pPr>
              <w:pStyle w:val="titregris"/>
              <w:framePr w:hSpace="0" w:wrap="auto" w:vAnchor="margin" w:hAnchor="text" w:xAlign="left" w:yAlign="inline"/>
              <w:rPr>
                <w:b w:val="0"/>
                <w:color w:val="auto"/>
              </w:rPr>
            </w:pPr>
            <w:r w:rsidRPr="003456DA">
              <w:rPr>
                <w:color w:val="auto"/>
              </w:rPr>
              <w:t xml:space="preserve">8.  Competencies </w:t>
            </w:r>
            <w:r w:rsidRPr="003456DA">
              <w:rPr>
                <w:b w:val="0"/>
                <w:color w:val="auto"/>
                <w:sz w:val="16"/>
              </w:rPr>
              <w:t>–</w:t>
            </w:r>
            <w:r w:rsidRPr="003456DA">
              <w:rPr>
                <w:color w:val="auto"/>
                <w:sz w:val="16"/>
              </w:rPr>
              <w:t xml:space="preserve"> </w:t>
            </w:r>
            <w:r w:rsidRPr="003456DA">
              <w:rPr>
                <w:b w:val="0"/>
                <w:color w:val="auto"/>
                <w:sz w:val="16"/>
              </w:rPr>
              <w:t>Indicate which of the Sodexo core competencies and any professional competencies that the role requires</w:t>
            </w:r>
          </w:p>
        </w:tc>
      </w:tr>
      <w:tr w:rsidR="003456DA" w:rsidRPr="003456DA" w14:paraId="4A5628A4" w14:textId="77777777" w:rsidTr="0007446E">
        <w:trPr>
          <w:trHeight w:val="620"/>
        </w:trPr>
        <w:tc>
          <w:tcPr>
            <w:tcW w:w="10456" w:type="dxa"/>
            <w:tcBorders>
              <w:top w:val="nil"/>
              <w:left w:val="single" w:sz="2" w:space="0" w:color="auto"/>
              <w:bottom w:val="single" w:sz="4" w:space="0" w:color="auto"/>
              <w:right w:val="single" w:sz="4" w:space="0" w:color="auto"/>
            </w:tcBorders>
          </w:tcPr>
          <w:p w14:paraId="44DDC2B9" w14:textId="77777777" w:rsidR="00EA3990" w:rsidRPr="00D9210E" w:rsidRDefault="00EA3990" w:rsidP="00EA3990">
            <w:pPr>
              <w:spacing w:before="40"/>
              <w:jc w:val="left"/>
              <w:rPr>
                <w:rFonts w:cs="Arial"/>
                <w:bCs/>
                <w:szCs w:val="20"/>
                <w:lang w:val="en-GB"/>
              </w:rPr>
            </w:pPr>
          </w:p>
          <w:p w14:paraId="4FAD5F5C" w14:textId="77777777" w:rsidR="004B3F82" w:rsidRDefault="00786FA2" w:rsidP="00786FA2">
            <w:pPr>
              <w:pStyle w:val="Puces1"/>
              <w:rPr>
                <w:b w:val="0"/>
                <w:bCs/>
                <w:szCs w:val="20"/>
              </w:rPr>
            </w:pPr>
            <w:r w:rsidRPr="00786FA2">
              <w:rPr>
                <w:b w:val="0"/>
                <w:bCs/>
                <w:szCs w:val="20"/>
              </w:rPr>
              <w:t>Resourcefulness</w:t>
            </w:r>
          </w:p>
          <w:p w14:paraId="32C4EFE6" w14:textId="77777777" w:rsidR="00786FA2" w:rsidRDefault="00786FA2" w:rsidP="00786FA2">
            <w:pPr>
              <w:pStyle w:val="Puces1"/>
              <w:rPr>
                <w:b w:val="0"/>
                <w:bCs/>
                <w:szCs w:val="20"/>
              </w:rPr>
            </w:pPr>
            <w:r w:rsidRPr="00786FA2">
              <w:rPr>
                <w:b w:val="0"/>
                <w:bCs/>
                <w:szCs w:val="20"/>
              </w:rPr>
              <w:t>Being resilient</w:t>
            </w:r>
          </w:p>
          <w:p w14:paraId="20AF1B51" w14:textId="77777777" w:rsidR="00786FA2" w:rsidRDefault="00786FA2" w:rsidP="00786FA2">
            <w:pPr>
              <w:pStyle w:val="Puces1"/>
              <w:rPr>
                <w:b w:val="0"/>
                <w:bCs/>
                <w:szCs w:val="20"/>
              </w:rPr>
            </w:pPr>
            <w:r w:rsidRPr="00786FA2">
              <w:rPr>
                <w:b w:val="0"/>
                <w:bCs/>
                <w:szCs w:val="20"/>
              </w:rPr>
              <w:t xml:space="preserve">Communicates </w:t>
            </w:r>
            <w:proofErr w:type="gramStart"/>
            <w:r w:rsidRPr="00786FA2">
              <w:rPr>
                <w:b w:val="0"/>
                <w:bCs/>
                <w:szCs w:val="20"/>
              </w:rPr>
              <w:t>effectively</w:t>
            </w:r>
            <w:proofErr w:type="gramEnd"/>
          </w:p>
          <w:p w14:paraId="06E2EACB" w14:textId="1753885A" w:rsidR="00786FA2" w:rsidRPr="00786FA2" w:rsidRDefault="00786FA2" w:rsidP="00786FA2">
            <w:pPr>
              <w:pStyle w:val="Puces1"/>
              <w:rPr>
                <w:b w:val="0"/>
                <w:bCs/>
                <w:szCs w:val="20"/>
              </w:rPr>
            </w:pPr>
            <w:r w:rsidRPr="00786FA2">
              <w:rPr>
                <w:b w:val="0"/>
                <w:bCs/>
                <w:szCs w:val="20"/>
              </w:rPr>
              <w:t>Drives results</w:t>
            </w:r>
          </w:p>
        </w:tc>
      </w:tr>
    </w:tbl>
    <w:p w14:paraId="55BDAACD" w14:textId="77777777" w:rsidR="006E4231" w:rsidRPr="003456DA" w:rsidRDefault="006E4231"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56DA" w:rsidRPr="003456DA" w14:paraId="23D6A6C4"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84E6DC9" w14:textId="77777777" w:rsidR="00E57078" w:rsidRPr="003456DA" w:rsidRDefault="00E57078" w:rsidP="00E57078">
            <w:pPr>
              <w:pStyle w:val="titregris"/>
              <w:framePr w:hSpace="0" w:wrap="auto" w:vAnchor="margin" w:hAnchor="text" w:xAlign="left" w:yAlign="inline"/>
              <w:rPr>
                <w:b w:val="0"/>
                <w:color w:val="auto"/>
              </w:rPr>
            </w:pPr>
            <w:r w:rsidRPr="003456DA">
              <w:rPr>
                <w:color w:val="auto"/>
              </w:rPr>
              <w:t xml:space="preserve">9.  Management Approval </w:t>
            </w:r>
            <w:r w:rsidRPr="003456DA">
              <w:rPr>
                <w:b w:val="0"/>
                <w:color w:val="auto"/>
                <w:sz w:val="16"/>
              </w:rPr>
              <w:t>–</w:t>
            </w:r>
            <w:r w:rsidRPr="003456DA">
              <w:rPr>
                <w:color w:val="auto"/>
                <w:sz w:val="16"/>
              </w:rPr>
              <w:t xml:space="preserve"> </w:t>
            </w:r>
            <w:r w:rsidRPr="003456DA">
              <w:rPr>
                <w:b w:val="0"/>
                <w:color w:val="auto"/>
                <w:sz w:val="16"/>
              </w:rPr>
              <w:t>To be completed by document owner</w:t>
            </w:r>
          </w:p>
        </w:tc>
      </w:tr>
      <w:tr w:rsidR="003456DA" w:rsidRPr="003456DA" w14:paraId="5631AF72" w14:textId="77777777" w:rsidTr="00353228">
        <w:trPr>
          <w:trHeight w:val="620"/>
        </w:trPr>
        <w:tc>
          <w:tcPr>
            <w:tcW w:w="10456" w:type="dxa"/>
            <w:tcBorders>
              <w:top w:val="nil"/>
              <w:left w:val="single" w:sz="2" w:space="0" w:color="auto"/>
              <w:bottom w:val="single" w:sz="4" w:space="0" w:color="auto"/>
              <w:right w:val="single" w:sz="4" w:space="0" w:color="auto"/>
            </w:tcBorders>
          </w:tcPr>
          <w:p w14:paraId="7CC87282" w14:textId="77777777" w:rsidR="00E57078" w:rsidRPr="003456DA" w:rsidRDefault="00E57078" w:rsidP="00353228">
            <w:pPr>
              <w:spacing w:before="40"/>
              <w:jc w:val="left"/>
              <w:rPr>
                <w:rFonts w:cs="Arial"/>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3456DA" w:rsidRPr="003456DA" w14:paraId="3D3371D3" w14:textId="77777777" w:rsidTr="00E57078">
              <w:tc>
                <w:tcPr>
                  <w:tcW w:w="2122" w:type="dxa"/>
                </w:tcPr>
                <w:p w14:paraId="30DDE61B" w14:textId="77777777" w:rsidR="00E57078" w:rsidRPr="003456DA" w:rsidRDefault="00E57078" w:rsidP="00AF1369">
                  <w:pPr>
                    <w:framePr w:hSpace="180" w:wrap="around" w:vAnchor="text" w:hAnchor="margin" w:xAlign="center" w:y="192"/>
                    <w:spacing w:before="40"/>
                    <w:jc w:val="left"/>
                    <w:rPr>
                      <w:rFonts w:cs="Arial"/>
                      <w:szCs w:val="20"/>
                      <w:lang w:val="en-GB"/>
                    </w:rPr>
                  </w:pPr>
                  <w:r w:rsidRPr="003456DA">
                    <w:rPr>
                      <w:rFonts w:cs="Arial"/>
                      <w:szCs w:val="20"/>
                      <w:lang w:val="en-GB"/>
                    </w:rPr>
                    <w:t>Version</w:t>
                  </w:r>
                </w:p>
              </w:tc>
              <w:tc>
                <w:tcPr>
                  <w:tcW w:w="2991" w:type="dxa"/>
                </w:tcPr>
                <w:p w14:paraId="4BD15D78" w14:textId="6DA526E2" w:rsidR="00E57078" w:rsidRPr="003456DA" w:rsidRDefault="004B3F82" w:rsidP="00AF1369">
                  <w:pPr>
                    <w:framePr w:hSpace="180" w:wrap="around" w:vAnchor="text" w:hAnchor="margin" w:xAlign="center" w:y="192"/>
                    <w:spacing w:before="40"/>
                    <w:jc w:val="left"/>
                    <w:rPr>
                      <w:rFonts w:cs="Arial"/>
                      <w:szCs w:val="20"/>
                      <w:lang w:val="en-GB"/>
                    </w:rPr>
                  </w:pPr>
                  <w:r w:rsidRPr="003456DA">
                    <w:rPr>
                      <w:rFonts w:cs="Arial"/>
                      <w:szCs w:val="20"/>
                      <w:lang w:val="en-GB"/>
                    </w:rPr>
                    <w:t>0</w:t>
                  </w:r>
                  <w:r w:rsidR="00D9210E">
                    <w:rPr>
                      <w:rFonts w:cs="Arial"/>
                      <w:szCs w:val="20"/>
                      <w:lang w:val="en-GB"/>
                    </w:rPr>
                    <w:t>1</w:t>
                  </w:r>
                </w:p>
              </w:tc>
              <w:tc>
                <w:tcPr>
                  <w:tcW w:w="2557" w:type="dxa"/>
                </w:tcPr>
                <w:p w14:paraId="39FB9F42" w14:textId="77777777" w:rsidR="00E57078" w:rsidRPr="003456DA" w:rsidRDefault="00E57078" w:rsidP="00AF1369">
                  <w:pPr>
                    <w:framePr w:hSpace="180" w:wrap="around" w:vAnchor="text" w:hAnchor="margin" w:xAlign="center" w:y="192"/>
                    <w:spacing w:before="40"/>
                    <w:jc w:val="left"/>
                    <w:rPr>
                      <w:rFonts w:cs="Arial"/>
                      <w:szCs w:val="20"/>
                      <w:lang w:val="en-GB"/>
                    </w:rPr>
                  </w:pPr>
                  <w:r w:rsidRPr="003456DA">
                    <w:rPr>
                      <w:rFonts w:cs="Arial"/>
                      <w:szCs w:val="20"/>
                      <w:lang w:val="en-GB"/>
                    </w:rPr>
                    <w:t>Date</w:t>
                  </w:r>
                </w:p>
              </w:tc>
              <w:tc>
                <w:tcPr>
                  <w:tcW w:w="2557" w:type="dxa"/>
                </w:tcPr>
                <w:p w14:paraId="05197894" w14:textId="00623BCE" w:rsidR="00E57078" w:rsidRPr="003456DA" w:rsidRDefault="00D9210E" w:rsidP="00AF1369">
                  <w:pPr>
                    <w:framePr w:hSpace="180" w:wrap="around" w:vAnchor="text" w:hAnchor="margin" w:xAlign="center" w:y="192"/>
                    <w:spacing w:before="40"/>
                    <w:jc w:val="left"/>
                    <w:rPr>
                      <w:rFonts w:cs="Arial"/>
                      <w:szCs w:val="20"/>
                      <w:lang w:val="en-GB"/>
                    </w:rPr>
                  </w:pPr>
                  <w:r>
                    <w:rPr>
                      <w:rFonts w:cs="Arial"/>
                      <w:szCs w:val="20"/>
                      <w:lang w:val="en-GB"/>
                    </w:rPr>
                    <w:t>25</w:t>
                  </w:r>
                  <w:r w:rsidR="007D3E16">
                    <w:rPr>
                      <w:rFonts w:cs="Arial"/>
                      <w:szCs w:val="20"/>
                      <w:lang w:val="en-GB"/>
                    </w:rPr>
                    <w:t>.0</w:t>
                  </w:r>
                  <w:r>
                    <w:rPr>
                      <w:rFonts w:cs="Arial"/>
                      <w:szCs w:val="20"/>
                      <w:lang w:val="en-GB"/>
                    </w:rPr>
                    <w:t>5</w:t>
                  </w:r>
                  <w:r w:rsidR="007D3E16">
                    <w:rPr>
                      <w:rFonts w:cs="Arial"/>
                      <w:szCs w:val="20"/>
                      <w:lang w:val="en-GB"/>
                    </w:rPr>
                    <w:t>.202</w:t>
                  </w:r>
                  <w:r>
                    <w:rPr>
                      <w:rFonts w:cs="Arial"/>
                      <w:szCs w:val="20"/>
                      <w:lang w:val="en-GB"/>
                    </w:rPr>
                    <w:t>2</w:t>
                  </w:r>
                </w:p>
              </w:tc>
            </w:tr>
            <w:tr w:rsidR="003456DA" w:rsidRPr="003456DA" w14:paraId="4E7E05E3" w14:textId="77777777" w:rsidTr="00E57078">
              <w:tc>
                <w:tcPr>
                  <w:tcW w:w="2122" w:type="dxa"/>
                </w:tcPr>
                <w:p w14:paraId="79A27DFF" w14:textId="77777777" w:rsidR="00E57078" w:rsidRPr="003456DA" w:rsidRDefault="00E57078" w:rsidP="00AF1369">
                  <w:pPr>
                    <w:framePr w:hSpace="180" w:wrap="around" w:vAnchor="text" w:hAnchor="margin" w:xAlign="center" w:y="192"/>
                    <w:spacing w:before="40"/>
                    <w:jc w:val="left"/>
                    <w:rPr>
                      <w:rFonts w:cs="Arial"/>
                      <w:szCs w:val="20"/>
                      <w:lang w:val="en-GB"/>
                    </w:rPr>
                  </w:pPr>
                  <w:r w:rsidRPr="003456DA">
                    <w:rPr>
                      <w:rFonts w:cs="Arial"/>
                      <w:szCs w:val="20"/>
                      <w:lang w:val="en-GB"/>
                    </w:rPr>
                    <w:t>Document Owner</w:t>
                  </w:r>
                </w:p>
              </w:tc>
              <w:tc>
                <w:tcPr>
                  <w:tcW w:w="8105" w:type="dxa"/>
                  <w:gridSpan w:val="3"/>
                </w:tcPr>
                <w:p w14:paraId="69C89160" w14:textId="4E759772" w:rsidR="00E57078" w:rsidRPr="003456DA" w:rsidRDefault="00D9210E" w:rsidP="00AF1369">
                  <w:pPr>
                    <w:framePr w:hSpace="180" w:wrap="around" w:vAnchor="text" w:hAnchor="margin" w:xAlign="center" w:y="192"/>
                    <w:spacing w:before="40"/>
                    <w:jc w:val="left"/>
                    <w:rPr>
                      <w:rFonts w:cs="Arial"/>
                      <w:szCs w:val="20"/>
                      <w:lang w:val="en-GB"/>
                    </w:rPr>
                  </w:pPr>
                  <w:r>
                    <w:rPr>
                      <w:rFonts w:cs="Arial"/>
                      <w:szCs w:val="20"/>
                      <w:lang w:val="en-GB"/>
                    </w:rPr>
                    <w:t>W Peters</w:t>
                  </w:r>
                </w:p>
              </w:tc>
            </w:tr>
          </w:tbl>
          <w:p w14:paraId="53B4B286" w14:textId="77777777" w:rsidR="00E57078" w:rsidRPr="003456DA" w:rsidRDefault="00E57078" w:rsidP="00353228">
            <w:pPr>
              <w:spacing w:before="40"/>
              <w:ind w:left="720"/>
              <w:jc w:val="left"/>
              <w:rPr>
                <w:rFonts w:cs="Arial"/>
                <w:szCs w:val="20"/>
                <w:lang w:val="en-GB"/>
              </w:rPr>
            </w:pPr>
          </w:p>
        </w:tc>
      </w:tr>
    </w:tbl>
    <w:p w14:paraId="4B24906A" w14:textId="77777777" w:rsidR="00E57078" w:rsidRPr="003456DA" w:rsidRDefault="00E57078" w:rsidP="000E3EF7">
      <w:pPr>
        <w:spacing w:after="200" w:line="276" w:lineRule="auto"/>
        <w:jc w:val="left"/>
      </w:pPr>
    </w:p>
    <w:sectPr w:rsidR="00E57078" w:rsidRPr="003456DA"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0DD0" w14:textId="77777777" w:rsidR="00F62F60" w:rsidRDefault="00F62F60" w:rsidP="00B574D4">
      <w:r>
        <w:separator/>
      </w:r>
    </w:p>
  </w:endnote>
  <w:endnote w:type="continuationSeparator" w:id="0">
    <w:p w14:paraId="610B3BB5" w14:textId="77777777" w:rsidR="00F62F60" w:rsidRDefault="00F62F60" w:rsidP="00B5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078E1" w14:textId="77777777" w:rsidR="00F62F60" w:rsidRDefault="00F62F60" w:rsidP="00B574D4">
      <w:r>
        <w:separator/>
      </w:r>
    </w:p>
  </w:footnote>
  <w:footnote w:type="continuationSeparator" w:id="0">
    <w:p w14:paraId="176F78AC" w14:textId="77777777" w:rsidR="00F62F60" w:rsidRDefault="00F62F60" w:rsidP="00B57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A90C5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0DB7F13"/>
    <w:multiLevelType w:val="hybridMultilevel"/>
    <w:tmpl w:val="BA56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111B5EFF"/>
    <w:multiLevelType w:val="hybridMultilevel"/>
    <w:tmpl w:val="4F4EE7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39A3F88"/>
    <w:multiLevelType w:val="hybridMultilevel"/>
    <w:tmpl w:val="92A0A67E"/>
    <w:lvl w:ilvl="0" w:tplc="47607E74">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0A247B"/>
    <w:multiLevelType w:val="hybridMultilevel"/>
    <w:tmpl w:val="38E068D0"/>
    <w:lvl w:ilvl="0" w:tplc="F5C073F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8B073A"/>
    <w:multiLevelType w:val="hybridMultilevel"/>
    <w:tmpl w:val="B8AC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C55D4"/>
    <w:multiLevelType w:val="hybridMultilevel"/>
    <w:tmpl w:val="E012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B9F782D"/>
    <w:multiLevelType w:val="hybridMultilevel"/>
    <w:tmpl w:val="4EFC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B0205"/>
    <w:multiLevelType w:val="hybridMultilevel"/>
    <w:tmpl w:val="41F01F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0246A6"/>
    <w:multiLevelType w:val="hybridMultilevel"/>
    <w:tmpl w:val="1E12F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2"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4E024B"/>
    <w:multiLevelType w:val="hybridMultilevel"/>
    <w:tmpl w:val="4DC85B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9A4AEE"/>
    <w:multiLevelType w:val="hybridMultilevel"/>
    <w:tmpl w:val="ACA26A82"/>
    <w:lvl w:ilvl="0" w:tplc="BF5007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CF538A"/>
    <w:multiLevelType w:val="hybridMultilevel"/>
    <w:tmpl w:val="4984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5500962">
    <w:abstractNumId w:val="12"/>
  </w:num>
  <w:num w:numId="2" w16cid:durableId="645401119">
    <w:abstractNumId w:val="18"/>
  </w:num>
  <w:num w:numId="3" w16cid:durableId="1597517960">
    <w:abstractNumId w:val="4"/>
  </w:num>
  <w:num w:numId="4" w16cid:durableId="27335005">
    <w:abstractNumId w:val="15"/>
  </w:num>
  <w:num w:numId="5" w16cid:durableId="895507067">
    <w:abstractNumId w:val="8"/>
  </w:num>
  <w:num w:numId="6" w16cid:durableId="231160439">
    <w:abstractNumId w:val="5"/>
  </w:num>
  <w:num w:numId="7" w16cid:durableId="381447628">
    <w:abstractNumId w:val="19"/>
  </w:num>
  <w:num w:numId="8" w16cid:durableId="323779796">
    <w:abstractNumId w:val="11"/>
  </w:num>
  <w:num w:numId="9" w16cid:durableId="887762459">
    <w:abstractNumId w:val="23"/>
  </w:num>
  <w:num w:numId="10" w16cid:durableId="663051735">
    <w:abstractNumId w:val="25"/>
  </w:num>
  <w:num w:numId="11" w16cid:durableId="1878079742">
    <w:abstractNumId w:val="14"/>
  </w:num>
  <w:num w:numId="12" w16cid:durableId="485898732">
    <w:abstractNumId w:val="1"/>
  </w:num>
  <w:num w:numId="13" w16cid:durableId="1925915537">
    <w:abstractNumId w:val="20"/>
  </w:num>
  <w:num w:numId="14" w16cid:durableId="1048800753">
    <w:abstractNumId w:val="7"/>
  </w:num>
  <w:num w:numId="15" w16cid:durableId="1419331449">
    <w:abstractNumId w:val="21"/>
  </w:num>
  <w:num w:numId="16" w16cid:durableId="163513407">
    <w:abstractNumId w:val="22"/>
  </w:num>
  <w:num w:numId="17" w16cid:durableId="1116481813">
    <w:abstractNumId w:val="3"/>
  </w:num>
  <w:num w:numId="18" w16cid:durableId="46805720">
    <w:abstractNumId w:val="26"/>
  </w:num>
  <w:num w:numId="19" w16cid:durableId="1955869901">
    <w:abstractNumId w:val="27"/>
  </w:num>
  <w:num w:numId="20" w16cid:durableId="103574994">
    <w:abstractNumId w:val="6"/>
  </w:num>
  <w:num w:numId="21" w16cid:durableId="338627165">
    <w:abstractNumId w:val="9"/>
  </w:num>
  <w:num w:numId="22" w16cid:durableId="1132865659">
    <w:abstractNumId w:val="10"/>
  </w:num>
  <w:num w:numId="23" w16cid:durableId="930940949">
    <w:abstractNumId w:val="17"/>
  </w:num>
  <w:num w:numId="24" w16cid:durableId="380901885">
    <w:abstractNumId w:val="13"/>
  </w:num>
  <w:num w:numId="25" w16cid:durableId="1710640023">
    <w:abstractNumId w:val="24"/>
  </w:num>
  <w:num w:numId="26" w16cid:durableId="275604105">
    <w:abstractNumId w:val="2"/>
  </w:num>
  <w:num w:numId="27" w16cid:durableId="1951937138">
    <w:abstractNumId w:val="16"/>
  </w:num>
  <w:num w:numId="28" w16cid:durableId="198569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2D4F"/>
    <w:rsid w:val="00023BCF"/>
    <w:rsid w:val="0008221F"/>
    <w:rsid w:val="000C506B"/>
    <w:rsid w:val="000E3EF7"/>
    <w:rsid w:val="00104BDE"/>
    <w:rsid w:val="001109E1"/>
    <w:rsid w:val="00144E5D"/>
    <w:rsid w:val="0017564B"/>
    <w:rsid w:val="0017718E"/>
    <w:rsid w:val="00180C8A"/>
    <w:rsid w:val="001F1F6A"/>
    <w:rsid w:val="00221D5E"/>
    <w:rsid w:val="00236915"/>
    <w:rsid w:val="00244D5A"/>
    <w:rsid w:val="00255848"/>
    <w:rsid w:val="00293E5D"/>
    <w:rsid w:val="002A13F0"/>
    <w:rsid w:val="002B1DC6"/>
    <w:rsid w:val="002C20C7"/>
    <w:rsid w:val="003456DA"/>
    <w:rsid w:val="00350404"/>
    <w:rsid w:val="00366A73"/>
    <w:rsid w:val="003671D4"/>
    <w:rsid w:val="003A67C8"/>
    <w:rsid w:val="003E3C83"/>
    <w:rsid w:val="004238D8"/>
    <w:rsid w:val="00424476"/>
    <w:rsid w:val="004B2221"/>
    <w:rsid w:val="004B3F82"/>
    <w:rsid w:val="004D170A"/>
    <w:rsid w:val="004F0412"/>
    <w:rsid w:val="00520545"/>
    <w:rsid w:val="00521954"/>
    <w:rsid w:val="005A6DFB"/>
    <w:rsid w:val="005E5B63"/>
    <w:rsid w:val="005F531A"/>
    <w:rsid w:val="00613392"/>
    <w:rsid w:val="00616B0B"/>
    <w:rsid w:val="006325CB"/>
    <w:rsid w:val="00646B79"/>
    <w:rsid w:val="00656519"/>
    <w:rsid w:val="00674674"/>
    <w:rsid w:val="006802C0"/>
    <w:rsid w:val="006B490A"/>
    <w:rsid w:val="006B5861"/>
    <w:rsid w:val="006C7282"/>
    <w:rsid w:val="006E4231"/>
    <w:rsid w:val="00745A24"/>
    <w:rsid w:val="00780075"/>
    <w:rsid w:val="00786FA2"/>
    <w:rsid w:val="007963C1"/>
    <w:rsid w:val="007A177A"/>
    <w:rsid w:val="007D3E16"/>
    <w:rsid w:val="007E15A3"/>
    <w:rsid w:val="007F2CD0"/>
    <w:rsid w:val="007F602D"/>
    <w:rsid w:val="008B64DE"/>
    <w:rsid w:val="008D1A2B"/>
    <w:rsid w:val="008F5812"/>
    <w:rsid w:val="00941DEB"/>
    <w:rsid w:val="009843CA"/>
    <w:rsid w:val="0099783F"/>
    <w:rsid w:val="009E4F33"/>
    <w:rsid w:val="00A37146"/>
    <w:rsid w:val="00AD1DEC"/>
    <w:rsid w:val="00AE101B"/>
    <w:rsid w:val="00AF1369"/>
    <w:rsid w:val="00B34211"/>
    <w:rsid w:val="00B574D4"/>
    <w:rsid w:val="00B662C8"/>
    <w:rsid w:val="00B70457"/>
    <w:rsid w:val="00BB488E"/>
    <w:rsid w:val="00BF4D80"/>
    <w:rsid w:val="00C11326"/>
    <w:rsid w:val="00C22530"/>
    <w:rsid w:val="00C4467B"/>
    <w:rsid w:val="00C4695A"/>
    <w:rsid w:val="00C61430"/>
    <w:rsid w:val="00C92201"/>
    <w:rsid w:val="00CC0297"/>
    <w:rsid w:val="00CC2929"/>
    <w:rsid w:val="00CD06BD"/>
    <w:rsid w:val="00D65B9D"/>
    <w:rsid w:val="00D9210E"/>
    <w:rsid w:val="00D949FB"/>
    <w:rsid w:val="00DD4A29"/>
    <w:rsid w:val="00DE5E49"/>
    <w:rsid w:val="00E2732A"/>
    <w:rsid w:val="00E31AA0"/>
    <w:rsid w:val="00E33C91"/>
    <w:rsid w:val="00E4440C"/>
    <w:rsid w:val="00E532DE"/>
    <w:rsid w:val="00E57078"/>
    <w:rsid w:val="00E70392"/>
    <w:rsid w:val="00E86121"/>
    <w:rsid w:val="00E873DA"/>
    <w:rsid w:val="00E9769D"/>
    <w:rsid w:val="00EA3990"/>
    <w:rsid w:val="00EA4C16"/>
    <w:rsid w:val="00EA5822"/>
    <w:rsid w:val="00EF6ED7"/>
    <w:rsid w:val="00F238BA"/>
    <w:rsid w:val="00F479E6"/>
    <w:rsid w:val="00F62F60"/>
    <w:rsid w:val="00FA1A0A"/>
    <w:rsid w:val="00FD4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95F63"/>
  <w15:docId w15:val="{916FD18D-B780-44A1-BFFC-9AE69FE5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B14BE6-D4BE-4D96-8979-CAC8AA8CBC5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17F768C-934A-4388-8E03-D3D1BB334FC6}" type="asst">
      <dgm:prSet phldrT="[Text]"/>
      <dgm:spPr/>
      <dgm:t>
        <a:bodyPr/>
        <a:lstStyle/>
        <a:p>
          <a:pPr algn="ctr"/>
          <a:r>
            <a:rPr lang="en-GB"/>
            <a:t>Prison Employment Lead</a:t>
          </a:r>
        </a:p>
      </dgm:t>
    </dgm:pt>
    <dgm:pt modelId="{6018FD48-24C4-4149-9B9D-2F12E30BBA3F}" type="parTrans" cxnId="{A4CF602B-8BFA-4AA5-B739-084AA7938A11}">
      <dgm:prSet/>
      <dgm:spPr/>
      <dgm:t>
        <a:bodyPr/>
        <a:lstStyle/>
        <a:p>
          <a:pPr algn="ctr"/>
          <a:endParaRPr lang="en-GB"/>
        </a:p>
      </dgm:t>
    </dgm:pt>
    <dgm:pt modelId="{6ABC528E-2CE6-4311-AFC2-66EE6C33BEE3}" type="sibTrans" cxnId="{A4CF602B-8BFA-4AA5-B739-084AA7938A11}">
      <dgm:prSet/>
      <dgm:spPr/>
      <dgm:t>
        <a:bodyPr/>
        <a:lstStyle/>
        <a:p>
          <a:pPr algn="ctr"/>
          <a:endParaRPr lang="en-GB"/>
        </a:p>
      </dgm:t>
    </dgm:pt>
    <dgm:pt modelId="{D2FF88BC-15D4-48D7-98F3-1058444BEC1A}">
      <dgm:prSet/>
      <dgm:spPr/>
      <dgm:t>
        <a:bodyPr/>
        <a:lstStyle/>
        <a:p>
          <a:r>
            <a:rPr lang="en-GB"/>
            <a:t>Business Admin (I.D. &amp; Bank Accounts)</a:t>
          </a:r>
        </a:p>
      </dgm:t>
    </dgm:pt>
    <dgm:pt modelId="{33304EE5-8039-439E-A809-183A9B96BAB5}" type="parTrans" cxnId="{4D67F3B2-F69B-44D2-9347-D51E125262D9}">
      <dgm:prSet/>
      <dgm:spPr/>
      <dgm:t>
        <a:bodyPr/>
        <a:lstStyle/>
        <a:p>
          <a:endParaRPr lang="en-GB"/>
        </a:p>
      </dgm:t>
    </dgm:pt>
    <dgm:pt modelId="{A6D078E5-9473-4B1F-860B-10E95909DAD3}" type="sibTrans" cxnId="{4D67F3B2-F69B-44D2-9347-D51E125262D9}">
      <dgm:prSet/>
      <dgm:spPr/>
      <dgm:t>
        <a:bodyPr/>
        <a:lstStyle/>
        <a:p>
          <a:endParaRPr lang="en-GB"/>
        </a:p>
      </dgm:t>
    </dgm:pt>
    <dgm:pt modelId="{3F1DB077-1F05-4BAA-BF51-6E0D9A9808E5}" type="pres">
      <dgm:prSet presAssocID="{9CB14BE6-D4BE-4D96-8979-CAC8AA8CBC52}" presName="hierChild1" presStyleCnt="0">
        <dgm:presLayoutVars>
          <dgm:orgChart val="1"/>
          <dgm:chPref val="1"/>
          <dgm:dir/>
          <dgm:animOne val="branch"/>
          <dgm:animLvl val="lvl"/>
          <dgm:resizeHandles/>
        </dgm:presLayoutVars>
      </dgm:prSet>
      <dgm:spPr/>
    </dgm:pt>
    <dgm:pt modelId="{B0E0AE12-7B59-4DC6-8F1B-3BD3D34374C5}" type="pres">
      <dgm:prSet presAssocID="{417F768C-934A-4388-8E03-D3D1BB334FC6}" presName="hierRoot1" presStyleCnt="0">
        <dgm:presLayoutVars>
          <dgm:hierBranch val="init"/>
        </dgm:presLayoutVars>
      </dgm:prSet>
      <dgm:spPr/>
    </dgm:pt>
    <dgm:pt modelId="{D35D0B9F-4799-47F6-9BE4-24DC0282F220}" type="pres">
      <dgm:prSet presAssocID="{417F768C-934A-4388-8E03-D3D1BB334FC6}" presName="rootComposite1" presStyleCnt="0"/>
      <dgm:spPr/>
    </dgm:pt>
    <dgm:pt modelId="{2D5EC30C-85B6-48E8-ABBB-F7864CAE4E0A}" type="pres">
      <dgm:prSet presAssocID="{417F768C-934A-4388-8E03-D3D1BB334FC6}" presName="rootText1" presStyleLbl="node0" presStyleIdx="0" presStyleCnt="1">
        <dgm:presLayoutVars>
          <dgm:chPref val="3"/>
        </dgm:presLayoutVars>
      </dgm:prSet>
      <dgm:spPr/>
    </dgm:pt>
    <dgm:pt modelId="{B13A7CFD-0D0C-4AA5-9C00-ED6B98432021}" type="pres">
      <dgm:prSet presAssocID="{417F768C-934A-4388-8E03-D3D1BB334FC6}" presName="rootConnector1" presStyleLbl="asst0" presStyleIdx="0" presStyleCnt="0"/>
      <dgm:spPr/>
    </dgm:pt>
    <dgm:pt modelId="{D7A16940-3366-4EE8-A4BA-307F8690EF5D}" type="pres">
      <dgm:prSet presAssocID="{417F768C-934A-4388-8E03-D3D1BB334FC6}" presName="hierChild2" presStyleCnt="0"/>
      <dgm:spPr/>
    </dgm:pt>
    <dgm:pt modelId="{BE174EEA-0D6F-41BA-B267-F0D00A669817}" type="pres">
      <dgm:prSet presAssocID="{33304EE5-8039-439E-A809-183A9B96BAB5}" presName="Name37" presStyleLbl="parChTrans1D2" presStyleIdx="0" presStyleCnt="1"/>
      <dgm:spPr/>
    </dgm:pt>
    <dgm:pt modelId="{0AD371E8-6330-43ED-BA58-B3DE35B40E53}" type="pres">
      <dgm:prSet presAssocID="{D2FF88BC-15D4-48D7-98F3-1058444BEC1A}" presName="hierRoot2" presStyleCnt="0">
        <dgm:presLayoutVars>
          <dgm:hierBranch val="init"/>
        </dgm:presLayoutVars>
      </dgm:prSet>
      <dgm:spPr/>
    </dgm:pt>
    <dgm:pt modelId="{2664E7C3-BBB8-4188-9001-4B27DF3B5B33}" type="pres">
      <dgm:prSet presAssocID="{D2FF88BC-15D4-48D7-98F3-1058444BEC1A}" presName="rootComposite" presStyleCnt="0"/>
      <dgm:spPr/>
    </dgm:pt>
    <dgm:pt modelId="{072228AB-D141-423B-BA84-02AAC875440B}" type="pres">
      <dgm:prSet presAssocID="{D2FF88BC-15D4-48D7-98F3-1058444BEC1A}" presName="rootText" presStyleLbl="node2" presStyleIdx="0" presStyleCnt="1">
        <dgm:presLayoutVars>
          <dgm:chPref val="3"/>
        </dgm:presLayoutVars>
      </dgm:prSet>
      <dgm:spPr/>
    </dgm:pt>
    <dgm:pt modelId="{905A95CA-69D4-493D-BA4A-BD887465DAC7}" type="pres">
      <dgm:prSet presAssocID="{D2FF88BC-15D4-48D7-98F3-1058444BEC1A}" presName="rootConnector" presStyleLbl="node2" presStyleIdx="0" presStyleCnt="1"/>
      <dgm:spPr/>
    </dgm:pt>
    <dgm:pt modelId="{1773EAE3-4148-43D4-A4B7-878081997BB1}" type="pres">
      <dgm:prSet presAssocID="{D2FF88BC-15D4-48D7-98F3-1058444BEC1A}" presName="hierChild4" presStyleCnt="0"/>
      <dgm:spPr/>
    </dgm:pt>
    <dgm:pt modelId="{9DD160AB-9499-4282-8D32-B4930E5F805D}" type="pres">
      <dgm:prSet presAssocID="{D2FF88BC-15D4-48D7-98F3-1058444BEC1A}" presName="hierChild5" presStyleCnt="0"/>
      <dgm:spPr/>
    </dgm:pt>
    <dgm:pt modelId="{B89B1C6D-F6DD-4145-8D3D-D048A3FE5336}" type="pres">
      <dgm:prSet presAssocID="{417F768C-934A-4388-8E03-D3D1BB334FC6}" presName="hierChild3" presStyleCnt="0"/>
      <dgm:spPr/>
    </dgm:pt>
  </dgm:ptLst>
  <dgm:cxnLst>
    <dgm:cxn modelId="{B87FCB05-AF77-43FB-82D5-FF6C4CD1A7DC}" type="presOf" srcId="{417F768C-934A-4388-8E03-D3D1BB334FC6}" destId="{2D5EC30C-85B6-48E8-ABBB-F7864CAE4E0A}" srcOrd="0" destOrd="0" presId="urn:microsoft.com/office/officeart/2005/8/layout/orgChart1"/>
    <dgm:cxn modelId="{BF069110-6382-4CD9-8374-3DBA3DDFD008}" type="presOf" srcId="{417F768C-934A-4388-8E03-D3D1BB334FC6}" destId="{B13A7CFD-0D0C-4AA5-9C00-ED6B98432021}" srcOrd="1" destOrd="0" presId="urn:microsoft.com/office/officeart/2005/8/layout/orgChart1"/>
    <dgm:cxn modelId="{A4CF602B-8BFA-4AA5-B739-084AA7938A11}" srcId="{9CB14BE6-D4BE-4D96-8979-CAC8AA8CBC52}" destId="{417F768C-934A-4388-8E03-D3D1BB334FC6}" srcOrd="0" destOrd="0" parTransId="{6018FD48-24C4-4149-9B9D-2F12E30BBA3F}" sibTransId="{6ABC528E-2CE6-4311-AFC2-66EE6C33BEE3}"/>
    <dgm:cxn modelId="{820E785F-66D7-4EFC-8A8E-20700A566743}" type="presOf" srcId="{33304EE5-8039-439E-A809-183A9B96BAB5}" destId="{BE174EEA-0D6F-41BA-B267-F0D00A669817}" srcOrd="0" destOrd="0" presId="urn:microsoft.com/office/officeart/2005/8/layout/orgChart1"/>
    <dgm:cxn modelId="{2524A889-9D1C-46EE-A6F6-AB72BC6D42AC}" type="presOf" srcId="{9CB14BE6-D4BE-4D96-8979-CAC8AA8CBC52}" destId="{3F1DB077-1F05-4BAA-BF51-6E0D9A9808E5}" srcOrd="0" destOrd="0" presId="urn:microsoft.com/office/officeart/2005/8/layout/orgChart1"/>
    <dgm:cxn modelId="{4D67F3B2-F69B-44D2-9347-D51E125262D9}" srcId="{417F768C-934A-4388-8E03-D3D1BB334FC6}" destId="{D2FF88BC-15D4-48D7-98F3-1058444BEC1A}" srcOrd="0" destOrd="0" parTransId="{33304EE5-8039-439E-A809-183A9B96BAB5}" sibTransId="{A6D078E5-9473-4B1F-860B-10E95909DAD3}"/>
    <dgm:cxn modelId="{18DADDBC-576B-40DA-BF67-0D2233E25C01}" type="presOf" srcId="{D2FF88BC-15D4-48D7-98F3-1058444BEC1A}" destId="{905A95CA-69D4-493D-BA4A-BD887465DAC7}" srcOrd="1" destOrd="0" presId="urn:microsoft.com/office/officeart/2005/8/layout/orgChart1"/>
    <dgm:cxn modelId="{6C78BBFE-3DBD-46CB-B6A5-5E701450E017}" type="presOf" srcId="{D2FF88BC-15D4-48D7-98F3-1058444BEC1A}" destId="{072228AB-D141-423B-BA84-02AAC875440B}" srcOrd="0" destOrd="0" presId="urn:microsoft.com/office/officeart/2005/8/layout/orgChart1"/>
    <dgm:cxn modelId="{2BE607DC-4F0A-4E43-9105-526078AF27FD}" type="presParOf" srcId="{3F1DB077-1F05-4BAA-BF51-6E0D9A9808E5}" destId="{B0E0AE12-7B59-4DC6-8F1B-3BD3D34374C5}" srcOrd="0" destOrd="0" presId="urn:microsoft.com/office/officeart/2005/8/layout/orgChart1"/>
    <dgm:cxn modelId="{EBF62D7E-0B83-46EE-9B81-33BDA036E0C2}" type="presParOf" srcId="{B0E0AE12-7B59-4DC6-8F1B-3BD3D34374C5}" destId="{D35D0B9F-4799-47F6-9BE4-24DC0282F220}" srcOrd="0" destOrd="0" presId="urn:microsoft.com/office/officeart/2005/8/layout/orgChart1"/>
    <dgm:cxn modelId="{66CA257F-015A-4534-8CCD-B4B7AA15D524}" type="presParOf" srcId="{D35D0B9F-4799-47F6-9BE4-24DC0282F220}" destId="{2D5EC30C-85B6-48E8-ABBB-F7864CAE4E0A}" srcOrd="0" destOrd="0" presId="urn:microsoft.com/office/officeart/2005/8/layout/orgChart1"/>
    <dgm:cxn modelId="{926D3683-52C3-4A31-A398-A430A6FF0836}" type="presParOf" srcId="{D35D0B9F-4799-47F6-9BE4-24DC0282F220}" destId="{B13A7CFD-0D0C-4AA5-9C00-ED6B98432021}" srcOrd="1" destOrd="0" presId="urn:microsoft.com/office/officeart/2005/8/layout/orgChart1"/>
    <dgm:cxn modelId="{A2B706A1-0743-4ABD-A6D8-9ED282A40BDC}" type="presParOf" srcId="{B0E0AE12-7B59-4DC6-8F1B-3BD3D34374C5}" destId="{D7A16940-3366-4EE8-A4BA-307F8690EF5D}" srcOrd="1" destOrd="0" presId="urn:microsoft.com/office/officeart/2005/8/layout/orgChart1"/>
    <dgm:cxn modelId="{E7072253-F30E-4D64-BC1C-C237386D43B4}" type="presParOf" srcId="{D7A16940-3366-4EE8-A4BA-307F8690EF5D}" destId="{BE174EEA-0D6F-41BA-B267-F0D00A669817}" srcOrd="0" destOrd="0" presId="urn:microsoft.com/office/officeart/2005/8/layout/orgChart1"/>
    <dgm:cxn modelId="{8B889C2C-1045-40E1-87C3-7CEADA950428}" type="presParOf" srcId="{D7A16940-3366-4EE8-A4BA-307F8690EF5D}" destId="{0AD371E8-6330-43ED-BA58-B3DE35B40E53}" srcOrd="1" destOrd="0" presId="urn:microsoft.com/office/officeart/2005/8/layout/orgChart1"/>
    <dgm:cxn modelId="{8DEF5F82-8BDB-4378-BAD9-23B37BB72079}" type="presParOf" srcId="{0AD371E8-6330-43ED-BA58-B3DE35B40E53}" destId="{2664E7C3-BBB8-4188-9001-4B27DF3B5B33}" srcOrd="0" destOrd="0" presId="urn:microsoft.com/office/officeart/2005/8/layout/orgChart1"/>
    <dgm:cxn modelId="{AC80BA19-9193-40B3-A83F-A5DC952FF15C}" type="presParOf" srcId="{2664E7C3-BBB8-4188-9001-4B27DF3B5B33}" destId="{072228AB-D141-423B-BA84-02AAC875440B}" srcOrd="0" destOrd="0" presId="urn:microsoft.com/office/officeart/2005/8/layout/orgChart1"/>
    <dgm:cxn modelId="{2CBE9747-7102-406E-9952-11F845BB8E66}" type="presParOf" srcId="{2664E7C3-BBB8-4188-9001-4B27DF3B5B33}" destId="{905A95CA-69D4-493D-BA4A-BD887465DAC7}" srcOrd="1" destOrd="0" presId="urn:microsoft.com/office/officeart/2005/8/layout/orgChart1"/>
    <dgm:cxn modelId="{8D595CE2-A854-4367-88DB-2E9DB740DBFF}" type="presParOf" srcId="{0AD371E8-6330-43ED-BA58-B3DE35B40E53}" destId="{1773EAE3-4148-43D4-A4B7-878081997BB1}" srcOrd="1" destOrd="0" presId="urn:microsoft.com/office/officeart/2005/8/layout/orgChart1"/>
    <dgm:cxn modelId="{0A2AC4C5-D456-4126-94B2-F8D32B64A38C}" type="presParOf" srcId="{0AD371E8-6330-43ED-BA58-B3DE35B40E53}" destId="{9DD160AB-9499-4282-8D32-B4930E5F805D}" srcOrd="2" destOrd="0" presId="urn:microsoft.com/office/officeart/2005/8/layout/orgChart1"/>
    <dgm:cxn modelId="{EF0D9F2A-A577-48D8-9618-A103F95A4DF3}" type="presParOf" srcId="{B0E0AE12-7B59-4DC6-8F1B-3BD3D34374C5}" destId="{B89B1C6D-F6DD-4145-8D3D-D048A3FE5336}"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174EEA-0D6F-41BA-B267-F0D00A669817}">
      <dsp:nvSpPr>
        <dsp:cNvPr id="0" name=""/>
        <dsp:cNvSpPr/>
      </dsp:nvSpPr>
      <dsp:spPr>
        <a:xfrm>
          <a:off x="3124200" y="592155"/>
          <a:ext cx="91440" cy="248249"/>
        </a:xfrm>
        <a:custGeom>
          <a:avLst/>
          <a:gdLst/>
          <a:ahLst/>
          <a:cxnLst/>
          <a:rect l="0" t="0" r="0" b="0"/>
          <a:pathLst>
            <a:path>
              <a:moveTo>
                <a:pt x="45720" y="0"/>
              </a:moveTo>
              <a:lnTo>
                <a:pt x="45720" y="2482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5EC30C-85B6-48E8-ABBB-F7864CAE4E0A}">
      <dsp:nvSpPr>
        <dsp:cNvPr id="0" name=""/>
        <dsp:cNvSpPr/>
      </dsp:nvSpPr>
      <dsp:spPr>
        <a:xfrm>
          <a:off x="2578849" y="1084"/>
          <a:ext cx="1182141" cy="5910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Prison Employment Lead</a:t>
          </a:r>
        </a:p>
      </dsp:txBody>
      <dsp:txXfrm>
        <a:off x="2578849" y="1084"/>
        <a:ext cx="1182141" cy="591070"/>
      </dsp:txXfrm>
    </dsp:sp>
    <dsp:sp modelId="{072228AB-D141-423B-BA84-02AAC875440B}">
      <dsp:nvSpPr>
        <dsp:cNvPr id="0" name=""/>
        <dsp:cNvSpPr/>
      </dsp:nvSpPr>
      <dsp:spPr>
        <a:xfrm>
          <a:off x="2578849" y="840404"/>
          <a:ext cx="1182141" cy="5910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Business Admin (I.D. &amp; Bank Accounts)</a:t>
          </a:r>
        </a:p>
      </dsp:txBody>
      <dsp:txXfrm>
        <a:off x="2578849" y="840404"/>
        <a:ext cx="1182141" cy="5910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DF2AC-55AE-4088-BFDC-DA7AE393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83BFF4-71A7-4211-8B10-DE5322BC4544}">
  <ds:schemaRefs>
    <ds:schemaRef ds:uri="http://schemas.microsoft.com/sharepoint/v3/contenttype/forms"/>
  </ds:schemaRefs>
</ds:datastoreItem>
</file>

<file path=customXml/itemProps3.xml><?xml version="1.0" encoding="utf-8"?>
<ds:datastoreItem xmlns:ds="http://schemas.openxmlformats.org/officeDocument/2006/customXml" ds:itemID="{74B88A14-6DE9-4E08-A761-2420090AD3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4925</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Ungureanu, Roberta</cp:lastModifiedBy>
  <cp:revision>2</cp:revision>
  <cp:lastPrinted>2020-12-21T13:45:00Z</cp:lastPrinted>
  <dcterms:created xsi:type="dcterms:W3CDTF">2024-05-24T12:12:00Z</dcterms:created>
  <dcterms:modified xsi:type="dcterms:W3CDTF">2024-05-24T12:12:00Z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af5e00f7-aa39-485d-8c57-ebe5e2f93c04_Enabled">
    <vt:lpwstr>true</vt:lpwstr>
  </property>
  <property fmtid="{D5CDD505-2E9C-101B-9397-08002B2CF9AE}" pid="9" name="MSIP_Label_af5e00f7-aa39-485d-8c57-ebe5e2f93c04_SetDate">
    <vt:lpwstr>2020-12-22T13:53:32Z</vt:lpwstr>
  </property>
  <property fmtid="{D5CDD505-2E9C-101B-9397-08002B2CF9AE}" pid="10" name="MSIP_Label_af5e00f7-aa39-485d-8c57-ebe5e2f93c04_Method">
    <vt:lpwstr>Privileged</vt:lpwstr>
  </property>
  <property fmtid="{D5CDD505-2E9C-101B-9397-08002B2CF9AE}" pid="11" name="MSIP_Label_af5e00f7-aa39-485d-8c57-ebe5e2f93c04_Name">
    <vt:lpwstr>Sodexo - Confidential</vt:lpwstr>
  </property>
  <property fmtid="{D5CDD505-2E9C-101B-9397-08002B2CF9AE}" pid="12" name="MSIP_Label_af5e00f7-aa39-485d-8c57-ebe5e2f93c04_SiteId">
    <vt:lpwstr>abf819d6-d924-423a-a845-efba8c945c04</vt:lpwstr>
  </property>
  <property fmtid="{D5CDD505-2E9C-101B-9397-08002B2CF9AE}" pid="13" name="MSIP_Label_af5e00f7-aa39-485d-8c57-ebe5e2f93c04_ActionId">
    <vt:lpwstr>f034175e-181d-4e88-be0e-8dd3db22fda5</vt:lpwstr>
  </property>
  <property fmtid="{D5CDD505-2E9C-101B-9397-08002B2CF9AE}" pid="14" name="MSIP_Label_af5e00f7-aa39-485d-8c57-ebe5e2f93c04_ContentBits">
    <vt:lpwstr>0</vt:lpwstr>
  </property>
  <property fmtid="{D5CDD505-2E9C-101B-9397-08002B2CF9AE}" pid="15" name="ContentTypeId">
    <vt:lpwstr>0x0101008DACE98361CF25468862B881D0866E77</vt:lpwstr>
  </property>
</Properties>
</file>