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9455" w14:textId="77777777" w:rsidR="00366A73" w:rsidRPr="00FA254C" w:rsidRDefault="00520545">
      <w:r w:rsidRPr="00FA254C">
        <w:rPr>
          <w:noProof/>
          <w:lang w:eastAsia="en-GB"/>
        </w:rPr>
        <mc:AlternateContent>
          <mc:Choice Requires="wps">
            <w:drawing>
              <wp:anchor distT="0" distB="0" distL="114300" distR="114300" simplePos="0" relativeHeight="251666432" behindDoc="0" locked="0" layoutInCell="1" allowOverlap="1" wp14:anchorId="787DF011" wp14:editId="126FA933">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096E90" w14:textId="00AB9E11" w:rsidR="00366A73" w:rsidRPr="00FA254C" w:rsidRDefault="00366A73" w:rsidP="00366A73">
                            <w:pPr>
                              <w:jc w:val="left"/>
                              <w:rPr>
                                <w:color w:val="FFFFFF"/>
                                <w:sz w:val="44"/>
                                <w:szCs w:val="44"/>
                              </w:rPr>
                            </w:pPr>
                            <w:r w:rsidRPr="00FA254C">
                              <w:rPr>
                                <w:color w:val="FFFFFF"/>
                                <w:sz w:val="44"/>
                                <w:szCs w:val="44"/>
                              </w:rPr>
                              <w:t xml:space="preserve">Job Description: </w:t>
                            </w:r>
                            <w:r w:rsidR="009C60E3" w:rsidRPr="00FA254C">
                              <w:rPr>
                                <w:color w:val="FFFFFF"/>
                                <w:sz w:val="44"/>
                                <w:szCs w:val="44"/>
                              </w:rPr>
                              <w:t xml:space="preserve">Prison </w:t>
                            </w:r>
                            <w:r w:rsidR="00247A8F" w:rsidRPr="00FA254C">
                              <w:rPr>
                                <w:color w:val="FFFFFF"/>
                                <w:sz w:val="44"/>
                                <w:szCs w:val="44"/>
                              </w:rPr>
                              <w:t>Pre-Release</w:t>
                            </w:r>
                            <w:r w:rsidR="00B23C39" w:rsidRPr="00FA254C">
                              <w:rPr>
                                <w:color w:val="FFFFFF"/>
                                <w:sz w:val="44"/>
                                <w:szCs w:val="44"/>
                              </w:rPr>
                              <w:t xml:space="preserve"> </w:t>
                            </w:r>
                            <w:r w:rsidR="00B35544" w:rsidRPr="00FA254C">
                              <w:rPr>
                                <w:color w:val="FFFFFF"/>
                                <w:sz w:val="44"/>
                                <w:szCs w:val="44"/>
                              </w:rPr>
                              <w:t>Worker</w:t>
                            </w:r>
                            <w:r w:rsidR="00B23C39" w:rsidRPr="00FA254C">
                              <w:rPr>
                                <w:color w:val="FFFFFF"/>
                                <w:sz w:val="44"/>
                                <w:szCs w:val="44"/>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87DF01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C096E90" w14:textId="00AB9E11" w:rsidR="00366A73" w:rsidRPr="00FA254C" w:rsidRDefault="00366A73" w:rsidP="00366A73">
                      <w:pPr>
                        <w:jc w:val="left"/>
                        <w:rPr>
                          <w:color w:val="FFFFFF"/>
                          <w:sz w:val="44"/>
                          <w:szCs w:val="44"/>
                        </w:rPr>
                      </w:pPr>
                      <w:r w:rsidRPr="00FA254C">
                        <w:rPr>
                          <w:color w:val="FFFFFF"/>
                          <w:sz w:val="44"/>
                          <w:szCs w:val="44"/>
                        </w:rPr>
                        <w:t xml:space="preserve">Job Description: </w:t>
                      </w:r>
                      <w:r w:rsidR="009C60E3" w:rsidRPr="00FA254C">
                        <w:rPr>
                          <w:color w:val="FFFFFF"/>
                          <w:sz w:val="44"/>
                          <w:szCs w:val="44"/>
                        </w:rPr>
                        <w:t xml:space="preserve">Prison </w:t>
                      </w:r>
                      <w:r w:rsidR="00247A8F" w:rsidRPr="00FA254C">
                        <w:rPr>
                          <w:color w:val="FFFFFF"/>
                          <w:sz w:val="44"/>
                          <w:szCs w:val="44"/>
                        </w:rPr>
                        <w:t>Pre-Release</w:t>
                      </w:r>
                      <w:r w:rsidR="00B23C39" w:rsidRPr="00FA254C">
                        <w:rPr>
                          <w:color w:val="FFFFFF"/>
                          <w:sz w:val="44"/>
                          <w:szCs w:val="44"/>
                        </w:rPr>
                        <w:t xml:space="preserve"> </w:t>
                      </w:r>
                      <w:r w:rsidR="00B35544" w:rsidRPr="00FA254C">
                        <w:rPr>
                          <w:color w:val="FFFFFF"/>
                          <w:sz w:val="44"/>
                          <w:szCs w:val="44"/>
                        </w:rPr>
                        <w:t>Worker</w:t>
                      </w:r>
                      <w:r w:rsidR="00B23C39" w:rsidRPr="00FA254C">
                        <w:rPr>
                          <w:color w:val="FFFFFF"/>
                          <w:sz w:val="44"/>
                          <w:szCs w:val="44"/>
                        </w:rPr>
                        <w:t xml:space="preserve"> </w:t>
                      </w:r>
                    </w:p>
                  </w:txbxContent>
                </v:textbox>
              </v:shape>
            </w:pict>
          </mc:Fallback>
        </mc:AlternateContent>
      </w:r>
      <w:r w:rsidR="00366A73" w:rsidRPr="00FA254C">
        <w:rPr>
          <w:noProof/>
          <w:lang w:eastAsia="en-GB"/>
        </w:rPr>
        <w:drawing>
          <wp:anchor distT="0" distB="0" distL="114300" distR="114300" simplePos="0" relativeHeight="251665408" behindDoc="0" locked="0" layoutInCell="1" allowOverlap="1" wp14:anchorId="60BAC817" wp14:editId="789B0DE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4B94A15" w14:textId="77777777" w:rsidR="00366A73" w:rsidRPr="00FA254C" w:rsidRDefault="00366A73" w:rsidP="00366A73"/>
    <w:p w14:paraId="335BF33A" w14:textId="77777777" w:rsidR="00366A73" w:rsidRPr="00FA254C" w:rsidRDefault="00366A73" w:rsidP="00366A73"/>
    <w:p w14:paraId="698ECB9D" w14:textId="77777777" w:rsidR="00366A73" w:rsidRPr="00FA254C" w:rsidRDefault="00366A73" w:rsidP="00366A73"/>
    <w:p w14:paraId="2626342F" w14:textId="77777777" w:rsidR="00366A73" w:rsidRPr="00FA254C" w:rsidRDefault="00366A73" w:rsidP="00366A73"/>
    <w:p w14:paraId="22ACA300" w14:textId="77777777" w:rsidR="00366A73" w:rsidRPr="00FA254C" w:rsidRDefault="00366A73" w:rsidP="00366A73"/>
    <w:p w14:paraId="53F60C1E" w14:textId="77777777" w:rsidR="00366A73" w:rsidRPr="00FA254C"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
        <w:gridCol w:w="3234"/>
        <w:gridCol w:w="7182"/>
        <w:gridCol w:w="18"/>
      </w:tblGrid>
      <w:tr w:rsidR="00366A73" w:rsidRPr="00FA254C" w14:paraId="5C90CB06" w14:textId="77777777" w:rsidTr="0019111C">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213BC1ED" w14:textId="77777777" w:rsidR="00366A73" w:rsidRPr="00FA254C" w:rsidRDefault="00366A73" w:rsidP="00161F93">
            <w:pPr>
              <w:pStyle w:val="gris"/>
              <w:framePr w:hSpace="0" w:wrap="auto" w:vAnchor="margin" w:hAnchor="text" w:xAlign="left" w:yAlign="inline"/>
              <w:spacing w:before="20" w:after="20"/>
              <w:rPr>
                <w:b w:val="0"/>
              </w:rPr>
            </w:pPr>
            <w:r w:rsidRPr="00FA254C">
              <w:rPr>
                <w:b w:val="0"/>
              </w:rPr>
              <w:t>Function:</w:t>
            </w:r>
          </w:p>
        </w:tc>
        <w:tc>
          <w:tcPr>
            <w:tcW w:w="7200" w:type="dxa"/>
            <w:gridSpan w:val="2"/>
            <w:tcBorders>
              <w:top w:val="single" w:sz="4" w:space="0" w:color="auto"/>
              <w:left w:val="nil"/>
              <w:bottom w:val="dotted" w:sz="2" w:space="0" w:color="auto"/>
              <w:right w:val="single" w:sz="4" w:space="0" w:color="auto"/>
            </w:tcBorders>
            <w:vAlign w:val="center"/>
          </w:tcPr>
          <w:p w14:paraId="0C8B7193" w14:textId="77777777" w:rsidR="00366A73" w:rsidRPr="00FA254C" w:rsidRDefault="005E7D1A" w:rsidP="00161F93">
            <w:pPr>
              <w:spacing w:before="20" w:after="20"/>
              <w:jc w:val="left"/>
              <w:rPr>
                <w:rFonts w:cs="Arial"/>
                <w:color w:val="000000"/>
                <w:szCs w:val="20"/>
              </w:rPr>
            </w:pPr>
            <w:r w:rsidRPr="00FA254C">
              <w:rPr>
                <w:rFonts w:cs="Arial"/>
                <w:color w:val="000000"/>
                <w:szCs w:val="20"/>
              </w:rPr>
              <w:t>Justice Services</w:t>
            </w:r>
          </w:p>
        </w:tc>
      </w:tr>
      <w:tr w:rsidR="00366A73" w:rsidRPr="00FA254C" w14:paraId="16211384" w14:textId="77777777" w:rsidTr="0019111C">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39C98EFB" w14:textId="77777777" w:rsidR="00366A73" w:rsidRPr="00FA254C" w:rsidRDefault="00366A73" w:rsidP="00161F93">
            <w:pPr>
              <w:pStyle w:val="gris"/>
              <w:framePr w:hSpace="0" w:wrap="auto" w:vAnchor="margin" w:hAnchor="text" w:xAlign="left" w:yAlign="inline"/>
              <w:spacing w:before="20" w:after="20"/>
              <w:rPr>
                <w:b w:val="0"/>
              </w:rPr>
            </w:pPr>
            <w:r w:rsidRPr="00FA254C">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047EF8F2" w14:textId="57F22CC0" w:rsidR="00366A73" w:rsidRPr="00FA254C" w:rsidRDefault="00365D5C" w:rsidP="009C48F6">
            <w:pPr>
              <w:pStyle w:val="Heading2"/>
              <w:rPr>
                <w:lang w:val="en-GB"/>
              </w:rPr>
            </w:pPr>
            <w:r w:rsidRPr="00FA254C">
              <w:rPr>
                <w:lang w:val="en-GB"/>
              </w:rPr>
              <w:t xml:space="preserve">Prison </w:t>
            </w:r>
            <w:r w:rsidR="00D31C0F" w:rsidRPr="00FA254C">
              <w:rPr>
                <w:lang w:val="en-GB"/>
              </w:rPr>
              <w:t>Pre-Release</w:t>
            </w:r>
            <w:r w:rsidR="00A903F3" w:rsidRPr="00FA254C">
              <w:rPr>
                <w:lang w:val="en-GB"/>
              </w:rPr>
              <w:t xml:space="preserve"> </w:t>
            </w:r>
            <w:r w:rsidR="00824F93" w:rsidRPr="00FA254C">
              <w:rPr>
                <w:lang w:val="en-GB"/>
              </w:rPr>
              <w:t>Worker</w:t>
            </w:r>
            <w:r w:rsidR="009250EB" w:rsidRPr="00FA254C">
              <w:rPr>
                <w:lang w:val="en-GB"/>
              </w:rPr>
              <w:t xml:space="preserve"> </w:t>
            </w:r>
          </w:p>
        </w:tc>
      </w:tr>
      <w:tr w:rsidR="00366A73" w:rsidRPr="00FA254C" w14:paraId="2DA9E3B5" w14:textId="77777777" w:rsidTr="0019111C">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DF659E4" w14:textId="77777777" w:rsidR="00366A73" w:rsidRPr="00FA254C" w:rsidRDefault="00366A73" w:rsidP="00161F93">
            <w:pPr>
              <w:pStyle w:val="gris"/>
              <w:framePr w:hSpace="0" w:wrap="auto" w:vAnchor="margin" w:hAnchor="text" w:xAlign="left" w:yAlign="inline"/>
              <w:spacing w:before="20" w:after="20"/>
              <w:rPr>
                <w:b w:val="0"/>
              </w:rPr>
            </w:pPr>
            <w:r w:rsidRPr="00FA254C">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3EE33660" w14:textId="77777777" w:rsidR="00366A73" w:rsidRPr="00FA254C" w:rsidRDefault="00366A73" w:rsidP="00B41402">
            <w:pPr>
              <w:spacing w:before="20" w:after="20"/>
              <w:jc w:val="left"/>
              <w:rPr>
                <w:rFonts w:cs="Arial"/>
                <w:color w:val="000000"/>
                <w:szCs w:val="20"/>
              </w:rPr>
            </w:pPr>
          </w:p>
        </w:tc>
      </w:tr>
      <w:tr w:rsidR="00366A73" w:rsidRPr="00FA254C" w14:paraId="51F81181" w14:textId="77777777" w:rsidTr="0019111C">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699160A2" w14:textId="77777777" w:rsidR="00366A73" w:rsidRPr="00FA254C" w:rsidRDefault="00366A73" w:rsidP="00161F93">
            <w:pPr>
              <w:pStyle w:val="gris"/>
              <w:framePr w:hSpace="0" w:wrap="auto" w:vAnchor="margin" w:hAnchor="text" w:xAlign="left" w:yAlign="inline"/>
              <w:spacing w:before="20" w:after="20"/>
              <w:rPr>
                <w:b w:val="0"/>
              </w:rPr>
            </w:pPr>
            <w:r w:rsidRPr="00FA254C">
              <w:rPr>
                <w:b w:val="0"/>
              </w:rPr>
              <w:t xml:space="preserve">Date </w:t>
            </w:r>
            <w:r w:rsidRPr="00FA254C">
              <w:rPr>
                <w:b w:val="0"/>
                <w:sz w:val="16"/>
              </w:rPr>
              <w:t>(in job since)</w:t>
            </w:r>
            <w:r w:rsidRPr="00FA254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09350471" w14:textId="77777777" w:rsidR="00366A73" w:rsidRPr="00FA254C" w:rsidRDefault="00366A73" w:rsidP="00B41402">
            <w:pPr>
              <w:spacing w:before="20" w:after="20"/>
              <w:jc w:val="left"/>
              <w:rPr>
                <w:rFonts w:cs="Arial"/>
                <w:color w:val="000000"/>
                <w:szCs w:val="20"/>
              </w:rPr>
            </w:pPr>
          </w:p>
        </w:tc>
      </w:tr>
      <w:tr w:rsidR="00366A73" w:rsidRPr="00FA254C" w14:paraId="49EB26A7" w14:textId="77777777" w:rsidTr="0019111C">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34C47361" w14:textId="77777777" w:rsidR="00366A73" w:rsidRPr="00FA254C" w:rsidRDefault="00366A73" w:rsidP="00161F93">
            <w:pPr>
              <w:pStyle w:val="gris"/>
              <w:framePr w:hSpace="0" w:wrap="auto" w:vAnchor="margin" w:hAnchor="text" w:xAlign="left" w:yAlign="inline"/>
              <w:spacing w:before="20" w:after="20"/>
              <w:rPr>
                <w:b w:val="0"/>
              </w:rPr>
            </w:pPr>
            <w:r w:rsidRPr="00FA254C">
              <w:rPr>
                <w:b w:val="0"/>
              </w:rPr>
              <w:t xml:space="preserve">Immediate manager </w:t>
            </w:r>
            <w:r w:rsidRPr="00FA254C">
              <w:rPr>
                <w:b w:val="0"/>
              </w:rPr>
              <w:br/>
            </w:r>
            <w:r w:rsidRPr="00FA254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F8B3131" w14:textId="15A7093D" w:rsidR="00366A73" w:rsidRPr="00FA254C" w:rsidRDefault="00A14274" w:rsidP="00366A73">
            <w:pPr>
              <w:spacing w:before="20" w:after="20"/>
              <w:jc w:val="left"/>
              <w:rPr>
                <w:rFonts w:cs="Arial"/>
                <w:color w:val="000000"/>
                <w:szCs w:val="20"/>
              </w:rPr>
            </w:pPr>
            <w:r w:rsidRPr="00FA254C">
              <w:rPr>
                <w:rFonts w:cs="Arial"/>
                <w:color w:val="000000"/>
                <w:szCs w:val="20"/>
              </w:rPr>
              <w:t>Head of Offender Management Services</w:t>
            </w:r>
          </w:p>
        </w:tc>
      </w:tr>
      <w:tr w:rsidR="00366A73" w:rsidRPr="00FA254C" w14:paraId="3F560AF9" w14:textId="77777777" w:rsidTr="0019111C">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D36A643" w14:textId="77777777" w:rsidR="00366A73" w:rsidRPr="00FA254C" w:rsidRDefault="00366A73" w:rsidP="00161F93">
            <w:pPr>
              <w:pStyle w:val="gris"/>
              <w:framePr w:hSpace="0" w:wrap="auto" w:vAnchor="margin" w:hAnchor="text" w:xAlign="left" w:yAlign="inline"/>
              <w:spacing w:before="20" w:after="20"/>
              <w:rPr>
                <w:b w:val="0"/>
              </w:rPr>
            </w:pPr>
            <w:r w:rsidRPr="00FA254C">
              <w:rPr>
                <w:b w:val="0"/>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14955121" w14:textId="0180386E" w:rsidR="00366A73" w:rsidRPr="00FA254C" w:rsidRDefault="00A14274" w:rsidP="009C48F6">
            <w:pPr>
              <w:spacing w:before="20" w:after="20"/>
              <w:jc w:val="left"/>
              <w:rPr>
                <w:rFonts w:cs="Arial"/>
                <w:color w:val="000000"/>
                <w:szCs w:val="20"/>
              </w:rPr>
            </w:pPr>
            <w:r w:rsidRPr="00FA254C">
              <w:rPr>
                <w:rFonts w:cs="Arial"/>
                <w:color w:val="000000"/>
                <w:szCs w:val="20"/>
              </w:rPr>
              <w:t xml:space="preserve">Head of Resettlement </w:t>
            </w:r>
          </w:p>
        </w:tc>
      </w:tr>
      <w:tr w:rsidR="00366A73" w:rsidRPr="00FA254C" w14:paraId="538E3BA6" w14:textId="77777777" w:rsidTr="0019111C">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62EFBDD5" w14:textId="77777777" w:rsidR="00366A73" w:rsidRPr="00FA254C" w:rsidRDefault="00366A73" w:rsidP="00161F93">
            <w:pPr>
              <w:pStyle w:val="gris"/>
              <w:framePr w:hSpace="0" w:wrap="auto" w:vAnchor="margin" w:hAnchor="text" w:xAlign="left" w:yAlign="inline"/>
              <w:spacing w:before="20" w:after="20"/>
              <w:rPr>
                <w:b w:val="0"/>
              </w:rPr>
            </w:pPr>
            <w:r w:rsidRPr="00FA254C">
              <w:rPr>
                <w:b w:val="0"/>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22528A3E" w14:textId="68E2A3B7" w:rsidR="00366A73" w:rsidRPr="00FA254C" w:rsidRDefault="005E7D1A" w:rsidP="00161F93">
            <w:pPr>
              <w:spacing w:before="20" w:after="20"/>
              <w:jc w:val="left"/>
              <w:rPr>
                <w:rFonts w:cs="Arial"/>
                <w:color w:val="000000"/>
                <w:szCs w:val="20"/>
              </w:rPr>
            </w:pPr>
            <w:r w:rsidRPr="00FA254C">
              <w:rPr>
                <w:rFonts w:cs="Arial"/>
                <w:color w:val="000000"/>
                <w:szCs w:val="20"/>
              </w:rPr>
              <w:t>HMP</w:t>
            </w:r>
            <w:r w:rsidR="00D065FE" w:rsidRPr="00FA254C">
              <w:rPr>
                <w:rFonts w:cs="Arial"/>
                <w:color w:val="000000"/>
                <w:szCs w:val="20"/>
              </w:rPr>
              <w:t xml:space="preserve"> Bronzefield</w:t>
            </w:r>
          </w:p>
        </w:tc>
      </w:tr>
      <w:tr w:rsidR="00366A73" w:rsidRPr="00FA254C" w14:paraId="21F3766C" w14:textId="77777777" w:rsidTr="0019111C">
        <w:trPr>
          <w:gridAfter w:val="1"/>
          <w:wAfter w:w="18" w:type="dxa"/>
        </w:trPr>
        <w:tc>
          <w:tcPr>
            <w:tcW w:w="10440" w:type="dxa"/>
            <w:gridSpan w:val="3"/>
            <w:tcBorders>
              <w:top w:val="single" w:sz="2" w:space="0" w:color="auto"/>
              <w:left w:val="nil"/>
              <w:bottom w:val="single" w:sz="2" w:space="0" w:color="auto"/>
              <w:right w:val="nil"/>
            </w:tcBorders>
          </w:tcPr>
          <w:p w14:paraId="129321F4" w14:textId="77777777" w:rsidR="00366A73" w:rsidRPr="00FA254C" w:rsidRDefault="00366A73" w:rsidP="00161F93">
            <w:pPr>
              <w:jc w:val="left"/>
              <w:rPr>
                <w:rFonts w:cs="Arial"/>
                <w:sz w:val="10"/>
                <w:szCs w:val="20"/>
              </w:rPr>
            </w:pPr>
          </w:p>
          <w:p w14:paraId="318A4E88" w14:textId="77777777" w:rsidR="00366A73" w:rsidRPr="00FA254C" w:rsidRDefault="00366A73" w:rsidP="00161F93">
            <w:pPr>
              <w:jc w:val="left"/>
              <w:rPr>
                <w:rFonts w:cs="Arial"/>
                <w:sz w:val="10"/>
                <w:szCs w:val="20"/>
              </w:rPr>
            </w:pPr>
          </w:p>
        </w:tc>
      </w:tr>
      <w:tr w:rsidR="00366A73" w:rsidRPr="00FA254C" w14:paraId="32D6057B" w14:textId="77777777" w:rsidTr="0019111C">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412DDDC" w14:textId="77777777" w:rsidR="00366A73" w:rsidRPr="00FA254C" w:rsidRDefault="00366A73" w:rsidP="00A448E7">
            <w:pPr>
              <w:pStyle w:val="titregris"/>
              <w:framePr w:hSpace="0" w:wrap="auto" w:vAnchor="margin" w:hAnchor="text" w:xAlign="left" w:yAlign="inline"/>
              <w:ind w:left="0" w:firstLine="0"/>
              <w:rPr>
                <w:b w:val="0"/>
              </w:rPr>
            </w:pPr>
            <w:r w:rsidRPr="00FA254C">
              <w:rPr>
                <w:color w:val="FF0000"/>
              </w:rPr>
              <w:t xml:space="preserve">1.  </w:t>
            </w:r>
            <w:r w:rsidRPr="00FA254C">
              <w:t xml:space="preserve">Purpose of the Job </w:t>
            </w:r>
            <w:r w:rsidRPr="00FA254C">
              <w:rPr>
                <w:b w:val="0"/>
                <w:sz w:val="16"/>
              </w:rPr>
              <w:t xml:space="preserve">– </w:t>
            </w:r>
          </w:p>
        </w:tc>
      </w:tr>
      <w:tr w:rsidR="00366A73" w:rsidRPr="00FA254C" w14:paraId="0B51B61B" w14:textId="77777777" w:rsidTr="0019111C">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506FE56C" w14:textId="5488E512" w:rsidR="00542481" w:rsidRPr="00FA254C" w:rsidRDefault="00D93BA4" w:rsidP="00197B73">
            <w:r w:rsidRPr="00FA254C">
              <w:t>The</w:t>
            </w:r>
            <w:r w:rsidR="00C17A8E" w:rsidRPr="00FA254C">
              <w:t xml:space="preserve"> job holder will</w:t>
            </w:r>
            <w:r w:rsidR="003C5246" w:rsidRPr="00FA254C">
              <w:t xml:space="preserve"> support the</w:t>
            </w:r>
            <w:r w:rsidR="00C17A8E" w:rsidRPr="00FA254C">
              <w:t xml:space="preserve"> resettlement </w:t>
            </w:r>
            <w:r w:rsidR="008D41DD" w:rsidRPr="00FA254C">
              <w:t xml:space="preserve">and pre-release </w:t>
            </w:r>
            <w:r w:rsidR="00C17A8E" w:rsidRPr="00FA254C">
              <w:t>plan</w:t>
            </w:r>
            <w:r w:rsidR="003C5246" w:rsidRPr="00FA254C">
              <w:t xml:space="preserve">ning </w:t>
            </w:r>
            <w:r w:rsidR="000E5579" w:rsidRPr="00FA254C">
              <w:t>for offenders approaching release</w:t>
            </w:r>
            <w:r w:rsidR="008570BE" w:rsidRPr="00FA254C">
              <w:t xml:space="preserve"> from prison</w:t>
            </w:r>
            <w:r w:rsidR="000E5579" w:rsidRPr="00FA254C">
              <w:t>.</w:t>
            </w:r>
            <w:r w:rsidR="00C17A8E" w:rsidRPr="00FA254C">
              <w:t xml:space="preserve"> This </w:t>
            </w:r>
            <w:r w:rsidR="00542481" w:rsidRPr="00FA254C">
              <w:t>will require close working with and referrals t</w:t>
            </w:r>
            <w:r w:rsidR="00091C39" w:rsidRPr="00FA254C">
              <w:t xml:space="preserve">o </w:t>
            </w:r>
            <w:r w:rsidR="00542481" w:rsidRPr="00FA254C">
              <w:t>external stakeholders</w:t>
            </w:r>
            <w:r w:rsidR="00091C39" w:rsidRPr="00FA254C">
              <w:t xml:space="preserve"> such as the Probation Service, </w:t>
            </w:r>
            <w:r w:rsidR="000C3EB8" w:rsidRPr="00FA254C">
              <w:t>C</w:t>
            </w:r>
            <w:r w:rsidR="00091C39" w:rsidRPr="00FA254C">
              <w:t xml:space="preserve">ommissioned </w:t>
            </w:r>
            <w:r w:rsidR="000C3EB8" w:rsidRPr="00FA254C">
              <w:t>R</w:t>
            </w:r>
            <w:r w:rsidR="00091C39" w:rsidRPr="00FA254C">
              <w:t xml:space="preserve">ehabilitative </w:t>
            </w:r>
            <w:r w:rsidR="000C3EB8" w:rsidRPr="00FA254C">
              <w:t>S</w:t>
            </w:r>
            <w:r w:rsidR="00091C39" w:rsidRPr="00FA254C">
              <w:t xml:space="preserve">ervices and accommodation providers. </w:t>
            </w:r>
          </w:p>
          <w:p w14:paraId="54D84A10" w14:textId="77777777" w:rsidR="00C125DA" w:rsidRPr="00FA254C" w:rsidRDefault="00C125DA" w:rsidP="00197B73"/>
          <w:p w14:paraId="45BF13BD" w14:textId="66FDB335" w:rsidR="00B55BC9" w:rsidRPr="00FA254C" w:rsidRDefault="00B55BC9" w:rsidP="00197B73">
            <w:r w:rsidRPr="00FA254C">
              <w:t>The role includes undertaking initial assessments of the needs of the women entering custody, and then signposting them to bespoke services to address their immediate needs and prepare for their release to the community.</w:t>
            </w:r>
          </w:p>
          <w:p w14:paraId="5864A562" w14:textId="77777777" w:rsidR="00F20D4A" w:rsidRPr="00FA254C" w:rsidRDefault="00F20D4A" w:rsidP="00197B73"/>
          <w:p w14:paraId="1E5F788B" w14:textId="4F8F71E7" w:rsidR="00865DBB" w:rsidRPr="00FA254C" w:rsidRDefault="00FE6998" w:rsidP="00197B73">
            <w:r w:rsidRPr="00FA254C">
              <w:t>U</w:t>
            </w:r>
            <w:r w:rsidR="00865DBB" w:rsidRPr="00FA254C">
              <w:t xml:space="preserve">ndertake a range of resettlement focused offender management tasks with offenders assessed as low or medium risk of harm and to support the Probation Officer grade in high-risk </w:t>
            </w:r>
            <w:r w:rsidR="00F3168A" w:rsidRPr="00FA254C">
              <w:t>cases.</w:t>
            </w:r>
          </w:p>
          <w:p w14:paraId="39E64BE5" w14:textId="77777777" w:rsidR="002D4CFD" w:rsidRPr="00FA254C" w:rsidRDefault="002D4CFD" w:rsidP="00197B73"/>
          <w:p w14:paraId="6969C19B" w14:textId="16E5E121" w:rsidR="002D4CFD" w:rsidRPr="00FA254C" w:rsidRDefault="00DC13D3" w:rsidP="00197B73">
            <w:r w:rsidRPr="00FA254C">
              <w:t>Supporting effective resettlement planning to p</w:t>
            </w:r>
            <w:r w:rsidR="00FE6998" w:rsidRPr="00FA254C">
              <w:t xml:space="preserve">rotect </w:t>
            </w:r>
            <w:r w:rsidR="002D4CFD" w:rsidRPr="00FA254C">
              <w:t xml:space="preserve">the public, reduce the likelihood of reoffending, contribute to the safety and wellbeing of </w:t>
            </w:r>
            <w:r w:rsidR="00434395" w:rsidRPr="00FA254C">
              <w:t>prisoners</w:t>
            </w:r>
            <w:r w:rsidR="002D4CFD" w:rsidRPr="00FA254C">
              <w:t xml:space="preserve"> </w:t>
            </w:r>
            <w:r w:rsidR="004355D4" w:rsidRPr="00FA254C">
              <w:t xml:space="preserve">upon their release </w:t>
            </w:r>
            <w:r w:rsidR="002D4CFD" w:rsidRPr="00FA254C">
              <w:t>and help maintain the security and good order of the prison.</w:t>
            </w:r>
          </w:p>
          <w:p w14:paraId="244A7754" w14:textId="77777777" w:rsidR="00BB150A" w:rsidRPr="00FA254C" w:rsidRDefault="00BB150A" w:rsidP="00197B73"/>
          <w:p w14:paraId="42110E08" w14:textId="180E03D1" w:rsidR="00365D5C" w:rsidRPr="00FA254C" w:rsidRDefault="00365D5C" w:rsidP="00197B73">
            <w:r w:rsidRPr="00FA254C">
              <w:t xml:space="preserve">The job holder will have undergone selection and additional training to carry out this specialist delivery job as a Prison </w:t>
            </w:r>
            <w:r w:rsidR="00007C32" w:rsidRPr="00FA254C">
              <w:t>Pre-Release Worker</w:t>
            </w:r>
            <w:r w:rsidRPr="00FA254C">
              <w:t xml:space="preserve"> to </w:t>
            </w:r>
            <w:r w:rsidR="00611D5C" w:rsidRPr="00FA254C">
              <w:t>residents</w:t>
            </w:r>
            <w:r w:rsidRPr="00FA254C">
              <w:t>.</w:t>
            </w:r>
          </w:p>
          <w:p w14:paraId="25B2F971" w14:textId="77777777" w:rsidR="00007C32" w:rsidRPr="00FA254C" w:rsidRDefault="00007C32" w:rsidP="00197B73"/>
          <w:p w14:paraId="62812BB5" w14:textId="7AAD8BB5" w:rsidR="00007C32" w:rsidRPr="00FA254C" w:rsidRDefault="00007C32" w:rsidP="00197B73">
            <w:r w:rsidRPr="00732094">
              <w:t>This is a non-operational job with</w:t>
            </w:r>
            <w:r w:rsidR="00732094" w:rsidRPr="00732094">
              <w:t xml:space="preserve">out </w:t>
            </w:r>
            <w:r w:rsidRPr="00732094">
              <w:t>line management responsibilities.</w:t>
            </w:r>
            <w:r w:rsidR="00FA254C" w:rsidRPr="00732094">
              <w:t xml:space="preserve"> </w:t>
            </w:r>
          </w:p>
          <w:p w14:paraId="341F0B3A" w14:textId="77777777" w:rsidR="008646E4" w:rsidRPr="00FA254C" w:rsidRDefault="008646E4" w:rsidP="00197B73"/>
          <w:p w14:paraId="6D55B01A" w14:textId="5FBA3ACF" w:rsidR="00157CE3" w:rsidRPr="00FA254C" w:rsidRDefault="008646E4" w:rsidP="00197B73">
            <w:r w:rsidRPr="00FA254C">
              <w:t>The job requires regular prisoner facing activities and duties within a prison environment. This will include a flexible working approach where some</w:t>
            </w:r>
            <w:r w:rsidR="00B02599">
              <w:t xml:space="preserve"> occasional</w:t>
            </w:r>
            <w:r w:rsidRPr="00FA254C">
              <w:t xml:space="preserve"> early mornings and</w:t>
            </w:r>
            <w:r w:rsidR="00B02599">
              <w:t xml:space="preserve"> or </w:t>
            </w:r>
            <w:r w:rsidRPr="00FA254C">
              <w:t xml:space="preserve">late-night </w:t>
            </w:r>
            <w:r w:rsidR="00B02599">
              <w:t>working</w:t>
            </w:r>
            <w:r w:rsidRPr="00FA254C">
              <w:t xml:space="preserve"> may be required.</w:t>
            </w:r>
          </w:p>
        </w:tc>
      </w:tr>
      <w:tr w:rsidR="00366A73" w:rsidRPr="00FA254C" w14:paraId="4D8F0642" w14:textId="77777777" w:rsidTr="0019111C">
        <w:trPr>
          <w:gridAfter w:val="1"/>
          <w:wAfter w:w="18" w:type="dxa"/>
        </w:trPr>
        <w:tc>
          <w:tcPr>
            <w:tcW w:w="10440" w:type="dxa"/>
            <w:gridSpan w:val="3"/>
            <w:tcBorders>
              <w:top w:val="single" w:sz="2" w:space="0" w:color="auto"/>
              <w:left w:val="nil"/>
              <w:bottom w:val="single" w:sz="2" w:space="0" w:color="auto"/>
              <w:right w:val="nil"/>
            </w:tcBorders>
          </w:tcPr>
          <w:p w14:paraId="58C3E992" w14:textId="77777777" w:rsidR="00366A73" w:rsidRPr="00FA254C" w:rsidRDefault="00366A73" w:rsidP="00161F93">
            <w:pPr>
              <w:jc w:val="left"/>
              <w:rPr>
                <w:rFonts w:cs="Arial"/>
                <w:sz w:val="10"/>
                <w:szCs w:val="20"/>
              </w:rPr>
            </w:pPr>
          </w:p>
          <w:p w14:paraId="6EE475FB" w14:textId="77777777" w:rsidR="00366A73" w:rsidRPr="00FA254C" w:rsidRDefault="00366A73" w:rsidP="00161F93">
            <w:pPr>
              <w:jc w:val="left"/>
              <w:rPr>
                <w:rFonts w:cs="Arial"/>
                <w:sz w:val="10"/>
                <w:szCs w:val="20"/>
              </w:rPr>
            </w:pPr>
          </w:p>
        </w:tc>
      </w:tr>
      <w:tr w:rsidR="0019111C" w:rsidRPr="00FA254C" w14:paraId="65E7E603" w14:textId="77777777" w:rsidTr="0019111C">
        <w:trPr>
          <w:gridBefore w:val="1"/>
          <w:wBefore w:w="24" w:type="dxa"/>
          <w:trHeight w:val="364"/>
        </w:trPr>
        <w:tc>
          <w:tcPr>
            <w:tcW w:w="10434"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E6438E7" w14:textId="262CF295" w:rsidR="0019111C" w:rsidRPr="00FA254C" w:rsidRDefault="00F63491" w:rsidP="00A24180">
            <w:pPr>
              <w:pStyle w:val="titregris"/>
              <w:framePr w:hSpace="0" w:wrap="auto" w:vAnchor="margin" w:hAnchor="text" w:xAlign="left" w:yAlign="inline"/>
              <w:ind w:left="0" w:firstLine="0"/>
              <w:rPr>
                <w:b w:val="0"/>
              </w:rPr>
            </w:pPr>
            <w:r w:rsidRPr="00FA254C">
              <w:t xml:space="preserve">2. Dimensions – </w:t>
            </w:r>
            <w:r w:rsidRPr="00FA254C">
              <w:rPr>
                <w:b w:val="0"/>
                <w:bCs/>
                <w:sz w:val="16"/>
                <w:szCs w:val="16"/>
              </w:rPr>
              <w:t>Point out the main figures / indicators to give some insight on the “volumes” managed by the position and/or the activity of the Department.</w:t>
            </w:r>
          </w:p>
        </w:tc>
      </w:tr>
      <w:tr w:rsidR="0019111C" w:rsidRPr="00FA254C" w14:paraId="64CAF1CB" w14:textId="77777777" w:rsidTr="0019111C">
        <w:trPr>
          <w:gridBefore w:val="1"/>
          <w:wBefore w:w="24" w:type="dxa"/>
          <w:trHeight w:val="413"/>
        </w:trPr>
        <w:tc>
          <w:tcPr>
            <w:tcW w:w="10434" w:type="dxa"/>
            <w:gridSpan w:val="3"/>
            <w:tcBorders>
              <w:top w:val="dotted" w:sz="4" w:space="0" w:color="auto"/>
              <w:left w:val="single" w:sz="4" w:space="0" w:color="auto"/>
              <w:bottom w:val="dotted" w:sz="4" w:space="0" w:color="auto"/>
              <w:right w:val="single" w:sz="2" w:space="0" w:color="auto"/>
            </w:tcBorders>
            <w:vAlign w:val="center"/>
          </w:tcPr>
          <w:p w14:paraId="641B5D6D" w14:textId="77777777" w:rsidR="001E0A8C" w:rsidRPr="00FA254C" w:rsidRDefault="001E0A8C" w:rsidP="00CA1DDE">
            <w:pPr>
              <w:pStyle w:val="Puces4"/>
              <w:numPr>
                <w:ilvl w:val="0"/>
                <w:numId w:val="0"/>
              </w:numPr>
              <w:suppressAutoHyphens/>
              <w:ind w:left="341" w:hanging="171"/>
              <w:rPr>
                <w:color w:val="000000" w:themeColor="text1"/>
              </w:rPr>
            </w:pPr>
          </w:p>
          <w:p w14:paraId="74665240" w14:textId="77777777" w:rsidR="0069296E" w:rsidRPr="00FA254C" w:rsidRDefault="00DE0881" w:rsidP="00264AED">
            <w:pPr>
              <w:pStyle w:val="Puces4"/>
              <w:suppressAutoHyphens/>
              <w:rPr>
                <w:color w:val="000000" w:themeColor="text1"/>
              </w:rPr>
            </w:pPr>
            <w:r w:rsidRPr="00FA254C">
              <w:rPr>
                <w:color w:val="000000" w:themeColor="text1"/>
              </w:rPr>
              <w:t xml:space="preserve">Provide resettlement and pre-release support for approx. 30-40 prisoners a month. Including both remand and sentenced prisoners. </w:t>
            </w:r>
          </w:p>
          <w:p w14:paraId="6CCE99C5" w14:textId="104CFBD8" w:rsidR="0019111C" w:rsidRPr="00FA254C" w:rsidRDefault="00264AED" w:rsidP="00264AED">
            <w:pPr>
              <w:pStyle w:val="Puces4"/>
              <w:suppressAutoHyphens/>
              <w:rPr>
                <w:color w:val="000000" w:themeColor="text1"/>
              </w:rPr>
            </w:pPr>
            <w:r w:rsidRPr="00FA254C">
              <w:rPr>
                <w:color w:val="000000" w:themeColor="text1"/>
              </w:rPr>
              <w:t>Weekly attendance and con</w:t>
            </w:r>
            <w:r w:rsidR="008368AD" w:rsidRPr="00FA254C">
              <w:rPr>
                <w:color w:val="000000" w:themeColor="text1"/>
              </w:rPr>
              <w:t xml:space="preserve">tribution to the Pre-Release Planning </w:t>
            </w:r>
            <w:r w:rsidR="004E5F1A" w:rsidRPr="00FA254C">
              <w:rPr>
                <w:color w:val="000000" w:themeColor="text1"/>
              </w:rPr>
              <w:t>M</w:t>
            </w:r>
            <w:r w:rsidR="008368AD" w:rsidRPr="00FA254C">
              <w:rPr>
                <w:color w:val="000000" w:themeColor="text1"/>
              </w:rPr>
              <w:t>eeting</w:t>
            </w:r>
            <w:r w:rsidR="0019111C" w:rsidRPr="00FA254C">
              <w:rPr>
                <w:color w:val="000000" w:themeColor="text1"/>
              </w:rPr>
              <w:t xml:space="preserve"> </w:t>
            </w:r>
          </w:p>
          <w:p w14:paraId="5769F4B7" w14:textId="77777777" w:rsidR="004E5F1A" w:rsidRPr="00FA254C" w:rsidRDefault="004E5F1A" w:rsidP="00264AED">
            <w:pPr>
              <w:pStyle w:val="Puces4"/>
              <w:suppressAutoHyphens/>
              <w:rPr>
                <w:color w:val="000000" w:themeColor="text1"/>
              </w:rPr>
            </w:pPr>
            <w:r w:rsidRPr="00FA254C">
              <w:t>Monthly attendance and contribution to the Through the Gate Strategy Meeting</w:t>
            </w:r>
          </w:p>
          <w:p w14:paraId="32570C73" w14:textId="42A9B1B8" w:rsidR="0019111C" w:rsidRPr="00FA254C" w:rsidRDefault="00060425" w:rsidP="00F57BB3">
            <w:pPr>
              <w:pStyle w:val="Puces4"/>
              <w:suppressAutoHyphens/>
              <w:rPr>
                <w:color w:val="000000" w:themeColor="text1"/>
              </w:rPr>
            </w:pPr>
            <w:r w:rsidRPr="00FA254C">
              <w:t xml:space="preserve">Regular attendance </w:t>
            </w:r>
            <w:r w:rsidR="00F51371" w:rsidRPr="00FA254C">
              <w:t xml:space="preserve">and contribution </w:t>
            </w:r>
            <w:r w:rsidR="009A0E95" w:rsidRPr="00FA254C">
              <w:t xml:space="preserve">to </w:t>
            </w:r>
            <w:r w:rsidR="006852BF" w:rsidRPr="00FA254C">
              <w:t>various internal meetings</w:t>
            </w:r>
            <w:r w:rsidR="00D231C2" w:rsidRPr="00FA254C">
              <w:t xml:space="preserve">, including the Public Protection </w:t>
            </w:r>
            <w:r w:rsidR="00D006E9" w:rsidRPr="00FA254C">
              <w:t>meeting.</w:t>
            </w:r>
          </w:p>
          <w:p w14:paraId="232CD4E4" w14:textId="77777777" w:rsidR="00091CD0" w:rsidRPr="00FA254C" w:rsidRDefault="00091CD0" w:rsidP="00F57BB3">
            <w:pPr>
              <w:pStyle w:val="Puces4"/>
              <w:suppressAutoHyphens/>
              <w:rPr>
                <w:color w:val="000000" w:themeColor="text1"/>
              </w:rPr>
            </w:pPr>
            <w:r w:rsidRPr="00FA254C">
              <w:t>Completion of initial and review Basic Custody Screening Tools level 2 (BCST2’s)</w:t>
            </w:r>
          </w:p>
          <w:p w14:paraId="26C87229" w14:textId="4034622E" w:rsidR="006852BF" w:rsidRPr="00FA254C" w:rsidRDefault="005E70BF" w:rsidP="00F57BB3">
            <w:pPr>
              <w:pStyle w:val="Puces4"/>
              <w:suppressAutoHyphens/>
              <w:rPr>
                <w:color w:val="000000" w:themeColor="text1"/>
              </w:rPr>
            </w:pPr>
            <w:r w:rsidRPr="00FA254C">
              <w:t xml:space="preserve">Flexibility and occasional </w:t>
            </w:r>
            <w:r w:rsidR="002423CB" w:rsidRPr="00FA254C">
              <w:t xml:space="preserve">early or </w:t>
            </w:r>
            <w:r w:rsidR="00BB3118" w:rsidRPr="00FA254C">
              <w:t xml:space="preserve">late </w:t>
            </w:r>
            <w:r w:rsidRPr="00FA254C">
              <w:t>working maybe required.</w:t>
            </w:r>
          </w:p>
          <w:p w14:paraId="4CEE15E6" w14:textId="00CAFB47" w:rsidR="005E70BF" w:rsidRPr="00FA254C" w:rsidRDefault="005E70BF" w:rsidP="00C2580A">
            <w:pPr>
              <w:pStyle w:val="Puces4"/>
              <w:numPr>
                <w:ilvl w:val="0"/>
                <w:numId w:val="0"/>
              </w:numPr>
              <w:suppressAutoHyphens/>
              <w:ind w:left="341"/>
              <w:rPr>
                <w:color w:val="000000" w:themeColor="text1"/>
              </w:rPr>
            </w:pPr>
          </w:p>
        </w:tc>
      </w:tr>
    </w:tbl>
    <w:p w14:paraId="2A968498" w14:textId="77777777" w:rsidR="00751574" w:rsidRPr="00FA254C" w:rsidRDefault="00751574" w:rsidP="00366A73">
      <w:pPr>
        <w:rPr>
          <w:sz w:val="18"/>
        </w:rPr>
      </w:pPr>
    </w:p>
    <w:p w14:paraId="02EFF75C" w14:textId="3C58EBB2" w:rsidR="00366A73" w:rsidRPr="00FA254C" w:rsidRDefault="00751574" w:rsidP="00751574">
      <w:pPr>
        <w:spacing w:after="200" w:line="276" w:lineRule="auto"/>
        <w:jc w:val="left"/>
        <w:rPr>
          <w:sz w:val="18"/>
        </w:rPr>
      </w:pPr>
      <w:r w:rsidRPr="00FA254C">
        <w:rPr>
          <w:sz w:val="18"/>
        </w:rPr>
        <w:br w:type="page"/>
      </w:r>
      <w:r w:rsidR="00520545" w:rsidRPr="00FA254C">
        <w:rPr>
          <w:rFonts w:cs="Arial"/>
          <w:noProof/>
          <w:sz w:val="18"/>
          <w:lang w:eastAsia="en-GB"/>
        </w:rPr>
        <mc:AlternateContent>
          <mc:Choice Requires="wps">
            <w:drawing>
              <wp:anchor distT="0" distB="0" distL="114300" distR="114300" simplePos="0" relativeHeight="251668480" behindDoc="0" locked="0" layoutInCell="1" allowOverlap="1" wp14:anchorId="6F70E779" wp14:editId="596D12B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69B9003" w14:textId="77777777" w:rsidR="00366A73" w:rsidRPr="00FA254C" w:rsidRDefault="00366A73" w:rsidP="00366A73">
                            <w:pPr>
                              <w:jc w:val="center"/>
                              <w:rPr>
                                <w:color w:val="FFFFFF"/>
                                <w:sz w:val="14"/>
                                <w:szCs w:val="44"/>
                              </w:rPr>
                            </w:pPr>
                            <w:r w:rsidRPr="00FA254C">
                              <w:rPr>
                                <w:color w:val="FFFFFF"/>
                                <w:sz w:val="14"/>
                                <w:szCs w:val="44"/>
                              </w:rPr>
                              <w:t>Draft.  Version:  27-03-2014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70E779" id="Text Box 36" o:spid="_x0000_s1027" type="#_x0000_t202" style="position:absolute;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69B9003" w14:textId="77777777" w:rsidR="00366A73" w:rsidRPr="00FA254C" w:rsidRDefault="00366A73" w:rsidP="00366A73">
                      <w:pPr>
                        <w:jc w:val="center"/>
                        <w:rPr>
                          <w:color w:val="FFFFFF"/>
                          <w:sz w:val="14"/>
                          <w:szCs w:val="44"/>
                        </w:rPr>
                      </w:pPr>
                      <w:r w:rsidRPr="00FA254C">
                        <w:rPr>
                          <w:color w:val="FFFFFF"/>
                          <w:sz w:val="14"/>
                          <w:szCs w:val="44"/>
                        </w:rPr>
                        <w:t>Draft.  Version:  27-03-2014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FA254C" w14:paraId="2198B42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AF12EAE" w14:textId="77777777" w:rsidR="00366A73" w:rsidRPr="00FA254C" w:rsidRDefault="00366A73" w:rsidP="00157CE3">
            <w:pPr>
              <w:pStyle w:val="titregris"/>
              <w:framePr w:hSpace="0" w:wrap="auto" w:vAnchor="margin" w:hAnchor="text" w:xAlign="left" w:yAlign="inline"/>
              <w:rPr>
                <w:b w:val="0"/>
              </w:rPr>
            </w:pPr>
            <w:r w:rsidRPr="00FA254C">
              <w:rPr>
                <w:color w:val="FF0000"/>
              </w:rPr>
              <w:lastRenderedPageBreak/>
              <w:t>3.</w:t>
            </w:r>
            <w:r w:rsidRPr="00FA254C">
              <w:t xml:space="preserve"> </w:t>
            </w:r>
            <w:r w:rsidRPr="00FA254C">
              <w:tab/>
              <w:t>Organisation chart</w:t>
            </w:r>
            <w:r w:rsidRPr="00FA254C">
              <w:rPr>
                <w:b w:val="0"/>
              </w:rPr>
              <w:t xml:space="preserve"> </w:t>
            </w:r>
          </w:p>
        </w:tc>
      </w:tr>
      <w:tr w:rsidR="00366A73" w:rsidRPr="00FA254C" w14:paraId="1E82190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7A4374E8" w14:textId="77777777" w:rsidR="00366A73" w:rsidRPr="00FA254C" w:rsidRDefault="00366A73" w:rsidP="00366A73">
            <w:pPr>
              <w:jc w:val="center"/>
              <w:rPr>
                <w:rFonts w:cs="Arial"/>
                <w:b/>
                <w:sz w:val="4"/>
                <w:szCs w:val="20"/>
              </w:rPr>
            </w:pPr>
          </w:p>
          <w:p w14:paraId="08E8F274" w14:textId="77777777" w:rsidR="00366A73" w:rsidRPr="00FA254C" w:rsidRDefault="00366A73" w:rsidP="00366A73">
            <w:pPr>
              <w:jc w:val="center"/>
              <w:rPr>
                <w:rFonts w:cs="Arial"/>
                <w:b/>
                <w:sz w:val="6"/>
                <w:szCs w:val="20"/>
              </w:rPr>
            </w:pPr>
          </w:p>
          <w:p w14:paraId="6BA9FD84" w14:textId="77777777" w:rsidR="005E7D1A" w:rsidRPr="00FA254C" w:rsidRDefault="005E7D1A" w:rsidP="00366A73">
            <w:pPr>
              <w:spacing w:after="40"/>
              <w:jc w:val="center"/>
              <w:rPr>
                <w:rFonts w:cs="Arial"/>
                <w:sz w:val="10"/>
                <w:szCs w:val="20"/>
                <w:lang w:eastAsia="en-US"/>
              </w:rPr>
            </w:pPr>
          </w:p>
          <w:p w14:paraId="736FA5B0" w14:textId="77777777" w:rsidR="005E7D1A" w:rsidRPr="00FA254C" w:rsidRDefault="005E7D1A" w:rsidP="00366A73">
            <w:pPr>
              <w:spacing w:after="40"/>
              <w:jc w:val="center"/>
              <w:rPr>
                <w:rFonts w:cs="Arial"/>
                <w:sz w:val="10"/>
                <w:szCs w:val="20"/>
                <w:lang w:eastAsia="en-US"/>
              </w:rPr>
            </w:pPr>
          </w:p>
          <w:p w14:paraId="1D345124" w14:textId="77777777" w:rsidR="005E7D1A" w:rsidRPr="00FA254C" w:rsidRDefault="005E7D1A" w:rsidP="00366A73">
            <w:pPr>
              <w:spacing w:after="40"/>
              <w:jc w:val="center"/>
              <w:rPr>
                <w:rFonts w:cs="Arial"/>
                <w:sz w:val="10"/>
                <w:szCs w:val="20"/>
                <w:lang w:eastAsia="en-US"/>
              </w:rPr>
            </w:pPr>
          </w:p>
          <w:p w14:paraId="7B19A3D2" w14:textId="77777777" w:rsidR="005E7D1A" w:rsidRPr="00FA254C" w:rsidRDefault="005E7D1A" w:rsidP="00366A73">
            <w:pPr>
              <w:spacing w:after="40"/>
              <w:jc w:val="center"/>
              <w:rPr>
                <w:rFonts w:cs="Arial"/>
                <w:sz w:val="10"/>
                <w:szCs w:val="20"/>
                <w:lang w:eastAsia="en-US"/>
              </w:rPr>
            </w:pPr>
          </w:p>
          <w:p w14:paraId="21AEB603" w14:textId="77777777" w:rsidR="005E7D1A" w:rsidRPr="00FA254C" w:rsidRDefault="005E7D1A" w:rsidP="00366A73">
            <w:pPr>
              <w:spacing w:after="40"/>
              <w:jc w:val="center"/>
              <w:rPr>
                <w:rFonts w:cs="Arial"/>
                <w:sz w:val="10"/>
                <w:szCs w:val="20"/>
                <w:lang w:eastAsia="en-US"/>
              </w:rPr>
            </w:pPr>
            <w:r w:rsidRPr="00FA254C">
              <w:rPr>
                <w:noProof/>
                <w:lang w:eastAsia="en-GB"/>
              </w:rPr>
              <mc:AlternateContent>
                <mc:Choice Requires="wps">
                  <w:drawing>
                    <wp:anchor distT="4294967295" distB="4294967295" distL="114300" distR="114300" simplePos="0" relativeHeight="251676672" behindDoc="0" locked="0" layoutInCell="1" allowOverlap="1" wp14:anchorId="48736612" wp14:editId="0E1FA2D9">
                      <wp:simplePos x="0" y="0"/>
                      <wp:positionH relativeFrom="column">
                        <wp:posOffset>3011805</wp:posOffset>
                      </wp:positionH>
                      <wp:positionV relativeFrom="paragraph">
                        <wp:posOffset>80391</wp:posOffset>
                      </wp:positionV>
                      <wp:extent cx="0" cy="195580"/>
                      <wp:effectExtent l="0" t="0" r="1905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558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87AC83" id="Straight Connector 7" o:spid="_x0000_s1026" style="position:absolute;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7.15pt,6.35pt" to="237.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" strokecolor="#65676a"/>
                  </w:pict>
                </mc:Fallback>
              </mc:AlternateContent>
            </w:r>
          </w:p>
          <w:p w14:paraId="46895B58" w14:textId="77777777" w:rsidR="00365D5C" w:rsidRPr="00FA254C" w:rsidRDefault="00C21D0C" w:rsidP="009C60E3">
            <w:pPr>
              <w:spacing w:after="40"/>
              <w:jc w:val="center"/>
              <w:rPr>
                <w:rFonts w:cs="Arial"/>
                <w:sz w:val="14"/>
                <w:szCs w:val="20"/>
              </w:rPr>
            </w:pPr>
            <w:r w:rsidRPr="00FA254C">
              <w:rPr>
                <w:noProof/>
                <w:lang w:eastAsia="en-GB"/>
              </w:rPr>
              <w:drawing>
                <wp:inline distT="0" distB="0" distL="0" distR="0" wp14:anchorId="6EB71E4B" wp14:editId="121F51D6">
                  <wp:extent cx="3752491" cy="2907101"/>
                  <wp:effectExtent l="19050" t="0" r="76835"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0072E7D" w14:textId="77777777" w:rsidR="00366A73" w:rsidRPr="00FA254C" w:rsidRDefault="00366A73" w:rsidP="00366A73">
      <w:pPr>
        <w:jc w:val="left"/>
        <w:rPr>
          <w:rFonts w:cs="Arial"/>
        </w:rPr>
      </w:pPr>
    </w:p>
    <w:p w14:paraId="2E8F1813" w14:textId="77777777" w:rsidR="005E7D1A" w:rsidRPr="00FA254C" w:rsidRDefault="005E7D1A" w:rsidP="00366A73">
      <w:pPr>
        <w:jc w:val="left"/>
        <w:rPr>
          <w:rFonts w:cs="Arial"/>
          <w:vanish/>
        </w:rPr>
      </w:pPr>
    </w:p>
    <w:p w14:paraId="429B6041" w14:textId="77777777" w:rsidR="00366A73" w:rsidRPr="00FA254C"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FA254C" w14:paraId="6CF4E1D2"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DC86C70" w14:textId="77777777" w:rsidR="00366A73" w:rsidRPr="00FA254C" w:rsidRDefault="00366A73" w:rsidP="00157CE3">
            <w:pPr>
              <w:rPr>
                <w:rFonts w:cs="Arial"/>
                <w:b/>
              </w:rPr>
            </w:pPr>
            <w:r w:rsidRPr="00FA254C">
              <w:rPr>
                <w:rFonts w:cs="Arial"/>
                <w:b/>
                <w:color w:val="FF0000"/>
                <w:szCs w:val="20"/>
                <w:shd w:val="clear" w:color="auto" w:fill="F2F2F2"/>
              </w:rPr>
              <w:t xml:space="preserve">4. </w:t>
            </w:r>
            <w:r w:rsidRPr="00FA254C">
              <w:rPr>
                <w:rFonts w:cs="Arial"/>
                <w:b/>
                <w:color w:val="002060"/>
                <w:szCs w:val="20"/>
                <w:shd w:val="clear" w:color="auto" w:fill="F2F2F2"/>
              </w:rPr>
              <w:t>Context and main issues</w:t>
            </w:r>
            <w:r w:rsidRPr="00FA254C">
              <w:rPr>
                <w:rFonts w:cs="Arial"/>
                <w:b/>
              </w:rPr>
              <w:t xml:space="preserve"> </w:t>
            </w:r>
            <w:r w:rsidRPr="00FA254C">
              <w:rPr>
                <w:rFonts w:cs="Arial"/>
                <w:color w:val="002060"/>
                <w:sz w:val="16"/>
                <w:szCs w:val="20"/>
                <w:shd w:val="clear" w:color="auto" w:fill="F2F2F2"/>
              </w:rPr>
              <w:t>–.</w:t>
            </w:r>
          </w:p>
        </w:tc>
      </w:tr>
      <w:tr w:rsidR="00366A73" w:rsidRPr="00FA254C" w14:paraId="0B01CD1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BB9A9F2" w14:textId="710154A6" w:rsidR="00BB7154" w:rsidRPr="00FA254C" w:rsidRDefault="006240D0" w:rsidP="00EE4E9C">
            <w:pPr>
              <w:pStyle w:val="Puces4"/>
              <w:suppressAutoHyphens/>
              <w:ind w:left="720"/>
            </w:pPr>
            <w:r w:rsidRPr="00FA254C">
              <w:t xml:space="preserve">Support and assist in co-ordinated resettlement planning for prison leavers, often with complex </w:t>
            </w:r>
            <w:r w:rsidR="008901EA" w:rsidRPr="00FA254C">
              <w:t xml:space="preserve">needs and a history of reoffending. </w:t>
            </w:r>
          </w:p>
          <w:p w14:paraId="59323AE8" w14:textId="7BD70B5A" w:rsidR="004A1FF6" w:rsidRPr="00FA254C" w:rsidRDefault="004A1FF6" w:rsidP="00EE4E9C">
            <w:pPr>
              <w:pStyle w:val="Puces4"/>
              <w:suppressAutoHyphens/>
              <w:ind w:left="720"/>
            </w:pPr>
            <w:r w:rsidRPr="00FA254C">
              <w:t>Identify needs</w:t>
            </w:r>
            <w:r w:rsidR="00571EAC" w:rsidRPr="00FA254C">
              <w:t xml:space="preserve"> and appropriate support</w:t>
            </w:r>
            <w:r w:rsidR="00AF4B55" w:rsidRPr="00FA254C">
              <w:t xml:space="preserve"> to address them. </w:t>
            </w:r>
          </w:p>
          <w:p w14:paraId="76295874" w14:textId="58BCAC7E" w:rsidR="008901EA" w:rsidRPr="00FA254C" w:rsidRDefault="00E12549" w:rsidP="00EE4E9C">
            <w:pPr>
              <w:pStyle w:val="Puces4"/>
              <w:suppressAutoHyphens/>
              <w:ind w:left="720"/>
            </w:pPr>
            <w:r w:rsidRPr="00FA254C">
              <w:t xml:space="preserve">Regular communication </w:t>
            </w:r>
            <w:r w:rsidR="00A53631" w:rsidRPr="00FA254C">
              <w:t>(</w:t>
            </w:r>
            <w:r w:rsidRPr="00FA254C">
              <w:t>via email, tel</w:t>
            </w:r>
            <w:r w:rsidR="00A53631" w:rsidRPr="00FA254C">
              <w:t>ephone or other means) with multiple agencies, departments</w:t>
            </w:r>
            <w:r w:rsidR="00437F21" w:rsidRPr="00FA254C">
              <w:t xml:space="preserve"> and stakeholders</w:t>
            </w:r>
          </w:p>
          <w:p w14:paraId="0E46B48C" w14:textId="742BDA13" w:rsidR="00342839" w:rsidRPr="00FA254C" w:rsidRDefault="00342839" w:rsidP="00EE4E9C">
            <w:pPr>
              <w:pStyle w:val="Puces4"/>
              <w:suppressAutoHyphens/>
              <w:ind w:left="720"/>
            </w:pPr>
            <w:r w:rsidRPr="00FA254C">
              <w:t>Conducting interviews and meetings with prisoners</w:t>
            </w:r>
            <w:r w:rsidR="007867BD" w:rsidRPr="00FA254C">
              <w:t xml:space="preserve"> to assess their needs and identify appropriate actions to support them. </w:t>
            </w:r>
          </w:p>
          <w:p w14:paraId="09882D07" w14:textId="26F334DD" w:rsidR="00EE4E9C" w:rsidRPr="00FA254C" w:rsidRDefault="00437F21" w:rsidP="00EE4E9C">
            <w:pPr>
              <w:pStyle w:val="Puces4"/>
              <w:suppressAutoHyphens/>
              <w:ind w:left="720"/>
            </w:pPr>
            <w:r w:rsidRPr="00FA254C">
              <w:t xml:space="preserve">Completing referrals </w:t>
            </w:r>
            <w:r w:rsidR="006342BD" w:rsidRPr="00FA254C">
              <w:t xml:space="preserve">to various agencies and following up on those referrals to ensure </w:t>
            </w:r>
            <w:r w:rsidR="005818CC" w:rsidRPr="00FA254C">
              <w:t xml:space="preserve">positive </w:t>
            </w:r>
            <w:r w:rsidR="007D4EC2" w:rsidRPr="00FA254C">
              <w:t xml:space="preserve">resettlement </w:t>
            </w:r>
            <w:r w:rsidR="005818CC" w:rsidRPr="00FA254C">
              <w:t>outcomes</w:t>
            </w:r>
            <w:r w:rsidR="006342BD" w:rsidRPr="00FA254C">
              <w:t xml:space="preserve"> with</w:t>
            </w:r>
            <w:r w:rsidR="005818CC" w:rsidRPr="00FA254C">
              <w:t>in</w:t>
            </w:r>
            <w:r w:rsidR="006342BD" w:rsidRPr="00FA254C">
              <w:t xml:space="preserve"> strict</w:t>
            </w:r>
            <w:r w:rsidR="005818CC" w:rsidRPr="00FA254C">
              <w:t xml:space="preserve"> timescales. </w:t>
            </w:r>
          </w:p>
          <w:p w14:paraId="023F1D48" w14:textId="1035CE97" w:rsidR="00C70B9C" w:rsidRPr="00FA254C" w:rsidRDefault="001E2D18" w:rsidP="00EE4E9C">
            <w:pPr>
              <w:pStyle w:val="Puces4"/>
              <w:suppressAutoHyphens/>
              <w:ind w:left="720"/>
            </w:pPr>
            <w:r w:rsidRPr="00FA254C">
              <w:t>Regular</w:t>
            </w:r>
            <w:r w:rsidR="00C70B9C" w:rsidRPr="00FA254C">
              <w:t xml:space="preserve"> liaison with and referral to housing providers </w:t>
            </w:r>
            <w:r w:rsidRPr="00FA254C">
              <w:t>– responding to questions and requests for information.</w:t>
            </w:r>
          </w:p>
          <w:p w14:paraId="48342335" w14:textId="549BBADC" w:rsidR="00EE4E9C" w:rsidRPr="00FA254C" w:rsidRDefault="00EE4E9C" w:rsidP="00EE4E9C">
            <w:pPr>
              <w:pStyle w:val="Puces4"/>
              <w:suppressAutoHyphens/>
              <w:ind w:left="720"/>
            </w:pPr>
            <w:r w:rsidRPr="00FA254C">
              <w:t>Establish, develop and maintain professio</w:t>
            </w:r>
            <w:r w:rsidR="007B2B66" w:rsidRPr="00FA254C">
              <w:t>nal relationships with Residents</w:t>
            </w:r>
            <w:r w:rsidR="00EE2FA7" w:rsidRPr="00FA254C">
              <w:t xml:space="preserve"> and</w:t>
            </w:r>
            <w:r w:rsidR="00675C33" w:rsidRPr="00FA254C">
              <w:t xml:space="preserve"> staff</w:t>
            </w:r>
            <w:r w:rsidR="00EE2FA7" w:rsidRPr="00FA254C">
              <w:t xml:space="preserve"> within the prison environment. </w:t>
            </w:r>
          </w:p>
          <w:p w14:paraId="133794E7" w14:textId="74F4ADC9" w:rsidR="00EE4E9C" w:rsidRPr="00FA254C" w:rsidRDefault="00E9667C" w:rsidP="00EE4E9C">
            <w:pPr>
              <w:pStyle w:val="Puces4"/>
              <w:suppressAutoHyphens/>
              <w:ind w:left="720"/>
            </w:pPr>
            <w:r w:rsidRPr="00FA254C">
              <w:t>Support prisoners at the point of releas</w:t>
            </w:r>
            <w:r w:rsidR="008C61E8" w:rsidRPr="00FA254C">
              <w:t xml:space="preserve">e, which can be a vulnerable and difficult time for prisoners. </w:t>
            </w:r>
          </w:p>
          <w:p w14:paraId="565823EE" w14:textId="6B72DDAE" w:rsidR="00EE4E9C" w:rsidRPr="00FA254C" w:rsidRDefault="005169D6" w:rsidP="00EE4E9C">
            <w:pPr>
              <w:pStyle w:val="Puces4"/>
              <w:suppressAutoHyphens/>
              <w:ind w:left="720"/>
            </w:pPr>
            <w:r w:rsidRPr="00FA254C">
              <w:t xml:space="preserve">Contribute to the </w:t>
            </w:r>
            <w:r w:rsidR="008E2B01" w:rsidRPr="00FA254C">
              <w:t xml:space="preserve">management of </w:t>
            </w:r>
            <w:r w:rsidR="007B2B66" w:rsidRPr="00FA254C">
              <w:t xml:space="preserve">risk posed by </w:t>
            </w:r>
            <w:r w:rsidR="00531292" w:rsidRPr="00FA254C">
              <w:t>prisoners</w:t>
            </w:r>
            <w:r w:rsidR="00EE4E9C" w:rsidRPr="00FA254C">
              <w:t xml:space="preserve"> to protect victims of crime and the general public</w:t>
            </w:r>
            <w:r w:rsidR="004B0E1C" w:rsidRPr="00FA254C">
              <w:t xml:space="preserve">. </w:t>
            </w:r>
          </w:p>
          <w:p w14:paraId="298028F7" w14:textId="374B3F27" w:rsidR="00157CE3" w:rsidRPr="00FA254C" w:rsidRDefault="00157CE3" w:rsidP="00EE4E9C">
            <w:pPr>
              <w:pStyle w:val="Puces4"/>
              <w:suppressAutoHyphens/>
              <w:ind w:left="720"/>
            </w:pPr>
            <w:r w:rsidRPr="00FA254C">
              <w:t xml:space="preserve">Effective communication and work with other agencies and groups to prevent reoffending and meet the needs of victims and </w:t>
            </w:r>
            <w:r w:rsidR="00CC6DD6" w:rsidRPr="00FA254C">
              <w:t>prison r</w:t>
            </w:r>
            <w:r w:rsidRPr="00FA254C">
              <w:t>esidents.</w:t>
            </w:r>
          </w:p>
          <w:p w14:paraId="6BDC9EBD" w14:textId="3B31316A" w:rsidR="00EE4E9C" w:rsidRPr="00FA254C" w:rsidRDefault="00CC6DD6" w:rsidP="00EE4E9C">
            <w:pPr>
              <w:pStyle w:val="Puces4"/>
              <w:suppressAutoHyphens/>
              <w:ind w:left="720"/>
            </w:pPr>
            <w:r w:rsidRPr="00FA254C">
              <w:t>Attend and contribute to</w:t>
            </w:r>
            <w:r w:rsidR="00887BDF" w:rsidRPr="00FA254C">
              <w:t xml:space="preserve"> various meetings (internal and external to the prison) </w:t>
            </w:r>
            <w:r w:rsidRPr="00FA254C">
              <w:t xml:space="preserve"> </w:t>
            </w:r>
          </w:p>
          <w:p w14:paraId="09C2A35D" w14:textId="77777777" w:rsidR="00745A24" w:rsidRPr="00FA254C" w:rsidRDefault="00EE4E9C" w:rsidP="00157CE3">
            <w:pPr>
              <w:pStyle w:val="Puces4"/>
              <w:numPr>
                <w:ilvl w:val="0"/>
                <w:numId w:val="0"/>
              </w:numPr>
              <w:suppressAutoHyphens/>
              <w:ind w:left="720"/>
            </w:pPr>
            <w:r w:rsidRPr="00FA254C">
              <w:t xml:space="preserve"> </w:t>
            </w:r>
          </w:p>
        </w:tc>
      </w:tr>
    </w:tbl>
    <w:p w14:paraId="5F2524C5" w14:textId="77777777" w:rsidR="00E57078" w:rsidRPr="00FA254C"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FA254C" w14:paraId="447CB339" w14:textId="77777777" w:rsidTr="00161F93">
        <w:trPr>
          <w:trHeight w:val="565"/>
        </w:trPr>
        <w:tc>
          <w:tcPr>
            <w:tcW w:w="10458" w:type="dxa"/>
            <w:shd w:val="clear" w:color="auto" w:fill="F2F2F2"/>
            <w:vAlign w:val="center"/>
          </w:tcPr>
          <w:p w14:paraId="2F0095B9" w14:textId="77777777" w:rsidR="00366A73" w:rsidRPr="00FA254C" w:rsidRDefault="00366A73" w:rsidP="0089055D">
            <w:pPr>
              <w:pStyle w:val="titregris"/>
              <w:framePr w:hSpace="0" w:wrap="auto" w:vAnchor="margin" w:hAnchor="text" w:xAlign="left" w:yAlign="inline"/>
            </w:pPr>
            <w:r w:rsidRPr="00FA254C">
              <w:rPr>
                <w:color w:val="FF0000"/>
              </w:rPr>
              <w:t>5.</w:t>
            </w:r>
            <w:r w:rsidRPr="00FA254C">
              <w:t xml:space="preserve">  Main assignments </w:t>
            </w:r>
            <w:r w:rsidRPr="00FA254C">
              <w:rPr>
                <w:b w:val="0"/>
                <w:sz w:val="16"/>
              </w:rPr>
              <w:t>–</w:t>
            </w:r>
            <w:r w:rsidRPr="00FA254C">
              <w:rPr>
                <w:sz w:val="16"/>
              </w:rPr>
              <w:t xml:space="preserve"> </w:t>
            </w:r>
          </w:p>
        </w:tc>
      </w:tr>
      <w:tr w:rsidR="00366A73" w:rsidRPr="00FA254C" w14:paraId="7131F7F0" w14:textId="77777777" w:rsidTr="00161F93">
        <w:trPr>
          <w:trHeight w:val="620"/>
        </w:trPr>
        <w:tc>
          <w:tcPr>
            <w:tcW w:w="10458" w:type="dxa"/>
          </w:tcPr>
          <w:p w14:paraId="7EF46373" w14:textId="77777777" w:rsidR="00366A73" w:rsidRPr="00FA254C" w:rsidRDefault="00366A73" w:rsidP="00161F93">
            <w:pPr>
              <w:rPr>
                <w:rFonts w:cs="Arial"/>
                <w:b/>
                <w:sz w:val="6"/>
                <w:szCs w:val="20"/>
              </w:rPr>
            </w:pPr>
          </w:p>
          <w:p w14:paraId="00983981" w14:textId="0F29F1E6" w:rsidR="00611D5C" w:rsidRPr="00FA254C" w:rsidRDefault="00611D5C" w:rsidP="00611D5C">
            <w:pPr>
              <w:pStyle w:val="Puces4"/>
            </w:pPr>
            <w:r w:rsidRPr="00FA254C">
              <w:t xml:space="preserve">To undertake </w:t>
            </w:r>
            <w:r w:rsidR="00F82835" w:rsidRPr="00FA254C">
              <w:t>a</w:t>
            </w:r>
            <w:r w:rsidRPr="00FA254C">
              <w:t xml:space="preserve"> range of </w:t>
            </w:r>
            <w:r w:rsidR="00F82835" w:rsidRPr="00FA254C">
              <w:t xml:space="preserve">resettlement focused </w:t>
            </w:r>
            <w:r w:rsidRPr="00FA254C">
              <w:t>offender management tasks with low to medium risk cases.</w:t>
            </w:r>
          </w:p>
          <w:p w14:paraId="6AE2ADC0" w14:textId="77777777" w:rsidR="00157CE3" w:rsidRPr="00FA254C" w:rsidRDefault="00157CE3" w:rsidP="00157CE3">
            <w:pPr>
              <w:pStyle w:val="Puces4"/>
            </w:pPr>
            <w:r w:rsidRPr="00FA254C">
              <w:t>Maintain and update systems in line with local agreements.</w:t>
            </w:r>
          </w:p>
          <w:p w14:paraId="15309F2E" w14:textId="77777777" w:rsidR="00157CE3" w:rsidRPr="00FA254C" w:rsidRDefault="00157CE3" w:rsidP="00157CE3">
            <w:pPr>
              <w:pStyle w:val="Puces4"/>
            </w:pPr>
            <w:r w:rsidRPr="00FA254C">
              <w:t>Attend and contribute to relevant meetings as required.</w:t>
            </w:r>
          </w:p>
          <w:p w14:paraId="05577378" w14:textId="77777777" w:rsidR="00157CE3" w:rsidRPr="00FA254C" w:rsidRDefault="00157CE3" w:rsidP="00157CE3">
            <w:pPr>
              <w:pStyle w:val="Puces4"/>
            </w:pPr>
            <w:r w:rsidRPr="00FA254C">
              <w:t>Understand, apply and conform to national and local polices.</w:t>
            </w:r>
          </w:p>
          <w:p w14:paraId="06F56836" w14:textId="77702967" w:rsidR="00611D5C" w:rsidRPr="00FA254C" w:rsidRDefault="00157CE3" w:rsidP="00611D5C">
            <w:pPr>
              <w:pStyle w:val="Puces4"/>
            </w:pPr>
            <w:r w:rsidRPr="00FA254C">
              <w:t>S</w:t>
            </w:r>
            <w:r w:rsidR="00611D5C" w:rsidRPr="00FA254C">
              <w:t>upport</w:t>
            </w:r>
            <w:r w:rsidR="007E7040" w:rsidRPr="00FA254C">
              <w:t xml:space="preserve"> from</w:t>
            </w:r>
            <w:r w:rsidR="00611D5C" w:rsidRPr="00FA254C">
              <w:t xml:space="preserve"> probation officers in the case management of </w:t>
            </w:r>
            <w:r w:rsidR="0040300E" w:rsidRPr="00FA254C">
              <w:t>high-risk</w:t>
            </w:r>
            <w:r w:rsidR="00611D5C" w:rsidRPr="00FA254C">
              <w:t xml:space="preserve"> Residents will be given when required.</w:t>
            </w:r>
          </w:p>
          <w:p w14:paraId="0FAB9A24" w14:textId="53FAB089" w:rsidR="003F31A6" w:rsidRPr="00FA254C" w:rsidRDefault="003F31A6" w:rsidP="003F31A6">
            <w:pPr>
              <w:pStyle w:val="Puces4"/>
            </w:pPr>
            <w:r w:rsidRPr="00FA254C">
              <w:t xml:space="preserve">Support and </w:t>
            </w:r>
            <w:r w:rsidR="00862BA1" w:rsidRPr="00FA254C">
              <w:t>liaise</w:t>
            </w:r>
            <w:r w:rsidRPr="00FA254C">
              <w:t xml:space="preserve"> with</w:t>
            </w:r>
            <w:r w:rsidR="0073028C" w:rsidRPr="00FA254C">
              <w:t xml:space="preserve"> Prison</w:t>
            </w:r>
            <w:r w:rsidR="008F43C7" w:rsidRPr="00FA254C">
              <w:t>/Community</w:t>
            </w:r>
            <w:r w:rsidR="0073028C" w:rsidRPr="00FA254C">
              <w:t xml:space="preserve"> Offender Managers </w:t>
            </w:r>
          </w:p>
          <w:p w14:paraId="4545053C" w14:textId="1015FA51" w:rsidR="00611D5C" w:rsidRPr="00FA254C" w:rsidRDefault="00140270" w:rsidP="00611D5C">
            <w:pPr>
              <w:pStyle w:val="Puces4"/>
            </w:pPr>
            <w:r w:rsidRPr="00FA254C">
              <w:t>B</w:t>
            </w:r>
            <w:r w:rsidR="00611D5C" w:rsidRPr="00FA254C">
              <w:t xml:space="preserve">e involved in relevant processes in the prison </w:t>
            </w:r>
            <w:r w:rsidR="00B006CB">
              <w:t xml:space="preserve">to safeguard </w:t>
            </w:r>
            <w:r w:rsidR="0091715E">
              <w:t>prisoner welfare</w:t>
            </w:r>
            <w:r w:rsidR="00611D5C" w:rsidRPr="00FA254C">
              <w:t xml:space="preserve"> and violence reduction/anti-bullying</w:t>
            </w:r>
            <w:r w:rsidR="00CE3221" w:rsidRPr="00FA254C">
              <w:t>.</w:t>
            </w:r>
          </w:p>
          <w:p w14:paraId="03E6A472" w14:textId="7E14A71D" w:rsidR="00611D5C" w:rsidRPr="00FA254C" w:rsidRDefault="00157CE3" w:rsidP="00611D5C">
            <w:pPr>
              <w:pStyle w:val="Puces4"/>
            </w:pPr>
            <w:r w:rsidRPr="00FA254C">
              <w:t>Interview r</w:t>
            </w:r>
            <w:r w:rsidR="00611D5C" w:rsidRPr="00FA254C">
              <w:t>esidents within prescribed timescales of their arrival</w:t>
            </w:r>
            <w:r w:rsidR="003F68C8" w:rsidRPr="00FA254C">
              <w:t xml:space="preserve"> then </w:t>
            </w:r>
            <w:r w:rsidR="00611D5C" w:rsidRPr="00FA254C">
              <w:t>update case management notes on PNOMIS or relevant IT systems.</w:t>
            </w:r>
          </w:p>
          <w:p w14:paraId="423F4E21" w14:textId="4C630593" w:rsidR="00611D5C" w:rsidRPr="00FA254C" w:rsidRDefault="00D30315" w:rsidP="00611D5C">
            <w:pPr>
              <w:pStyle w:val="Puces4"/>
            </w:pPr>
            <w:r w:rsidRPr="00FA254C">
              <w:t xml:space="preserve">Access </w:t>
            </w:r>
            <w:r w:rsidR="00611D5C" w:rsidRPr="00FA254C">
              <w:t>the Offender Assessment System (OASys) to identify</w:t>
            </w:r>
            <w:r w:rsidR="003D6210" w:rsidRPr="00FA254C">
              <w:t xml:space="preserve"> individual</w:t>
            </w:r>
            <w:r w:rsidR="00611D5C" w:rsidRPr="00FA254C">
              <w:t xml:space="preserve"> </w:t>
            </w:r>
            <w:r w:rsidR="007E7040" w:rsidRPr="00FA254C">
              <w:t>needs</w:t>
            </w:r>
            <w:r w:rsidR="00611D5C" w:rsidRPr="00FA254C">
              <w:t xml:space="preserve"> and </w:t>
            </w:r>
            <w:r w:rsidRPr="00FA254C">
              <w:t xml:space="preserve">ensure any referrals </w:t>
            </w:r>
            <w:r w:rsidR="003D6210" w:rsidRPr="00FA254C">
              <w:t>highlight these</w:t>
            </w:r>
            <w:r w:rsidR="00611D5C" w:rsidRPr="00FA254C">
              <w:t>.</w:t>
            </w:r>
          </w:p>
          <w:p w14:paraId="11A521FB" w14:textId="356450C6" w:rsidR="00611D5C" w:rsidRPr="00FA254C" w:rsidRDefault="00611D5C" w:rsidP="00611D5C">
            <w:pPr>
              <w:pStyle w:val="Puces4"/>
            </w:pPr>
            <w:r w:rsidRPr="00FA254C">
              <w:t>Obtain further information if required from outside agencies to complete</w:t>
            </w:r>
            <w:r w:rsidR="0062692B" w:rsidRPr="00FA254C">
              <w:t xml:space="preserve"> comprehensive referrals. </w:t>
            </w:r>
          </w:p>
          <w:p w14:paraId="360BB9A5" w14:textId="7E72E432" w:rsidR="00611D5C" w:rsidRPr="00FA254C" w:rsidRDefault="00611D5C" w:rsidP="00611D5C">
            <w:pPr>
              <w:pStyle w:val="Puces4"/>
            </w:pPr>
            <w:r w:rsidRPr="00FA254C">
              <w:t xml:space="preserve">Complete all paperwork for the </w:t>
            </w:r>
            <w:r w:rsidR="00584F4E" w:rsidRPr="00FA254C">
              <w:t>cases in</w:t>
            </w:r>
            <w:r w:rsidRPr="00FA254C">
              <w:t xml:space="preserve"> line with relevant policies, standards and set timescales.</w:t>
            </w:r>
          </w:p>
          <w:p w14:paraId="7ADDB658" w14:textId="30AE2057" w:rsidR="00611D5C" w:rsidRPr="00FA254C" w:rsidRDefault="0042788E" w:rsidP="00611D5C">
            <w:pPr>
              <w:pStyle w:val="Puces4"/>
            </w:pPr>
            <w:r w:rsidRPr="00FA254C">
              <w:t>Highlight any resident</w:t>
            </w:r>
            <w:r w:rsidR="00611D5C" w:rsidRPr="00FA254C">
              <w:t xml:space="preserve"> who gives significant concerns by their behaviour</w:t>
            </w:r>
            <w:r w:rsidRPr="00FA254C">
              <w:t xml:space="preserve">. </w:t>
            </w:r>
            <w:r w:rsidR="00611D5C" w:rsidRPr="00FA254C">
              <w:t>Concerns may be for a variety of i</w:t>
            </w:r>
            <w:r w:rsidR="0089055D" w:rsidRPr="00FA254C">
              <w:t>ssues, for example, any resident</w:t>
            </w:r>
            <w:r w:rsidR="00611D5C" w:rsidRPr="00FA254C">
              <w:t xml:space="preserve"> who has presented in the past risk of suicide or </w:t>
            </w:r>
            <w:r w:rsidR="00584F4E" w:rsidRPr="00FA254C">
              <w:t>self-harm</w:t>
            </w:r>
            <w:r w:rsidR="00611D5C" w:rsidRPr="00FA254C">
              <w:t>, or if there are any outstanding concerns with regards to victims or further offences and racial harassment.</w:t>
            </w:r>
          </w:p>
          <w:p w14:paraId="26A95225" w14:textId="08F5D146" w:rsidR="00611D5C" w:rsidRPr="00FA254C" w:rsidRDefault="00611D5C" w:rsidP="00611D5C">
            <w:pPr>
              <w:pStyle w:val="Puces4"/>
            </w:pPr>
            <w:r w:rsidRPr="00FA254C">
              <w:t>Contribute to Multi-Agency Public Protection Arrangements (MAPPA) Boards and work with all relevant external agencies to protect the public when releasing residents under MAPPA.</w:t>
            </w:r>
          </w:p>
          <w:p w14:paraId="29CD6B2E" w14:textId="59E2D6B4" w:rsidR="00611D5C" w:rsidRPr="00FA254C" w:rsidRDefault="00611D5C" w:rsidP="00611D5C">
            <w:pPr>
              <w:pStyle w:val="Puces4"/>
            </w:pPr>
            <w:r w:rsidRPr="00FA254C">
              <w:t xml:space="preserve">To work collaboratively with colleagues and maintain effective team relationships, in particular with </w:t>
            </w:r>
            <w:r w:rsidR="00806699" w:rsidRPr="00FA254C">
              <w:t xml:space="preserve">POMs and </w:t>
            </w:r>
            <w:r w:rsidRPr="00FA254C">
              <w:t>Key Workers.</w:t>
            </w:r>
          </w:p>
          <w:p w14:paraId="48957DC8" w14:textId="77777777" w:rsidR="00611D5C" w:rsidRPr="00FA254C" w:rsidRDefault="00611D5C" w:rsidP="00611D5C">
            <w:pPr>
              <w:pStyle w:val="Puces4"/>
            </w:pPr>
            <w:r w:rsidRPr="00FA254C">
              <w:t>Demonstrate pro-social modelling skills by consistently reinforcing pro-social behaviour and attitudes and challenging anti-social behaviour and attitudes.</w:t>
            </w:r>
          </w:p>
          <w:p w14:paraId="2A0732BB" w14:textId="77777777" w:rsidR="00611D5C" w:rsidRPr="00FA254C" w:rsidRDefault="00611D5C" w:rsidP="0089055D">
            <w:pPr>
              <w:pStyle w:val="Puces4"/>
              <w:rPr>
                <w:color w:val="000000" w:themeColor="text1"/>
                <w:szCs w:val="20"/>
              </w:rPr>
            </w:pPr>
            <w:r w:rsidRPr="00FA254C">
              <w:t>To use computer based systems to produce, update and maintain records and other documentation within agreed timescales.</w:t>
            </w:r>
          </w:p>
        </w:tc>
      </w:tr>
      <w:tr w:rsidR="00611D5C" w:rsidRPr="00FA254C" w14:paraId="4A98F55B" w14:textId="77777777" w:rsidTr="00161F93">
        <w:trPr>
          <w:trHeight w:val="620"/>
        </w:trPr>
        <w:tc>
          <w:tcPr>
            <w:tcW w:w="10458" w:type="dxa"/>
          </w:tcPr>
          <w:p w14:paraId="2501A162" w14:textId="77777777" w:rsidR="00611D5C" w:rsidRPr="00FA254C" w:rsidRDefault="00611D5C" w:rsidP="00161F93">
            <w:pPr>
              <w:rPr>
                <w:rFonts w:cs="Arial"/>
                <w:b/>
                <w:sz w:val="6"/>
                <w:szCs w:val="20"/>
              </w:rPr>
            </w:pPr>
          </w:p>
        </w:tc>
      </w:tr>
    </w:tbl>
    <w:p w14:paraId="69098C35" w14:textId="77777777" w:rsidR="00366A73" w:rsidRPr="00FA254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FA254C" w14:paraId="035E359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E54B987" w14:textId="77777777" w:rsidR="00366A73" w:rsidRPr="00FA254C" w:rsidRDefault="00366A73" w:rsidP="0089055D">
            <w:pPr>
              <w:pStyle w:val="titregris"/>
              <w:framePr w:hSpace="0" w:wrap="auto" w:vAnchor="margin" w:hAnchor="text" w:xAlign="left" w:yAlign="inline"/>
              <w:rPr>
                <w:b w:val="0"/>
              </w:rPr>
            </w:pPr>
            <w:r w:rsidRPr="00FA254C">
              <w:rPr>
                <w:color w:val="FF0000"/>
              </w:rPr>
              <w:t>6.</w:t>
            </w:r>
            <w:r w:rsidRPr="00FA254C">
              <w:t xml:space="preserve">  Accountabilities </w:t>
            </w:r>
            <w:r w:rsidRPr="00FA254C">
              <w:rPr>
                <w:b w:val="0"/>
                <w:sz w:val="16"/>
              </w:rPr>
              <w:t>–</w:t>
            </w:r>
            <w:r w:rsidRPr="00FA254C">
              <w:rPr>
                <w:sz w:val="16"/>
              </w:rPr>
              <w:t xml:space="preserve"> </w:t>
            </w:r>
          </w:p>
        </w:tc>
      </w:tr>
      <w:tr w:rsidR="00366A73" w:rsidRPr="00FA254C" w14:paraId="2F437F96" w14:textId="77777777" w:rsidTr="00161F93">
        <w:trPr>
          <w:trHeight w:val="620"/>
        </w:trPr>
        <w:tc>
          <w:tcPr>
            <w:tcW w:w="10456" w:type="dxa"/>
            <w:tcBorders>
              <w:top w:val="nil"/>
              <w:left w:val="single" w:sz="2" w:space="0" w:color="auto"/>
              <w:bottom w:val="single" w:sz="4" w:space="0" w:color="auto"/>
              <w:right w:val="single" w:sz="4" w:space="0" w:color="auto"/>
            </w:tcBorders>
          </w:tcPr>
          <w:p w14:paraId="00AE7D2B" w14:textId="76196532" w:rsidR="00330AB4" w:rsidRPr="00FA254C" w:rsidRDefault="00330AB4" w:rsidP="0042788E">
            <w:pPr>
              <w:pStyle w:val="Puces4"/>
            </w:pPr>
            <w:r w:rsidRPr="00FA254C">
              <w:t xml:space="preserve">Part </w:t>
            </w:r>
            <w:r w:rsidR="00EE056F" w:rsidRPr="00FA254C">
              <w:t>2</w:t>
            </w:r>
            <w:r w:rsidRPr="00FA254C">
              <w:t xml:space="preserve"> of the Basic Custody Screening Tool completed (targeted at 100%) </w:t>
            </w:r>
          </w:p>
          <w:p w14:paraId="647C50F3" w14:textId="2529DFC6" w:rsidR="0089055D" w:rsidRPr="00FA254C" w:rsidRDefault="00E23F08" w:rsidP="0042788E">
            <w:pPr>
              <w:pStyle w:val="Puces4"/>
            </w:pPr>
            <w:r w:rsidRPr="00FA254C">
              <w:t>Completion of relevant housing referrals, Duty to refer</w:t>
            </w:r>
            <w:r w:rsidR="00A841B0" w:rsidRPr="00FA254C">
              <w:t xml:space="preserve"> etc. </w:t>
            </w:r>
          </w:p>
          <w:p w14:paraId="103A5611" w14:textId="77777777" w:rsidR="0089055D" w:rsidRPr="00FA254C" w:rsidRDefault="0089055D" w:rsidP="0042788E">
            <w:pPr>
              <w:pStyle w:val="Puces4"/>
            </w:pPr>
            <w:r w:rsidRPr="00FA254C">
              <w:t>Reports completed to a high standard and on time</w:t>
            </w:r>
          </w:p>
          <w:p w14:paraId="75BC16E5" w14:textId="36B998D3" w:rsidR="00EE056F" w:rsidRPr="00FA254C" w:rsidRDefault="00EE056F" w:rsidP="0042788E">
            <w:pPr>
              <w:pStyle w:val="Puces4"/>
            </w:pPr>
            <w:r w:rsidRPr="00FA254C">
              <w:t xml:space="preserve">Responding to Applications within 3 working days (targeted at 100%) </w:t>
            </w:r>
          </w:p>
          <w:p w14:paraId="3BD2B169" w14:textId="4BC74547" w:rsidR="00EE056F" w:rsidRPr="00FA254C" w:rsidRDefault="00EE056F" w:rsidP="0042788E">
            <w:pPr>
              <w:pStyle w:val="Puces4"/>
            </w:pPr>
            <w:r w:rsidRPr="00FA254C">
              <w:t>Responding to Prisoner Complaints and Correspondence within allocated time frame (targeted at 100%)</w:t>
            </w:r>
          </w:p>
          <w:p w14:paraId="29049136" w14:textId="2280A1FA" w:rsidR="0089055D" w:rsidRPr="00FA254C" w:rsidRDefault="0089055D" w:rsidP="0042788E">
            <w:pPr>
              <w:pStyle w:val="Puces4"/>
            </w:pPr>
            <w:r w:rsidRPr="00FA254C">
              <w:t xml:space="preserve">Resident contact time </w:t>
            </w:r>
          </w:p>
        </w:tc>
      </w:tr>
    </w:tbl>
    <w:p w14:paraId="4B827575" w14:textId="77777777" w:rsidR="00F937E5" w:rsidRPr="00FA254C" w:rsidRDefault="00F937E5"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FA254C" w14:paraId="5DE8A85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6E0ECC8" w14:textId="77777777" w:rsidR="00EA3990" w:rsidRPr="00FA254C" w:rsidRDefault="00EA3990" w:rsidP="0089055D">
            <w:pPr>
              <w:pStyle w:val="titregris"/>
              <w:framePr w:hSpace="0" w:wrap="auto" w:vAnchor="margin" w:hAnchor="text" w:xAlign="left" w:yAlign="inline"/>
              <w:rPr>
                <w:b w:val="0"/>
              </w:rPr>
            </w:pPr>
            <w:r w:rsidRPr="00FA254C">
              <w:rPr>
                <w:color w:val="FF0000"/>
              </w:rPr>
              <w:t>7.</w:t>
            </w:r>
            <w:r w:rsidRPr="00FA254C">
              <w:t xml:space="preserve">  Person Specification </w:t>
            </w:r>
            <w:r w:rsidRPr="00FA254C">
              <w:rPr>
                <w:b w:val="0"/>
                <w:sz w:val="16"/>
              </w:rPr>
              <w:t>–</w:t>
            </w:r>
            <w:r w:rsidRPr="00FA254C">
              <w:rPr>
                <w:sz w:val="16"/>
              </w:rPr>
              <w:t xml:space="preserve"> </w:t>
            </w:r>
          </w:p>
        </w:tc>
      </w:tr>
      <w:tr w:rsidR="00EA3990" w:rsidRPr="00FA254C" w14:paraId="2F714087" w14:textId="77777777" w:rsidTr="0042788E">
        <w:trPr>
          <w:trHeight w:val="620"/>
        </w:trPr>
        <w:tc>
          <w:tcPr>
            <w:tcW w:w="10458" w:type="dxa"/>
            <w:tcBorders>
              <w:top w:val="nil"/>
              <w:left w:val="single" w:sz="2" w:space="0" w:color="auto"/>
              <w:bottom w:val="nil"/>
              <w:right w:val="single" w:sz="4" w:space="0" w:color="auto"/>
            </w:tcBorders>
          </w:tcPr>
          <w:p w14:paraId="418F2331" w14:textId="77777777" w:rsidR="00845223" w:rsidRPr="00FA254C" w:rsidRDefault="00845223" w:rsidP="00845223">
            <w:pPr>
              <w:pStyle w:val="Puces4"/>
              <w:numPr>
                <w:ilvl w:val="0"/>
                <w:numId w:val="0"/>
              </w:numPr>
              <w:suppressAutoHyphens/>
              <w:ind w:left="341" w:hanging="171"/>
              <w:rPr>
                <w:b/>
                <w:bCs w:val="0"/>
              </w:rPr>
            </w:pPr>
            <w:r w:rsidRPr="00FA254C">
              <w:rPr>
                <w:b/>
                <w:bCs w:val="0"/>
              </w:rPr>
              <w:t xml:space="preserve">Essential </w:t>
            </w:r>
          </w:p>
          <w:p w14:paraId="2B45E5DE" w14:textId="77777777" w:rsidR="00845223" w:rsidRPr="00FA254C" w:rsidRDefault="00845223" w:rsidP="00845223">
            <w:pPr>
              <w:pStyle w:val="Puces4"/>
              <w:numPr>
                <w:ilvl w:val="0"/>
                <w:numId w:val="0"/>
              </w:numPr>
              <w:suppressAutoHyphens/>
              <w:ind w:left="341" w:hanging="171"/>
            </w:pPr>
          </w:p>
          <w:p w14:paraId="33905209" w14:textId="77777777" w:rsidR="00157CE3" w:rsidRPr="00FA254C" w:rsidRDefault="00157CE3" w:rsidP="006E2CF5">
            <w:pPr>
              <w:pStyle w:val="Puces4"/>
            </w:pPr>
            <w:r w:rsidRPr="00FA254C">
              <w:t>5 GCSE A-C Grade or equivalent</w:t>
            </w:r>
          </w:p>
          <w:p w14:paraId="78561367" w14:textId="0BC172AD" w:rsidR="009808F1" w:rsidRPr="00FA254C" w:rsidRDefault="009808F1" w:rsidP="006E2CF5">
            <w:pPr>
              <w:pStyle w:val="Puces4"/>
            </w:pPr>
            <w:r w:rsidRPr="00FA254C">
              <w:t xml:space="preserve">Ability to build professional pro-social relationships (with prisoners; with other prison staff; and with partner </w:t>
            </w:r>
          </w:p>
          <w:p w14:paraId="19335546" w14:textId="77777777" w:rsidR="009808F1" w:rsidRPr="00FA254C" w:rsidRDefault="009808F1" w:rsidP="009808F1">
            <w:pPr>
              <w:pStyle w:val="Puces4"/>
              <w:numPr>
                <w:ilvl w:val="0"/>
                <w:numId w:val="0"/>
              </w:numPr>
              <w:ind w:left="341"/>
            </w:pPr>
            <w:r w:rsidRPr="00FA254C">
              <w:t xml:space="preserve">agencies). </w:t>
            </w:r>
          </w:p>
          <w:p w14:paraId="7BCFEAF1" w14:textId="79016925" w:rsidR="009808F1" w:rsidRPr="00FA254C" w:rsidRDefault="009808F1" w:rsidP="009808F1">
            <w:pPr>
              <w:pStyle w:val="Puces4"/>
              <w:numPr>
                <w:ilvl w:val="0"/>
                <w:numId w:val="0"/>
              </w:numPr>
              <w:ind w:left="341"/>
            </w:pPr>
            <w:r w:rsidRPr="00FA254C">
              <w:t>Ability to question and evaluate information about</w:t>
            </w:r>
            <w:r w:rsidR="006742A9" w:rsidRPr="00FA254C">
              <w:t xml:space="preserve"> individuals</w:t>
            </w:r>
            <w:r w:rsidRPr="00FA254C">
              <w:t xml:space="preserve">, assess </w:t>
            </w:r>
            <w:r w:rsidR="00F43168" w:rsidRPr="00FA254C">
              <w:t>needs</w:t>
            </w:r>
            <w:r w:rsidR="008B103F" w:rsidRPr="00FA254C">
              <w:t>, recognise risks</w:t>
            </w:r>
            <w:r w:rsidRPr="00FA254C">
              <w:t xml:space="preserve">, write reports and make appropriate </w:t>
            </w:r>
            <w:r w:rsidR="008B103F" w:rsidRPr="00FA254C">
              <w:t>referrals</w:t>
            </w:r>
            <w:r w:rsidRPr="00FA254C">
              <w:t xml:space="preserve"> based on your analysis. </w:t>
            </w:r>
          </w:p>
          <w:p w14:paraId="72752B11" w14:textId="627AB632" w:rsidR="009808F1" w:rsidRPr="00FA254C" w:rsidRDefault="009808F1" w:rsidP="006E2CF5">
            <w:pPr>
              <w:pStyle w:val="Puces4"/>
            </w:pPr>
            <w:r w:rsidRPr="00FA254C">
              <w:t xml:space="preserve">Knowledge of the 9 Pathways to Reducing Re-offending (for women). </w:t>
            </w:r>
          </w:p>
          <w:p w14:paraId="140218CD" w14:textId="18AC7C99" w:rsidR="009808F1" w:rsidRPr="00FA254C" w:rsidRDefault="009808F1" w:rsidP="006E2CF5">
            <w:pPr>
              <w:pStyle w:val="Puces4"/>
            </w:pPr>
            <w:r w:rsidRPr="00FA254C">
              <w:t xml:space="preserve">Non-judgmental understanding of the life experiences and social problems affecting women in custody and </w:t>
            </w:r>
          </w:p>
          <w:p w14:paraId="2F7E1A0F" w14:textId="77777777" w:rsidR="009808F1" w:rsidRPr="00FA254C" w:rsidRDefault="009808F1" w:rsidP="009808F1">
            <w:pPr>
              <w:pStyle w:val="Puces4"/>
              <w:numPr>
                <w:ilvl w:val="0"/>
                <w:numId w:val="0"/>
              </w:numPr>
              <w:ind w:left="341"/>
            </w:pPr>
            <w:r w:rsidRPr="00FA254C">
              <w:t xml:space="preserve">how these also affect their ability to resettle effectively and safely into the community. </w:t>
            </w:r>
          </w:p>
          <w:p w14:paraId="13BA8406" w14:textId="004F570B" w:rsidR="009808F1" w:rsidRPr="00FA254C" w:rsidRDefault="009808F1" w:rsidP="006E2CF5">
            <w:pPr>
              <w:pStyle w:val="Puces4"/>
            </w:pPr>
            <w:r w:rsidRPr="00FA254C">
              <w:t xml:space="preserve">Ability to deal with aggressive/abusive behaviour whilst remaining professional. </w:t>
            </w:r>
          </w:p>
          <w:p w14:paraId="75679419" w14:textId="690134EC" w:rsidR="009808F1" w:rsidRPr="00FA254C" w:rsidRDefault="009808F1" w:rsidP="006E2CF5">
            <w:pPr>
              <w:pStyle w:val="Puces4"/>
            </w:pPr>
            <w:r w:rsidRPr="00FA254C">
              <w:t xml:space="preserve">Effective organisational skills suited to a busy department, including the ability to prioritise and meet </w:t>
            </w:r>
          </w:p>
          <w:p w14:paraId="21A96C95" w14:textId="77777777" w:rsidR="009808F1" w:rsidRPr="00FA254C" w:rsidRDefault="009808F1" w:rsidP="006E2CF5">
            <w:pPr>
              <w:pStyle w:val="Puces4"/>
            </w:pPr>
            <w:r w:rsidRPr="00FA254C">
              <w:t xml:space="preserve">deadlines and maintain high standards across all elements of the job. </w:t>
            </w:r>
          </w:p>
          <w:p w14:paraId="7BB76060" w14:textId="4AF1E557" w:rsidR="009808F1" w:rsidRPr="00FA254C" w:rsidRDefault="009808F1" w:rsidP="006E2CF5">
            <w:pPr>
              <w:pStyle w:val="Puces4"/>
            </w:pPr>
            <w:r w:rsidRPr="00FA254C">
              <w:t xml:space="preserve">Ability to work effectively both in a team and on an individual basis. </w:t>
            </w:r>
          </w:p>
          <w:p w14:paraId="20AC9F09" w14:textId="177105D8" w:rsidR="00157CE3" w:rsidRPr="00FA254C" w:rsidRDefault="009808F1" w:rsidP="006E2CF5">
            <w:pPr>
              <w:pStyle w:val="Puces4"/>
            </w:pPr>
            <w:r w:rsidRPr="00FA254C">
              <w:t xml:space="preserve">Developed communication skills (both oral and written). </w:t>
            </w:r>
            <w:r w:rsidRPr="00FA254C">
              <w:cr/>
            </w:r>
          </w:p>
          <w:p w14:paraId="195DEEC5" w14:textId="77777777" w:rsidR="00157CE3" w:rsidRPr="00FA254C" w:rsidRDefault="00157CE3" w:rsidP="00157CE3">
            <w:pPr>
              <w:pStyle w:val="Puces4"/>
              <w:numPr>
                <w:ilvl w:val="0"/>
                <w:numId w:val="0"/>
              </w:numPr>
              <w:suppressAutoHyphens/>
              <w:ind w:left="341" w:hanging="171"/>
              <w:rPr>
                <w:b/>
                <w:bCs w:val="0"/>
              </w:rPr>
            </w:pPr>
            <w:r w:rsidRPr="00FA254C">
              <w:rPr>
                <w:b/>
                <w:bCs w:val="0"/>
              </w:rPr>
              <w:t>Desirable</w:t>
            </w:r>
          </w:p>
          <w:p w14:paraId="439DAE85" w14:textId="77777777" w:rsidR="00157CE3" w:rsidRPr="00FA254C" w:rsidRDefault="00157CE3" w:rsidP="00157CE3">
            <w:pPr>
              <w:pStyle w:val="Puces4"/>
              <w:numPr>
                <w:ilvl w:val="0"/>
                <w:numId w:val="0"/>
              </w:numPr>
              <w:suppressAutoHyphens/>
              <w:ind w:left="341" w:hanging="171"/>
            </w:pPr>
          </w:p>
          <w:p w14:paraId="671A87A4" w14:textId="3E4686B3" w:rsidR="006E2CF5" w:rsidRPr="00FA254C" w:rsidRDefault="006E2CF5" w:rsidP="006E2CF5">
            <w:pPr>
              <w:pStyle w:val="Puces4"/>
            </w:pPr>
            <w:r w:rsidRPr="00FA254C">
              <w:t>Experience of working with a diverse range of people who have experienced a range of social/personal difficulties and the need to use tact and discretion when dealing with confidential and sensitive issues.</w:t>
            </w:r>
          </w:p>
          <w:p w14:paraId="7FD27DCF" w14:textId="77777777" w:rsidR="006E2CF5" w:rsidRPr="00FA254C" w:rsidRDefault="006E2CF5" w:rsidP="006E2CF5">
            <w:pPr>
              <w:pStyle w:val="Puces4"/>
            </w:pPr>
            <w:r w:rsidRPr="00FA254C">
              <w:t>Experience in planning and coordinating work.</w:t>
            </w:r>
          </w:p>
          <w:p w14:paraId="4931693B" w14:textId="77777777" w:rsidR="006E2CF5" w:rsidRPr="00FA254C" w:rsidRDefault="006E2CF5" w:rsidP="006E2CF5">
            <w:pPr>
              <w:pStyle w:val="Puces4"/>
            </w:pPr>
            <w:r w:rsidRPr="00FA254C">
              <w:t>Experience of working with groups or individuals to motivate and change behaviour.</w:t>
            </w:r>
          </w:p>
          <w:p w14:paraId="079EE02B" w14:textId="77777777" w:rsidR="006E2CF5" w:rsidRPr="00FA254C" w:rsidRDefault="006E2CF5" w:rsidP="006E2CF5">
            <w:pPr>
              <w:pStyle w:val="Puces4"/>
            </w:pPr>
            <w:r w:rsidRPr="00FA254C">
              <w:t>An understanding of and commitment to equal opportunities and diversity good practice</w:t>
            </w:r>
          </w:p>
          <w:p w14:paraId="2BE947B9" w14:textId="79BB902D" w:rsidR="00845223" w:rsidRPr="00FA254C" w:rsidRDefault="00157CE3" w:rsidP="00052D21">
            <w:pPr>
              <w:pStyle w:val="Puces4"/>
            </w:pPr>
            <w:r w:rsidRPr="00FA254C">
              <w:t>The ability to complete all mandatory training as required</w:t>
            </w:r>
            <w:r w:rsidR="00C13164" w:rsidRPr="00FA254C">
              <w:t xml:space="preserve"> and learning “on the job”</w:t>
            </w:r>
            <w:r w:rsidRPr="00FA254C">
              <w:t xml:space="preserve"> to support the job role</w:t>
            </w:r>
          </w:p>
        </w:tc>
      </w:tr>
      <w:tr w:rsidR="0042788E" w:rsidRPr="00FA254C" w14:paraId="76DB475F" w14:textId="77777777" w:rsidTr="004238D8">
        <w:trPr>
          <w:trHeight w:val="620"/>
        </w:trPr>
        <w:tc>
          <w:tcPr>
            <w:tcW w:w="10458" w:type="dxa"/>
            <w:tcBorders>
              <w:top w:val="nil"/>
              <w:left w:val="single" w:sz="2" w:space="0" w:color="auto"/>
              <w:bottom w:val="single" w:sz="4" w:space="0" w:color="auto"/>
              <w:right w:val="single" w:sz="4" w:space="0" w:color="auto"/>
            </w:tcBorders>
          </w:tcPr>
          <w:p w14:paraId="26C536FD" w14:textId="77777777" w:rsidR="0042788E" w:rsidRPr="00FA254C" w:rsidRDefault="0042788E" w:rsidP="0042788E">
            <w:pPr>
              <w:pStyle w:val="Puces4"/>
              <w:numPr>
                <w:ilvl w:val="0"/>
                <w:numId w:val="0"/>
              </w:numPr>
              <w:suppressAutoHyphens/>
              <w:ind w:left="720"/>
            </w:pPr>
          </w:p>
        </w:tc>
      </w:tr>
    </w:tbl>
    <w:p w14:paraId="554E01F2" w14:textId="77777777" w:rsidR="00CC2B5C" w:rsidRPr="00FA254C" w:rsidRDefault="00CC2B5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FA254C" w14:paraId="152B9CB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CAD7343" w14:textId="77777777" w:rsidR="00EA3990" w:rsidRPr="00FA254C" w:rsidRDefault="00EA3990" w:rsidP="0089055D">
            <w:pPr>
              <w:pStyle w:val="titregris"/>
              <w:framePr w:hSpace="0" w:wrap="auto" w:vAnchor="margin" w:hAnchor="text" w:xAlign="left" w:yAlign="inline"/>
              <w:rPr>
                <w:b w:val="0"/>
              </w:rPr>
            </w:pPr>
            <w:r w:rsidRPr="00FA254C">
              <w:rPr>
                <w:color w:val="FF0000"/>
              </w:rPr>
              <w:t>8.</w:t>
            </w:r>
            <w:r w:rsidRPr="00FA254C">
              <w:t xml:space="preserve">  Competencies </w:t>
            </w:r>
            <w:r w:rsidRPr="00FA254C">
              <w:rPr>
                <w:b w:val="0"/>
                <w:sz w:val="16"/>
              </w:rPr>
              <w:t>–</w:t>
            </w:r>
            <w:r w:rsidRPr="00FA254C">
              <w:rPr>
                <w:sz w:val="16"/>
              </w:rPr>
              <w:t xml:space="preserve"> </w:t>
            </w:r>
          </w:p>
        </w:tc>
      </w:tr>
      <w:tr w:rsidR="00EA3990" w:rsidRPr="00FA254C" w14:paraId="522810B9" w14:textId="77777777" w:rsidTr="0007446E">
        <w:trPr>
          <w:trHeight w:val="620"/>
        </w:trPr>
        <w:tc>
          <w:tcPr>
            <w:tcW w:w="10456" w:type="dxa"/>
            <w:tcBorders>
              <w:top w:val="nil"/>
              <w:left w:val="single" w:sz="2" w:space="0" w:color="auto"/>
              <w:bottom w:val="single" w:sz="4" w:space="0" w:color="auto"/>
              <w:right w:val="single" w:sz="4" w:space="0" w:color="auto"/>
            </w:tcBorders>
          </w:tcPr>
          <w:p w14:paraId="45280E58" w14:textId="77777777" w:rsidR="00EA3990" w:rsidRPr="00FA254C"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FA254C" w14:paraId="48583309" w14:textId="77777777" w:rsidTr="0007446E">
              <w:tc>
                <w:tcPr>
                  <w:tcW w:w="4473" w:type="dxa"/>
                </w:tcPr>
                <w:p w14:paraId="2CBB1518" w14:textId="77777777" w:rsidR="00EA3990" w:rsidRPr="00FA254C" w:rsidRDefault="00EA3990" w:rsidP="00732094">
                  <w:pPr>
                    <w:pStyle w:val="Puces4"/>
                    <w:framePr w:hSpace="180" w:wrap="around" w:vAnchor="text" w:hAnchor="margin" w:xAlign="center" w:y="192"/>
                    <w:ind w:left="851" w:hanging="284"/>
                    <w:rPr>
                      <w:rFonts w:eastAsia="Times New Roman"/>
                    </w:rPr>
                  </w:pPr>
                  <w:r w:rsidRPr="00FA254C">
                    <w:rPr>
                      <w:rFonts w:eastAsia="Times New Roman"/>
                    </w:rPr>
                    <w:t>Growth, Client &amp; Customer Satisfaction / Quality of Services provided</w:t>
                  </w:r>
                </w:p>
              </w:tc>
              <w:tc>
                <w:tcPr>
                  <w:tcW w:w="4524" w:type="dxa"/>
                </w:tcPr>
                <w:p w14:paraId="20250C5E" w14:textId="1F58EA96" w:rsidR="00EA3990" w:rsidRPr="00FA254C" w:rsidRDefault="00EF48F5" w:rsidP="00732094">
                  <w:pPr>
                    <w:pStyle w:val="Puces4"/>
                    <w:framePr w:hSpace="180" w:wrap="around" w:vAnchor="text" w:hAnchor="margin" w:xAlign="center" w:y="192"/>
                    <w:rPr>
                      <w:rFonts w:eastAsia="Times New Roman"/>
                    </w:rPr>
                  </w:pPr>
                  <w:r w:rsidRPr="00FA254C">
                    <w:t>Rigorous management of results</w:t>
                  </w:r>
                </w:p>
              </w:tc>
            </w:tr>
            <w:tr w:rsidR="00EA3990" w:rsidRPr="00FA254C" w14:paraId="6E870C05" w14:textId="77777777" w:rsidTr="0007446E">
              <w:tc>
                <w:tcPr>
                  <w:tcW w:w="4473" w:type="dxa"/>
                </w:tcPr>
                <w:p w14:paraId="7AAAC5A5" w14:textId="77777777" w:rsidR="00EA3990" w:rsidRPr="00FA254C" w:rsidRDefault="005D5EFF" w:rsidP="00732094">
                  <w:pPr>
                    <w:pStyle w:val="Puces4"/>
                    <w:framePr w:hSpace="180" w:wrap="around" w:vAnchor="text" w:hAnchor="margin" w:xAlign="center" w:y="192"/>
                    <w:ind w:left="851" w:hanging="284"/>
                    <w:rPr>
                      <w:rFonts w:eastAsia="Times New Roman"/>
                    </w:rPr>
                  </w:pPr>
                  <w:r w:rsidRPr="00FA254C">
                    <w:rPr>
                      <w:rFonts w:eastAsia="Times New Roman"/>
                    </w:rPr>
                    <w:t>Continuous improvement</w:t>
                  </w:r>
                </w:p>
              </w:tc>
              <w:tc>
                <w:tcPr>
                  <w:tcW w:w="4524" w:type="dxa"/>
                </w:tcPr>
                <w:p w14:paraId="046D41EE" w14:textId="77777777" w:rsidR="00EA3990" w:rsidRPr="00FA254C" w:rsidRDefault="005D5EFF" w:rsidP="00732094">
                  <w:pPr>
                    <w:pStyle w:val="Puces4"/>
                    <w:framePr w:hSpace="180" w:wrap="around" w:vAnchor="text" w:hAnchor="margin" w:xAlign="center" w:y="192"/>
                    <w:ind w:left="851" w:hanging="284"/>
                    <w:rPr>
                      <w:rFonts w:eastAsia="Times New Roman"/>
                    </w:rPr>
                  </w:pPr>
                  <w:r w:rsidRPr="00FA254C">
                    <w:rPr>
                      <w:rFonts w:eastAsia="Times New Roman"/>
                    </w:rPr>
                    <w:t>Resilience</w:t>
                  </w:r>
                </w:p>
              </w:tc>
            </w:tr>
            <w:tr w:rsidR="00EA3990" w:rsidRPr="00FA254C" w14:paraId="76A8D042" w14:textId="77777777" w:rsidTr="0007446E">
              <w:tc>
                <w:tcPr>
                  <w:tcW w:w="4473" w:type="dxa"/>
                </w:tcPr>
                <w:p w14:paraId="4DE4FD5F" w14:textId="77777777" w:rsidR="00EA3990" w:rsidRPr="00FA254C" w:rsidRDefault="005D5EFF" w:rsidP="00732094">
                  <w:pPr>
                    <w:pStyle w:val="Puces4"/>
                    <w:framePr w:hSpace="180" w:wrap="around" w:vAnchor="text" w:hAnchor="margin" w:xAlign="center" w:y="192"/>
                    <w:ind w:left="851" w:hanging="284"/>
                    <w:rPr>
                      <w:rFonts w:eastAsia="Times New Roman"/>
                    </w:rPr>
                  </w:pPr>
                  <w:r w:rsidRPr="00FA254C">
                    <w:rPr>
                      <w:rFonts w:eastAsia="Times New Roman"/>
                    </w:rPr>
                    <w:t>Working with others</w:t>
                  </w:r>
                </w:p>
              </w:tc>
              <w:tc>
                <w:tcPr>
                  <w:tcW w:w="4524" w:type="dxa"/>
                </w:tcPr>
                <w:p w14:paraId="64D91288" w14:textId="77777777" w:rsidR="00EA3990" w:rsidRPr="00FA254C" w:rsidRDefault="005D5EFF" w:rsidP="00732094">
                  <w:pPr>
                    <w:pStyle w:val="Puces4"/>
                    <w:framePr w:hSpace="180" w:wrap="around" w:vAnchor="text" w:hAnchor="margin" w:xAlign="center" w:y="192"/>
                    <w:ind w:left="851" w:hanging="284"/>
                    <w:rPr>
                      <w:rFonts w:eastAsia="Times New Roman"/>
                    </w:rPr>
                  </w:pPr>
                  <w:r w:rsidRPr="00FA254C">
                    <w:rPr>
                      <w:rFonts w:eastAsia="Times New Roman"/>
                    </w:rPr>
                    <w:t>Learning &amp; Development</w:t>
                  </w:r>
                </w:p>
              </w:tc>
            </w:tr>
            <w:tr w:rsidR="00EA3990" w:rsidRPr="00FA254C" w14:paraId="6D543B81" w14:textId="77777777" w:rsidTr="0007446E">
              <w:tc>
                <w:tcPr>
                  <w:tcW w:w="4473" w:type="dxa"/>
                </w:tcPr>
                <w:p w14:paraId="454A608C" w14:textId="77777777" w:rsidR="00EA3990" w:rsidRPr="00FA254C" w:rsidRDefault="005D5EFF" w:rsidP="00732094">
                  <w:pPr>
                    <w:pStyle w:val="Puces4"/>
                    <w:framePr w:hSpace="180" w:wrap="around" w:vAnchor="text" w:hAnchor="margin" w:xAlign="center" w:y="192"/>
                    <w:ind w:left="851" w:hanging="284"/>
                  </w:pPr>
                  <w:r w:rsidRPr="00FA254C">
                    <w:rPr>
                      <w:rFonts w:eastAsia="Times New Roman"/>
                    </w:rPr>
                    <w:t>Impact and influence</w:t>
                  </w:r>
                </w:p>
              </w:tc>
              <w:tc>
                <w:tcPr>
                  <w:tcW w:w="4524" w:type="dxa"/>
                </w:tcPr>
                <w:p w14:paraId="5166BC57" w14:textId="143985DF" w:rsidR="00EA3990" w:rsidRPr="00FA254C" w:rsidRDefault="00052D21" w:rsidP="00732094">
                  <w:pPr>
                    <w:pStyle w:val="Puces4"/>
                    <w:framePr w:hSpace="180" w:wrap="around" w:vAnchor="text" w:hAnchor="margin" w:xAlign="center" w:y="192"/>
                    <w:numPr>
                      <w:ilvl w:val="0"/>
                      <w:numId w:val="26"/>
                    </w:numPr>
                    <w:ind w:left="808" w:hanging="283"/>
                    <w:rPr>
                      <w:rFonts w:eastAsia="Times New Roman"/>
                    </w:rPr>
                  </w:pPr>
                  <w:r w:rsidRPr="00FA254C">
                    <w:t>Innovation and Change</w:t>
                  </w:r>
                </w:p>
              </w:tc>
            </w:tr>
            <w:tr w:rsidR="00EA3990" w:rsidRPr="00FA254C" w14:paraId="43DA8958" w14:textId="77777777" w:rsidTr="0007446E">
              <w:tc>
                <w:tcPr>
                  <w:tcW w:w="4473" w:type="dxa"/>
                </w:tcPr>
                <w:p w14:paraId="537BC543" w14:textId="77777777" w:rsidR="00EA3990" w:rsidRPr="00FA254C" w:rsidRDefault="00EA3990" w:rsidP="00732094">
                  <w:pPr>
                    <w:pStyle w:val="Puces4"/>
                    <w:framePr w:hSpace="180" w:wrap="around" w:vAnchor="text" w:hAnchor="margin" w:xAlign="center" w:y="192"/>
                    <w:ind w:left="851" w:hanging="284"/>
                    <w:rPr>
                      <w:rFonts w:eastAsia="Times New Roman"/>
                    </w:rPr>
                  </w:pPr>
                  <w:r w:rsidRPr="00FA254C">
                    <w:rPr>
                      <w:rFonts w:eastAsia="Times New Roman"/>
                    </w:rPr>
                    <w:t>Employee Engagement</w:t>
                  </w:r>
                </w:p>
              </w:tc>
              <w:tc>
                <w:tcPr>
                  <w:tcW w:w="4524" w:type="dxa"/>
                </w:tcPr>
                <w:p w14:paraId="4E4B8FDA" w14:textId="77777777" w:rsidR="00EA3990" w:rsidRPr="00FA254C" w:rsidRDefault="00EA3990" w:rsidP="00732094">
                  <w:pPr>
                    <w:pStyle w:val="Puces4"/>
                    <w:framePr w:hSpace="180" w:wrap="around" w:vAnchor="text" w:hAnchor="margin" w:xAlign="center" w:y="192"/>
                    <w:numPr>
                      <w:ilvl w:val="0"/>
                      <w:numId w:val="0"/>
                    </w:numPr>
                    <w:ind w:left="851"/>
                    <w:rPr>
                      <w:rFonts w:eastAsia="Times New Roman"/>
                    </w:rPr>
                  </w:pPr>
                </w:p>
              </w:tc>
            </w:tr>
            <w:tr w:rsidR="00EA3990" w:rsidRPr="00FA254C" w14:paraId="2C7FFA9E" w14:textId="77777777" w:rsidTr="0007446E">
              <w:tc>
                <w:tcPr>
                  <w:tcW w:w="4473" w:type="dxa"/>
                </w:tcPr>
                <w:p w14:paraId="31D3C511" w14:textId="77777777" w:rsidR="00EA3990" w:rsidRPr="00FA254C" w:rsidRDefault="00EA3990" w:rsidP="00732094">
                  <w:pPr>
                    <w:pStyle w:val="Puces4"/>
                    <w:framePr w:hSpace="180" w:wrap="around" w:vAnchor="text" w:hAnchor="margin" w:xAlign="center" w:y="192"/>
                    <w:numPr>
                      <w:ilvl w:val="0"/>
                      <w:numId w:val="0"/>
                    </w:numPr>
                    <w:ind w:left="851"/>
                    <w:rPr>
                      <w:rFonts w:eastAsia="Times New Roman"/>
                    </w:rPr>
                  </w:pPr>
                </w:p>
              </w:tc>
              <w:tc>
                <w:tcPr>
                  <w:tcW w:w="4524" w:type="dxa"/>
                </w:tcPr>
                <w:p w14:paraId="243BFDAF" w14:textId="77777777" w:rsidR="00EA3990" w:rsidRPr="00FA254C" w:rsidRDefault="00EA3990" w:rsidP="00732094">
                  <w:pPr>
                    <w:pStyle w:val="Puces4"/>
                    <w:framePr w:hSpace="180" w:wrap="around" w:vAnchor="text" w:hAnchor="margin" w:xAlign="center" w:y="192"/>
                    <w:numPr>
                      <w:ilvl w:val="0"/>
                      <w:numId w:val="0"/>
                    </w:numPr>
                    <w:ind w:left="851"/>
                    <w:rPr>
                      <w:rFonts w:eastAsia="Times New Roman"/>
                    </w:rPr>
                  </w:pPr>
                </w:p>
              </w:tc>
            </w:tr>
          </w:tbl>
          <w:p w14:paraId="44BE4349" w14:textId="77777777" w:rsidR="00EA3990" w:rsidRPr="00FA254C" w:rsidRDefault="00EA3990" w:rsidP="00EA3990">
            <w:pPr>
              <w:spacing w:before="40"/>
              <w:ind w:left="720"/>
              <w:jc w:val="left"/>
              <w:rPr>
                <w:rFonts w:cs="Arial"/>
                <w:color w:val="000000" w:themeColor="text1"/>
                <w:szCs w:val="20"/>
              </w:rPr>
            </w:pPr>
          </w:p>
        </w:tc>
      </w:tr>
    </w:tbl>
    <w:p w14:paraId="068BD663" w14:textId="77777777" w:rsidR="00E57078" w:rsidRPr="00FA254C"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FA254C" w14:paraId="1288CAE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DAC3562" w14:textId="77777777" w:rsidR="00E57078" w:rsidRPr="00FA254C" w:rsidRDefault="00E57078" w:rsidP="0089055D">
            <w:pPr>
              <w:pStyle w:val="titregris"/>
              <w:framePr w:hSpace="0" w:wrap="auto" w:vAnchor="margin" w:hAnchor="text" w:xAlign="left" w:yAlign="inline"/>
              <w:rPr>
                <w:b w:val="0"/>
              </w:rPr>
            </w:pPr>
            <w:r w:rsidRPr="00FA254C">
              <w:rPr>
                <w:color w:val="FF0000"/>
              </w:rPr>
              <w:t>9.</w:t>
            </w:r>
            <w:r w:rsidRPr="00FA254C">
              <w:t xml:space="preserve">  Management Approval </w:t>
            </w:r>
            <w:r w:rsidRPr="00FA254C">
              <w:rPr>
                <w:b w:val="0"/>
                <w:sz w:val="16"/>
              </w:rPr>
              <w:t>–</w:t>
            </w:r>
            <w:r w:rsidRPr="00FA254C">
              <w:rPr>
                <w:sz w:val="16"/>
              </w:rPr>
              <w:t xml:space="preserve"> </w:t>
            </w:r>
          </w:p>
        </w:tc>
      </w:tr>
      <w:tr w:rsidR="00E57078" w:rsidRPr="00FA254C" w14:paraId="4403A7F5" w14:textId="77777777" w:rsidTr="00353228">
        <w:trPr>
          <w:trHeight w:val="620"/>
        </w:trPr>
        <w:tc>
          <w:tcPr>
            <w:tcW w:w="10456" w:type="dxa"/>
            <w:tcBorders>
              <w:top w:val="nil"/>
              <w:left w:val="single" w:sz="2" w:space="0" w:color="auto"/>
              <w:bottom w:val="single" w:sz="4" w:space="0" w:color="auto"/>
              <w:right w:val="single" w:sz="4" w:space="0" w:color="auto"/>
            </w:tcBorders>
          </w:tcPr>
          <w:p w14:paraId="24DC61F3" w14:textId="77777777" w:rsidR="00E57078" w:rsidRPr="00FA254C"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FA254C" w14:paraId="3ADC1E35" w14:textId="77777777" w:rsidTr="00E57078">
              <w:tc>
                <w:tcPr>
                  <w:tcW w:w="2122" w:type="dxa"/>
                </w:tcPr>
                <w:p w14:paraId="35A667F1" w14:textId="77777777" w:rsidR="00E57078" w:rsidRPr="00FA254C" w:rsidRDefault="00E57078" w:rsidP="00732094">
                  <w:pPr>
                    <w:framePr w:hSpace="180" w:wrap="around" w:vAnchor="text" w:hAnchor="margin" w:xAlign="center" w:y="192"/>
                    <w:spacing w:before="40"/>
                    <w:jc w:val="left"/>
                    <w:rPr>
                      <w:rFonts w:cs="Arial"/>
                      <w:color w:val="000000" w:themeColor="text1"/>
                      <w:szCs w:val="20"/>
                    </w:rPr>
                  </w:pPr>
                  <w:r w:rsidRPr="00FA254C">
                    <w:rPr>
                      <w:rFonts w:cs="Arial"/>
                      <w:color w:val="000000" w:themeColor="text1"/>
                      <w:szCs w:val="20"/>
                    </w:rPr>
                    <w:t>Version</w:t>
                  </w:r>
                </w:p>
              </w:tc>
              <w:tc>
                <w:tcPr>
                  <w:tcW w:w="2991" w:type="dxa"/>
                </w:tcPr>
                <w:p w14:paraId="4BEE5906" w14:textId="77777777" w:rsidR="00E57078" w:rsidRPr="00FA254C" w:rsidRDefault="00FE1871" w:rsidP="00732094">
                  <w:pPr>
                    <w:framePr w:hSpace="180" w:wrap="around" w:vAnchor="text" w:hAnchor="margin" w:xAlign="center" w:y="192"/>
                    <w:spacing w:before="40"/>
                    <w:jc w:val="left"/>
                    <w:rPr>
                      <w:rFonts w:cs="Arial"/>
                      <w:color w:val="000000" w:themeColor="text1"/>
                      <w:szCs w:val="20"/>
                    </w:rPr>
                  </w:pPr>
                  <w:r w:rsidRPr="00FA254C">
                    <w:rPr>
                      <w:rFonts w:cs="Arial"/>
                      <w:color w:val="000000" w:themeColor="text1"/>
                      <w:szCs w:val="20"/>
                    </w:rPr>
                    <w:t>1</w:t>
                  </w:r>
                </w:p>
              </w:tc>
              <w:tc>
                <w:tcPr>
                  <w:tcW w:w="2557" w:type="dxa"/>
                </w:tcPr>
                <w:p w14:paraId="11DA182B" w14:textId="77777777" w:rsidR="00E57078" w:rsidRPr="00FA254C" w:rsidRDefault="00E57078" w:rsidP="00732094">
                  <w:pPr>
                    <w:framePr w:hSpace="180" w:wrap="around" w:vAnchor="text" w:hAnchor="margin" w:xAlign="center" w:y="192"/>
                    <w:spacing w:before="40"/>
                    <w:jc w:val="left"/>
                    <w:rPr>
                      <w:rFonts w:cs="Arial"/>
                      <w:color w:val="000000" w:themeColor="text1"/>
                      <w:szCs w:val="20"/>
                    </w:rPr>
                  </w:pPr>
                  <w:r w:rsidRPr="00FA254C">
                    <w:rPr>
                      <w:rFonts w:cs="Arial"/>
                      <w:color w:val="000000" w:themeColor="text1"/>
                      <w:szCs w:val="20"/>
                    </w:rPr>
                    <w:t>Date</w:t>
                  </w:r>
                </w:p>
              </w:tc>
              <w:tc>
                <w:tcPr>
                  <w:tcW w:w="2557" w:type="dxa"/>
                </w:tcPr>
                <w:p w14:paraId="76DDED0E" w14:textId="77777777" w:rsidR="00E57078" w:rsidRPr="00FA254C" w:rsidRDefault="00E57078" w:rsidP="00732094">
                  <w:pPr>
                    <w:framePr w:hSpace="180" w:wrap="around" w:vAnchor="text" w:hAnchor="margin" w:xAlign="center" w:y="192"/>
                    <w:spacing w:before="40"/>
                    <w:jc w:val="left"/>
                    <w:rPr>
                      <w:rFonts w:cs="Arial"/>
                      <w:color w:val="000000" w:themeColor="text1"/>
                      <w:szCs w:val="20"/>
                    </w:rPr>
                  </w:pPr>
                </w:p>
              </w:tc>
            </w:tr>
            <w:tr w:rsidR="00E57078" w:rsidRPr="00FA254C" w14:paraId="69247A98" w14:textId="77777777" w:rsidTr="00E57078">
              <w:tc>
                <w:tcPr>
                  <w:tcW w:w="2122" w:type="dxa"/>
                </w:tcPr>
                <w:p w14:paraId="297FB54A" w14:textId="77777777" w:rsidR="00E57078" w:rsidRPr="00FA254C" w:rsidRDefault="00E57078" w:rsidP="00732094">
                  <w:pPr>
                    <w:framePr w:hSpace="180" w:wrap="around" w:vAnchor="text" w:hAnchor="margin" w:xAlign="center" w:y="192"/>
                    <w:spacing w:before="40"/>
                    <w:jc w:val="left"/>
                    <w:rPr>
                      <w:rFonts w:cs="Arial"/>
                      <w:color w:val="000000" w:themeColor="text1"/>
                      <w:szCs w:val="20"/>
                    </w:rPr>
                  </w:pPr>
                  <w:r w:rsidRPr="00FA254C">
                    <w:rPr>
                      <w:rFonts w:cs="Arial"/>
                      <w:color w:val="000000" w:themeColor="text1"/>
                      <w:szCs w:val="20"/>
                    </w:rPr>
                    <w:t>Document Owner</w:t>
                  </w:r>
                </w:p>
              </w:tc>
              <w:tc>
                <w:tcPr>
                  <w:tcW w:w="8105" w:type="dxa"/>
                  <w:gridSpan w:val="3"/>
                </w:tcPr>
                <w:p w14:paraId="235AB027" w14:textId="0AF83A78" w:rsidR="00E57078" w:rsidRPr="00FA254C" w:rsidRDefault="006F31E4" w:rsidP="00732094">
                  <w:pPr>
                    <w:framePr w:hSpace="180" w:wrap="around" w:vAnchor="text" w:hAnchor="margin" w:xAlign="center" w:y="192"/>
                    <w:spacing w:before="40"/>
                    <w:jc w:val="left"/>
                    <w:rPr>
                      <w:rFonts w:cs="Arial"/>
                      <w:color w:val="000000" w:themeColor="text1"/>
                      <w:szCs w:val="20"/>
                    </w:rPr>
                  </w:pPr>
                  <w:r w:rsidRPr="00FA254C">
                    <w:rPr>
                      <w:rFonts w:cs="Arial"/>
                      <w:color w:val="000000" w:themeColor="text1"/>
                      <w:szCs w:val="20"/>
                    </w:rPr>
                    <w:t xml:space="preserve">              </w:t>
                  </w:r>
                  <w:r w:rsidR="0025295D" w:rsidRPr="00FA254C">
                    <w:rPr>
                      <w:rFonts w:cs="Arial"/>
                      <w:color w:val="000000" w:themeColor="text1"/>
                      <w:szCs w:val="20"/>
                    </w:rPr>
                    <w:t xml:space="preserve">                </w:t>
                  </w:r>
                  <w:r w:rsidR="00E0292E" w:rsidRPr="00FA254C">
                    <w:rPr>
                      <w:rFonts w:cs="Arial"/>
                      <w:color w:val="000000" w:themeColor="text1"/>
                      <w:szCs w:val="20"/>
                    </w:rPr>
                    <w:t xml:space="preserve">James Whiteley </w:t>
                  </w:r>
                  <w:r w:rsidR="0025295D" w:rsidRPr="00FA254C">
                    <w:rPr>
                      <w:rFonts w:cs="Arial"/>
                      <w:color w:val="000000" w:themeColor="text1"/>
                      <w:szCs w:val="20"/>
                    </w:rPr>
                    <w:t xml:space="preserve">       </w:t>
                  </w:r>
                </w:p>
              </w:tc>
            </w:tr>
          </w:tbl>
          <w:p w14:paraId="377FFC6D" w14:textId="77777777" w:rsidR="00E57078" w:rsidRPr="00FA254C" w:rsidRDefault="00E57078" w:rsidP="00353228">
            <w:pPr>
              <w:spacing w:before="40"/>
              <w:ind w:left="720"/>
              <w:jc w:val="left"/>
              <w:rPr>
                <w:rFonts w:cs="Arial"/>
                <w:color w:val="000000" w:themeColor="text1"/>
                <w:szCs w:val="20"/>
              </w:rPr>
            </w:pPr>
          </w:p>
        </w:tc>
      </w:tr>
    </w:tbl>
    <w:p w14:paraId="5B4F2AFC" w14:textId="77777777" w:rsidR="00E57078" w:rsidRPr="00FA254C" w:rsidRDefault="00E57078" w:rsidP="00E57078">
      <w:pPr>
        <w:spacing w:after="200" w:line="276" w:lineRule="auto"/>
        <w:jc w:val="left"/>
      </w:pPr>
    </w:p>
    <w:p w14:paraId="0730DC3E" w14:textId="77777777" w:rsidR="00E57078" w:rsidRPr="00366A73" w:rsidRDefault="00E57078" w:rsidP="000E3EF7">
      <w:pPr>
        <w:spacing w:after="200" w:line="276" w:lineRule="auto"/>
        <w:jc w:val="left"/>
      </w:pPr>
    </w:p>
    <w:sectPr w:rsidR="00E57078" w:rsidRPr="00366A73" w:rsidSect="0061339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2962" w14:textId="77777777" w:rsidR="00FB4241" w:rsidRPr="00FA254C" w:rsidRDefault="00FB4241" w:rsidP="00CC2B5C">
      <w:r w:rsidRPr="00FA254C">
        <w:separator/>
      </w:r>
    </w:p>
  </w:endnote>
  <w:endnote w:type="continuationSeparator" w:id="0">
    <w:p w14:paraId="7B027261" w14:textId="77777777" w:rsidR="00FB4241" w:rsidRPr="00FA254C" w:rsidRDefault="00FB4241" w:rsidP="00CC2B5C">
      <w:r w:rsidRPr="00FA25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49A8" w14:textId="4C3A111D" w:rsidR="00CC2B5C" w:rsidRPr="00FA254C" w:rsidRDefault="00CC2B5C">
    <w:pPr>
      <w:pStyle w:val="Footer"/>
    </w:pPr>
    <w:r w:rsidRPr="00FA254C">
      <w:rPr>
        <w:noProof/>
      </w:rPr>
      <mc:AlternateContent>
        <mc:Choice Requires="wps">
          <w:drawing>
            <wp:anchor distT="0" distB="0" distL="0" distR="0" simplePos="0" relativeHeight="251662336" behindDoc="0" locked="0" layoutInCell="1" allowOverlap="1" wp14:anchorId="6AAF52B6" wp14:editId="7633C72C">
              <wp:simplePos x="635" y="635"/>
              <wp:positionH relativeFrom="page">
                <wp:align>left</wp:align>
              </wp:positionH>
              <wp:positionV relativeFrom="page">
                <wp:align>bottom</wp:align>
              </wp:positionV>
              <wp:extent cx="443865" cy="443865"/>
              <wp:effectExtent l="0" t="0" r="11430" b="0"/>
              <wp:wrapNone/>
              <wp:docPr id="781275203" name="Text Box 5"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DC2635" w14:textId="04B29EB7" w:rsidR="00CC2B5C" w:rsidRPr="00FA254C" w:rsidRDefault="00CC2B5C" w:rsidP="00CC2B5C">
                          <w:pPr>
                            <w:rPr>
                              <w:rFonts w:ascii="Calibri" w:eastAsia="Calibri" w:hAnsi="Calibri" w:cs="Calibri"/>
                              <w:color w:val="000000"/>
                              <w:sz w:val="22"/>
                              <w:szCs w:val="22"/>
                            </w:rPr>
                          </w:pPr>
                          <w:r w:rsidRPr="00FA254C">
                            <w:rPr>
                              <w:rFonts w:ascii="Calibri" w:eastAsia="Calibri" w:hAnsi="Calibri" w:cs="Calibri"/>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AF52B6" id="_x0000_t202" coordsize="21600,21600" o:spt="202" path="m,l,21600r21600,l21600,xe">
              <v:stroke joinstyle="miter"/>
              <v:path gradientshapeok="t" o:connecttype="rect"/>
            </v:shapetype>
            <v:shape id="Text Box 5" o:spid="_x0000_s1030" type="#_x0000_t202" alt="CLASSIFICATION:- Offici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CDC2635" w14:textId="04B29EB7" w:rsidR="00CC2B5C" w:rsidRPr="00FA254C" w:rsidRDefault="00CC2B5C" w:rsidP="00CC2B5C">
                    <w:pPr>
                      <w:rPr>
                        <w:rFonts w:ascii="Calibri" w:eastAsia="Calibri" w:hAnsi="Calibri" w:cs="Calibri"/>
                        <w:color w:val="000000"/>
                        <w:sz w:val="22"/>
                        <w:szCs w:val="22"/>
                      </w:rPr>
                    </w:pPr>
                    <w:r w:rsidRPr="00FA254C">
                      <w:rPr>
                        <w:rFonts w:ascii="Calibri" w:eastAsia="Calibri" w:hAnsi="Calibri" w:cs="Calibri"/>
                        <w:color w:val="000000"/>
                        <w:sz w:val="22"/>
                        <w:szCs w:val="22"/>
                      </w:rPr>
                      <w:t>CLASSIFICATION:-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AA49" w14:textId="58189F6E" w:rsidR="00CC2B5C" w:rsidRPr="00FA254C" w:rsidRDefault="00CC2B5C">
    <w:pPr>
      <w:pStyle w:val="Footer"/>
    </w:pPr>
    <w:r w:rsidRPr="00FA254C">
      <w:rPr>
        <w:noProof/>
      </w:rPr>
      <mc:AlternateContent>
        <mc:Choice Requires="wps">
          <w:drawing>
            <wp:anchor distT="0" distB="0" distL="0" distR="0" simplePos="0" relativeHeight="251663360" behindDoc="0" locked="0" layoutInCell="1" allowOverlap="1" wp14:anchorId="43A91CEC" wp14:editId="4B60CD48">
              <wp:simplePos x="899160" y="10096500"/>
              <wp:positionH relativeFrom="page">
                <wp:align>left</wp:align>
              </wp:positionH>
              <wp:positionV relativeFrom="page">
                <wp:align>bottom</wp:align>
              </wp:positionV>
              <wp:extent cx="443865" cy="443865"/>
              <wp:effectExtent l="0" t="0" r="11430" b="0"/>
              <wp:wrapNone/>
              <wp:docPr id="1571819968" name="Text Box 6"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71AC3" w14:textId="0B0A4E6F" w:rsidR="00CC2B5C" w:rsidRPr="00FA254C" w:rsidRDefault="00CC2B5C" w:rsidP="00CC2B5C">
                          <w:pPr>
                            <w:rPr>
                              <w:rFonts w:ascii="Calibri" w:eastAsia="Calibri" w:hAnsi="Calibri" w:cs="Calibri"/>
                              <w:color w:val="000000"/>
                              <w:sz w:val="22"/>
                              <w:szCs w:val="22"/>
                            </w:rPr>
                          </w:pPr>
                          <w:r w:rsidRPr="00FA254C">
                            <w:rPr>
                              <w:rFonts w:ascii="Calibri" w:eastAsia="Calibri" w:hAnsi="Calibri" w:cs="Calibri"/>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A91CEC" id="_x0000_t202" coordsize="21600,21600" o:spt="202" path="m,l,21600r21600,l21600,xe">
              <v:stroke joinstyle="miter"/>
              <v:path gradientshapeok="t" o:connecttype="rect"/>
            </v:shapetype>
            <v:shape id="Text Box 6" o:spid="_x0000_s1031" type="#_x0000_t202" alt="CLASSIFICATION:- Offi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06371AC3" w14:textId="0B0A4E6F" w:rsidR="00CC2B5C" w:rsidRPr="00FA254C" w:rsidRDefault="00CC2B5C" w:rsidP="00CC2B5C">
                    <w:pPr>
                      <w:rPr>
                        <w:rFonts w:ascii="Calibri" w:eastAsia="Calibri" w:hAnsi="Calibri" w:cs="Calibri"/>
                        <w:color w:val="000000"/>
                        <w:sz w:val="22"/>
                        <w:szCs w:val="22"/>
                      </w:rPr>
                    </w:pPr>
                    <w:r w:rsidRPr="00FA254C">
                      <w:rPr>
                        <w:rFonts w:ascii="Calibri" w:eastAsia="Calibri" w:hAnsi="Calibri" w:cs="Calibri"/>
                        <w:color w:val="000000"/>
                        <w:sz w:val="22"/>
                        <w:szCs w:val="22"/>
                      </w:rPr>
                      <w:t>CLASSIFICATION:-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D4A2" w14:textId="1946F898" w:rsidR="00CC2B5C" w:rsidRPr="00FA254C" w:rsidRDefault="00CC2B5C">
    <w:pPr>
      <w:pStyle w:val="Footer"/>
    </w:pPr>
    <w:r w:rsidRPr="00FA254C">
      <w:rPr>
        <w:noProof/>
      </w:rPr>
      <mc:AlternateContent>
        <mc:Choice Requires="wps">
          <w:drawing>
            <wp:anchor distT="0" distB="0" distL="0" distR="0" simplePos="0" relativeHeight="251661312" behindDoc="0" locked="0" layoutInCell="1" allowOverlap="1" wp14:anchorId="52BB8B6D" wp14:editId="6C7A0F6E">
              <wp:simplePos x="635" y="635"/>
              <wp:positionH relativeFrom="page">
                <wp:align>left</wp:align>
              </wp:positionH>
              <wp:positionV relativeFrom="page">
                <wp:align>bottom</wp:align>
              </wp:positionV>
              <wp:extent cx="443865" cy="443865"/>
              <wp:effectExtent l="0" t="0" r="11430" b="0"/>
              <wp:wrapNone/>
              <wp:docPr id="721575590" name="Text Box 4" descr="CLASSIFICATION:-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DC568" w14:textId="7FCB1539" w:rsidR="00CC2B5C" w:rsidRPr="00FA254C" w:rsidRDefault="00CC2B5C" w:rsidP="00CC2B5C">
                          <w:pPr>
                            <w:rPr>
                              <w:rFonts w:ascii="Calibri" w:eastAsia="Calibri" w:hAnsi="Calibri" w:cs="Calibri"/>
                              <w:color w:val="000000"/>
                              <w:sz w:val="22"/>
                              <w:szCs w:val="22"/>
                            </w:rPr>
                          </w:pPr>
                          <w:r w:rsidRPr="00FA254C">
                            <w:rPr>
                              <w:rFonts w:ascii="Calibri" w:eastAsia="Calibri" w:hAnsi="Calibri" w:cs="Calibri"/>
                              <w:color w:val="000000"/>
                              <w:sz w:val="22"/>
                              <w:szCs w:val="22"/>
                            </w:rPr>
                            <w:t>CLASSIFICATION:-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BB8B6D" id="_x0000_t202" coordsize="21600,21600" o:spt="202" path="m,l,21600r21600,l21600,xe">
              <v:stroke joinstyle="miter"/>
              <v:path gradientshapeok="t" o:connecttype="rect"/>
            </v:shapetype>
            <v:shape id="Text Box 4" o:spid="_x0000_s1033" type="#_x0000_t202" alt="CLASSIFICATION:- Offici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7F3DC568" w14:textId="7FCB1539" w:rsidR="00CC2B5C" w:rsidRPr="00FA254C" w:rsidRDefault="00CC2B5C" w:rsidP="00CC2B5C">
                    <w:pPr>
                      <w:rPr>
                        <w:rFonts w:ascii="Calibri" w:eastAsia="Calibri" w:hAnsi="Calibri" w:cs="Calibri"/>
                        <w:color w:val="000000"/>
                        <w:sz w:val="22"/>
                        <w:szCs w:val="22"/>
                      </w:rPr>
                    </w:pPr>
                    <w:r w:rsidRPr="00FA254C">
                      <w:rPr>
                        <w:rFonts w:ascii="Calibri" w:eastAsia="Calibri" w:hAnsi="Calibri" w:cs="Calibri"/>
                        <w:color w:val="000000"/>
                        <w:sz w:val="22"/>
                        <w:szCs w:val="22"/>
                      </w:rPr>
                      <w:t>CLASSIFICATION:-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3F64" w14:textId="77777777" w:rsidR="00FB4241" w:rsidRPr="00FA254C" w:rsidRDefault="00FB4241" w:rsidP="00CC2B5C">
      <w:r w:rsidRPr="00FA254C">
        <w:separator/>
      </w:r>
    </w:p>
  </w:footnote>
  <w:footnote w:type="continuationSeparator" w:id="0">
    <w:p w14:paraId="28D6BED1" w14:textId="77777777" w:rsidR="00FB4241" w:rsidRPr="00FA254C" w:rsidRDefault="00FB4241" w:rsidP="00CC2B5C">
      <w:r w:rsidRPr="00FA254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EAC6" w14:textId="15A1FD71" w:rsidR="00CC2B5C" w:rsidRPr="00FA254C" w:rsidRDefault="00CC2B5C">
    <w:pPr>
      <w:pStyle w:val="Header"/>
    </w:pPr>
    <w:r w:rsidRPr="00FA254C">
      <w:rPr>
        <w:noProof/>
      </w:rPr>
      <mc:AlternateContent>
        <mc:Choice Requires="wps">
          <w:drawing>
            <wp:anchor distT="0" distB="0" distL="0" distR="0" simplePos="0" relativeHeight="251659264" behindDoc="0" locked="0" layoutInCell="1" allowOverlap="1" wp14:anchorId="02848C94" wp14:editId="7AAFEABE">
              <wp:simplePos x="635" y="635"/>
              <wp:positionH relativeFrom="page">
                <wp:align>left</wp:align>
              </wp:positionH>
              <wp:positionV relativeFrom="page">
                <wp:align>top</wp:align>
              </wp:positionV>
              <wp:extent cx="443865" cy="443865"/>
              <wp:effectExtent l="0" t="0" r="11430" b="635"/>
              <wp:wrapNone/>
              <wp:docPr id="1002726871" name="Text Box 2"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6E713" w14:textId="3F4BC873" w:rsidR="00CC2B5C" w:rsidRPr="00FA254C" w:rsidRDefault="00CC2B5C" w:rsidP="00CC2B5C">
                          <w:pPr>
                            <w:rPr>
                              <w:rFonts w:ascii="Calibri" w:eastAsia="Calibri" w:hAnsi="Calibri" w:cs="Calibri"/>
                              <w:color w:val="FF0000"/>
                              <w:sz w:val="22"/>
                              <w:szCs w:val="22"/>
                            </w:rPr>
                          </w:pPr>
                          <w:r w:rsidRPr="00FA254C">
                            <w:rPr>
                              <w:rFonts w:ascii="Calibri" w:eastAsia="Calibri" w:hAnsi="Calibri" w:cs="Calibri"/>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848C94" id="_x0000_t202" coordsize="21600,21600" o:spt="202" path="m,l,21600r21600,l21600,xe">
              <v:stroke joinstyle="miter"/>
              <v:path gradientshapeok="t" o:connecttype="rect"/>
            </v:shapetype>
            <v:shape id="Text Box 2" o:spid="_x0000_s1028" type="#_x0000_t202" alt="CLASSIFICATION:- Official"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236E713" w14:textId="3F4BC873" w:rsidR="00CC2B5C" w:rsidRPr="00FA254C" w:rsidRDefault="00CC2B5C" w:rsidP="00CC2B5C">
                    <w:pPr>
                      <w:rPr>
                        <w:rFonts w:ascii="Calibri" w:eastAsia="Calibri" w:hAnsi="Calibri" w:cs="Calibri"/>
                        <w:color w:val="FF0000"/>
                        <w:sz w:val="22"/>
                        <w:szCs w:val="22"/>
                      </w:rPr>
                    </w:pPr>
                    <w:r w:rsidRPr="00FA254C">
                      <w:rPr>
                        <w:rFonts w:ascii="Calibri" w:eastAsia="Calibri" w:hAnsi="Calibri" w:cs="Calibri"/>
                        <w:color w:val="FF0000"/>
                        <w:sz w:val="22"/>
                        <w:szCs w:val="22"/>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34ED" w14:textId="6CA69EAD" w:rsidR="00CC2B5C" w:rsidRPr="00FA254C" w:rsidRDefault="00CC2B5C">
    <w:pPr>
      <w:pStyle w:val="Header"/>
    </w:pPr>
    <w:r w:rsidRPr="00FA254C">
      <w:rPr>
        <w:noProof/>
      </w:rPr>
      <mc:AlternateContent>
        <mc:Choice Requires="wps">
          <w:drawing>
            <wp:anchor distT="0" distB="0" distL="0" distR="0" simplePos="0" relativeHeight="251660288" behindDoc="0" locked="0" layoutInCell="1" allowOverlap="1" wp14:anchorId="4F22371A" wp14:editId="7FBBF21B">
              <wp:simplePos x="899160" y="449580"/>
              <wp:positionH relativeFrom="page">
                <wp:align>left</wp:align>
              </wp:positionH>
              <wp:positionV relativeFrom="page">
                <wp:align>top</wp:align>
              </wp:positionV>
              <wp:extent cx="443865" cy="443865"/>
              <wp:effectExtent l="0" t="0" r="11430" b="635"/>
              <wp:wrapNone/>
              <wp:docPr id="1275913721"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CDFB27" w14:textId="0928EAD4" w:rsidR="00CC2B5C" w:rsidRPr="00FA254C" w:rsidRDefault="00CC2B5C" w:rsidP="00CC2B5C">
                          <w:pPr>
                            <w:rPr>
                              <w:rFonts w:ascii="Calibri" w:eastAsia="Calibri" w:hAnsi="Calibri" w:cs="Calibri"/>
                              <w:color w:val="FF0000"/>
                              <w:sz w:val="22"/>
                              <w:szCs w:val="22"/>
                            </w:rPr>
                          </w:pPr>
                          <w:r w:rsidRPr="00FA254C">
                            <w:rPr>
                              <w:rFonts w:ascii="Calibri" w:eastAsia="Calibri" w:hAnsi="Calibri" w:cs="Calibri"/>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22371A" id="_x0000_t202" coordsize="21600,21600" o:spt="202" path="m,l,21600r21600,l21600,xe">
              <v:stroke joinstyle="miter"/>
              <v:path gradientshapeok="t" o:connecttype="rect"/>
            </v:shapetype>
            <v:shape id="Text Box 3" o:spid="_x0000_s1029" type="#_x0000_t202" alt="CLASSIFICATION:- 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0CDFB27" w14:textId="0928EAD4" w:rsidR="00CC2B5C" w:rsidRPr="00FA254C" w:rsidRDefault="00CC2B5C" w:rsidP="00CC2B5C">
                    <w:pPr>
                      <w:rPr>
                        <w:rFonts w:ascii="Calibri" w:eastAsia="Calibri" w:hAnsi="Calibri" w:cs="Calibri"/>
                        <w:color w:val="FF0000"/>
                        <w:sz w:val="22"/>
                        <w:szCs w:val="22"/>
                      </w:rPr>
                    </w:pPr>
                    <w:r w:rsidRPr="00FA254C">
                      <w:rPr>
                        <w:rFonts w:ascii="Calibri" w:eastAsia="Calibri" w:hAnsi="Calibri" w:cs="Calibri"/>
                        <w:color w:val="FF0000"/>
                        <w:sz w:val="22"/>
                        <w:szCs w:val="22"/>
                      </w:rPr>
                      <w:t>CLASSIFICATION:-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0FF5" w14:textId="52B6F80A" w:rsidR="00CC2B5C" w:rsidRPr="00FA254C" w:rsidRDefault="00CC2B5C">
    <w:pPr>
      <w:pStyle w:val="Header"/>
    </w:pPr>
    <w:r w:rsidRPr="00FA254C">
      <w:rPr>
        <w:noProof/>
      </w:rPr>
      <mc:AlternateContent>
        <mc:Choice Requires="wps">
          <w:drawing>
            <wp:anchor distT="0" distB="0" distL="0" distR="0" simplePos="0" relativeHeight="251658240" behindDoc="0" locked="0" layoutInCell="1" allowOverlap="1" wp14:anchorId="50566DF3" wp14:editId="0437571F">
              <wp:simplePos x="635" y="635"/>
              <wp:positionH relativeFrom="page">
                <wp:align>left</wp:align>
              </wp:positionH>
              <wp:positionV relativeFrom="page">
                <wp:align>top</wp:align>
              </wp:positionV>
              <wp:extent cx="443865" cy="443865"/>
              <wp:effectExtent l="0" t="0" r="11430" b="635"/>
              <wp:wrapNone/>
              <wp:docPr id="1101168586" name="Text Box 1"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3C4170" w14:textId="0AA71725" w:rsidR="00CC2B5C" w:rsidRPr="00FA254C" w:rsidRDefault="00CC2B5C" w:rsidP="00CC2B5C">
                          <w:pPr>
                            <w:rPr>
                              <w:rFonts w:ascii="Calibri" w:eastAsia="Calibri" w:hAnsi="Calibri" w:cs="Calibri"/>
                              <w:color w:val="FF0000"/>
                              <w:sz w:val="22"/>
                              <w:szCs w:val="22"/>
                            </w:rPr>
                          </w:pPr>
                          <w:r w:rsidRPr="00FA254C">
                            <w:rPr>
                              <w:rFonts w:ascii="Calibri" w:eastAsia="Calibri" w:hAnsi="Calibri" w:cs="Calibri"/>
                              <w:color w:val="FF0000"/>
                              <w:sz w:val="22"/>
                              <w:szCs w:val="22"/>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566DF3" id="_x0000_t202" coordsize="21600,21600" o:spt="202" path="m,l,21600r21600,l21600,xe">
              <v:stroke joinstyle="miter"/>
              <v:path gradientshapeok="t" o:connecttype="rect"/>
            </v:shapetype>
            <v:shape id="Text Box 1" o:spid="_x0000_s1032" type="#_x0000_t202" alt="CLASSIFICATION:- Official"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083C4170" w14:textId="0AA71725" w:rsidR="00CC2B5C" w:rsidRPr="00FA254C" w:rsidRDefault="00CC2B5C" w:rsidP="00CC2B5C">
                    <w:pPr>
                      <w:rPr>
                        <w:rFonts w:ascii="Calibri" w:eastAsia="Calibri" w:hAnsi="Calibri" w:cs="Calibri"/>
                        <w:color w:val="FF0000"/>
                        <w:sz w:val="22"/>
                        <w:szCs w:val="22"/>
                      </w:rPr>
                    </w:pPr>
                    <w:r w:rsidRPr="00FA254C">
                      <w:rPr>
                        <w:rFonts w:ascii="Calibri" w:eastAsia="Calibri" w:hAnsi="Calibri" w:cs="Calibri"/>
                        <w:color w:val="FF0000"/>
                        <w:sz w:val="22"/>
                        <w:szCs w:val="22"/>
                      </w:rPr>
                      <w:t>CLASSIFICATION:-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8pt;height:9.5pt" o:bullet="t">
        <v:imagedata r:id="rId1" o:title="carre-rouge"/>
      </v:shape>
    </w:pict>
  </w:numPicBullet>
  <w:abstractNum w:abstractNumId="0" w15:restartNumberingAfterBreak="0">
    <w:nsid w:val="02D96681"/>
    <w:multiLevelType w:val="hybridMultilevel"/>
    <w:tmpl w:val="58204E02"/>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8157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91929"/>
    <w:multiLevelType w:val="hybridMultilevel"/>
    <w:tmpl w:val="40426DB4"/>
    <w:lvl w:ilvl="0" w:tplc="08090001">
      <w:start w:val="1"/>
      <w:numFmt w:val="bullet"/>
      <w:lvlText w:val=""/>
      <w:lvlJc w:val="left"/>
      <w:pPr>
        <w:ind w:left="720" w:hanging="360"/>
      </w:pPr>
      <w:rPr>
        <w:rFonts w:ascii="Symbol" w:hAnsi="Symbol" w:hint="default"/>
      </w:rPr>
    </w:lvl>
    <w:lvl w:ilvl="1" w:tplc="0DCEE90A">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C73385D"/>
    <w:multiLevelType w:val="hybridMultilevel"/>
    <w:tmpl w:val="23FCE6A8"/>
    <w:lvl w:ilvl="0" w:tplc="0D20CBA0">
      <w:start w:val="1"/>
      <w:numFmt w:val="bullet"/>
      <w:lvlText w:val=""/>
      <w:lvlJc w:val="left"/>
      <w:pPr>
        <w:ind w:left="1571" w:hanging="360"/>
      </w:pPr>
      <w:rPr>
        <w:rFonts w:ascii="Wingdings" w:hAnsi="Wingdings" w:hint="default"/>
        <w:color w:val="FF0000"/>
        <w:sz w:val="24"/>
        <w:szCs w:val="24"/>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094915">
    <w:abstractNumId w:val="8"/>
  </w:num>
  <w:num w:numId="2" w16cid:durableId="1877964217">
    <w:abstractNumId w:val="12"/>
  </w:num>
  <w:num w:numId="3" w16cid:durableId="1108507309">
    <w:abstractNumId w:val="1"/>
  </w:num>
  <w:num w:numId="4" w16cid:durableId="273094480">
    <w:abstractNumId w:val="11"/>
  </w:num>
  <w:num w:numId="5" w16cid:durableId="441459970">
    <w:abstractNumId w:val="4"/>
  </w:num>
  <w:num w:numId="6" w16cid:durableId="1867404558">
    <w:abstractNumId w:val="2"/>
  </w:num>
  <w:num w:numId="7" w16cid:durableId="822935871">
    <w:abstractNumId w:val="13"/>
  </w:num>
  <w:num w:numId="8" w16cid:durableId="710348589">
    <w:abstractNumId w:val="7"/>
  </w:num>
  <w:num w:numId="9" w16cid:durableId="537937473">
    <w:abstractNumId w:val="17"/>
  </w:num>
  <w:num w:numId="10" w16cid:durableId="1295714940">
    <w:abstractNumId w:val="18"/>
  </w:num>
  <w:num w:numId="11" w16cid:durableId="1897274308">
    <w:abstractNumId w:val="10"/>
  </w:num>
  <w:num w:numId="12" w16cid:durableId="1204517169">
    <w:abstractNumId w:val="0"/>
  </w:num>
  <w:num w:numId="13" w16cid:durableId="2013674816">
    <w:abstractNumId w:val="14"/>
  </w:num>
  <w:num w:numId="14" w16cid:durableId="800613901">
    <w:abstractNumId w:val="3"/>
  </w:num>
  <w:num w:numId="15" w16cid:durableId="1819179563">
    <w:abstractNumId w:val="15"/>
  </w:num>
  <w:num w:numId="16" w16cid:durableId="658732921">
    <w:abstractNumId w:val="16"/>
  </w:num>
  <w:num w:numId="17" w16cid:durableId="1408384617">
    <w:abstractNumId w:val="0"/>
  </w:num>
  <w:num w:numId="18" w16cid:durableId="13843455">
    <w:abstractNumId w:val="0"/>
  </w:num>
  <w:num w:numId="19" w16cid:durableId="28996069">
    <w:abstractNumId w:val="0"/>
  </w:num>
  <w:num w:numId="20" w16cid:durableId="63528218">
    <w:abstractNumId w:val="0"/>
  </w:num>
  <w:num w:numId="21" w16cid:durableId="372507178">
    <w:abstractNumId w:val="0"/>
  </w:num>
  <w:num w:numId="22" w16cid:durableId="1080061116">
    <w:abstractNumId w:val="0"/>
  </w:num>
  <w:num w:numId="23" w16cid:durableId="1440250256">
    <w:abstractNumId w:val="6"/>
  </w:num>
  <w:num w:numId="24" w16cid:durableId="471101928">
    <w:abstractNumId w:val="0"/>
  </w:num>
  <w:num w:numId="25" w16cid:durableId="424807598">
    <w:abstractNumId w:val="5"/>
  </w:num>
  <w:num w:numId="26" w16cid:durableId="1120933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C32"/>
    <w:rsid w:val="00023BCF"/>
    <w:rsid w:val="00036CD4"/>
    <w:rsid w:val="00052D21"/>
    <w:rsid w:val="00060425"/>
    <w:rsid w:val="00091C39"/>
    <w:rsid w:val="00091CD0"/>
    <w:rsid w:val="000954D0"/>
    <w:rsid w:val="000C3EB8"/>
    <w:rsid w:val="000E3EF7"/>
    <w:rsid w:val="000E5579"/>
    <w:rsid w:val="0010045C"/>
    <w:rsid w:val="00104BDE"/>
    <w:rsid w:val="001321E0"/>
    <w:rsid w:val="00137612"/>
    <w:rsid w:val="00140270"/>
    <w:rsid w:val="00144E5D"/>
    <w:rsid w:val="00157CE3"/>
    <w:rsid w:val="00164EEB"/>
    <w:rsid w:val="0019111C"/>
    <w:rsid w:val="00197B73"/>
    <w:rsid w:val="001E0A8C"/>
    <w:rsid w:val="001E2D18"/>
    <w:rsid w:val="001F1F6A"/>
    <w:rsid w:val="0022013F"/>
    <w:rsid w:val="002423CB"/>
    <w:rsid w:val="00247A8F"/>
    <w:rsid w:val="00251116"/>
    <w:rsid w:val="0025295D"/>
    <w:rsid w:val="00264AED"/>
    <w:rsid w:val="002817BE"/>
    <w:rsid w:val="002861BF"/>
    <w:rsid w:val="0028665E"/>
    <w:rsid w:val="00293E5D"/>
    <w:rsid w:val="00294C17"/>
    <w:rsid w:val="002A0557"/>
    <w:rsid w:val="002B1DC6"/>
    <w:rsid w:val="002B28F3"/>
    <w:rsid w:val="002D4CFD"/>
    <w:rsid w:val="002F60DC"/>
    <w:rsid w:val="00330AB4"/>
    <w:rsid w:val="00342839"/>
    <w:rsid w:val="0035551F"/>
    <w:rsid w:val="00365D5C"/>
    <w:rsid w:val="00366A73"/>
    <w:rsid w:val="0039145E"/>
    <w:rsid w:val="003A6976"/>
    <w:rsid w:val="003A7F70"/>
    <w:rsid w:val="003C2164"/>
    <w:rsid w:val="003C5246"/>
    <w:rsid w:val="003D6210"/>
    <w:rsid w:val="003F31A6"/>
    <w:rsid w:val="003F67DD"/>
    <w:rsid w:val="003F68C8"/>
    <w:rsid w:val="003F737A"/>
    <w:rsid w:val="0040300E"/>
    <w:rsid w:val="004238D8"/>
    <w:rsid w:val="00424476"/>
    <w:rsid w:val="0042788E"/>
    <w:rsid w:val="00434395"/>
    <w:rsid w:val="004355D4"/>
    <w:rsid w:val="00437F21"/>
    <w:rsid w:val="00454C99"/>
    <w:rsid w:val="004A1FF6"/>
    <w:rsid w:val="004B0E1C"/>
    <w:rsid w:val="004C3DF6"/>
    <w:rsid w:val="004C70E7"/>
    <w:rsid w:val="004D170A"/>
    <w:rsid w:val="004D413A"/>
    <w:rsid w:val="004E5F1A"/>
    <w:rsid w:val="004E6D49"/>
    <w:rsid w:val="005169D6"/>
    <w:rsid w:val="00520545"/>
    <w:rsid w:val="0052616C"/>
    <w:rsid w:val="00531292"/>
    <w:rsid w:val="00532005"/>
    <w:rsid w:val="00542481"/>
    <w:rsid w:val="00542FC4"/>
    <w:rsid w:val="00571EAC"/>
    <w:rsid w:val="00575B71"/>
    <w:rsid w:val="005818CC"/>
    <w:rsid w:val="0058316B"/>
    <w:rsid w:val="00583927"/>
    <w:rsid w:val="00584F4E"/>
    <w:rsid w:val="005D5EFF"/>
    <w:rsid w:val="005E1EBB"/>
    <w:rsid w:val="005E5B63"/>
    <w:rsid w:val="005E70BF"/>
    <w:rsid w:val="005E7D1A"/>
    <w:rsid w:val="006024D8"/>
    <w:rsid w:val="00611D5C"/>
    <w:rsid w:val="00613392"/>
    <w:rsid w:val="006157FC"/>
    <w:rsid w:val="00616B0B"/>
    <w:rsid w:val="006240D0"/>
    <w:rsid w:val="0062692B"/>
    <w:rsid w:val="00626C81"/>
    <w:rsid w:val="006342BD"/>
    <w:rsid w:val="00646B79"/>
    <w:rsid w:val="00656519"/>
    <w:rsid w:val="006742A9"/>
    <w:rsid w:val="00674674"/>
    <w:rsid w:val="00675C33"/>
    <w:rsid w:val="006802C0"/>
    <w:rsid w:val="006852BF"/>
    <w:rsid w:val="0069296E"/>
    <w:rsid w:val="006D0E2C"/>
    <w:rsid w:val="006E0274"/>
    <w:rsid w:val="006E2CF5"/>
    <w:rsid w:val="006F31E4"/>
    <w:rsid w:val="00705C66"/>
    <w:rsid w:val="0073028C"/>
    <w:rsid w:val="00732094"/>
    <w:rsid w:val="00733A31"/>
    <w:rsid w:val="0074251A"/>
    <w:rsid w:val="00745A24"/>
    <w:rsid w:val="00751574"/>
    <w:rsid w:val="00763E87"/>
    <w:rsid w:val="0078084C"/>
    <w:rsid w:val="007867BD"/>
    <w:rsid w:val="00795D28"/>
    <w:rsid w:val="007B2B66"/>
    <w:rsid w:val="007D4EC2"/>
    <w:rsid w:val="007D5044"/>
    <w:rsid w:val="007E7040"/>
    <w:rsid w:val="007F602D"/>
    <w:rsid w:val="00806699"/>
    <w:rsid w:val="00814B6D"/>
    <w:rsid w:val="008239F0"/>
    <w:rsid w:val="00824F93"/>
    <w:rsid w:val="008368AD"/>
    <w:rsid w:val="00845223"/>
    <w:rsid w:val="008570BE"/>
    <w:rsid w:val="00862BA1"/>
    <w:rsid w:val="008646E4"/>
    <w:rsid w:val="00865DBB"/>
    <w:rsid w:val="00876C0E"/>
    <w:rsid w:val="00887BDF"/>
    <w:rsid w:val="00887F3A"/>
    <w:rsid w:val="008901EA"/>
    <w:rsid w:val="0089055D"/>
    <w:rsid w:val="00897667"/>
    <w:rsid w:val="008B103F"/>
    <w:rsid w:val="008B64DE"/>
    <w:rsid w:val="008C61E8"/>
    <w:rsid w:val="008C7D7F"/>
    <w:rsid w:val="008C7E54"/>
    <w:rsid w:val="008D1A2B"/>
    <w:rsid w:val="008D41DD"/>
    <w:rsid w:val="008E19F3"/>
    <w:rsid w:val="008E2B01"/>
    <w:rsid w:val="008F43C7"/>
    <w:rsid w:val="009051E8"/>
    <w:rsid w:val="0091715E"/>
    <w:rsid w:val="009250EB"/>
    <w:rsid w:val="00935E63"/>
    <w:rsid w:val="0095451A"/>
    <w:rsid w:val="00964118"/>
    <w:rsid w:val="009808F1"/>
    <w:rsid w:val="009915DF"/>
    <w:rsid w:val="009A0E95"/>
    <w:rsid w:val="009A6732"/>
    <w:rsid w:val="009C48F6"/>
    <w:rsid w:val="009C60E3"/>
    <w:rsid w:val="009E2ECD"/>
    <w:rsid w:val="009E34A1"/>
    <w:rsid w:val="009F3F6A"/>
    <w:rsid w:val="00A06635"/>
    <w:rsid w:val="00A14274"/>
    <w:rsid w:val="00A37146"/>
    <w:rsid w:val="00A448E7"/>
    <w:rsid w:val="00A53631"/>
    <w:rsid w:val="00A841B0"/>
    <w:rsid w:val="00A903F3"/>
    <w:rsid w:val="00AD1DEC"/>
    <w:rsid w:val="00AD542C"/>
    <w:rsid w:val="00AF4B55"/>
    <w:rsid w:val="00B006CB"/>
    <w:rsid w:val="00B02599"/>
    <w:rsid w:val="00B23C39"/>
    <w:rsid w:val="00B35544"/>
    <w:rsid w:val="00B41402"/>
    <w:rsid w:val="00B55BC9"/>
    <w:rsid w:val="00B63650"/>
    <w:rsid w:val="00B70457"/>
    <w:rsid w:val="00B8599C"/>
    <w:rsid w:val="00BA054D"/>
    <w:rsid w:val="00BB150A"/>
    <w:rsid w:val="00BB3118"/>
    <w:rsid w:val="00BB7154"/>
    <w:rsid w:val="00C00DE0"/>
    <w:rsid w:val="00C125DA"/>
    <w:rsid w:val="00C13164"/>
    <w:rsid w:val="00C17A8E"/>
    <w:rsid w:val="00C21D0C"/>
    <w:rsid w:val="00C24EAC"/>
    <w:rsid w:val="00C2580A"/>
    <w:rsid w:val="00C41F9D"/>
    <w:rsid w:val="00C4467B"/>
    <w:rsid w:val="00C449BF"/>
    <w:rsid w:val="00C4695A"/>
    <w:rsid w:val="00C52BD2"/>
    <w:rsid w:val="00C54E03"/>
    <w:rsid w:val="00C61430"/>
    <w:rsid w:val="00C70B9C"/>
    <w:rsid w:val="00C81E7D"/>
    <w:rsid w:val="00CA1DDE"/>
    <w:rsid w:val="00CA541C"/>
    <w:rsid w:val="00CC0297"/>
    <w:rsid w:val="00CC2929"/>
    <w:rsid w:val="00CC2B5C"/>
    <w:rsid w:val="00CC3F92"/>
    <w:rsid w:val="00CC6DD6"/>
    <w:rsid w:val="00CE0ADE"/>
    <w:rsid w:val="00CE3221"/>
    <w:rsid w:val="00CF1CCE"/>
    <w:rsid w:val="00D006E9"/>
    <w:rsid w:val="00D065FE"/>
    <w:rsid w:val="00D231C2"/>
    <w:rsid w:val="00D3001A"/>
    <w:rsid w:val="00D30315"/>
    <w:rsid w:val="00D31C0F"/>
    <w:rsid w:val="00D60DE1"/>
    <w:rsid w:val="00D93BA4"/>
    <w:rsid w:val="00D949FB"/>
    <w:rsid w:val="00DC13D3"/>
    <w:rsid w:val="00DE0881"/>
    <w:rsid w:val="00DE5E49"/>
    <w:rsid w:val="00E0292E"/>
    <w:rsid w:val="00E11C39"/>
    <w:rsid w:val="00E12549"/>
    <w:rsid w:val="00E23F08"/>
    <w:rsid w:val="00E2579A"/>
    <w:rsid w:val="00E31AA0"/>
    <w:rsid w:val="00E33C91"/>
    <w:rsid w:val="00E57078"/>
    <w:rsid w:val="00E70392"/>
    <w:rsid w:val="00E86121"/>
    <w:rsid w:val="00E9667C"/>
    <w:rsid w:val="00EA3990"/>
    <w:rsid w:val="00EA4C16"/>
    <w:rsid w:val="00EA5822"/>
    <w:rsid w:val="00EB654E"/>
    <w:rsid w:val="00EB66F3"/>
    <w:rsid w:val="00EE056F"/>
    <w:rsid w:val="00EE2FA7"/>
    <w:rsid w:val="00EE4E9C"/>
    <w:rsid w:val="00EF48F5"/>
    <w:rsid w:val="00EF6ED7"/>
    <w:rsid w:val="00F13E59"/>
    <w:rsid w:val="00F20D4A"/>
    <w:rsid w:val="00F3168A"/>
    <w:rsid w:val="00F43168"/>
    <w:rsid w:val="00F479E6"/>
    <w:rsid w:val="00F51371"/>
    <w:rsid w:val="00F54269"/>
    <w:rsid w:val="00F57BB3"/>
    <w:rsid w:val="00F63491"/>
    <w:rsid w:val="00F700A3"/>
    <w:rsid w:val="00F76BCD"/>
    <w:rsid w:val="00F82835"/>
    <w:rsid w:val="00F937E5"/>
    <w:rsid w:val="00FA254C"/>
    <w:rsid w:val="00FB4241"/>
    <w:rsid w:val="00FC1517"/>
    <w:rsid w:val="00FE1871"/>
    <w:rsid w:val="00FE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A18D"/>
  <w15:docId w15:val="{DBFEEF8E-1522-4499-8FA0-F8B4C44E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4">
    <w:name w:val="Texte 4"/>
    <w:basedOn w:val="Normal"/>
    <w:qFormat/>
    <w:rsid w:val="005D5EFF"/>
    <w:pPr>
      <w:spacing w:after="40"/>
      <w:ind w:left="567"/>
    </w:pPr>
    <w:rPr>
      <w:rFonts w:eastAsia="MS Mincho"/>
    </w:rPr>
  </w:style>
  <w:style w:type="paragraph" w:customStyle="1" w:styleId="Default">
    <w:name w:val="Default"/>
    <w:rsid w:val="00611D5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C2B5C"/>
    <w:pPr>
      <w:tabs>
        <w:tab w:val="center" w:pos="4513"/>
        <w:tab w:val="right" w:pos="9026"/>
      </w:tabs>
    </w:pPr>
  </w:style>
  <w:style w:type="character" w:customStyle="1" w:styleId="HeaderChar">
    <w:name w:val="Header Char"/>
    <w:basedOn w:val="DefaultParagraphFont"/>
    <w:link w:val="Header"/>
    <w:uiPriority w:val="99"/>
    <w:rsid w:val="00CC2B5C"/>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CC2B5C"/>
    <w:pPr>
      <w:tabs>
        <w:tab w:val="center" w:pos="4513"/>
        <w:tab w:val="right" w:pos="9026"/>
      </w:tabs>
    </w:pPr>
  </w:style>
  <w:style w:type="character" w:customStyle="1" w:styleId="FooterChar">
    <w:name w:val="Footer Char"/>
    <w:basedOn w:val="DefaultParagraphFont"/>
    <w:link w:val="Footer"/>
    <w:uiPriority w:val="99"/>
    <w:rsid w:val="00CC2B5C"/>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450780385">
      <w:bodyDiv w:val="1"/>
      <w:marLeft w:val="0"/>
      <w:marRight w:val="0"/>
      <w:marTop w:val="0"/>
      <w:marBottom w:val="0"/>
      <w:divBdr>
        <w:top w:val="none" w:sz="0" w:space="0" w:color="auto"/>
        <w:left w:val="none" w:sz="0" w:space="0" w:color="auto"/>
        <w:bottom w:val="none" w:sz="0" w:space="0" w:color="auto"/>
        <w:right w:val="none" w:sz="0" w:space="0" w:color="auto"/>
      </w:divBdr>
    </w:div>
    <w:div w:id="193019472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3D088C-9D3B-4653-BAD6-5126B9B7D2A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1D41A86-C4AF-46EE-BE2F-BAF44C8F2B1D}">
      <dgm:prSet phldrT="[Text]"/>
      <dgm:spPr/>
      <dgm:t>
        <a:bodyPr/>
        <a:lstStyle/>
        <a:p>
          <a:r>
            <a:rPr lang="en-GB"/>
            <a:t>Head of Resettlement </a:t>
          </a:r>
        </a:p>
      </dgm:t>
    </dgm:pt>
    <dgm:pt modelId="{BB37D544-6516-4569-A62A-E457C721E4E9}" type="parTrans" cxnId="{E283C98E-47BC-4F04-9CF4-A9F2E73B13B7}">
      <dgm:prSet/>
      <dgm:spPr/>
      <dgm:t>
        <a:bodyPr/>
        <a:lstStyle/>
        <a:p>
          <a:endParaRPr lang="en-GB"/>
        </a:p>
      </dgm:t>
    </dgm:pt>
    <dgm:pt modelId="{07FF61E7-8045-474E-9A18-3E0C640BA7A4}" type="sibTrans" cxnId="{E283C98E-47BC-4F04-9CF4-A9F2E73B13B7}">
      <dgm:prSet/>
      <dgm:spPr/>
      <dgm:t>
        <a:bodyPr/>
        <a:lstStyle/>
        <a:p>
          <a:endParaRPr lang="en-GB"/>
        </a:p>
      </dgm:t>
    </dgm:pt>
    <dgm:pt modelId="{77F127A3-3622-4DCD-BEF0-C96241ABB80C}">
      <dgm:prSet phldrT="[Text]"/>
      <dgm:spPr/>
      <dgm:t>
        <a:bodyPr/>
        <a:lstStyle/>
        <a:p>
          <a:r>
            <a:rPr lang="en-GB"/>
            <a:t>Senior Probation Officer </a:t>
          </a:r>
        </a:p>
      </dgm:t>
    </dgm:pt>
    <dgm:pt modelId="{49CD0D13-804A-445F-9480-2CE6156E7529}" type="parTrans" cxnId="{F24329DC-9501-4B91-BBBC-2F91BD836336}">
      <dgm:prSet/>
      <dgm:spPr/>
      <dgm:t>
        <a:bodyPr/>
        <a:lstStyle/>
        <a:p>
          <a:endParaRPr lang="en-GB"/>
        </a:p>
      </dgm:t>
    </dgm:pt>
    <dgm:pt modelId="{5B28BD5B-3955-4FED-9D3F-DFFCCF007EB1}" type="sibTrans" cxnId="{F24329DC-9501-4B91-BBBC-2F91BD836336}">
      <dgm:prSet/>
      <dgm:spPr/>
      <dgm:t>
        <a:bodyPr/>
        <a:lstStyle/>
        <a:p>
          <a:endParaRPr lang="en-GB"/>
        </a:p>
      </dgm:t>
    </dgm:pt>
    <dgm:pt modelId="{0ACEB40F-549C-47EE-A468-A8229991B604}">
      <dgm:prSet phldrT="[Text]"/>
      <dgm:spPr/>
      <dgm:t>
        <a:bodyPr/>
        <a:lstStyle/>
        <a:p>
          <a:r>
            <a:rPr lang="en-GB"/>
            <a:t>Head of OMU Services</a:t>
          </a:r>
        </a:p>
      </dgm:t>
    </dgm:pt>
    <dgm:pt modelId="{F3182394-A117-4DFE-9992-7C735230A944}" type="parTrans" cxnId="{657C7CCC-7C6A-451F-B6E5-15025B27A1C8}">
      <dgm:prSet/>
      <dgm:spPr/>
      <dgm:t>
        <a:bodyPr/>
        <a:lstStyle/>
        <a:p>
          <a:endParaRPr lang="en-GB"/>
        </a:p>
      </dgm:t>
    </dgm:pt>
    <dgm:pt modelId="{CAFF346C-EC13-426B-BA62-BDC25C59D409}" type="sibTrans" cxnId="{657C7CCC-7C6A-451F-B6E5-15025B27A1C8}">
      <dgm:prSet/>
      <dgm:spPr/>
      <dgm:t>
        <a:bodyPr/>
        <a:lstStyle/>
        <a:p>
          <a:endParaRPr lang="en-GB"/>
        </a:p>
      </dgm:t>
    </dgm:pt>
    <dgm:pt modelId="{0C69C7CD-FFD7-4D38-9B72-25D7FCC4CD88}">
      <dgm:prSet/>
      <dgm:spPr/>
      <dgm:t>
        <a:bodyPr/>
        <a:lstStyle/>
        <a:p>
          <a:r>
            <a:rPr lang="en-GB"/>
            <a:t>Prison Pre-Release  Worker </a:t>
          </a:r>
        </a:p>
      </dgm:t>
    </dgm:pt>
    <dgm:pt modelId="{E830DC31-205C-4FB3-BEB3-79ACD8DEAB9A}" type="parTrans" cxnId="{6E8CE863-329B-4A09-B544-428A96EFBC1F}">
      <dgm:prSet/>
      <dgm:spPr/>
      <dgm:t>
        <a:bodyPr/>
        <a:lstStyle/>
        <a:p>
          <a:endParaRPr lang="en-GB"/>
        </a:p>
      </dgm:t>
    </dgm:pt>
    <dgm:pt modelId="{50B38F56-15A6-4D78-9B54-7E0F369AFBFC}" type="sibTrans" cxnId="{6E8CE863-329B-4A09-B544-428A96EFBC1F}">
      <dgm:prSet/>
      <dgm:spPr/>
      <dgm:t>
        <a:bodyPr/>
        <a:lstStyle/>
        <a:p>
          <a:endParaRPr lang="en-GB"/>
        </a:p>
      </dgm:t>
    </dgm:pt>
    <dgm:pt modelId="{02135A96-F0C3-4413-ADB4-F49AD733A0AC}" type="pres">
      <dgm:prSet presAssocID="{A53D088C-9D3B-4653-BAD6-5126B9B7D2AF}" presName="hierChild1" presStyleCnt="0">
        <dgm:presLayoutVars>
          <dgm:orgChart val="1"/>
          <dgm:chPref val="1"/>
          <dgm:dir/>
          <dgm:animOne val="branch"/>
          <dgm:animLvl val="lvl"/>
          <dgm:resizeHandles/>
        </dgm:presLayoutVars>
      </dgm:prSet>
      <dgm:spPr/>
    </dgm:pt>
    <dgm:pt modelId="{833739FB-BD9D-4A08-A50D-000CF5DD1A4A}" type="pres">
      <dgm:prSet presAssocID="{31D41A86-C4AF-46EE-BE2F-BAF44C8F2B1D}" presName="hierRoot1" presStyleCnt="0">
        <dgm:presLayoutVars>
          <dgm:hierBranch val="init"/>
        </dgm:presLayoutVars>
      </dgm:prSet>
      <dgm:spPr/>
    </dgm:pt>
    <dgm:pt modelId="{817DAE72-92BE-4CAA-A00C-728B9ED60F19}" type="pres">
      <dgm:prSet presAssocID="{31D41A86-C4AF-46EE-BE2F-BAF44C8F2B1D}" presName="rootComposite1" presStyleCnt="0"/>
      <dgm:spPr/>
    </dgm:pt>
    <dgm:pt modelId="{396D0EE2-5821-4105-9E7D-350527FC35BA}" type="pres">
      <dgm:prSet presAssocID="{31D41A86-C4AF-46EE-BE2F-BAF44C8F2B1D}" presName="rootText1" presStyleLbl="node0" presStyleIdx="0" presStyleCnt="1" custScaleX="128268">
        <dgm:presLayoutVars>
          <dgm:chPref val="3"/>
        </dgm:presLayoutVars>
      </dgm:prSet>
      <dgm:spPr/>
    </dgm:pt>
    <dgm:pt modelId="{24FAAD62-3C55-4AD6-B904-CDDE7EE118BA}" type="pres">
      <dgm:prSet presAssocID="{31D41A86-C4AF-46EE-BE2F-BAF44C8F2B1D}" presName="rootConnector1" presStyleLbl="node1" presStyleIdx="0" presStyleCnt="0"/>
      <dgm:spPr/>
    </dgm:pt>
    <dgm:pt modelId="{26535FB4-E83C-4609-B444-272DF3BAD953}" type="pres">
      <dgm:prSet presAssocID="{31D41A86-C4AF-46EE-BE2F-BAF44C8F2B1D}" presName="hierChild2" presStyleCnt="0"/>
      <dgm:spPr/>
    </dgm:pt>
    <dgm:pt modelId="{4C16597B-2F3E-4211-9128-EC6161409FA2}" type="pres">
      <dgm:prSet presAssocID="{49CD0D13-804A-445F-9480-2CE6156E7529}" presName="Name37" presStyleLbl="parChTrans1D2" presStyleIdx="0" presStyleCnt="2"/>
      <dgm:spPr/>
    </dgm:pt>
    <dgm:pt modelId="{EA44FDBD-5C0C-4F1D-AE25-246C1AF62156}" type="pres">
      <dgm:prSet presAssocID="{77F127A3-3622-4DCD-BEF0-C96241ABB80C}" presName="hierRoot2" presStyleCnt="0">
        <dgm:presLayoutVars>
          <dgm:hierBranch val="init"/>
        </dgm:presLayoutVars>
      </dgm:prSet>
      <dgm:spPr/>
    </dgm:pt>
    <dgm:pt modelId="{1B8DA31B-B59A-4C55-A81D-48E91AF4D9A5}" type="pres">
      <dgm:prSet presAssocID="{77F127A3-3622-4DCD-BEF0-C96241ABB80C}" presName="rootComposite" presStyleCnt="0"/>
      <dgm:spPr/>
    </dgm:pt>
    <dgm:pt modelId="{587D6F1C-9E8C-41CB-AC57-DAB71E15405F}" type="pres">
      <dgm:prSet presAssocID="{77F127A3-3622-4DCD-BEF0-C96241ABB80C}" presName="rootText" presStyleLbl="node2" presStyleIdx="0" presStyleCnt="2">
        <dgm:presLayoutVars>
          <dgm:chPref val="3"/>
        </dgm:presLayoutVars>
      </dgm:prSet>
      <dgm:spPr/>
    </dgm:pt>
    <dgm:pt modelId="{16898967-5D2D-4777-A58A-BEB9C7277B52}" type="pres">
      <dgm:prSet presAssocID="{77F127A3-3622-4DCD-BEF0-C96241ABB80C}" presName="rootConnector" presStyleLbl="node2" presStyleIdx="0" presStyleCnt="2"/>
      <dgm:spPr/>
    </dgm:pt>
    <dgm:pt modelId="{2D561A13-055C-4200-9012-41C314AB86F9}" type="pres">
      <dgm:prSet presAssocID="{77F127A3-3622-4DCD-BEF0-C96241ABB80C}" presName="hierChild4" presStyleCnt="0"/>
      <dgm:spPr/>
    </dgm:pt>
    <dgm:pt modelId="{450136AD-307A-4C8F-A176-E4A0BFC518FF}" type="pres">
      <dgm:prSet presAssocID="{77F127A3-3622-4DCD-BEF0-C96241ABB80C}" presName="hierChild5" presStyleCnt="0"/>
      <dgm:spPr/>
    </dgm:pt>
    <dgm:pt modelId="{0F9F4279-1C34-4DC4-81C0-62F86F0B7E18}" type="pres">
      <dgm:prSet presAssocID="{F3182394-A117-4DFE-9992-7C735230A944}" presName="Name37" presStyleLbl="parChTrans1D2" presStyleIdx="1" presStyleCnt="2"/>
      <dgm:spPr/>
    </dgm:pt>
    <dgm:pt modelId="{7A094D39-B494-42B9-9D99-62FDAC28EEA4}" type="pres">
      <dgm:prSet presAssocID="{0ACEB40F-549C-47EE-A468-A8229991B604}" presName="hierRoot2" presStyleCnt="0">
        <dgm:presLayoutVars>
          <dgm:hierBranch val="init"/>
        </dgm:presLayoutVars>
      </dgm:prSet>
      <dgm:spPr/>
    </dgm:pt>
    <dgm:pt modelId="{3A6A9E4D-0018-4C49-BDBE-23D313A90AAE}" type="pres">
      <dgm:prSet presAssocID="{0ACEB40F-549C-47EE-A468-A8229991B604}" presName="rootComposite" presStyleCnt="0"/>
      <dgm:spPr/>
    </dgm:pt>
    <dgm:pt modelId="{DEA076E8-9A39-4FDC-8045-95E288717D74}" type="pres">
      <dgm:prSet presAssocID="{0ACEB40F-549C-47EE-A468-A8229991B604}" presName="rootText" presStyleLbl="node2" presStyleIdx="1" presStyleCnt="2">
        <dgm:presLayoutVars>
          <dgm:chPref val="3"/>
        </dgm:presLayoutVars>
      </dgm:prSet>
      <dgm:spPr/>
    </dgm:pt>
    <dgm:pt modelId="{F73BAB76-46BA-4AA2-AE54-5B5C6E8F5431}" type="pres">
      <dgm:prSet presAssocID="{0ACEB40F-549C-47EE-A468-A8229991B604}" presName="rootConnector" presStyleLbl="node2" presStyleIdx="1" presStyleCnt="2"/>
      <dgm:spPr/>
    </dgm:pt>
    <dgm:pt modelId="{84309F7F-67AC-4EAA-B10F-6B9EF0B72187}" type="pres">
      <dgm:prSet presAssocID="{0ACEB40F-549C-47EE-A468-A8229991B604}" presName="hierChild4" presStyleCnt="0"/>
      <dgm:spPr/>
    </dgm:pt>
    <dgm:pt modelId="{0A32C8AC-F5B3-48A1-AB6E-E3F10B870935}" type="pres">
      <dgm:prSet presAssocID="{E830DC31-205C-4FB3-BEB3-79ACD8DEAB9A}" presName="Name37" presStyleLbl="parChTrans1D3" presStyleIdx="0" presStyleCnt="1"/>
      <dgm:spPr/>
    </dgm:pt>
    <dgm:pt modelId="{A380C99A-2282-4130-9D2D-C6D97B4CE1F2}" type="pres">
      <dgm:prSet presAssocID="{0C69C7CD-FFD7-4D38-9B72-25D7FCC4CD88}" presName="hierRoot2" presStyleCnt="0">
        <dgm:presLayoutVars>
          <dgm:hierBranch val="init"/>
        </dgm:presLayoutVars>
      </dgm:prSet>
      <dgm:spPr/>
    </dgm:pt>
    <dgm:pt modelId="{547C290C-6F97-473D-B353-432AB2B6AAA7}" type="pres">
      <dgm:prSet presAssocID="{0C69C7CD-FFD7-4D38-9B72-25D7FCC4CD88}" presName="rootComposite" presStyleCnt="0"/>
      <dgm:spPr/>
    </dgm:pt>
    <dgm:pt modelId="{E9DD2677-95B3-4F01-9FEA-8AA203D3CCE1}" type="pres">
      <dgm:prSet presAssocID="{0C69C7CD-FFD7-4D38-9B72-25D7FCC4CD88}" presName="rootText" presStyleLbl="node3" presStyleIdx="0" presStyleCnt="1">
        <dgm:presLayoutVars>
          <dgm:chPref val="3"/>
        </dgm:presLayoutVars>
      </dgm:prSet>
      <dgm:spPr/>
    </dgm:pt>
    <dgm:pt modelId="{E2878B6C-CD13-4A61-92A4-39BBA7D5EAEF}" type="pres">
      <dgm:prSet presAssocID="{0C69C7CD-FFD7-4D38-9B72-25D7FCC4CD88}" presName="rootConnector" presStyleLbl="node3" presStyleIdx="0" presStyleCnt="1"/>
      <dgm:spPr/>
    </dgm:pt>
    <dgm:pt modelId="{1F1F1462-0F75-4115-BE98-5415485DF30B}" type="pres">
      <dgm:prSet presAssocID="{0C69C7CD-FFD7-4D38-9B72-25D7FCC4CD88}" presName="hierChild4" presStyleCnt="0"/>
      <dgm:spPr/>
    </dgm:pt>
    <dgm:pt modelId="{D67F7EDB-D655-4D2A-BA66-7ACACE9F7F6E}" type="pres">
      <dgm:prSet presAssocID="{0C69C7CD-FFD7-4D38-9B72-25D7FCC4CD88}" presName="hierChild5" presStyleCnt="0"/>
      <dgm:spPr/>
    </dgm:pt>
    <dgm:pt modelId="{F7042F99-9BDA-4B6F-BA8B-3A0E3D29DB98}" type="pres">
      <dgm:prSet presAssocID="{0ACEB40F-549C-47EE-A468-A8229991B604}" presName="hierChild5" presStyleCnt="0"/>
      <dgm:spPr/>
    </dgm:pt>
    <dgm:pt modelId="{DB3EB151-2D36-4E60-A41B-3F750E06806F}" type="pres">
      <dgm:prSet presAssocID="{31D41A86-C4AF-46EE-BE2F-BAF44C8F2B1D}" presName="hierChild3" presStyleCnt="0"/>
      <dgm:spPr/>
    </dgm:pt>
  </dgm:ptLst>
  <dgm:cxnLst>
    <dgm:cxn modelId="{639B2505-118E-4D08-B84B-4A83C0543FC8}" type="presOf" srcId="{31D41A86-C4AF-46EE-BE2F-BAF44C8F2B1D}" destId="{24FAAD62-3C55-4AD6-B904-CDDE7EE118BA}" srcOrd="1" destOrd="0" presId="urn:microsoft.com/office/officeart/2005/8/layout/orgChart1"/>
    <dgm:cxn modelId="{44A5B50D-D1EE-46D5-99CC-64812AA2F947}" type="presOf" srcId="{0ACEB40F-549C-47EE-A468-A8229991B604}" destId="{DEA076E8-9A39-4FDC-8045-95E288717D74}" srcOrd="0" destOrd="0" presId="urn:microsoft.com/office/officeart/2005/8/layout/orgChart1"/>
    <dgm:cxn modelId="{B644FE26-026D-4978-A9B4-3E6F7B767174}" type="presOf" srcId="{77F127A3-3622-4DCD-BEF0-C96241ABB80C}" destId="{16898967-5D2D-4777-A58A-BEB9C7277B52}" srcOrd="1" destOrd="0" presId="urn:microsoft.com/office/officeart/2005/8/layout/orgChart1"/>
    <dgm:cxn modelId="{4AB6D263-40B1-4593-BC9B-26D56AE60084}" type="presOf" srcId="{F3182394-A117-4DFE-9992-7C735230A944}" destId="{0F9F4279-1C34-4DC4-81C0-62F86F0B7E18}" srcOrd="0" destOrd="0" presId="urn:microsoft.com/office/officeart/2005/8/layout/orgChart1"/>
    <dgm:cxn modelId="{6E8CE863-329B-4A09-B544-428A96EFBC1F}" srcId="{0ACEB40F-549C-47EE-A468-A8229991B604}" destId="{0C69C7CD-FFD7-4D38-9B72-25D7FCC4CD88}" srcOrd="0" destOrd="0" parTransId="{E830DC31-205C-4FB3-BEB3-79ACD8DEAB9A}" sibTransId="{50B38F56-15A6-4D78-9B54-7E0F369AFBFC}"/>
    <dgm:cxn modelId="{15A7D847-F30A-4A37-80A0-C148BBDC9571}" type="presOf" srcId="{0C69C7CD-FFD7-4D38-9B72-25D7FCC4CD88}" destId="{E2878B6C-CD13-4A61-92A4-39BBA7D5EAEF}" srcOrd="1" destOrd="0" presId="urn:microsoft.com/office/officeart/2005/8/layout/orgChart1"/>
    <dgm:cxn modelId="{AF6DA26F-68A5-4797-AD5B-863E794CA86C}" type="presOf" srcId="{49CD0D13-804A-445F-9480-2CE6156E7529}" destId="{4C16597B-2F3E-4211-9128-EC6161409FA2}" srcOrd="0" destOrd="0" presId="urn:microsoft.com/office/officeart/2005/8/layout/orgChart1"/>
    <dgm:cxn modelId="{0B3EA35A-33C6-46C8-B283-2553498B0879}" type="presOf" srcId="{A53D088C-9D3B-4653-BAD6-5126B9B7D2AF}" destId="{02135A96-F0C3-4413-ADB4-F49AD733A0AC}" srcOrd="0" destOrd="0" presId="urn:microsoft.com/office/officeart/2005/8/layout/orgChart1"/>
    <dgm:cxn modelId="{E283C98E-47BC-4F04-9CF4-A9F2E73B13B7}" srcId="{A53D088C-9D3B-4653-BAD6-5126B9B7D2AF}" destId="{31D41A86-C4AF-46EE-BE2F-BAF44C8F2B1D}" srcOrd="0" destOrd="0" parTransId="{BB37D544-6516-4569-A62A-E457C721E4E9}" sibTransId="{07FF61E7-8045-474E-9A18-3E0C640BA7A4}"/>
    <dgm:cxn modelId="{EC3B4991-19D0-4978-9168-675BD7D8A877}" type="presOf" srcId="{31D41A86-C4AF-46EE-BE2F-BAF44C8F2B1D}" destId="{396D0EE2-5821-4105-9E7D-350527FC35BA}" srcOrd="0" destOrd="0" presId="urn:microsoft.com/office/officeart/2005/8/layout/orgChart1"/>
    <dgm:cxn modelId="{A115F7A0-4D74-4484-9876-C4F827142F0A}" type="presOf" srcId="{77F127A3-3622-4DCD-BEF0-C96241ABB80C}" destId="{587D6F1C-9E8C-41CB-AC57-DAB71E15405F}" srcOrd="0" destOrd="0" presId="urn:microsoft.com/office/officeart/2005/8/layout/orgChart1"/>
    <dgm:cxn modelId="{253351B0-1496-4094-9D4E-67E74F22CDC3}" type="presOf" srcId="{0C69C7CD-FFD7-4D38-9B72-25D7FCC4CD88}" destId="{E9DD2677-95B3-4F01-9FEA-8AA203D3CCE1}" srcOrd="0" destOrd="0" presId="urn:microsoft.com/office/officeart/2005/8/layout/orgChart1"/>
    <dgm:cxn modelId="{657C7CCC-7C6A-451F-B6E5-15025B27A1C8}" srcId="{31D41A86-C4AF-46EE-BE2F-BAF44C8F2B1D}" destId="{0ACEB40F-549C-47EE-A468-A8229991B604}" srcOrd="1" destOrd="0" parTransId="{F3182394-A117-4DFE-9992-7C735230A944}" sibTransId="{CAFF346C-EC13-426B-BA62-BDC25C59D409}"/>
    <dgm:cxn modelId="{09B546D2-07A8-4ADC-8F12-4D4503DD3A8E}" type="presOf" srcId="{0ACEB40F-549C-47EE-A468-A8229991B604}" destId="{F73BAB76-46BA-4AA2-AE54-5B5C6E8F5431}" srcOrd="1" destOrd="0" presId="urn:microsoft.com/office/officeart/2005/8/layout/orgChart1"/>
    <dgm:cxn modelId="{F24329DC-9501-4B91-BBBC-2F91BD836336}" srcId="{31D41A86-C4AF-46EE-BE2F-BAF44C8F2B1D}" destId="{77F127A3-3622-4DCD-BEF0-C96241ABB80C}" srcOrd="0" destOrd="0" parTransId="{49CD0D13-804A-445F-9480-2CE6156E7529}" sibTransId="{5B28BD5B-3955-4FED-9D3F-DFFCCF007EB1}"/>
    <dgm:cxn modelId="{9DE9A4FA-1E5B-4A59-A450-CD8366C6B293}" type="presOf" srcId="{E830DC31-205C-4FB3-BEB3-79ACD8DEAB9A}" destId="{0A32C8AC-F5B3-48A1-AB6E-E3F10B870935}" srcOrd="0" destOrd="0" presId="urn:microsoft.com/office/officeart/2005/8/layout/orgChart1"/>
    <dgm:cxn modelId="{E528070C-598F-4AEF-BC85-2DCAB6D654C5}" type="presParOf" srcId="{02135A96-F0C3-4413-ADB4-F49AD733A0AC}" destId="{833739FB-BD9D-4A08-A50D-000CF5DD1A4A}" srcOrd="0" destOrd="0" presId="urn:microsoft.com/office/officeart/2005/8/layout/orgChart1"/>
    <dgm:cxn modelId="{C2B9C11F-0C8E-4872-9FED-83EEEFA30982}" type="presParOf" srcId="{833739FB-BD9D-4A08-A50D-000CF5DD1A4A}" destId="{817DAE72-92BE-4CAA-A00C-728B9ED60F19}" srcOrd="0" destOrd="0" presId="urn:microsoft.com/office/officeart/2005/8/layout/orgChart1"/>
    <dgm:cxn modelId="{F2190738-23A9-43EB-98CE-DB80971A9F96}" type="presParOf" srcId="{817DAE72-92BE-4CAA-A00C-728B9ED60F19}" destId="{396D0EE2-5821-4105-9E7D-350527FC35BA}" srcOrd="0" destOrd="0" presId="urn:microsoft.com/office/officeart/2005/8/layout/orgChart1"/>
    <dgm:cxn modelId="{74307929-0257-4B75-AF45-10E941D89B33}" type="presParOf" srcId="{817DAE72-92BE-4CAA-A00C-728B9ED60F19}" destId="{24FAAD62-3C55-4AD6-B904-CDDE7EE118BA}" srcOrd="1" destOrd="0" presId="urn:microsoft.com/office/officeart/2005/8/layout/orgChart1"/>
    <dgm:cxn modelId="{E597227D-38A3-47D8-88AB-9307403E873D}" type="presParOf" srcId="{833739FB-BD9D-4A08-A50D-000CF5DD1A4A}" destId="{26535FB4-E83C-4609-B444-272DF3BAD953}" srcOrd="1" destOrd="0" presId="urn:microsoft.com/office/officeart/2005/8/layout/orgChart1"/>
    <dgm:cxn modelId="{6B421CB4-F688-4433-9736-FBDAE2066C4F}" type="presParOf" srcId="{26535FB4-E83C-4609-B444-272DF3BAD953}" destId="{4C16597B-2F3E-4211-9128-EC6161409FA2}" srcOrd="0" destOrd="0" presId="urn:microsoft.com/office/officeart/2005/8/layout/orgChart1"/>
    <dgm:cxn modelId="{D9A2E6BA-416F-4FAA-B161-9D2EA5BA56C2}" type="presParOf" srcId="{26535FB4-E83C-4609-B444-272DF3BAD953}" destId="{EA44FDBD-5C0C-4F1D-AE25-246C1AF62156}" srcOrd="1" destOrd="0" presId="urn:microsoft.com/office/officeart/2005/8/layout/orgChart1"/>
    <dgm:cxn modelId="{94B76BE2-9951-4193-8B15-A29921B1E69E}" type="presParOf" srcId="{EA44FDBD-5C0C-4F1D-AE25-246C1AF62156}" destId="{1B8DA31B-B59A-4C55-A81D-48E91AF4D9A5}" srcOrd="0" destOrd="0" presId="urn:microsoft.com/office/officeart/2005/8/layout/orgChart1"/>
    <dgm:cxn modelId="{A982D0ED-9FE7-43FB-8F9A-8E3000C25640}" type="presParOf" srcId="{1B8DA31B-B59A-4C55-A81D-48E91AF4D9A5}" destId="{587D6F1C-9E8C-41CB-AC57-DAB71E15405F}" srcOrd="0" destOrd="0" presId="urn:microsoft.com/office/officeart/2005/8/layout/orgChart1"/>
    <dgm:cxn modelId="{4AF4BE1E-5591-43AD-8132-C8B789DD3454}" type="presParOf" srcId="{1B8DA31B-B59A-4C55-A81D-48E91AF4D9A5}" destId="{16898967-5D2D-4777-A58A-BEB9C7277B52}" srcOrd="1" destOrd="0" presId="urn:microsoft.com/office/officeart/2005/8/layout/orgChart1"/>
    <dgm:cxn modelId="{680327E8-4CAA-4953-B192-DDFEEC6C29FA}" type="presParOf" srcId="{EA44FDBD-5C0C-4F1D-AE25-246C1AF62156}" destId="{2D561A13-055C-4200-9012-41C314AB86F9}" srcOrd="1" destOrd="0" presId="urn:microsoft.com/office/officeart/2005/8/layout/orgChart1"/>
    <dgm:cxn modelId="{BE8DD29E-1EAD-4A39-9654-978082F80915}" type="presParOf" srcId="{EA44FDBD-5C0C-4F1D-AE25-246C1AF62156}" destId="{450136AD-307A-4C8F-A176-E4A0BFC518FF}" srcOrd="2" destOrd="0" presId="urn:microsoft.com/office/officeart/2005/8/layout/orgChart1"/>
    <dgm:cxn modelId="{6156614E-F527-4562-8125-367D739B0345}" type="presParOf" srcId="{26535FB4-E83C-4609-B444-272DF3BAD953}" destId="{0F9F4279-1C34-4DC4-81C0-62F86F0B7E18}" srcOrd="2" destOrd="0" presId="urn:microsoft.com/office/officeart/2005/8/layout/orgChart1"/>
    <dgm:cxn modelId="{9B9137EF-8F17-4FA9-8456-9DAA3AD3467F}" type="presParOf" srcId="{26535FB4-E83C-4609-B444-272DF3BAD953}" destId="{7A094D39-B494-42B9-9D99-62FDAC28EEA4}" srcOrd="3" destOrd="0" presId="urn:microsoft.com/office/officeart/2005/8/layout/orgChart1"/>
    <dgm:cxn modelId="{4E3C09A7-EDFF-4866-8233-7E517D41BCCB}" type="presParOf" srcId="{7A094D39-B494-42B9-9D99-62FDAC28EEA4}" destId="{3A6A9E4D-0018-4C49-BDBE-23D313A90AAE}" srcOrd="0" destOrd="0" presId="urn:microsoft.com/office/officeart/2005/8/layout/orgChart1"/>
    <dgm:cxn modelId="{3C91B002-7983-45DA-9D6B-8621BCFEA617}" type="presParOf" srcId="{3A6A9E4D-0018-4C49-BDBE-23D313A90AAE}" destId="{DEA076E8-9A39-4FDC-8045-95E288717D74}" srcOrd="0" destOrd="0" presId="urn:microsoft.com/office/officeart/2005/8/layout/orgChart1"/>
    <dgm:cxn modelId="{29B334BE-6D2D-4537-AE4B-90064AADDA39}" type="presParOf" srcId="{3A6A9E4D-0018-4C49-BDBE-23D313A90AAE}" destId="{F73BAB76-46BA-4AA2-AE54-5B5C6E8F5431}" srcOrd="1" destOrd="0" presId="urn:microsoft.com/office/officeart/2005/8/layout/orgChart1"/>
    <dgm:cxn modelId="{04195732-6E29-4F83-ACCA-DF757F565556}" type="presParOf" srcId="{7A094D39-B494-42B9-9D99-62FDAC28EEA4}" destId="{84309F7F-67AC-4EAA-B10F-6B9EF0B72187}" srcOrd="1" destOrd="0" presId="urn:microsoft.com/office/officeart/2005/8/layout/orgChart1"/>
    <dgm:cxn modelId="{45A2CFB1-DEBD-45A9-8529-8C098B4BC90B}" type="presParOf" srcId="{84309F7F-67AC-4EAA-B10F-6B9EF0B72187}" destId="{0A32C8AC-F5B3-48A1-AB6E-E3F10B870935}" srcOrd="0" destOrd="0" presId="urn:microsoft.com/office/officeart/2005/8/layout/orgChart1"/>
    <dgm:cxn modelId="{E31751B0-1594-4279-8E1B-29D0094A7E69}" type="presParOf" srcId="{84309F7F-67AC-4EAA-B10F-6B9EF0B72187}" destId="{A380C99A-2282-4130-9D2D-C6D97B4CE1F2}" srcOrd="1" destOrd="0" presId="urn:microsoft.com/office/officeart/2005/8/layout/orgChart1"/>
    <dgm:cxn modelId="{ABDD538B-95A4-4EA3-AF3B-6A2CC17A270D}" type="presParOf" srcId="{A380C99A-2282-4130-9D2D-C6D97B4CE1F2}" destId="{547C290C-6F97-473D-B353-432AB2B6AAA7}" srcOrd="0" destOrd="0" presId="urn:microsoft.com/office/officeart/2005/8/layout/orgChart1"/>
    <dgm:cxn modelId="{BA16291A-50DF-46FF-8D48-915C62D65578}" type="presParOf" srcId="{547C290C-6F97-473D-B353-432AB2B6AAA7}" destId="{E9DD2677-95B3-4F01-9FEA-8AA203D3CCE1}" srcOrd="0" destOrd="0" presId="urn:microsoft.com/office/officeart/2005/8/layout/orgChart1"/>
    <dgm:cxn modelId="{D4424F48-487E-4E40-AAB9-CE5EC084498E}" type="presParOf" srcId="{547C290C-6F97-473D-B353-432AB2B6AAA7}" destId="{E2878B6C-CD13-4A61-92A4-39BBA7D5EAEF}" srcOrd="1" destOrd="0" presId="urn:microsoft.com/office/officeart/2005/8/layout/orgChart1"/>
    <dgm:cxn modelId="{570AA54F-41A1-461C-8349-D5FEB03C84F3}" type="presParOf" srcId="{A380C99A-2282-4130-9D2D-C6D97B4CE1F2}" destId="{1F1F1462-0F75-4115-BE98-5415485DF30B}" srcOrd="1" destOrd="0" presId="urn:microsoft.com/office/officeart/2005/8/layout/orgChart1"/>
    <dgm:cxn modelId="{9B08E3A6-8489-4BC3-8BD7-B1982E1A50D8}" type="presParOf" srcId="{A380C99A-2282-4130-9D2D-C6D97B4CE1F2}" destId="{D67F7EDB-D655-4D2A-BA66-7ACACE9F7F6E}" srcOrd="2" destOrd="0" presId="urn:microsoft.com/office/officeart/2005/8/layout/orgChart1"/>
    <dgm:cxn modelId="{50AC1D28-856D-4A93-B5E4-4F3E573C1C7E}" type="presParOf" srcId="{7A094D39-B494-42B9-9D99-62FDAC28EEA4}" destId="{F7042F99-9BDA-4B6F-BA8B-3A0E3D29DB98}" srcOrd="2" destOrd="0" presId="urn:microsoft.com/office/officeart/2005/8/layout/orgChart1"/>
    <dgm:cxn modelId="{CC16FAFC-D260-4F91-8D24-F5A3D85872B1}" type="presParOf" srcId="{833739FB-BD9D-4A08-A50D-000CF5DD1A4A}" destId="{DB3EB151-2D36-4E60-A41B-3F750E06806F}"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32C8AC-F5B3-48A1-AB6E-E3F10B870935}">
      <dsp:nvSpPr>
        <dsp:cNvPr id="0" name=""/>
        <dsp:cNvSpPr/>
      </dsp:nvSpPr>
      <dsp:spPr>
        <a:xfrm>
          <a:off x="1997358" y="1832028"/>
          <a:ext cx="227087" cy="696400"/>
        </a:xfrm>
        <a:custGeom>
          <a:avLst/>
          <a:gdLst/>
          <a:ahLst/>
          <a:cxnLst/>
          <a:rect l="0" t="0" r="0" b="0"/>
          <a:pathLst>
            <a:path>
              <a:moveTo>
                <a:pt x="0" y="0"/>
              </a:moveTo>
              <a:lnTo>
                <a:pt x="0" y="696400"/>
              </a:lnTo>
              <a:lnTo>
                <a:pt x="227087" y="6964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9F4279-1C34-4DC4-81C0-62F86F0B7E18}">
      <dsp:nvSpPr>
        <dsp:cNvPr id="0" name=""/>
        <dsp:cNvSpPr/>
      </dsp:nvSpPr>
      <dsp:spPr>
        <a:xfrm>
          <a:off x="1687006" y="757150"/>
          <a:ext cx="915917" cy="317921"/>
        </a:xfrm>
        <a:custGeom>
          <a:avLst/>
          <a:gdLst/>
          <a:ahLst/>
          <a:cxnLst/>
          <a:rect l="0" t="0" r="0" b="0"/>
          <a:pathLst>
            <a:path>
              <a:moveTo>
                <a:pt x="0" y="0"/>
              </a:moveTo>
              <a:lnTo>
                <a:pt x="0" y="158960"/>
              </a:lnTo>
              <a:lnTo>
                <a:pt x="915917" y="158960"/>
              </a:lnTo>
              <a:lnTo>
                <a:pt x="915917" y="3179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16597B-2F3E-4211-9128-EC6161409FA2}">
      <dsp:nvSpPr>
        <dsp:cNvPr id="0" name=""/>
        <dsp:cNvSpPr/>
      </dsp:nvSpPr>
      <dsp:spPr>
        <a:xfrm>
          <a:off x="771088" y="757150"/>
          <a:ext cx="915917" cy="317921"/>
        </a:xfrm>
        <a:custGeom>
          <a:avLst/>
          <a:gdLst/>
          <a:ahLst/>
          <a:cxnLst/>
          <a:rect l="0" t="0" r="0" b="0"/>
          <a:pathLst>
            <a:path>
              <a:moveTo>
                <a:pt x="915917" y="0"/>
              </a:moveTo>
              <a:lnTo>
                <a:pt x="915917" y="158960"/>
              </a:lnTo>
              <a:lnTo>
                <a:pt x="0" y="158960"/>
              </a:lnTo>
              <a:lnTo>
                <a:pt x="0" y="31792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6D0EE2-5821-4105-9E7D-350527FC35BA}">
      <dsp:nvSpPr>
        <dsp:cNvPr id="0" name=""/>
        <dsp:cNvSpPr/>
      </dsp:nvSpPr>
      <dsp:spPr>
        <a:xfrm>
          <a:off x="716072" y="193"/>
          <a:ext cx="1941867" cy="7569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Head of Resettlement </a:t>
          </a:r>
        </a:p>
      </dsp:txBody>
      <dsp:txXfrm>
        <a:off x="716072" y="193"/>
        <a:ext cx="1941867" cy="756956"/>
      </dsp:txXfrm>
    </dsp:sp>
    <dsp:sp modelId="{587D6F1C-9E8C-41CB-AC57-DAB71E15405F}">
      <dsp:nvSpPr>
        <dsp:cNvPr id="0" name=""/>
        <dsp:cNvSpPr/>
      </dsp:nvSpPr>
      <dsp:spPr>
        <a:xfrm>
          <a:off x="14131" y="1075072"/>
          <a:ext cx="1513913" cy="7569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Senior Probation Officer </a:t>
          </a:r>
        </a:p>
      </dsp:txBody>
      <dsp:txXfrm>
        <a:off x="14131" y="1075072"/>
        <a:ext cx="1513913" cy="756956"/>
      </dsp:txXfrm>
    </dsp:sp>
    <dsp:sp modelId="{DEA076E8-9A39-4FDC-8045-95E288717D74}">
      <dsp:nvSpPr>
        <dsp:cNvPr id="0" name=""/>
        <dsp:cNvSpPr/>
      </dsp:nvSpPr>
      <dsp:spPr>
        <a:xfrm>
          <a:off x="1845967" y="1075072"/>
          <a:ext cx="1513913" cy="7569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Head of OMU Services</a:t>
          </a:r>
        </a:p>
      </dsp:txBody>
      <dsp:txXfrm>
        <a:off x="1845967" y="1075072"/>
        <a:ext cx="1513913" cy="756956"/>
      </dsp:txXfrm>
    </dsp:sp>
    <dsp:sp modelId="{E9DD2677-95B3-4F01-9FEA-8AA203D3CCE1}">
      <dsp:nvSpPr>
        <dsp:cNvPr id="0" name=""/>
        <dsp:cNvSpPr/>
      </dsp:nvSpPr>
      <dsp:spPr>
        <a:xfrm>
          <a:off x="2224445" y="2149950"/>
          <a:ext cx="1513913" cy="75695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a:t>Prison Pre-Release  Worker </a:t>
          </a:r>
        </a:p>
      </dsp:txBody>
      <dsp:txXfrm>
        <a:off x="2224445" y="2149950"/>
        <a:ext cx="1513913" cy="7569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469BEE-C08D-42DD-8172-30E77E8EDAB0}"/>
</file>

<file path=customXml/itemProps2.xml><?xml version="1.0" encoding="utf-8"?>
<ds:datastoreItem xmlns:ds="http://schemas.openxmlformats.org/officeDocument/2006/customXml" ds:itemID="{BC87F6C4-4D95-4540-8578-FE0F0611C48F}"/>
</file>

<file path=customXml/itemProps3.xml><?xml version="1.0" encoding="utf-8"?>
<ds:datastoreItem xmlns:ds="http://schemas.openxmlformats.org/officeDocument/2006/customXml" ds:itemID="{02EA20BA-3781-476B-9D62-36173FE0DE88}"/>
</file>

<file path=docProps/app.xml><?xml version="1.0" encoding="utf-8"?>
<Properties xmlns="http://schemas.openxmlformats.org/officeDocument/2006/extended-properties" xmlns:vt="http://schemas.openxmlformats.org/officeDocument/2006/docPropsVTypes">
  <Template>Normal</Template>
  <TotalTime>319</TotalTime>
  <Pages>4</Pages>
  <Words>1193</Words>
  <Characters>6804</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Worrall</dc:creator>
  <cp:lastModifiedBy>James Whiteley</cp:lastModifiedBy>
  <cp:revision>173</cp:revision>
  <cp:lastPrinted>2017-01-06T11:22:00Z</cp:lastPrinted>
  <dcterms:created xsi:type="dcterms:W3CDTF">2023-10-31T10:49:00Z</dcterms:created>
  <dcterms:modified xsi:type="dcterms:W3CDTF">2023-11-10T15:00:00Z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lassificationContentMarkingHeaderShapeIds">
    <vt:lpwstr>41a27fca,3bc465d7,4c0ce5f9</vt:lpwstr>
  </property>
  <property fmtid="{D5CDD505-2E9C-101B-9397-08002B2CF9AE}" pid="9" name="ClassificationContentMarkingHeaderFontProps">
    <vt:lpwstr>#ff0000,11,Calibri</vt:lpwstr>
  </property>
  <property fmtid="{D5CDD505-2E9C-101B-9397-08002B2CF9AE}" pid="10" name="ClassificationContentMarkingHeaderText">
    <vt:lpwstr>CLASSIFICATION:- Official</vt:lpwstr>
  </property>
  <property fmtid="{D5CDD505-2E9C-101B-9397-08002B2CF9AE}" pid="11" name="ClassificationContentMarkingFooterShapeIds">
    <vt:lpwstr>2b025ea6,2e915043,5db011c0</vt:lpwstr>
  </property>
  <property fmtid="{D5CDD505-2E9C-101B-9397-08002B2CF9AE}" pid="12" name="ClassificationContentMarkingFooterFontProps">
    <vt:lpwstr>#000000,11,Calibri</vt:lpwstr>
  </property>
  <property fmtid="{D5CDD505-2E9C-101B-9397-08002B2CF9AE}" pid="13" name="ClassificationContentMarkingFooterText">
    <vt:lpwstr>CLASSIFICATION:- Official</vt:lpwstr>
  </property>
  <property fmtid="{D5CDD505-2E9C-101B-9397-08002B2CF9AE}" pid="14" name="MSIP_Label_0b8d7e6a-0edc-401e-94d6-1456a20032f3_Enabled">
    <vt:lpwstr>true</vt:lpwstr>
  </property>
  <property fmtid="{D5CDD505-2E9C-101B-9397-08002B2CF9AE}" pid="15" name="MSIP_Label_0b8d7e6a-0edc-401e-94d6-1456a20032f3_SetDate">
    <vt:lpwstr>2023-10-06T09:26:44Z</vt:lpwstr>
  </property>
  <property fmtid="{D5CDD505-2E9C-101B-9397-08002B2CF9AE}" pid="16" name="MSIP_Label_0b8d7e6a-0edc-401e-94d6-1456a20032f3_Method">
    <vt:lpwstr>Privileged</vt:lpwstr>
  </property>
  <property fmtid="{D5CDD505-2E9C-101B-9397-08002B2CF9AE}" pid="17" name="MSIP_Label_0b8d7e6a-0edc-401e-94d6-1456a20032f3_Name">
    <vt:lpwstr>Official (INSECURE)</vt:lpwstr>
  </property>
  <property fmtid="{D5CDD505-2E9C-101B-9397-08002B2CF9AE}" pid="18" name="MSIP_Label_0b8d7e6a-0edc-401e-94d6-1456a20032f3_SiteId">
    <vt:lpwstr>abf819d6-d924-423a-a845-efba8c945c04</vt:lpwstr>
  </property>
  <property fmtid="{D5CDD505-2E9C-101B-9397-08002B2CF9AE}" pid="19" name="MSIP_Label_0b8d7e6a-0edc-401e-94d6-1456a20032f3_ActionId">
    <vt:lpwstr>2ccdab47-d0a1-431b-8cb5-827147926157</vt:lpwstr>
  </property>
  <property fmtid="{D5CDD505-2E9C-101B-9397-08002B2CF9AE}" pid="20" name="MSIP_Label_0b8d7e6a-0edc-401e-94d6-1456a20032f3_ContentBits">
    <vt:lpwstr>3</vt:lpwstr>
  </property>
  <property fmtid="{D5CDD505-2E9C-101B-9397-08002B2CF9AE}" pid="21" name="ContentTypeId">
    <vt:lpwstr>0x0101008DACE98361CF25468862B881D0866E77</vt:lpwstr>
  </property>
</Properties>
</file>