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9795E">
                              <w:rPr>
                                <w:color w:val="FFFFFF"/>
                                <w:sz w:val="44"/>
                                <w:szCs w:val="44"/>
                                <w:lang w:val="en-AU"/>
                              </w:rPr>
                              <w:t>Healthcare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9795E">
                        <w:rPr>
                          <w:color w:val="FFFFFF"/>
                          <w:sz w:val="44"/>
                          <w:szCs w:val="44"/>
                          <w:lang w:val="en-AU"/>
                        </w:rPr>
                        <w:t>Healthcare 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F9795E" w:rsidP="00161F93">
            <w:pPr>
              <w:spacing w:before="20" w:after="20"/>
              <w:jc w:val="left"/>
              <w:rPr>
                <w:rFonts w:cs="Arial"/>
                <w:color w:val="000000"/>
                <w:szCs w:val="20"/>
              </w:rPr>
            </w:pPr>
            <w:r>
              <w:rPr>
                <w:rFonts w:cs="Arial"/>
                <w:color w:val="000000"/>
                <w:szCs w:val="20"/>
              </w:rPr>
              <w:t>Healthcare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F9795E" w:rsidP="00161F93">
            <w:pPr>
              <w:pStyle w:val="Heading2"/>
              <w:rPr>
                <w:b w:val="0"/>
                <w:lang w:val="en-CA"/>
              </w:rPr>
            </w:pPr>
            <w:r>
              <w:rPr>
                <w:b w:val="0"/>
                <w:sz w:val="18"/>
                <w:lang w:val="en-CA"/>
              </w:rPr>
              <w:t>Healthcare Assistant</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F9795E" w:rsidP="004B2221">
            <w:pPr>
              <w:spacing w:before="20" w:after="20"/>
              <w:jc w:val="left"/>
              <w:rPr>
                <w:rFonts w:cs="Arial"/>
                <w:color w:val="000000"/>
                <w:szCs w:val="20"/>
              </w:rPr>
            </w:pPr>
            <w:r>
              <w:rPr>
                <w:sz w:val="18"/>
                <w:lang w:val="en-CA"/>
              </w:rPr>
              <w:t>Healthcare Assistant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F9795E"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F9795E"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F9795E" w:rsidP="00366A73">
            <w:pPr>
              <w:spacing w:before="20" w:after="20"/>
              <w:jc w:val="left"/>
              <w:rPr>
                <w:rFonts w:cs="Arial"/>
                <w:color w:val="000000"/>
                <w:szCs w:val="20"/>
              </w:rPr>
            </w:pPr>
            <w:r>
              <w:rPr>
                <w:rFonts w:cs="Arial"/>
                <w:color w:val="000000"/>
                <w:szCs w:val="20"/>
              </w:rPr>
              <w:t>Team Leader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F9795E" w:rsidP="00366A73">
            <w:pPr>
              <w:spacing w:before="20" w:after="20"/>
              <w:jc w:val="left"/>
              <w:rPr>
                <w:rFonts w:cs="Arial"/>
                <w:color w:val="000000"/>
                <w:szCs w:val="20"/>
              </w:rPr>
            </w:pPr>
            <w:r>
              <w:rPr>
                <w:rFonts w:cs="Arial"/>
                <w:color w:val="000000"/>
                <w:szCs w:val="20"/>
              </w:rPr>
              <w:t>Clinical Nurse Manager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F9795E" w:rsidP="00161F93">
            <w:pPr>
              <w:spacing w:before="20" w:after="20"/>
              <w:jc w:val="left"/>
              <w:rPr>
                <w:rFonts w:cs="Arial"/>
                <w:color w:val="000000"/>
                <w:szCs w:val="20"/>
              </w:rPr>
            </w:pPr>
            <w:r>
              <w:rPr>
                <w:rFonts w:cs="Arial"/>
                <w:color w:val="000000"/>
                <w:szCs w:val="20"/>
              </w:rPr>
              <w:t>Healthcare Department, HMP Peterborough</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F9795E" w:rsidRDefault="00F9795E" w:rsidP="00F9795E">
            <w:pPr>
              <w:pStyle w:val="Puces1"/>
              <w:numPr>
                <w:ilvl w:val="0"/>
                <w:numId w:val="2"/>
              </w:numPr>
              <w:rPr>
                <w:b w:val="0"/>
                <w:sz w:val="20"/>
                <w:szCs w:val="20"/>
              </w:rPr>
            </w:pPr>
            <w:r>
              <w:rPr>
                <w:b w:val="0"/>
                <w:sz w:val="20"/>
                <w:szCs w:val="20"/>
              </w:rPr>
              <w:t>To work with other members of the Healthcare Team as part of a multi-disciplinary team providing primary healthcare to the residents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Pr="00F9795E" w:rsidRDefault="00F9795E" w:rsidP="00F9795E">
            <w:pPr>
              <w:spacing w:after="40"/>
              <w:jc w:val="center"/>
              <w:rPr>
                <w:rFonts w:cs="Arial"/>
                <w:noProof/>
                <w:sz w:val="10"/>
                <w:szCs w:val="20"/>
                <w:lang w:eastAsia="en-US"/>
              </w:rPr>
            </w:pPr>
            <w:r>
              <w:rPr>
                <w:b/>
                <w:noProof/>
                <w:szCs w:val="20"/>
                <w:lang w:val="en-GB" w:eastAsia="en-GB"/>
              </w:rPr>
              <w:drawing>
                <wp:inline distT="0" distB="0" distL="0" distR="0" wp14:anchorId="5E210B10" wp14:editId="34B252A9">
                  <wp:extent cx="2171700" cy="1828800"/>
                  <wp:effectExtent l="0" t="19050" r="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rsidR="00366A73" w:rsidRDefault="00366A73" w:rsidP="00366A73">
      <w:pPr>
        <w:jc w:val="left"/>
        <w:rPr>
          <w:rFonts w:cs="Arial"/>
        </w:rPr>
      </w:pPr>
    </w:p>
    <w:p w:rsidR="00F9795E" w:rsidRDefault="00F9795E" w:rsidP="00366A73">
      <w:pPr>
        <w:jc w:val="left"/>
        <w:rPr>
          <w:rFonts w:cs="Arial"/>
        </w:rPr>
      </w:pPr>
    </w:p>
    <w:p w:rsidR="00F9795E" w:rsidRDefault="00F9795E" w:rsidP="00366A73">
      <w:pPr>
        <w:jc w:val="left"/>
        <w:rPr>
          <w:rFonts w:cs="Arial"/>
        </w:rPr>
      </w:pPr>
    </w:p>
    <w:p w:rsidR="00F9795E" w:rsidRDefault="00F9795E" w:rsidP="00366A73">
      <w:pPr>
        <w:jc w:val="left"/>
        <w:rPr>
          <w:rFonts w:cs="Arial"/>
        </w:rPr>
      </w:pPr>
    </w:p>
    <w:p w:rsidR="00F9795E" w:rsidRDefault="00F9795E" w:rsidP="00366A73">
      <w:pPr>
        <w:jc w:val="left"/>
        <w:rPr>
          <w:rFonts w:cs="Arial"/>
        </w:rPr>
      </w:pPr>
    </w:p>
    <w:p w:rsidR="00F9795E" w:rsidRDefault="00F9795E"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F9795E" w:rsidRDefault="00F9795E" w:rsidP="00F9795E">
            <w:pPr>
              <w:pStyle w:val="Puces4"/>
              <w:numPr>
                <w:ilvl w:val="0"/>
                <w:numId w:val="3"/>
              </w:numPr>
              <w:suppressAutoHyphens/>
            </w:pPr>
            <w:r>
              <w:t>Contribute positively to multi-disciplinary working in managing and caring for those with healthcare needs.</w:t>
            </w:r>
          </w:p>
          <w:p w:rsidR="00F9795E" w:rsidRDefault="00F9795E" w:rsidP="00F9795E">
            <w:pPr>
              <w:pStyle w:val="Puces4"/>
              <w:numPr>
                <w:ilvl w:val="0"/>
                <w:numId w:val="3"/>
              </w:numPr>
              <w:suppressAutoHyphens/>
            </w:pPr>
            <w:r>
              <w:t>Dispense medication in line with professional regulations.</w:t>
            </w:r>
          </w:p>
          <w:p w:rsidR="00F9795E" w:rsidRDefault="00F9795E" w:rsidP="00F9795E">
            <w:pPr>
              <w:pStyle w:val="Puces4"/>
              <w:numPr>
                <w:ilvl w:val="0"/>
                <w:numId w:val="3"/>
              </w:numPr>
              <w:suppressAutoHyphens/>
            </w:pPr>
            <w:r>
              <w:t>Ensure that patients receive the medicinal products, care, diets and other forms of treatment prescribed.</w:t>
            </w:r>
          </w:p>
          <w:p w:rsidR="00F9795E" w:rsidRDefault="00F9795E" w:rsidP="00F9795E">
            <w:pPr>
              <w:pStyle w:val="Puces4"/>
              <w:numPr>
                <w:ilvl w:val="0"/>
                <w:numId w:val="3"/>
              </w:numPr>
              <w:suppressAutoHyphens/>
            </w:pPr>
            <w:r>
              <w:t>Ensure that medical records are properly kept and used.</w:t>
            </w:r>
          </w:p>
          <w:p w:rsidR="00F9795E" w:rsidRDefault="00F9795E" w:rsidP="00F9795E">
            <w:pPr>
              <w:pStyle w:val="Puces4"/>
              <w:numPr>
                <w:ilvl w:val="0"/>
                <w:numId w:val="3"/>
              </w:numPr>
              <w:suppressAutoHyphens/>
            </w:pPr>
            <w:r>
              <w:t>Maintain liaison with all other departments within the establishment.</w:t>
            </w:r>
          </w:p>
          <w:p w:rsidR="00745A24" w:rsidRPr="00F9795E" w:rsidRDefault="00F9795E" w:rsidP="00F9795E">
            <w:pPr>
              <w:pStyle w:val="Puces4"/>
              <w:numPr>
                <w:ilvl w:val="0"/>
                <w:numId w:val="3"/>
              </w:numPr>
              <w:suppressAutoHyphens/>
            </w:pPr>
            <w:r>
              <w:t>Undertake duties as required that will contribute to the effective operation of the prison.</w:t>
            </w:r>
          </w:p>
        </w:tc>
      </w:tr>
    </w:tbl>
    <w:p w:rsidR="00366A73" w:rsidRDefault="00366A73" w:rsidP="00366A73">
      <w:pPr>
        <w:jc w:val="left"/>
        <w:rPr>
          <w:rFonts w:cs="Arial"/>
        </w:rPr>
      </w:pPr>
    </w:p>
    <w:p w:rsidR="00E57078" w:rsidRPr="00F9795E" w:rsidRDefault="00E57078" w:rsidP="00366A73">
      <w:pPr>
        <w:jc w:val="left"/>
        <w:rPr>
          <w:rFonts w:cs="Arial"/>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Helping to run nurse clinics, GP surgeries and nurse triage clinics under supervision</w:t>
            </w: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Assist with Health Promotion work as led by qualified staff</w:t>
            </w: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Assist with nursing care for residents admitted to the inpatient healthcare unit under the supervision of the qualified staff. This to include recording of observations</w:t>
            </w: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Maintaining a high standard of hygiene in the clinical rooms and treatment areas.</w:t>
            </w: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Helping residents make the best use if services available</w:t>
            </w: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Assisting qualified staff with the dispensing of medication when required</w:t>
            </w: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Providing first aid in emergency situations whilst awaiting the support of qualified staff</w:t>
            </w:r>
          </w:p>
          <w:p w:rsidR="00F9795E" w:rsidRPr="00F9795E" w:rsidRDefault="00F9795E" w:rsidP="00F9795E">
            <w:pPr>
              <w:numPr>
                <w:ilvl w:val="0"/>
                <w:numId w:val="3"/>
              </w:numPr>
              <w:spacing w:before="40" w:after="40"/>
              <w:jc w:val="left"/>
              <w:rPr>
                <w:rFonts w:cs="Arial"/>
                <w:color w:val="000000" w:themeColor="text1"/>
                <w:szCs w:val="20"/>
              </w:rPr>
            </w:pPr>
            <w:r w:rsidRPr="00F9795E">
              <w:rPr>
                <w:rFonts w:cs="Arial"/>
                <w:color w:val="000000" w:themeColor="text1"/>
                <w:szCs w:val="20"/>
              </w:rPr>
              <w:t>Fulfilling other duties as required by the larger Healthcare Team</w:t>
            </w:r>
          </w:p>
          <w:p w:rsidR="00424476" w:rsidRPr="00424476" w:rsidRDefault="00424476" w:rsidP="00424476">
            <w:pPr>
              <w:rPr>
                <w:rFonts w:cs="Arial"/>
                <w:color w:val="000000" w:themeColor="text1"/>
                <w:szCs w:val="20"/>
                <w:lang w:val="en-GB"/>
              </w:rPr>
            </w:pPr>
          </w:p>
        </w:tc>
      </w:tr>
    </w:tbl>
    <w:p w:rsidR="00366A73" w:rsidRPr="00F9795E" w:rsidRDefault="00366A73" w:rsidP="00366A73">
      <w:pPr>
        <w:rPr>
          <w:rFonts w:cs="Arial"/>
          <w:sz w:val="18"/>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F9795E" w:rsidRPr="00DC1129" w:rsidRDefault="00F9795E" w:rsidP="00F9795E">
            <w:pPr>
              <w:pStyle w:val="Puces1"/>
              <w:numPr>
                <w:ilvl w:val="0"/>
                <w:numId w:val="3"/>
              </w:numPr>
              <w:rPr>
                <w:b w:val="0"/>
                <w:sz w:val="20"/>
                <w:szCs w:val="20"/>
              </w:rPr>
            </w:pPr>
            <w:r w:rsidRPr="00DC1129">
              <w:rPr>
                <w:b w:val="0"/>
                <w:sz w:val="20"/>
                <w:szCs w:val="20"/>
              </w:rPr>
              <w:t xml:space="preserve">To be a positive role model to both staff and </w:t>
            </w:r>
            <w:r>
              <w:rPr>
                <w:b w:val="0"/>
                <w:sz w:val="20"/>
                <w:szCs w:val="20"/>
              </w:rPr>
              <w:t>residents</w:t>
            </w:r>
            <w:r w:rsidRPr="00DC1129">
              <w:rPr>
                <w:b w:val="0"/>
                <w:sz w:val="20"/>
                <w:szCs w:val="20"/>
              </w:rPr>
              <w:t>.</w:t>
            </w:r>
          </w:p>
          <w:p w:rsidR="00F9795E" w:rsidRPr="003263BC" w:rsidRDefault="00F9795E" w:rsidP="00F9795E">
            <w:pPr>
              <w:pStyle w:val="Puces1"/>
              <w:numPr>
                <w:ilvl w:val="0"/>
                <w:numId w:val="3"/>
              </w:numPr>
              <w:rPr>
                <w:b w:val="0"/>
                <w:sz w:val="20"/>
                <w:szCs w:val="20"/>
              </w:rPr>
            </w:pPr>
            <w:r w:rsidRPr="003263BC">
              <w:rPr>
                <w:b w:val="0"/>
                <w:sz w:val="20"/>
                <w:szCs w:val="20"/>
              </w:rPr>
              <w:t>To attend meetings and participate in projects as required</w:t>
            </w:r>
          </w:p>
          <w:p w:rsidR="00F9795E" w:rsidRPr="00DC1129" w:rsidRDefault="00F9795E" w:rsidP="00F9795E">
            <w:pPr>
              <w:pStyle w:val="Puces1"/>
              <w:numPr>
                <w:ilvl w:val="0"/>
                <w:numId w:val="3"/>
              </w:numPr>
              <w:rPr>
                <w:b w:val="0"/>
                <w:sz w:val="20"/>
                <w:szCs w:val="20"/>
              </w:rPr>
            </w:pPr>
            <w:r w:rsidRPr="00DC1129">
              <w:rPr>
                <w:b w:val="0"/>
                <w:sz w:val="20"/>
                <w:szCs w:val="20"/>
              </w:rPr>
              <w:t>To ensure compliance and an effective working knowledge of the L</w:t>
            </w:r>
            <w:r>
              <w:rPr>
                <w:b w:val="0"/>
                <w:sz w:val="20"/>
                <w:szCs w:val="20"/>
              </w:rPr>
              <w:t>ocal Security Strategy and SJS</w:t>
            </w:r>
            <w:r w:rsidRPr="00DC1129">
              <w:rPr>
                <w:b w:val="0"/>
                <w:sz w:val="20"/>
                <w:szCs w:val="20"/>
              </w:rPr>
              <w:t xml:space="preserve"> Local Operating Procedures.</w:t>
            </w:r>
          </w:p>
          <w:p w:rsidR="00745A24" w:rsidRPr="00424476" w:rsidRDefault="00F9795E" w:rsidP="00F9795E">
            <w:pPr>
              <w:numPr>
                <w:ilvl w:val="0"/>
                <w:numId w:val="3"/>
              </w:numPr>
              <w:spacing w:before="40"/>
              <w:jc w:val="left"/>
              <w:rPr>
                <w:rFonts w:cs="Arial"/>
                <w:color w:val="000000" w:themeColor="text1"/>
                <w:szCs w:val="20"/>
                <w:lang w:val="en-GB"/>
              </w:rPr>
            </w:pPr>
            <w:r w:rsidRPr="00991F04">
              <w:rPr>
                <w:szCs w:val="20"/>
              </w:rPr>
              <w:t xml:space="preserve">To demonstrate sensitivity and empathy in the management of </w:t>
            </w:r>
            <w:r>
              <w:rPr>
                <w:szCs w:val="20"/>
              </w:rPr>
              <w:t>residents</w:t>
            </w:r>
          </w:p>
        </w:tc>
      </w:tr>
    </w:tbl>
    <w:p w:rsidR="007F602D" w:rsidRPr="00F9795E" w:rsidRDefault="007F602D"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F9795E" w:rsidRPr="00DC1129" w:rsidRDefault="00F9795E" w:rsidP="00F9795E">
            <w:pPr>
              <w:pStyle w:val="Puces1"/>
              <w:numPr>
                <w:ilvl w:val="0"/>
                <w:numId w:val="3"/>
              </w:numPr>
              <w:spacing w:after="0"/>
              <w:rPr>
                <w:b w:val="0"/>
                <w:sz w:val="20"/>
              </w:rPr>
            </w:pPr>
            <w:r w:rsidRPr="00DC1129">
              <w:rPr>
                <w:b w:val="0"/>
                <w:sz w:val="20"/>
              </w:rPr>
              <w:t>Desire to undertake further training as appropriate</w:t>
            </w:r>
          </w:p>
          <w:p w:rsidR="00F9795E" w:rsidRPr="00DC1129" w:rsidRDefault="00F9795E" w:rsidP="00F9795E">
            <w:pPr>
              <w:pStyle w:val="Puces1"/>
              <w:numPr>
                <w:ilvl w:val="0"/>
                <w:numId w:val="3"/>
              </w:numPr>
              <w:spacing w:after="0"/>
              <w:rPr>
                <w:b w:val="0"/>
                <w:sz w:val="20"/>
              </w:rPr>
            </w:pPr>
            <w:r w:rsidRPr="00DC1129">
              <w:rPr>
                <w:b w:val="0"/>
                <w:sz w:val="20"/>
              </w:rPr>
              <w:t>Motivated and innovative</w:t>
            </w:r>
          </w:p>
          <w:p w:rsidR="00F9795E" w:rsidRPr="00DC1129" w:rsidRDefault="00F9795E" w:rsidP="00F9795E">
            <w:pPr>
              <w:pStyle w:val="Puces1"/>
              <w:numPr>
                <w:ilvl w:val="0"/>
                <w:numId w:val="3"/>
              </w:numPr>
              <w:spacing w:after="0"/>
              <w:rPr>
                <w:b w:val="0"/>
                <w:sz w:val="20"/>
              </w:rPr>
            </w:pPr>
            <w:r w:rsidRPr="00DC1129">
              <w:rPr>
                <w:b w:val="0"/>
                <w:sz w:val="20"/>
              </w:rPr>
              <w:t xml:space="preserve">Treat other people with dignity and to subscribe to the prison </w:t>
            </w:r>
            <w:r>
              <w:rPr>
                <w:b w:val="0"/>
                <w:sz w:val="20"/>
              </w:rPr>
              <w:t>Sodexo Justice Services</w:t>
            </w:r>
            <w:r w:rsidRPr="00DC1129">
              <w:rPr>
                <w:b w:val="0"/>
                <w:sz w:val="20"/>
              </w:rPr>
              <w:t xml:space="preserve"> values</w:t>
            </w:r>
          </w:p>
          <w:p w:rsidR="00F9795E" w:rsidRPr="00DC1129" w:rsidRDefault="00F9795E" w:rsidP="00F9795E">
            <w:pPr>
              <w:pStyle w:val="Puces1"/>
              <w:numPr>
                <w:ilvl w:val="0"/>
                <w:numId w:val="3"/>
              </w:numPr>
              <w:spacing w:after="0"/>
              <w:rPr>
                <w:b w:val="0"/>
                <w:sz w:val="20"/>
              </w:rPr>
            </w:pPr>
            <w:r w:rsidRPr="00DC1129">
              <w:rPr>
                <w:b w:val="0"/>
                <w:sz w:val="20"/>
              </w:rPr>
              <w:t>Commitment to team working and support.</w:t>
            </w:r>
          </w:p>
          <w:p w:rsidR="00EA3990" w:rsidRPr="004238D8" w:rsidRDefault="00F9795E" w:rsidP="00F9795E">
            <w:pPr>
              <w:pStyle w:val="Puces4"/>
              <w:numPr>
                <w:ilvl w:val="0"/>
                <w:numId w:val="3"/>
              </w:numPr>
            </w:pPr>
            <w:r w:rsidRPr="00DC1129">
              <w:t xml:space="preserve">Committed to </w:t>
            </w:r>
            <w:r>
              <w:t>personal development</w:t>
            </w:r>
          </w:p>
        </w:tc>
      </w:tr>
    </w:tbl>
    <w:p w:rsidR="00F9795E" w:rsidRPr="00F9795E" w:rsidRDefault="00F9795E" w:rsidP="000E3EF7">
      <w:pPr>
        <w:spacing w:after="200" w:line="276" w:lineRule="auto"/>
        <w:jc w:val="left"/>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F9795E" w:rsidP="00F9795E">
            <w:pPr>
              <w:pStyle w:val="Puces4"/>
              <w:numPr>
                <w:ilvl w:val="0"/>
                <w:numId w:val="3"/>
              </w:numPr>
            </w:pPr>
            <w:r w:rsidRPr="00F9795E">
              <w:t>Learning &amp; Development</w:t>
            </w:r>
          </w:p>
          <w:p w:rsidR="00F9795E" w:rsidRDefault="00F9795E" w:rsidP="00F9795E">
            <w:pPr>
              <w:pStyle w:val="Puces4"/>
              <w:numPr>
                <w:ilvl w:val="0"/>
                <w:numId w:val="3"/>
              </w:numPr>
            </w:pPr>
            <w:r w:rsidRPr="00F9795E">
              <w:t>Commercial Awareness</w:t>
            </w:r>
          </w:p>
          <w:p w:rsidR="00F9795E" w:rsidRDefault="00F9795E" w:rsidP="00F9795E">
            <w:pPr>
              <w:pStyle w:val="Puces4"/>
              <w:numPr>
                <w:ilvl w:val="0"/>
                <w:numId w:val="3"/>
              </w:numPr>
            </w:pPr>
            <w:r w:rsidRPr="00F9795E">
              <w:t>Brand Notoriety</w:t>
            </w:r>
          </w:p>
          <w:p w:rsidR="00F9795E" w:rsidRDefault="00F9795E" w:rsidP="00F9795E">
            <w:pPr>
              <w:pStyle w:val="Puces4"/>
              <w:numPr>
                <w:ilvl w:val="0"/>
                <w:numId w:val="3"/>
              </w:numPr>
            </w:pPr>
            <w:r w:rsidRPr="00F9795E">
              <w:t>Rigorous management of results</w:t>
            </w:r>
          </w:p>
          <w:p w:rsidR="00F9795E" w:rsidRDefault="00F9795E" w:rsidP="00F9795E">
            <w:pPr>
              <w:pStyle w:val="Puces4"/>
              <w:numPr>
                <w:ilvl w:val="0"/>
                <w:numId w:val="3"/>
              </w:numPr>
            </w:pPr>
            <w:r w:rsidRPr="00F9795E">
              <w:t>Innovation and Change</w:t>
            </w:r>
          </w:p>
          <w:p w:rsidR="00EA3990" w:rsidRPr="00F9795E" w:rsidRDefault="00F9795E" w:rsidP="00F9795E">
            <w:pPr>
              <w:pStyle w:val="Puces4"/>
              <w:numPr>
                <w:ilvl w:val="0"/>
                <w:numId w:val="3"/>
              </w:numPr>
            </w:pPr>
            <w:r w:rsidRPr="00F9795E">
              <w:t>Growth, Client &amp; Customer Satisfaction / Quality of Services provided</w:t>
            </w:r>
          </w:p>
        </w:tc>
      </w:tr>
    </w:tbl>
    <w:p w:rsidR="00E57078" w:rsidRDefault="00E57078" w:rsidP="00E57078">
      <w:pPr>
        <w:spacing w:after="200" w:line="276" w:lineRule="auto"/>
        <w:jc w:val="left"/>
      </w:pPr>
      <w:bookmarkStart w:id="0" w:name="_GoBack"/>
      <w:bookmarkEnd w:id="0"/>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979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F9795E" w:rsidP="00F979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RDefault="00E57078" w:rsidP="00F979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F9795E" w:rsidP="00F979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23.01.2019</w:t>
                  </w:r>
                </w:p>
              </w:tc>
            </w:tr>
            <w:tr w:rsidR="00E57078" w:rsidTr="00E57078">
              <w:tc>
                <w:tcPr>
                  <w:tcW w:w="2122" w:type="dxa"/>
                </w:tcPr>
                <w:p w:rsidR="00E57078" w:rsidRDefault="00E57078" w:rsidP="00F979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F9795E" w:rsidP="00F9795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Head of Healthcare</w:t>
                  </w:r>
                </w:p>
              </w:tc>
            </w:tr>
          </w:tbl>
          <w:p w:rsidR="00E57078" w:rsidRPr="00EA3990" w:rsidRDefault="00E57078" w:rsidP="00353228">
            <w:pPr>
              <w:spacing w:before="40"/>
              <w:ind w:left="720"/>
              <w:jc w:val="left"/>
              <w:rPr>
                <w:rFonts w:cs="Arial"/>
                <w:color w:val="000000" w:themeColor="text1"/>
                <w:szCs w:val="20"/>
                <w:lang w:val="en-GB"/>
              </w:rPr>
            </w:pPr>
          </w:p>
        </w:tc>
      </w:tr>
    </w:tbl>
    <w:p w:rsidR="00F9795E" w:rsidRDefault="00F9795E" w:rsidP="00F9795E">
      <w:pPr>
        <w:tabs>
          <w:tab w:val="left" w:pos="2569"/>
        </w:tabs>
        <w:spacing w:after="200" w:line="276" w:lineRule="auto"/>
        <w:jc w:val="left"/>
      </w:pPr>
    </w:p>
    <w:p w:rsidR="00F9795E" w:rsidRDefault="00F9795E" w:rsidP="00F9795E">
      <w:pPr>
        <w:tabs>
          <w:tab w:val="left" w:pos="2569"/>
        </w:tabs>
        <w:spacing w:after="200" w:line="276" w:lineRule="auto"/>
        <w:jc w:val="left"/>
      </w:pPr>
      <w:r>
        <w:t>Signed (employee):____________________________________</w:t>
      </w:r>
    </w:p>
    <w:p w:rsidR="00F9795E" w:rsidRDefault="00F9795E" w:rsidP="00F9795E">
      <w:pPr>
        <w:tabs>
          <w:tab w:val="left" w:pos="2569"/>
        </w:tabs>
        <w:spacing w:after="200" w:line="276" w:lineRule="auto"/>
        <w:jc w:val="left"/>
      </w:pPr>
      <w:r>
        <w:t>Name: ______________________________________________</w:t>
      </w:r>
    </w:p>
    <w:p w:rsidR="00F9795E" w:rsidRDefault="00F9795E" w:rsidP="00F9795E">
      <w:pPr>
        <w:tabs>
          <w:tab w:val="left" w:pos="2569"/>
        </w:tabs>
        <w:spacing w:after="200" w:line="276" w:lineRule="auto"/>
        <w:jc w:val="left"/>
      </w:pPr>
      <w:r>
        <w:t>Date:   ______________________________________________</w:t>
      </w:r>
    </w:p>
    <w:p w:rsidR="00F9795E" w:rsidRPr="00366A73" w:rsidRDefault="00F9795E" w:rsidP="00F9795E">
      <w:pPr>
        <w:tabs>
          <w:tab w:val="left" w:pos="2569"/>
        </w:tabs>
        <w:spacing w:after="200" w:line="276" w:lineRule="auto"/>
        <w:jc w:val="left"/>
      </w:pPr>
    </w:p>
    <w:sectPr w:rsidR="00F9795E"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3C88000A"/>
    <w:multiLevelType w:val="hybridMultilevel"/>
    <w:tmpl w:val="E35A7D5A"/>
    <w:lvl w:ilvl="0" w:tplc="0C72E04C">
      <w:start w:val="1"/>
      <w:numFmt w:val="bullet"/>
      <w:lvlText w:val=""/>
      <w:lvlJc w:val="left"/>
      <w:pPr>
        <w:ind w:left="360" w:hanging="360"/>
      </w:pPr>
      <w:rPr>
        <w:rFonts w:ascii="Symbol" w:hAnsi="Symbol" w:hint="default"/>
        <w:color w:val="C00000"/>
      </w:rPr>
    </w:lvl>
    <w:lvl w:ilvl="1" w:tplc="AC4C604A">
      <w:start w:val="1"/>
      <w:numFmt w:val="bullet"/>
      <w:lvlText w:val="o"/>
      <w:lvlJc w:val="left"/>
      <w:pPr>
        <w:ind w:left="1080" w:hanging="360"/>
      </w:pPr>
      <w:rPr>
        <w:rFonts w:ascii="Courier New" w:hAnsi="Courier New" w:cs="Courier New" w:hint="default"/>
      </w:rPr>
    </w:lvl>
    <w:lvl w:ilvl="2" w:tplc="AC4C604A">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9"/>
  </w:num>
  <w:num w:numId="5">
    <w:abstractNumId w:val="4"/>
  </w:num>
  <w:num w:numId="6">
    <w:abstractNumId w:val="2"/>
  </w:num>
  <w:num w:numId="7">
    <w:abstractNumId w:val="11"/>
  </w:num>
  <w:num w:numId="8">
    <w:abstractNumId w:val="5"/>
  </w:num>
  <w:num w:numId="9">
    <w:abstractNumId w:val="15"/>
  </w:num>
  <w:num w:numId="10">
    <w:abstractNumId w:val="16"/>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93E5D"/>
    <w:rsid w:val="002B1DC6"/>
    <w:rsid w:val="00366A73"/>
    <w:rsid w:val="004238D8"/>
    <w:rsid w:val="00424476"/>
    <w:rsid w:val="004B2221"/>
    <w:rsid w:val="004D170A"/>
    <w:rsid w:val="00520545"/>
    <w:rsid w:val="005E5B63"/>
    <w:rsid w:val="00613392"/>
    <w:rsid w:val="00616B0B"/>
    <w:rsid w:val="00646B79"/>
    <w:rsid w:val="00656519"/>
    <w:rsid w:val="00674674"/>
    <w:rsid w:val="006802C0"/>
    <w:rsid w:val="00745A24"/>
    <w:rsid w:val="007F602D"/>
    <w:rsid w:val="008B64DE"/>
    <w:rsid w:val="008D1A2B"/>
    <w:rsid w:val="00A37146"/>
    <w:rsid w:val="00AD1DEC"/>
    <w:rsid w:val="00B70457"/>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9795E"/>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910DA3-F78D-471A-822E-872BC96E9DFD}" type="doc">
      <dgm:prSet loTypeId="urn:microsoft.com/office/officeart/2005/8/layout/orgChart1" loCatId="hierarchy" qsTypeId="urn:microsoft.com/office/officeart/2005/8/quickstyle/simple1" qsCatId="simple" csTypeId="urn:microsoft.com/office/officeart/2005/8/colors/accent1_2" csCatId="accent1" phldr="1"/>
      <dgm:spPr/>
    </dgm:pt>
    <dgm:pt modelId="{8B501640-8D67-4BC2-A7A2-0C634549905D}">
      <dgm:prSet/>
      <dgm:spPr/>
      <dgm:t>
        <a:bodyPr/>
        <a:lstStyle/>
        <a:p>
          <a:pPr marR="0" algn="ctr" rtl="0"/>
          <a:r>
            <a:rPr lang="en-GB" smtClean="0"/>
            <a:t>Clinical Nurse Manager</a:t>
          </a:r>
        </a:p>
      </dgm:t>
    </dgm:pt>
    <dgm:pt modelId="{B6789D69-E19F-4D5D-B597-92489AD080BC}" type="parTrans" cxnId="{BABD4276-B2DD-4EAE-8A9B-37F93DDECC65}">
      <dgm:prSet/>
      <dgm:spPr/>
      <dgm:t>
        <a:bodyPr/>
        <a:lstStyle/>
        <a:p>
          <a:endParaRPr lang="en-GB"/>
        </a:p>
      </dgm:t>
    </dgm:pt>
    <dgm:pt modelId="{DDB5815F-B60C-480B-880D-AAB80F5A928E}" type="sibTrans" cxnId="{BABD4276-B2DD-4EAE-8A9B-37F93DDECC65}">
      <dgm:prSet/>
      <dgm:spPr/>
      <dgm:t>
        <a:bodyPr/>
        <a:lstStyle/>
        <a:p>
          <a:endParaRPr lang="en-GB"/>
        </a:p>
      </dgm:t>
    </dgm:pt>
    <dgm:pt modelId="{A05D5539-2995-455C-86DA-840360C85260}">
      <dgm:prSet/>
      <dgm:spPr/>
      <dgm:t>
        <a:bodyPr/>
        <a:lstStyle/>
        <a:p>
          <a:pPr marR="0" algn="ctr" rtl="0"/>
          <a:r>
            <a:rPr lang="en-GB" smtClean="0"/>
            <a:t>Team Leader</a:t>
          </a:r>
        </a:p>
      </dgm:t>
    </dgm:pt>
    <dgm:pt modelId="{F0A12E57-5572-4B3F-8D7B-3A663B429A3A}" type="parTrans" cxnId="{873311A7-44A8-470D-9D62-59429BFA47D3}">
      <dgm:prSet/>
      <dgm:spPr/>
      <dgm:t>
        <a:bodyPr/>
        <a:lstStyle/>
        <a:p>
          <a:endParaRPr lang="en-GB"/>
        </a:p>
      </dgm:t>
    </dgm:pt>
    <dgm:pt modelId="{3941B375-5B6E-4A27-95DB-1148F411B911}" type="sibTrans" cxnId="{873311A7-44A8-470D-9D62-59429BFA47D3}">
      <dgm:prSet/>
      <dgm:spPr/>
      <dgm:t>
        <a:bodyPr/>
        <a:lstStyle/>
        <a:p>
          <a:endParaRPr lang="en-GB"/>
        </a:p>
      </dgm:t>
    </dgm:pt>
    <dgm:pt modelId="{242B8F95-0000-4935-A278-7F5F30AEF855}">
      <dgm:prSet/>
      <dgm:spPr/>
      <dgm:t>
        <a:bodyPr/>
        <a:lstStyle/>
        <a:p>
          <a:pPr marR="0" algn="ctr" rtl="0"/>
          <a:r>
            <a:rPr lang="en-GB" b="0" i="0" u="none" strike="noStrike" baseline="0" smtClean="0">
              <a:latin typeface="+mn-lt"/>
            </a:rPr>
            <a:t>Healthcare Assistant</a:t>
          </a:r>
        </a:p>
      </dgm:t>
    </dgm:pt>
    <dgm:pt modelId="{4A6ADFCB-A3D0-4B11-9887-AFE36345ACA8}" type="parTrans" cxnId="{2E482A02-F684-482A-841F-24079BA7BD8B}">
      <dgm:prSet/>
      <dgm:spPr/>
      <dgm:t>
        <a:bodyPr/>
        <a:lstStyle/>
        <a:p>
          <a:endParaRPr lang="en-GB"/>
        </a:p>
      </dgm:t>
    </dgm:pt>
    <dgm:pt modelId="{C850422C-1D01-4E1A-AEA2-618404C68E61}" type="sibTrans" cxnId="{2E482A02-F684-482A-841F-24079BA7BD8B}">
      <dgm:prSet/>
      <dgm:spPr/>
      <dgm:t>
        <a:bodyPr/>
        <a:lstStyle/>
        <a:p>
          <a:endParaRPr lang="en-GB"/>
        </a:p>
      </dgm:t>
    </dgm:pt>
    <dgm:pt modelId="{94B6FB66-67F1-4A13-9F75-C4AA2AC093A0}" type="pres">
      <dgm:prSet presAssocID="{70910DA3-F78D-471A-822E-872BC96E9DFD}" presName="hierChild1" presStyleCnt="0">
        <dgm:presLayoutVars>
          <dgm:orgChart val="1"/>
          <dgm:chPref val="1"/>
          <dgm:dir/>
          <dgm:animOne val="branch"/>
          <dgm:animLvl val="lvl"/>
          <dgm:resizeHandles/>
        </dgm:presLayoutVars>
      </dgm:prSet>
      <dgm:spPr/>
    </dgm:pt>
    <dgm:pt modelId="{AA5C490E-8495-4A7E-8903-83D1DDBA6E90}" type="pres">
      <dgm:prSet presAssocID="{8B501640-8D67-4BC2-A7A2-0C634549905D}" presName="hierRoot1" presStyleCnt="0">
        <dgm:presLayoutVars>
          <dgm:hierBranch/>
        </dgm:presLayoutVars>
      </dgm:prSet>
      <dgm:spPr/>
    </dgm:pt>
    <dgm:pt modelId="{FDCAB140-F1FD-44CA-84D2-1EF32822876F}" type="pres">
      <dgm:prSet presAssocID="{8B501640-8D67-4BC2-A7A2-0C634549905D}" presName="rootComposite1" presStyleCnt="0"/>
      <dgm:spPr/>
    </dgm:pt>
    <dgm:pt modelId="{5150CFBC-1C8F-4DA0-942C-E54C6CA11CF1}" type="pres">
      <dgm:prSet presAssocID="{8B501640-8D67-4BC2-A7A2-0C634549905D}" presName="rootText1" presStyleLbl="node0" presStyleIdx="0" presStyleCnt="1">
        <dgm:presLayoutVars>
          <dgm:chPref val="3"/>
        </dgm:presLayoutVars>
      </dgm:prSet>
      <dgm:spPr/>
      <dgm:t>
        <a:bodyPr/>
        <a:lstStyle/>
        <a:p>
          <a:endParaRPr lang="en-GB"/>
        </a:p>
      </dgm:t>
    </dgm:pt>
    <dgm:pt modelId="{62ABE4E6-33A4-4491-8A05-3019F92641A6}" type="pres">
      <dgm:prSet presAssocID="{8B501640-8D67-4BC2-A7A2-0C634549905D}" presName="rootConnector1" presStyleLbl="node1" presStyleIdx="0" presStyleCnt="0"/>
      <dgm:spPr/>
      <dgm:t>
        <a:bodyPr/>
        <a:lstStyle/>
        <a:p>
          <a:endParaRPr lang="en-GB"/>
        </a:p>
      </dgm:t>
    </dgm:pt>
    <dgm:pt modelId="{BC042C64-538F-408E-BD95-36B7684CEDA2}" type="pres">
      <dgm:prSet presAssocID="{8B501640-8D67-4BC2-A7A2-0C634549905D}" presName="hierChild2" presStyleCnt="0"/>
      <dgm:spPr/>
    </dgm:pt>
    <dgm:pt modelId="{E6373F31-8EA0-4F98-AE4B-6A9196B97761}" type="pres">
      <dgm:prSet presAssocID="{F0A12E57-5572-4B3F-8D7B-3A663B429A3A}" presName="Name35" presStyleLbl="parChTrans1D2" presStyleIdx="0" presStyleCnt="1"/>
      <dgm:spPr/>
      <dgm:t>
        <a:bodyPr/>
        <a:lstStyle/>
        <a:p>
          <a:endParaRPr lang="en-GB"/>
        </a:p>
      </dgm:t>
    </dgm:pt>
    <dgm:pt modelId="{45C58C95-9C45-4CF3-BF39-0322EA81A97F}" type="pres">
      <dgm:prSet presAssocID="{A05D5539-2995-455C-86DA-840360C85260}" presName="hierRoot2" presStyleCnt="0">
        <dgm:presLayoutVars>
          <dgm:hierBranch/>
        </dgm:presLayoutVars>
      </dgm:prSet>
      <dgm:spPr/>
    </dgm:pt>
    <dgm:pt modelId="{B19C5E0F-F341-43F1-9F22-F0367280F016}" type="pres">
      <dgm:prSet presAssocID="{A05D5539-2995-455C-86DA-840360C85260}" presName="rootComposite" presStyleCnt="0"/>
      <dgm:spPr/>
    </dgm:pt>
    <dgm:pt modelId="{3851D6AF-AA37-42A5-9EF5-A3C732EDDEBA}" type="pres">
      <dgm:prSet presAssocID="{A05D5539-2995-455C-86DA-840360C85260}" presName="rootText" presStyleLbl="node2" presStyleIdx="0" presStyleCnt="1" custScaleX="108474">
        <dgm:presLayoutVars>
          <dgm:chPref val="3"/>
        </dgm:presLayoutVars>
      </dgm:prSet>
      <dgm:spPr/>
      <dgm:t>
        <a:bodyPr/>
        <a:lstStyle/>
        <a:p>
          <a:endParaRPr lang="en-GB"/>
        </a:p>
      </dgm:t>
    </dgm:pt>
    <dgm:pt modelId="{097A1691-EF08-45B0-B4B2-88D08A161198}" type="pres">
      <dgm:prSet presAssocID="{A05D5539-2995-455C-86DA-840360C85260}" presName="rootConnector" presStyleLbl="node2" presStyleIdx="0" presStyleCnt="1"/>
      <dgm:spPr/>
      <dgm:t>
        <a:bodyPr/>
        <a:lstStyle/>
        <a:p>
          <a:endParaRPr lang="en-GB"/>
        </a:p>
      </dgm:t>
    </dgm:pt>
    <dgm:pt modelId="{FE9ECC4F-42F8-49F6-8FBA-AAB0290432F1}" type="pres">
      <dgm:prSet presAssocID="{A05D5539-2995-455C-86DA-840360C85260}" presName="hierChild4" presStyleCnt="0"/>
      <dgm:spPr/>
    </dgm:pt>
    <dgm:pt modelId="{CC471D73-C578-41D0-A147-1CB7EA18A846}" type="pres">
      <dgm:prSet presAssocID="{4A6ADFCB-A3D0-4B11-9887-AFE36345ACA8}" presName="Name35" presStyleLbl="parChTrans1D3" presStyleIdx="0" presStyleCnt="1"/>
      <dgm:spPr/>
      <dgm:t>
        <a:bodyPr/>
        <a:lstStyle/>
        <a:p>
          <a:endParaRPr lang="en-GB"/>
        </a:p>
      </dgm:t>
    </dgm:pt>
    <dgm:pt modelId="{C3F426EF-B2FF-44CB-9227-3A9A116A9F88}" type="pres">
      <dgm:prSet presAssocID="{242B8F95-0000-4935-A278-7F5F30AEF855}" presName="hierRoot2" presStyleCnt="0">
        <dgm:presLayoutVars>
          <dgm:hierBranch val="r"/>
        </dgm:presLayoutVars>
      </dgm:prSet>
      <dgm:spPr/>
    </dgm:pt>
    <dgm:pt modelId="{48F44286-B7C0-41D9-9F18-DE9BF28AA09A}" type="pres">
      <dgm:prSet presAssocID="{242B8F95-0000-4935-A278-7F5F30AEF855}" presName="rootComposite" presStyleCnt="0"/>
      <dgm:spPr/>
    </dgm:pt>
    <dgm:pt modelId="{7729CA76-C245-402F-9731-A7DBDC433D9A}" type="pres">
      <dgm:prSet presAssocID="{242B8F95-0000-4935-A278-7F5F30AEF855}" presName="rootText" presStyleLbl="node3" presStyleIdx="0" presStyleCnt="1">
        <dgm:presLayoutVars>
          <dgm:chPref val="3"/>
        </dgm:presLayoutVars>
      </dgm:prSet>
      <dgm:spPr/>
      <dgm:t>
        <a:bodyPr/>
        <a:lstStyle/>
        <a:p>
          <a:endParaRPr lang="en-GB"/>
        </a:p>
      </dgm:t>
    </dgm:pt>
    <dgm:pt modelId="{AB64E557-AD0C-45F7-96B9-F679C615263B}" type="pres">
      <dgm:prSet presAssocID="{242B8F95-0000-4935-A278-7F5F30AEF855}" presName="rootConnector" presStyleLbl="node3" presStyleIdx="0" presStyleCnt="1"/>
      <dgm:spPr/>
      <dgm:t>
        <a:bodyPr/>
        <a:lstStyle/>
        <a:p>
          <a:endParaRPr lang="en-GB"/>
        </a:p>
      </dgm:t>
    </dgm:pt>
    <dgm:pt modelId="{10514ADA-9C6F-4356-9C75-E247640F5800}" type="pres">
      <dgm:prSet presAssocID="{242B8F95-0000-4935-A278-7F5F30AEF855}" presName="hierChild4" presStyleCnt="0"/>
      <dgm:spPr/>
    </dgm:pt>
    <dgm:pt modelId="{83FCA039-D4A0-4777-B3A5-2744FCCDAF2A}" type="pres">
      <dgm:prSet presAssocID="{242B8F95-0000-4935-A278-7F5F30AEF855}" presName="hierChild5" presStyleCnt="0"/>
      <dgm:spPr/>
    </dgm:pt>
    <dgm:pt modelId="{C993B8DD-8B7C-4D09-9E89-7EEDF5600396}" type="pres">
      <dgm:prSet presAssocID="{A05D5539-2995-455C-86DA-840360C85260}" presName="hierChild5" presStyleCnt="0"/>
      <dgm:spPr/>
    </dgm:pt>
    <dgm:pt modelId="{E8ADC98B-EDF6-4324-A2DC-F819AA091D90}" type="pres">
      <dgm:prSet presAssocID="{8B501640-8D67-4BC2-A7A2-0C634549905D}" presName="hierChild3" presStyleCnt="0"/>
      <dgm:spPr/>
    </dgm:pt>
  </dgm:ptLst>
  <dgm:cxnLst>
    <dgm:cxn modelId="{F40488C1-2A52-46A2-823C-3573DC4E12AF}" type="presOf" srcId="{242B8F95-0000-4935-A278-7F5F30AEF855}" destId="{AB64E557-AD0C-45F7-96B9-F679C615263B}" srcOrd="1" destOrd="0" presId="urn:microsoft.com/office/officeart/2005/8/layout/orgChart1"/>
    <dgm:cxn modelId="{2E482A02-F684-482A-841F-24079BA7BD8B}" srcId="{A05D5539-2995-455C-86DA-840360C85260}" destId="{242B8F95-0000-4935-A278-7F5F30AEF855}" srcOrd="0" destOrd="0" parTransId="{4A6ADFCB-A3D0-4B11-9887-AFE36345ACA8}" sibTransId="{C850422C-1D01-4E1A-AEA2-618404C68E61}"/>
    <dgm:cxn modelId="{39F0A53C-3E1B-4B21-92C1-E4401CCD3C4D}" type="presOf" srcId="{4A6ADFCB-A3D0-4B11-9887-AFE36345ACA8}" destId="{CC471D73-C578-41D0-A147-1CB7EA18A846}" srcOrd="0" destOrd="0" presId="urn:microsoft.com/office/officeart/2005/8/layout/orgChart1"/>
    <dgm:cxn modelId="{C31CAC8D-9C18-4DB4-ACF9-20E24BE6907C}" type="presOf" srcId="{F0A12E57-5572-4B3F-8D7B-3A663B429A3A}" destId="{E6373F31-8EA0-4F98-AE4B-6A9196B97761}" srcOrd="0" destOrd="0" presId="urn:microsoft.com/office/officeart/2005/8/layout/orgChart1"/>
    <dgm:cxn modelId="{BABD4276-B2DD-4EAE-8A9B-37F93DDECC65}" srcId="{70910DA3-F78D-471A-822E-872BC96E9DFD}" destId="{8B501640-8D67-4BC2-A7A2-0C634549905D}" srcOrd="0" destOrd="0" parTransId="{B6789D69-E19F-4D5D-B597-92489AD080BC}" sibTransId="{DDB5815F-B60C-480B-880D-AAB80F5A928E}"/>
    <dgm:cxn modelId="{5E0080B2-9C27-46CB-85E6-922E706E7928}" type="presOf" srcId="{70910DA3-F78D-471A-822E-872BC96E9DFD}" destId="{94B6FB66-67F1-4A13-9F75-C4AA2AC093A0}" srcOrd="0" destOrd="0" presId="urn:microsoft.com/office/officeart/2005/8/layout/orgChart1"/>
    <dgm:cxn modelId="{873311A7-44A8-470D-9D62-59429BFA47D3}" srcId="{8B501640-8D67-4BC2-A7A2-0C634549905D}" destId="{A05D5539-2995-455C-86DA-840360C85260}" srcOrd="0" destOrd="0" parTransId="{F0A12E57-5572-4B3F-8D7B-3A663B429A3A}" sibTransId="{3941B375-5B6E-4A27-95DB-1148F411B911}"/>
    <dgm:cxn modelId="{0AD0502C-ECC5-445C-BD8C-BA57C392F521}" type="presOf" srcId="{A05D5539-2995-455C-86DA-840360C85260}" destId="{3851D6AF-AA37-42A5-9EF5-A3C732EDDEBA}" srcOrd="0" destOrd="0" presId="urn:microsoft.com/office/officeart/2005/8/layout/orgChart1"/>
    <dgm:cxn modelId="{B095B2D7-3392-4E25-92B9-D12C088E5164}" type="presOf" srcId="{8B501640-8D67-4BC2-A7A2-0C634549905D}" destId="{5150CFBC-1C8F-4DA0-942C-E54C6CA11CF1}" srcOrd="0" destOrd="0" presId="urn:microsoft.com/office/officeart/2005/8/layout/orgChart1"/>
    <dgm:cxn modelId="{3652EA88-DBFE-4A4C-B55B-CB24756FC2C9}" type="presOf" srcId="{A05D5539-2995-455C-86DA-840360C85260}" destId="{097A1691-EF08-45B0-B4B2-88D08A161198}" srcOrd="1" destOrd="0" presId="urn:microsoft.com/office/officeart/2005/8/layout/orgChart1"/>
    <dgm:cxn modelId="{E5969D4F-EA82-4A7B-BE03-FB4B8D9438D0}" type="presOf" srcId="{8B501640-8D67-4BC2-A7A2-0C634549905D}" destId="{62ABE4E6-33A4-4491-8A05-3019F92641A6}" srcOrd="1" destOrd="0" presId="urn:microsoft.com/office/officeart/2005/8/layout/orgChart1"/>
    <dgm:cxn modelId="{CD8497A6-2647-48A3-BA8D-D8E7D73C7427}" type="presOf" srcId="{242B8F95-0000-4935-A278-7F5F30AEF855}" destId="{7729CA76-C245-402F-9731-A7DBDC433D9A}" srcOrd="0" destOrd="0" presId="urn:microsoft.com/office/officeart/2005/8/layout/orgChart1"/>
    <dgm:cxn modelId="{9D244953-36B3-4D5F-A101-CBF6E1B341F4}" type="presParOf" srcId="{94B6FB66-67F1-4A13-9F75-C4AA2AC093A0}" destId="{AA5C490E-8495-4A7E-8903-83D1DDBA6E90}" srcOrd="0" destOrd="0" presId="urn:microsoft.com/office/officeart/2005/8/layout/orgChart1"/>
    <dgm:cxn modelId="{517C203C-5CE1-4C64-9A03-75F1D4360557}" type="presParOf" srcId="{AA5C490E-8495-4A7E-8903-83D1DDBA6E90}" destId="{FDCAB140-F1FD-44CA-84D2-1EF32822876F}" srcOrd="0" destOrd="0" presId="urn:microsoft.com/office/officeart/2005/8/layout/orgChart1"/>
    <dgm:cxn modelId="{53C89601-8A34-4352-909E-61A1001AFBDF}" type="presParOf" srcId="{FDCAB140-F1FD-44CA-84D2-1EF32822876F}" destId="{5150CFBC-1C8F-4DA0-942C-E54C6CA11CF1}" srcOrd="0" destOrd="0" presId="urn:microsoft.com/office/officeart/2005/8/layout/orgChart1"/>
    <dgm:cxn modelId="{B72731DD-CB76-4206-A42B-4846D29B999F}" type="presParOf" srcId="{FDCAB140-F1FD-44CA-84D2-1EF32822876F}" destId="{62ABE4E6-33A4-4491-8A05-3019F92641A6}" srcOrd="1" destOrd="0" presId="urn:microsoft.com/office/officeart/2005/8/layout/orgChart1"/>
    <dgm:cxn modelId="{020175D7-F2CE-468E-90D1-815D6A13F02C}" type="presParOf" srcId="{AA5C490E-8495-4A7E-8903-83D1DDBA6E90}" destId="{BC042C64-538F-408E-BD95-36B7684CEDA2}" srcOrd="1" destOrd="0" presId="urn:microsoft.com/office/officeart/2005/8/layout/orgChart1"/>
    <dgm:cxn modelId="{43B56922-2ECA-4E6A-8D99-E44D014A5200}" type="presParOf" srcId="{BC042C64-538F-408E-BD95-36B7684CEDA2}" destId="{E6373F31-8EA0-4F98-AE4B-6A9196B97761}" srcOrd="0" destOrd="0" presId="urn:microsoft.com/office/officeart/2005/8/layout/orgChart1"/>
    <dgm:cxn modelId="{389EEF41-D92E-4076-9CBE-40C605A9C8B5}" type="presParOf" srcId="{BC042C64-538F-408E-BD95-36B7684CEDA2}" destId="{45C58C95-9C45-4CF3-BF39-0322EA81A97F}" srcOrd="1" destOrd="0" presId="urn:microsoft.com/office/officeart/2005/8/layout/orgChart1"/>
    <dgm:cxn modelId="{482A4BA8-805B-4F5F-B1A4-45090064EF13}" type="presParOf" srcId="{45C58C95-9C45-4CF3-BF39-0322EA81A97F}" destId="{B19C5E0F-F341-43F1-9F22-F0367280F016}" srcOrd="0" destOrd="0" presId="urn:microsoft.com/office/officeart/2005/8/layout/orgChart1"/>
    <dgm:cxn modelId="{AD985CD1-38C5-4D04-B645-3238D33D9B8F}" type="presParOf" srcId="{B19C5E0F-F341-43F1-9F22-F0367280F016}" destId="{3851D6AF-AA37-42A5-9EF5-A3C732EDDEBA}" srcOrd="0" destOrd="0" presId="urn:microsoft.com/office/officeart/2005/8/layout/orgChart1"/>
    <dgm:cxn modelId="{2095BE65-6386-41A7-A4FF-6C30ABD18F50}" type="presParOf" srcId="{B19C5E0F-F341-43F1-9F22-F0367280F016}" destId="{097A1691-EF08-45B0-B4B2-88D08A161198}" srcOrd="1" destOrd="0" presId="urn:microsoft.com/office/officeart/2005/8/layout/orgChart1"/>
    <dgm:cxn modelId="{7390E59D-4A9E-4A84-82C3-A69039E52FF9}" type="presParOf" srcId="{45C58C95-9C45-4CF3-BF39-0322EA81A97F}" destId="{FE9ECC4F-42F8-49F6-8FBA-AAB0290432F1}" srcOrd="1" destOrd="0" presId="urn:microsoft.com/office/officeart/2005/8/layout/orgChart1"/>
    <dgm:cxn modelId="{DE5B7B14-3933-455F-A1D6-A0A25F274318}" type="presParOf" srcId="{FE9ECC4F-42F8-49F6-8FBA-AAB0290432F1}" destId="{CC471D73-C578-41D0-A147-1CB7EA18A846}" srcOrd="0" destOrd="0" presId="urn:microsoft.com/office/officeart/2005/8/layout/orgChart1"/>
    <dgm:cxn modelId="{EC4D5D39-6319-4D9D-BD73-AD1A081439C3}" type="presParOf" srcId="{FE9ECC4F-42F8-49F6-8FBA-AAB0290432F1}" destId="{C3F426EF-B2FF-44CB-9227-3A9A116A9F88}" srcOrd="1" destOrd="0" presId="urn:microsoft.com/office/officeart/2005/8/layout/orgChart1"/>
    <dgm:cxn modelId="{0D105A05-B891-4925-A161-D36485C9AA61}" type="presParOf" srcId="{C3F426EF-B2FF-44CB-9227-3A9A116A9F88}" destId="{48F44286-B7C0-41D9-9F18-DE9BF28AA09A}" srcOrd="0" destOrd="0" presId="urn:microsoft.com/office/officeart/2005/8/layout/orgChart1"/>
    <dgm:cxn modelId="{2FEC892C-751D-4D4A-88DA-7372095EDD93}" type="presParOf" srcId="{48F44286-B7C0-41D9-9F18-DE9BF28AA09A}" destId="{7729CA76-C245-402F-9731-A7DBDC433D9A}" srcOrd="0" destOrd="0" presId="urn:microsoft.com/office/officeart/2005/8/layout/orgChart1"/>
    <dgm:cxn modelId="{15D58E90-F42D-4207-A828-2DF5C73E6E58}" type="presParOf" srcId="{48F44286-B7C0-41D9-9F18-DE9BF28AA09A}" destId="{AB64E557-AD0C-45F7-96B9-F679C615263B}" srcOrd="1" destOrd="0" presId="urn:microsoft.com/office/officeart/2005/8/layout/orgChart1"/>
    <dgm:cxn modelId="{9F01291B-30A0-4553-B29E-77257E1BBFCB}" type="presParOf" srcId="{C3F426EF-B2FF-44CB-9227-3A9A116A9F88}" destId="{10514ADA-9C6F-4356-9C75-E247640F5800}" srcOrd="1" destOrd="0" presId="urn:microsoft.com/office/officeart/2005/8/layout/orgChart1"/>
    <dgm:cxn modelId="{FF6B793A-C92D-4375-A5A2-4DF264FC7DC2}" type="presParOf" srcId="{C3F426EF-B2FF-44CB-9227-3A9A116A9F88}" destId="{83FCA039-D4A0-4777-B3A5-2744FCCDAF2A}" srcOrd="2" destOrd="0" presId="urn:microsoft.com/office/officeart/2005/8/layout/orgChart1"/>
    <dgm:cxn modelId="{C432292F-8776-4C47-8EDA-0F0A032214B5}" type="presParOf" srcId="{45C58C95-9C45-4CF3-BF39-0322EA81A97F}" destId="{C993B8DD-8B7C-4D09-9E89-7EEDF5600396}" srcOrd="2" destOrd="0" presId="urn:microsoft.com/office/officeart/2005/8/layout/orgChart1"/>
    <dgm:cxn modelId="{15AD1DC8-D9BF-45B2-A3D3-FFA74C251E6F}" type="presParOf" srcId="{AA5C490E-8495-4A7E-8903-83D1DDBA6E90}" destId="{E8ADC98B-EDF6-4324-A2DC-F819AA091D9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471D73-C578-41D0-A147-1CB7EA18A846}">
      <dsp:nvSpPr>
        <dsp:cNvPr id="0" name=""/>
        <dsp:cNvSpPr/>
      </dsp:nvSpPr>
      <dsp:spPr>
        <a:xfrm>
          <a:off x="1040130" y="1152327"/>
          <a:ext cx="91440" cy="199858"/>
        </a:xfrm>
        <a:custGeom>
          <a:avLst/>
          <a:gdLst/>
          <a:ahLst/>
          <a:cxnLst/>
          <a:rect l="0" t="0" r="0" b="0"/>
          <a:pathLst>
            <a:path>
              <a:moveTo>
                <a:pt x="45720" y="0"/>
              </a:moveTo>
              <a:lnTo>
                <a:pt x="45720" y="19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73F31-8EA0-4F98-AE4B-6A9196B97761}">
      <dsp:nvSpPr>
        <dsp:cNvPr id="0" name=""/>
        <dsp:cNvSpPr/>
      </dsp:nvSpPr>
      <dsp:spPr>
        <a:xfrm>
          <a:off x="1040130" y="476613"/>
          <a:ext cx="91440" cy="199858"/>
        </a:xfrm>
        <a:custGeom>
          <a:avLst/>
          <a:gdLst/>
          <a:ahLst/>
          <a:cxnLst/>
          <a:rect l="0" t="0" r="0" b="0"/>
          <a:pathLst>
            <a:path>
              <a:moveTo>
                <a:pt x="45720" y="0"/>
              </a:moveTo>
              <a:lnTo>
                <a:pt x="45720" y="1998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0CFBC-1C8F-4DA0-942C-E54C6CA11CF1}">
      <dsp:nvSpPr>
        <dsp:cNvPr id="0" name=""/>
        <dsp:cNvSpPr/>
      </dsp:nvSpPr>
      <dsp:spPr>
        <a:xfrm>
          <a:off x="609995" y="759"/>
          <a:ext cx="951709" cy="475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smtClean="0"/>
            <a:t>Clinical Nurse Manager</a:t>
          </a:r>
        </a:p>
      </dsp:txBody>
      <dsp:txXfrm>
        <a:off x="609995" y="759"/>
        <a:ext cx="951709" cy="475854"/>
      </dsp:txXfrm>
    </dsp:sp>
    <dsp:sp modelId="{3851D6AF-AA37-42A5-9EF5-A3C732EDDEBA}">
      <dsp:nvSpPr>
        <dsp:cNvPr id="0" name=""/>
        <dsp:cNvSpPr/>
      </dsp:nvSpPr>
      <dsp:spPr>
        <a:xfrm>
          <a:off x="569671" y="676472"/>
          <a:ext cx="1032357" cy="475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smtClean="0"/>
            <a:t>Team Leader</a:t>
          </a:r>
        </a:p>
      </dsp:txBody>
      <dsp:txXfrm>
        <a:off x="569671" y="676472"/>
        <a:ext cx="1032357" cy="475854"/>
      </dsp:txXfrm>
    </dsp:sp>
    <dsp:sp modelId="{7729CA76-C245-402F-9731-A7DBDC433D9A}">
      <dsp:nvSpPr>
        <dsp:cNvPr id="0" name=""/>
        <dsp:cNvSpPr/>
      </dsp:nvSpPr>
      <dsp:spPr>
        <a:xfrm>
          <a:off x="609995" y="1352186"/>
          <a:ext cx="951709" cy="475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b="0" i="0" u="none" strike="noStrike" kern="1200" baseline="0" smtClean="0">
              <a:latin typeface="+mn-lt"/>
            </a:rPr>
            <a:t>Healthcare Assistant</a:t>
          </a:r>
        </a:p>
      </dsp:txBody>
      <dsp:txXfrm>
        <a:off x="609995" y="1352186"/>
        <a:ext cx="951709" cy="475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kdawson</cp:lastModifiedBy>
  <cp:revision>2</cp:revision>
  <dcterms:created xsi:type="dcterms:W3CDTF">2019-01-23T13:14:00Z</dcterms:created>
  <dcterms:modified xsi:type="dcterms:W3CDTF">2019-01-23T13:14:00Z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