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E15B7"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5A5FEDC8" wp14:editId="2D32060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5A7B2E"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D0A7C" w:rsidRPr="006D0A7C">
                              <w:rPr>
                                <w:color w:val="FFFFFF"/>
                                <w:sz w:val="44"/>
                                <w:szCs w:val="44"/>
                                <w:lang w:val="en-AU"/>
                              </w:rPr>
                              <w:t xml:space="preserve">HR </w:t>
                            </w:r>
                            <w:r w:rsidR="00AD1CE7">
                              <w:rPr>
                                <w:color w:val="FFFFFF"/>
                                <w:sz w:val="44"/>
                                <w:szCs w:val="44"/>
                                <w:lang w:val="en-AU"/>
                              </w:rPr>
                              <w:t>Systems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A5FEDC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3D5A7B2E"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D0A7C" w:rsidRPr="006D0A7C">
                        <w:rPr>
                          <w:color w:val="FFFFFF"/>
                          <w:sz w:val="44"/>
                          <w:szCs w:val="44"/>
                          <w:lang w:val="en-AU"/>
                        </w:rPr>
                        <w:t xml:space="preserve">HR </w:t>
                      </w:r>
                      <w:r w:rsidR="00AD1CE7">
                        <w:rPr>
                          <w:color w:val="FFFFFF"/>
                          <w:sz w:val="44"/>
                          <w:szCs w:val="44"/>
                          <w:lang w:val="en-AU"/>
                        </w:rPr>
                        <w:t>Systems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31DCB06" wp14:editId="5902A3E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613D69D" w14:textId="77777777" w:rsidR="00366A73" w:rsidRPr="00366A73" w:rsidRDefault="00366A73" w:rsidP="00366A73"/>
    <w:p w14:paraId="421D034D" w14:textId="77777777" w:rsidR="00366A73" w:rsidRPr="00366A73" w:rsidRDefault="00366A73" w:rsidP="00366A73"/>
    <w:p w14:paraId="6E1478A3" w14:textId="77777777" w:rsidR="00366A73" w:rsidRPr="00366A73" w:rsidRDefault="00366A73" w:rsidP="00366A73"/>
    <w:p w14:paraId="2264F2FD" w14:textId="77777777" w:rsidR="00366A73" w:rsidRPr="00366A73" w:rsidRDefault="00366A73" w:rsidP="00366A73"/>
    <w:p w14:paraId="15CA8B6F" w14:textId="77777777" w:rsidR="00366A73" w:rsidRDefault="00366A73" w:rsidP="00366A73"/>
    <w:p w14:paraId="1653EBA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2F31973"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C8446B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999237B" w14:textId="77777777" w:rsidR="00366A73" w:rsidRPr="00876EDD" w:rsidRDefault="006D0A7C" w:rsidP="00161F93">
            <w:pPr>
              <w:spacing w:before="20" w:after="20"/>
              <w:jc w:val="left"/>
              <w:rPr>
                <w:rFonts w:cs="Arial"/>
                <w:color w:val="000000"/>
                <w:szCs w:val="20"/>
              </w:rPr>
            </w:pPr>
            <w:r>
              <w:rPr>
                <w:rFonts w:cs="Arial"/>
                <w:color w:val="000000"/>
                <w:szCs w:val="20"/>
              </w:rPr>
              <w:t>HR</w:t>
            </w:r>
          </w:p>
        </w:tc>
      </w:tr>
      <w:tr w:rsidR="00366A73" w:rsidRPr="00315425" w14:paraId="05234F6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3241C9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B6A3942" w14:textId="77777777" w:rsidR="00366A73" w:rsidRPr="00CC21AB" w:rsidRDefault="006D0A7C" w:rsidP="00AD1CE7">
            <w:pPr>
              <w:pStyle w:val="Heading2"/>
              <w:rPr>
                <w:lang w:val="en-CA"/>
              </w:rPr>
            </w:pPr>
            <w:r>
              <w:rPr>
                <w:szCs w:val="20"/>
              </w:rPr>
              <w:t xml:space="preserve">HR </w:t>
            </w:r>
            <w:r w:rsidR="00AD1CE7">
              <w:rPr>
                <w:szCs w:val="20"/>
              </w:rPr>
              <w:t>Systems Manager</w:t>
            </w:r>
          </w:p>
        </w:tc>
      </w:tr>
      <w:tr w:rsidR="00366A73" w:rsidRPr="00315425" w14:paraId="77D491C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6A8EAC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94359B1" w14:textId="77777777" w:rsidR="00366A73" w:rsidRPr="00876EDD" w:rsidRDefault="00366A73" w:rsidP="00161F93">
            <w:pPr>
              <w:spacing w:before="20" w:after="20"/>
              <w:jc w:val="left"/>
              <w:rPr>
                <w:rFonts w:cs="Arial"/>
                <w:color w:val="000000"/>
                <w:szCs w:val="20"/>
              </w:rPr>
            </w:pPr>
          </w:p>
        </w:tc>
      </w:tr>
      <w:tr w:rsidR="00366A73" w:rsidRPr="00315425" w14:paraId="42D6C557"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0E934C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D9B1DE5" w14:textId="77777777" w:rsidR="00366A73" w:rsidRDefault="00366A73" w:rsidP="00161F93">
            <w:pPr>
              <w:spacing w:before="20" w:after="20"/>
              <w:jc w:val="left"/>
              <w:rPr>
                <w:rFonts w:cs="Arial"/>
                <w:color w:val="000000"/>
                <w:szCs w:val="20"/>
              </w:rPr>
            </w:pPr>
          </w:p>
        </w:tc>
      </w:tr>
      <w:tr w:rsidR="00366A73" w:rsidRPr="00315425" w14:paraId="7A06326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45D6AD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ED91BA4" w14:textId="77777777" w:rsidR="00366A73" w:rsidRPr="00876EDD" w:rsidRDefault="00AD1CE7" w:rsidP="00366A73">
            <w:pPr>
              <w:spacing w:before="20" w:after="20"/>
              <w:jc w:val="left"/>
              <w:rPr>
                <w:rFonts w:cs="Arial"/>
                <w:color w:val="000000"/>
                <w:szCs w:val="20"/>
              </w:rPr>
            </w:pPr>
            <w:r>
              <w:rPr>
                <w:rFonts w:cs="Arial"/>
                <w:color w:val="000000"/>
                <w:szCs w:val="20"/>
              </w:rPr>
              <w:t xml:space="preserve">HR </w:t>
            </w:r>
            <w:r w:rsidR="00F83C40">
              <w:rPr>
                <w:rFonts w:cs="Arial"/>
                <w:color w:val="000000"/>
                <w:szCs w:val="20"/>
              </w:rPr>
              <w:t>Service Manager – ER, Compliance and HR Systems</w:t>
            </w:r>
          </w:p>
        </w:tc>
      </w:tr>
      <w:tr w:rsidR="00366A73" w:rsidRPr="00315425" w14:paraId="2DBF068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AC777D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14E8E8A" w14:textId="77777777" w:rsidR="00366A73" w:rsidRDefault="00366A73" w:rsidP="00366A73">
            <w:pPr>
              <w:spacing w:before="20" w:after="20"/>
              <w:jc w:val="left"/>
              <w:rPr>
                <w:rFonts w:cs="Arial"/>
                <w:color w:val="000000"/>
                <w:szCs w:val="20"/>
              </w:rPr>
            </w:pPr>
          </w:p>
        </w:tc>
      </w:tr>
      <w:tr w:rsidR="00366A73" w:rsidRPr="00315425" w14:paraId="624049F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469F39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3FB3729A" w14:textId="77777777" w:rsidR="00366A73" w:rsidRDefault="00E2411C" w:rsidP="00161F93">
            <w:pPr>
              <w:spacing w:before="20" w:after="20"/>
              <w:jc w:val="left"/>
              <w:rPr>
                <w:rFonts w:cs="Arial"/>
                <w:color w:val="000000"/>
                <w:szCs w:val="20"/>
              </w:rPr>
            </w:pPr>
            <w:proofErr w:type="spellStart"/>
            <w:r>
              <w:rPr>
                <w:rFonts w:cs="Arial"/>
                <w:color w:val="000000"/>
                <w:szCs w:val="20"/>
              </w:rPr>
              <w:t>Datacentre</w:t>
            </w:r>
            <w:proofErr w:type="spellEnd"/>
            <w:r>
              <w:rPr>
                <w:rFonts w:cs="Arial"/>
                <w:color w:val="000000"/>
                <w:szCs w:val="20"/>
              </w:rPr>
              <w:t>, 310 Broadway, Salford</w:t>
            </w:r>
          </w:p>
        </w:tc>
      </w:tr>
      <w:tr w:rsidR="00366A73" w:rsidRPr="00315425" w14:paraId="6DD5553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763A37C" w14:textId="77777777" w:rsidR="00366A73" w:rsidRDefault="00366A73" w:rsidP="00161F93">
            <w:pPr>
              <w:jc w:val="left"/>
              <w:rPr>
                <w:rFonts w:cs="Arial"/>
                <w:sz w:val="10"/>
                <w:szCs w:val="20"/>
              </w:rPr>
            </w:pPr>
          </w:p>
          <w:p w14:paraId="2483C2CF" w14:textId="77777777" w:rsidR="00366A73" w:rsidRPr="00315425" w:rsidRDefault="00366A73" w:rsidP="00161F93">
            <w:pPr>
              <w:jc w:val="left"/>
              <w:rPr>
                <w:rFonts w:cs="Arial"/>
                <w:sz w:val="10"/>
                <w:szCs w:val="20"/>
              </w:rPr>
            </w:pPr>
          </w:p>
        </w:tc>
      </w:tr>
      <w:tr w:rsidR="00366A73" w:rsidRPr="00315425" w14:paraId="3D82BF6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C330CE7" w14:textId="77777777" w:rsidR="00366A73" w:rsidRPr="002E304F" w:rsidRDefault="00366A73" w:rsidP="00E2411C">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AC039B" w14:paraId="5EFBB73C"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BF4AE53" w14:textId="77777777" w:rsidR="00AD1CE7" w:rsidRPr="002B3EF6" w:rsidRDefault="00AD1CE7" w:rsidP="00AD1CE7">
            <w:pPr>
              <w:pStyle w:val="Puces4"/>
            </w:pPr>
            <w:r w:rsidRPr="002B3EF6">
              <w:t xml:space="preserve">To </w:t>
            </w:r>
            <w:r>
              <w:t xml:space="preserve">actively </w:t>
            </w:r>
            <w:r w:rsidRPr="002B3EF6">
              <w:t xml:space="preserve">support the systems and processes that are key to </w:t>
            </w:r>
            <w:r>
              <w:t xml:space="preserve">the </w:t>
            </w:r>
            <w:r w:rsidRPr="002B3EF6">
              <w:t>successful operation of HR Services, focusing on the delivery of high quality HR systems</w:t>
            </w:r>
            <w:r>
              <w:t>. C</w:t>
            </w:r>
            <w:r w:rsidRPr="002B3EF6">
              <w:t>ontinually review and develop the HR systems infrastructure</w:t>
            </w:r>
            <w:r w:rsidR="00217BB3">
              <w:t xml:space="preserve">, policies, </w:t>
            </w:r>
            <w:proofErr w:type="gramStart"/>
            <w:r w:rsidR="00217BB3">
              <w:t>controls</w:t>
            </w:r>
            <w:r w:rsidR="00217BB3" w:rsidRPr="002B3EF6">
              <w:t xml:space="preserve"> </w:t>
            </w:r>
            <w:r w:rsidRPr="002B3EF6">
              <w:t xml:space="preserve"> and</w:t>
            </w:r>
            <w:proofErr w:type="gramEnd"/>
            <w:r w:rsidRPr="002B3EF6">
              <w:t xml:space="preserve"> processes to ensure that efficiencies and o</w:t>
            </w:r>
            <w:r>
              <w:t xml:space="preserve">pportunities are identified, implemented </w:t>
            </w:r>
            <w:r w:rsidRPr="002B3EF6">
              <w:t>and data integrity is maintained.</w:t>
            </w:r>
            <w:r>
              <w:t xml:space="preserve"> Support the </w:t>
            </w:r>
            <w:r w:rsidR="00BE5F38">
              <w:t>HR Services Manager</w:t>
            </w:r>
            <w:r w:rsidRPr="002B3EF6">
              <w:t xml:space="preserve"> by managing the day to day performance and service delivery of HR Systems, within the HR </w:t>
            </w:r>
            <w:r>
              <w:t xml:space="preserve">Shared </w:t>
            </w:r>
            <w:r w:rsidRPr="002B3EF6">
              <w:t>Service Centre.</w:t>
            </w:r>
          </w:p>
          <w:p w14:paraId="54D087EF" w14:textId="77777777" w:rsidR="00745A24" w:rsidRPr="00F479E6" w:rsidRDefault="00745A24" w:rsidP="00E2411C">
            <w:pPr>
              <w:pStyle w:val="Puces4"/>
              <w:numPr>
                <w:ilvl w:val="0"/>
                <w:numId w:val="0"/>
              </w:numPr>
              <w:rPr>
                <w:color w:val="000000" w:themeColor="text1"/>
              </w:rPr>
            </w:pPr>
          </w:p>
        </w:tc>
      </w:tr>
      <w:tr w:rsidR="00366A73" w:rsidRPr="00315425" w14:paraId="4F652C5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9B169B6" w14:textId="77777777" w:rsidR="00366A73" w:rsidRDefault="00366A73" w:rsidP="00161F93">
            <w:pPr>
              <w:jc w:val="left"/>
              <w:rPr>
                <w:rFonts w:cs="Arial"/>
                <w:sz w:val="10"/>
                <w:szCs w:val="20"/>
              </w:rPr>
            </w:pPr>
          </w:p>
          <w:p w14:paraId="2631610E" w14:textId="77777777" w:rsidR="00366A73" w:rsidRPr="00315425" w:rsidRDefault="00366A73" w:rsidP="00161F93">
            <w:pPr>
              <w:jc w:val="left"/>
              <w:rPr>
                <w:rFonts w:cs="Arial"/>
                <w:sz w:val="10"/>
                <w:szCs w:val="20"/>
              </w:rPr>
            </w:pPr>
          </w:p>
        </w:tc>
      </w:tr>
      <w:tr w:rsidR="00366A73" w:rsidRPr="00315425" w14:paraId="16484C35"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7626EF9" w14:textId="77777777" w:rsidR="00366A73" w:rsidRPr="00315425" w:rsidRDefault="00366A73" w:rsidP="00E2411C">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7C0E94" w14:paraId="07825F44" w14:textId="77777777" w:rsidTr="00161F93">
        <w:trPr>
          <w:trHeight w:val="232"/>
        </w:trPr>
        <w:tc>
          <w:tcPr>
            <w:tcW w:w="1008" w:type="dxa"/>
            <w:vMerge w:val="restart"/>
            <w:tcBorders>
              <w:top w:val="dotted" w:sz="2" w:space="0" w:color="auto"/>
              <w:left w:val="single" w:sz="2" w:space="0" w:color="auto"/>
              <w:right w:val="nil"/>
            </w:tcBorders>
            <w:vAlign w:val="center"/>
          </w:tcPr>
          <w:p w14:paraId="6EA04992"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6334859"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86B3DC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52E8F2E"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637A9E7"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07E0D16"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EC8DCBD"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AC8E6A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8462E2D"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57663815" w14:textId="77777777" w:rsidR="00366A73" w:rsidRPr="007C0E94" w:rsidRDefault="00366A73" w:rsidP="00161F93">
            <w:pPr>
              <w:rPr>
                <w:sz w:val="18"/>
                <w:szCs w:val="18"/>
              </w:rPr>
            </w:pPr>
            <w:r w:rsidRPr="007C0E94">
              <w:rPr>
                <w:sz w:val="18"/>
                <w:szCs w:val="18"/>
              </w:rPr>
              <w:t>tbc</w:t>
            </w:r>
          </w:p>
        </w:tc>
      </w:tr>
      <w:tr w:rsidR="00366A73" w:rsidRPr="007C0E94" w14:paraId="77D0A86E" w14:textId="77777777" w:rsidTr="00161F93">
        <w:trPr>
          <w:trHeight w:val="263"/>
        </w:trPr>
        <w:tc>
          <w:tcPr>
            <w:tcW w:w="1008" w:type="dxa"/>
            <w:vMerge/>
            <w:tcBorders>
              <w:left w:val="single" w:sz="2" w:space="0" w:color="auto"/>
              <w:right w:val="nil"/>
            </w:tcBorders>
            <w:vAlign w:val="center"/>
          </w:tcPr>
          <w:p w14:paraId="2F8D5AD1"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CE1D6B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EF7460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F467E0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E5E3D5E" w14:textId="77777777" w:rsidR="00366A73" w:rsidRPr="007C0E94" w:rsidRDefault="00366A73" w:rsidP="00161F93">
            <w:pPr>
              <w:rPr>
                <w:sz w:val="18"/>
                <w:szCs w:val="18"/>
              </w:rPr>
            </w:pPr>
          </w:p>
        </w:tc>
        <w:tc>
          <w:tcPr>
            <w:tcW w:w="900" w:type="dxa"/>
            <w:vMerge/>
            <w:tcBorders>
              <w:left w:val="nil"/>
              <w:right w:val="nil"/>
            </w:tcBorders>
            <w:vAlign w:val="center"/>
          </w:tcPr>
          <w:p w14:paraId="60652307"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2FDA241"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74661D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2255BB6"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E3C3BD8" w14:textId="77777777" w:rsidR="00366A73" w:rsidRPr="007C0E94" w:rsidRDefault="00366A73" w:rsidP="00161F93">
            <w:pPr>
              <w:rPr>
                <w:sz w:val="18"/>
                <w:szCs w:val="18"/>
              </w:rPr>
            </w:pPr>
          </w:p>
        </w:tc>
      </w:tr>
      <w:tr w:rsidR="00366A73" w:rsidRPr="007C0E94" w14:paraId="2175DF08" w14:textId="77777777" w:rsidTr="00161F93">
        <w:trPr>
          <w:trHeight w:val="263"/>
        </w:trPr>
        <w:tc>
          <w:tcPr>
            <w:tcW w:w="1008" w:type="dxa"/>
            <w:vMerge/>
            <w:tcBorders>
              <w:left w:val="single" w:sz="2" w:space="0" w:color="auto"/>
              <w:right w:val="nil"/>
            </w:tcBorders>
            <w:vAlign w:val="center"/>
          </w:tcPr>
          <w:p w14:paraId="1ADA716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93E715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B8ECB0D"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010B79F"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C611905" w14:textId="77777777" w:rsidR="00366A73" w:rsidRPr="007C0E94" w:rsidRDefault="00366A73" w:rsidP="00161F93">
            <w:pPr>
              <w:rPr>
                <w:sz w:val="18"/>
                <w:szCs w:val="18"/>
              </w:rPr>
            </w:pPr>
          </w:p>
        </w:tc>
        <w:tc>
          <w:tcPr>
            <w:tcW w:w="900" w:type="dxa"/>
            <w:vMerge/>
            <w:tcBorders>
              <w:left w:val="nil"/>
              <w:right w:val="nil"/>
            </w:tcBorders>
            <w:vAlign w:val="center"/>
          </w:tcPr>
          <w:p w14:paraId="04098885"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CC71687"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CB82C6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08D6DAC"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CB5471D" w14:textId="77777777" w:rsidR="00366A73" w:rsidRPr="007C0E94" w:rsidRDefault="00366A73" w:rsidP="00161F93">
            <w:pPr>
              <w:rPr>
                <w:sz w:val="18"/>
                <w:szCs w:val="18"/>
              </w:rPr>
            </w:pPr>
            <w:r w:rsidRPr="007C0E94">
              <w:rPr>
                <w:sz w:val="18"/>
                <w:szCs w:val="18"/>
              </w:rPr>
              <w:t>tbc</w:t>
            </w:r>
          </w:p>
        </w:tc>
      </w:tr>
      <w:tr w:rsidR="00366A73" w:rsidRPr="007C0E94" w14:paraId="39B9ACBC" w14:textId="77777777" w:rsidTr="00161F93">
        <w:trPr>
          <w:trHeight w:val="218"/>
        </w:trPr>
        <w:tc>
          <w:tcPr>
            <w:tcW w:w="1008" w:type="dxa"/>
            <w:vMerge/>
            <w:tcBorders>
              <w:left w:val="single" w:sz="2" w:space="0" w:color="auto"/>
              <w:bottom w:val="dotted" w:sz="4" w:space="0" w:color="auto"/>
              <w:right w:val="nil"/>
            </w:tcBorders>
            <w:vAlign w:val="center"/>
          </w:tcPr>
          <w:p w14:paraId="41F9F1ED"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CC2D78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9D34C5B"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A2511A1"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B222DC6"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942C81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202046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27091A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3919003"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24E87BA" w14:textId="77777777" w:rsidR="00366A73" w:rsidRPr="007C0E94" w:rsidRDefault="00366A73" w:rsidP="00161F93">
            <w:pPr>
              <w:rPr>
                <w:sz w:val="18"/>
                <w:szCs w:val="18"/>
              </w:rPr>
            </w:pPr>
          </w:p>
        </w:tc>
      </w:tr>
      <w:tr w:rsidR="00366A73" w:rsidRPr="00FB6D69" w14:paraId="54981993"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23246A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71D92DE"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6A1A0ED1"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555F4EF" wp14:editId="5DA25AE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C0B3B0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55F4E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1C0B3B0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7C55B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4B74FC8" w14:textId="77777777" w:rsidR="00366A73" w:rsidRPr="000943F3" w:rsidRDefault="00366A73" w:rsidP="00E2411C">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69C85CE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7F03D51" w14:textId="77777777" w:rsidR="00366A73" w:rsidRPr="00315425" w:rsidRDefault="00366A73" w:rsidP="00366A73">
            <w:pPr>
              <w:jc w:val="center"/>
              <w:rPr>
                <w:rFonts w:cs="Arial"/>
                <w:b/>
                <w:sz w:val="4"/>
                <w:szCs w:val="20"/>
              </w:rPr>
            </w:pPr>
          </w:p>
          <w:p w14:paraId="666D3A58" w14:textId="77777777" w:rsidR="00366A73" w:rsidRPr="00315425" w:rsidRDefault="00366A73" w:rsidP="00366A73">
            <w:pPr>
              <w:jc w:val="center"/>
              <w:rPr>
                <w:rFonts w:cs="Arial"/>
                <w:b/>
                <w:sz w:val="6"/>
                <w:szCs w:val="20"/>
              </w:rPr>
            </w:pPr>
          </w:p>
          <w:p w14:paraId="07642DB8" w14:textId="77777777" w:rsidR="00366A73" w:rsidRDefault="00366A73" w:rsidP="00366A73">
            <w:pPr>
              <w:spacing w:after="40"/>
              <w:jc w:val="center"/>
              <w:rPr>
                <w:rFonts w:cs="Arial"/>
                <w:noProof/>
                <w:sz w:val="10"/>
                <w:szCs w:val="20"/>
                <w:lang w:eastAsia="en-US"/>
              </w:rPr>
            </w:pPr>
          </w:p>
          <w:p w14:paraId="293AA6F7" w14:textId="77777777" w:rsidR="00366A73" w:rsidRDefault="00D04DAD" w:rsidP="00366A73">
            <w:pPr>
              <w:spacing w:after="40"/>
              <w:jc w:val="center"/>
              <w:rPr>
                <w:rFonts w:cs="Arial"/>
                <w:noProof/>
                <w:sz w:val="10"/>
                <w:szCs w:val="20"/>
                <w:lang w:eastAsia="en-US"/>
              </w:rPr>
            </w:pPr>
            <w:r>
              <w:rPr>
                <w:rFonts w:eastAsia="Calibri" w:cs="Arial"/>
                <w:noProof/>
                <w:szCs w:val="20"/>
                <w:lang w:val="en-GB" w:eastAsia="en-US"/>
              </w:rPr>
              <mc:AlternateContent>
                <mc:Choice Requires="wps">
                  <w:drawing>
                    <wp:anchor distT="0" distB="0" distL="114300" distR="114300" simplePos="0" relativeHeight="251673600" behindDoc="0" locked="0" layoutInCell="1" allowOverlap="1" wp14:anchorId="38852C5A" wp14:editId="68033E87">
                      <wp:simplePos x="0" y="0"/>
                      <wp:positionH relativeFrom="column">
                        <wp:posOffset>3343965</wp:posOffset>
                      </wp:positionH>
                      <wp:positionV relativeFrom="paragraph">
                        <wp:posOffset>1903454</wp:posOffset>
                      </wp:positionV>
                      <wp:extent cx="166978" cy="0"/>
                      <wp:effectExtent l="0" t="0" r="0" b="0"/>
                      <wp:wrapNone/>
                      <wp:docPr id="15" name="Straight Connector 15"/>
                      <wp:cNvGraphicFramePr/>
                      <a:graphic xmlns:a="http://schemas.openxmlformats.org/drawingml/2006/main">
                        <a:graphicData uri="http://schemas.microsoft.com/office/word/2010/wordprocessingShape">
                          <wps:wsp>
                            <wps:cNvCnPr/>
                            <wps:spPr>
                              <a:xfrm flipH="1">
                                <a:off x="0" y="0"/>
                                <a:ext cx="1669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45671" id="Straight Connector 1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63.3pt,149.9pt" to="276.45pt,1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" strokecolor="#4579b8 [3044]"/>
                  </w:pict>
                </mc:Fallback>
              </mc:AlternateContent>
            </w:r>
            <w:r>
              <w:rPr>
                <w:rFonts w:eastAsia="Calibri" w:cs="Arial"/>
                <w:noProof/>
                <w:szCs w:val="20"/>
                <w:lang w:val="en-GB" w:eastAsia="en-US"/>
              </w:rPr>
              <mc:AlternateContent>
                <mc:Choice Requires="wps">
                  <w:drawing>
                    <wp:anchor distT="0" distB="0" distL="114300" distR="114300" simplePos="0" relativeHeight="251661312" behindDoc="0" locked="0" layoutInCell="1" allowOverlap="1" wp14:anchorId="5F82A5F8" wp14:editId="32260EA2">
                      <wp:simplePos x="0" y="0"/>
                      <wp:positionH relativeFrom="column">
                        <wp:posOffset>3502990</wp:posOffset>
                      </wp:positionH>
                      <wp:positionV relativeFrom="paragraph">
                        <wp:posOffset>1545645</wp:posOffset>
                      </wp:positionV>
                      <wp:extent cx="222637"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22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69C3C"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85pt,121.7pt" to="293.4pt,1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" strokecolor="#4579b8 [3044]"/>
                  </w:pict>
                </mc:Fallback>
              </mc:AlternateContent>
            </w:r>
            <w:r>
              <w:rPr>
                <w:rFonts w:eastAsia="Calibri" w:cs="Arial"/>
                <w:noProof/>
                <w:szCs w:val="20"/>
                <w:lang w:val="en-GB" w:eastAsia="en-US"/>
              </w:rPr>
              <mc:AlternateContent>
                <mc:Choice Requires="wps">
                  <w:drawing>
                    <wp:anchor distT="0" distB="0" distL="114300" distR="114300" simplePos="0" relativeHeight="251657216" behindDoc="0" locked="0" layoutInCell="1" allowOverlap="1" wp14:anchorId="790C3A22" wp14:editId="651F3006">
                      <wp:simplePos x="0" y="0"/>
                      <wp:positionH relativeFrom="column">
                        <wp:posOffset>3336014</wp:posOffset>
                      </wp:positionH>
                      <wp:positionV relativeFrom="paragraph">
                        <wp:posOffset>1537694</wp:posOffset>
                      </wp:positionV>
                      <wp:extent cx="166701" cy="0"/>
                      <wp:effectExtent l="0" t="0" r="0" b="0"/>
                      <wp:wrapNone/>
                      <wp:docPr id="13" name="Straight Connector 13"/>
                      <wp:cNvGraphicFramePr/>
                      <a:graphic xmlns:a="http://schemas.openxmlformats.org/drawingml/2006/main">
                        <a:graphicData uri="http://schemas.microsoft.com/office/word/2010/wordprocessingShape">
                          <wps:wsp>
                            <wps:cNvCnPr/>
                            <wps:spPr>
                              <a:xfrm flipH="1">
                                <a:off x="0" y="0"/>
                                <a:ext cx="1667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FEC8B" id="Straight Connector 1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pt,121.1pt" to="275.85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" strokecolor="#4579b8 [3044]"/>
                  </w:pict>
                </mc:Fallback>
              </mc:AlternateContent>
            </w:r>
            <w:r>
              <w:rPr>
                <w:rFonts w:eastAsia="Calibri" w:cs="Arial"/>
                <w:noProof/>
                <w:szCs w:val="20"/>
                <w:lang w:val="en-GB" w:eastAsia="en-US"/>
              </w:rPr>
              <mc:AlternateContent>
                <mc:Choice Requires="wps">
                  <w:drawing>
                    <wp:anchor distT="0" distB="0" distL="114300" distR="114300" simplePos="0" relativeHeight="251670528" behindDoc="0" locked="0" layoutInCell="1" allowOverlap="1" wp14:anchorId="788231D0" wp14:editId="35BDFE63">
                      <wp:simplePos x="0" y="0"/>
                      <wp:positionH relativeFrom="column">
                        <wp:posOffset>3502991</wp:posOffset>
                      </wp:positionH>
                      <wp:positionV relativeFrom="paragraph">
                        <wp:posOffset>1227593</wp:posOffset>
                      </wp:positionV>
                      <wp:extent cx="0" cy="667744"/>
                      <wp:effectExtent l="0" t="0" r="38100" b="37465"/>
                      <wp:wrapNone/>
                      <wp:docPr id="12" name="Straight Connector 12"/>
                      <wp:cNvGraphicFramePr/>
                      <a:graphic xmlns:a="http://schemas.openxmlformats.org/drawingml/2006/main">
                        <a:graphicData uri="http://schemas.microsoft.com/office/word/2010/wordprocessingShape">
                          <wps:wsp>
                            <wps:cNvCnPr/>
                            <wps:spPr>
                              <a:xfrm>
                                <a:off x="0" y="0"/>
                                <a:ext cx="0" cy="6677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022C1"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85pt,96.65pt" to="275.8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" strokecolor="#4579b8 [3044]"/>
                  </w:pict>
                </mc:Fallback>
              </mc:AlternateContent>
            </w:r>
            <w:r>
              <w:rPr>
                <w:rFonts w:eastAsia="Calibri" w:cs="Arial"/>
                <w:noProof/>
                <w:szCs w:val="20"/>
                <w:lang w:val="en-GB" w:eastAsia="en-US"/>
              </w:rPr>
              <mc:AlternateContent>
                <mc:Choice Requires="wps">
                  <w:drawing>
                    <wp:anchor distT="0" distB="0" distL="114300" distR="114300" simplePos="0" relativeHeight="251669504" behindDoc="0" locked="0" layoutInCell="1" allowOverlap="1" wp14:anchorId="54D4DF53" wp14:editId="0588584F">
                      <wp:simplePos x="0" y="0"/>
                      <wp:positionH relativeFrom="column">
                        <wp:posOffset>3431430</wp:posOffset>
                      </wp:positionH>
                      <wp:positionV relativeFrom="paragraph">
                        <wp:posOffset>559682</wp:posOffset>
                      </wp:positionV>
                      <wp:extent cx="0" cy="103367"/>
                      <wp:effectExtent l="0" t="0" r="38100" b="30480"/>
                      <wp:wrapNone/>
                      <wp:docPr id="11" name="Straight Connector 11"/>
                      <wp:cNvGraphicFramePr/>
                      <a:graphic xmlns:a="http://schemas.openxmlformats.org/drawingml/2006/main">
                        <a:graphicData uri="http://schemas.microsoft.com/office/word/2010/wordprocessingShape">
                          <wps:wsp>
                            <wps:cNvCnPr/>
                            <wps:spPr>
                              <a:xfrm>
                                <a:off x="0" y="0"/>
                                <a:ext cx="0" cy="1033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CD820"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2pt,44.05pt" to="270.2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" strokecolor="#4579b8 [3044]"/>
                  </w:pict>
                </mc:Fallback>
              </mc:AlternateContent>
            </w:r>
            <w:r w:rsidRPr="00D04DAD">
              <w:rPr>
                <w:rFonts w:eastAsia="Calibri" w:cs="Arial"/>
                <w:noProof/>
                <w:szCs w:val="20"/>
                <w:lang w:val="en-GB" w:eastAsia="en-US"/>
              </w:rPr>
              <w:drawing>
                <wp:inline distT="0" distB="0" distL="0" distR="0" wp14:anchorId="5AB08A6A" wp14:editId="41BAFBCB">
                  <wp:extent cx="3180080" cy="23774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7456" cy="2405382"/>
                          </a:xfrm>
                          <a:prstGeom prst="rect">
                            <a:avLst/>
                          </a:prstGeom>
                          <a:noFill/>
                        </pic:spPr>
                      </pic:pic>
                    </a:graphicData>
                  </a:graphic>
                </wp:inline>
              </w:drawing>
            </w:r>
          </w:p>
          <w:p w14:paraId="4A241145" w14:textId="77777777" w:rsidR="000E3EF7" w:rsidRDefault="000E3EF7" w:rsidP="00366A73">
            <w:pPr>
              <w:spacing w:after="40"/>
              <w:jc w:val="center"/>
              <w:rPr>
                <w:rFonts w:cs="Arial"/>
                <w:noProof/>
                <w:sz w:val="10"/>
                <w:szCs w:val="20"/>
                <w:lang w:eastAsia="en-US"/>
              </w:rPr>
            </w:pPr>
          </w:p>
          <w:p w14:paraId="64B75F1A" w14:textId="77777777" w:rsidR="00366A73" w:rsidRPr="00D376CF" w:rsidRDefault="00366A73" w:rsidP="00366A73">
            <w:pPr>
              <w:spacing w:after="40"/>
              <w:jc w:val="center"/>
              <w:rPr>
                <w:rFonts w:cs="Arial"/>
                <w:sz w:val="14"/>
                <w:szCs w:val="20"/>
              </w:rPr>
            </w:pPr>
          </w:p>
        </w:tc>
      </w:tr>
    </w:tbl>
    <w:p w14:paraId="46A02E48" w14:textId="77777777" w:rsidR="00366A73" w:rsidRPr="007A1464" w:rsidRDefault="00366A73" w:rsidP="00366A73">
      <w:pPr>
        <w:jc w:val="left"/>
        <w:rPr>
          <w:rFonts w:cs="Arial"/>
          <w:vanish/>
          <w:sz w:val="16"/>
          <w:szCs w:val="16"/>
        </w:rPr>
      </w:pPr>
    </w:p>
    <w:p w14:paraId="0A1C546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628734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BDDC701" w14:textId="77777777" w:rsidR="00366A73" w:rsidRPr="002A2FAD" w:rsidRDefault="00366A73" w:rsidP="00E2411C">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1EB6570C" w14:textId="77777777" w:rsidTr="007A1464">
        <w:trPr>
          <w:trHeight w:val="1123"/>
        </w:trPr>
        <w:tc>
          <w:tcPr>
            <w:tcW w:w="10458" w:type="dxa"/>
            <w:tcBorders>
              <w:top w:val="dotted" w:sz="2" w:space="0" w:color="auto"/>
              <w:left w:val="single" w:sz="2" w:space="0" w:color="auto"/>
              <w:bottom w:val="single" w:sz="4" w:space="0" w:color="auto"/>
              <w:right w:val="single" w:sz="2" w:space="0" w:color="auto"/>
            </w:tcBorders>
          </w:tcPr>
          <w:p w14:paraId="58DBB686" w14:textId="77777777" w:rsidR="00AD1CE7" w:rsidRPr="00422D84" w:rsidRDefault="00AD1CE7" w:rsidP="00AD1CE7">
            <w:pPr>
              <w:numPr>
                <w:ilvl w:val="0"/>
                <w:numId w:val="3"/>
              </w:numPr>
              <w:spacing w:before="40" w:after="40"/>
              <w:jc w:val="left"/>
              <w:rPr>
                <w:rFonts w:cs="Arial"/>
                <w:color w:val="FF0000"/>
                <w:szCs w:val="20"/>
              </w:rPr>
            </w:pPr>
            <w:r>
              <w:rPr>
                <w:rFonts w:cs="Arial"/>
                <w:color w:val="000000" w:themeColor="text1"/>
                <w:szCs w:val="20"/>
              </w:rPr>
              <w:t>Monitor and manage system issues and developments</w:t>
            </w:r>
          </w:p>
          <w:p w14:paraId="7FF607F2" w14:textId="77777777" w:rsidR="00AD1CE7" w:rsidRPr="00AD1CE7" w:rsidRDefault="00AD1CE7" w:rsidP="00AD1CE7">
            <w:pPr>
              <w:numPr>
                <w:ilvl w:val="0"/>
                <w:numId w:val="3"/>
              </w:numPr>
              <w:spacing w:before="40" w:after="40"/>
              <w:jc w:val="left"/>
              <w:rPr>
                <w:rFonts w:cs="Arial"/>
                <w:color w:val="FF0000"/>
                <w:szCs w:val="20"/>
              </w:rPr>
            </w:pPr>
            <w:r>
              <w:rPr>
                <w:rFonts w:cs="Arial"/>
                <w:color w:val="000000" w:themeColor="text1"/>
                <w:szCs w:val="20"/>
              </w:rPr>
              <w:t>Ensure requirements for system developments are fit for purpose</w:t>
            </w:r>
            <w:r w:rsidR="006947EE">
              <w:rPr>
                <w:rFonts w:cs="Arial"/>
                <w:color w:val="000000" w:themeColor="text1"/>
                <w:szCs w:val="20"/>
              </w:rPr>
              <w:t>, testing matrices maintained and followed</w:t>
            </w:r>
          </w:p>
          <w:p w14:paraId="1C9BC3E1" w14:textId="77777777" w:rsidR="00745A24" w:rsidRPr="00C4695A" w:rsidRDefault="00AD1CE7" w:rsidP="007A1464">
            <w:pPr>
              <w:numPr>
                <w:ilvl w:val="0"/>
                <w:numId w:val="3"/>
              </w:numPr>
              <w:spacing w:before="40" w:after="40"/>
              <w:jc w:val="left"/>
              <w:rPr>
                <w:rFonts w:cs="Arial"/>
                <w:color w:val="FF0000"/>
                <w:szCs w:val="20"/>
              </w:rPr>
            </w:pPr>
            <w:r>
              <w:rPr>
                <w:rFonts w:cs="Arial"/>
                <w:color w:val="000000" w:themeColor="text1"/>
                <w:szCs w:val="20"/>
              </w:rPr>
              <w:t>Manage</w:t>
            </w:r>
            <w:r w:rsidR="006947EE">
              <w:rPr>
                <w:rFonts w:cs="Arial"/>
                <w:color w:val="000000" w:themeColor="text1"/>
                <w:szCs w:val="20"/>
              </w:rPr>
              <w:t xml:space="preserve"> and develop</w:t>
            </w:r>
            <w:r>
              <w:rPr>
                <w:rFonts w:cs="Arial"/>
                <w:color w:val="000000" w:themeColor="text1"/>
                <w:szCs w:val="20"/>
              </w:rPr>
              <w:t xml:space="preserve"> HR Systems Team</w:t>
            </w:r>
            <w:r w:rsidR="006947EE">
              <w:rPr>
                <w:rFonts w:cs="Arial"/>
                <w:color w:val="000000" w:themeColor="text1"/>
                <w:szCs w:val="20"/>
              </w:rPr>
              <w:t xml:space="preserve"> and educate peer group and stakeholders</w:t>
            </w:r>
          </w:p>
        </w:tc>
      </w:tr>
    </w:tbl>
    <w:p w14:paraId="543625B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FAB970C" w14:textId="77777777" w:rsidTr="00161F93">
        <w:trPr>
          <w:trHeight w:val="565"/>
        </w:trPr>
        <w:tc>
          <w:tcPr>
            <w:tcW w:w="10458" w:type="dxa"/>
            <w:shd w:val="clear" w:color="auto" w:fill="F2F2F2"/>
            <w:vAlign w:val="center"/>
          </w:tcPr>
          <w:p w14:paraId="3C5122AA" w14:textId="77777777" w:rsidR="00366A73" w:rsidRPr="00315425" w:rsidRDefault="00366A73" w:rsidP="00E2411C">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4EBF21CC" w14:textId="77777777" w:rsidTr="00161F93">
        <w:trPr>
          <w:trHeight w:val="620"/>
        </w:trPr>
        <w:tc>
          <w:tcPr>
            <w:tcW w:w="10458" w:type="dxa"/>
          </w:tcPr>
          <w:p w14:paraId="44CE5F2E" w14:textId="77777777" w:rsidR="00366A73" w:rsidRPr="00C56FEC" w:rsidRDefault="00366A73" w:rsidP="00161F93">
            <w:pPr>
              <w:rPr>
                <w:rFonts w:cs="Arial"/>
                <w:b/>
                <w:sz w:val="6"/>
                <w:szCs w:val="20"/>
              </w:rPr>
            </w:pPr>
          </w:p>
          <w:p w14:paraId="3C264DEA" w14:textId="77777777" w:rsidR="00AD1CE7" w:rsidRDefault="00AD1CE7" w:rsidP="00AD1CE7">
            <w:pPr>
              <w:pStyle w:val="Puces4"/>
            </w:pPr>
            <w:r>
              <w:t xml:space="preserve">Manage the delivery of systems </w:t>
            </w:r>
            <w:r w:rsidR="00F83C40">
              <w:t>enhancements</w:t>
            </w:r>
            <w:r w:rsidRPr="0053635E">
              <w:t xml:space="preserve"> ensuring service delivery to the busines</w:t>
            </w:r>
            <w:r>
              <w:t>s is efficient, consistent and of high quality</w:t>
            </w:r>
          </w:p>
          <w:p w14:paraId="2487DA8F" w14:textId="77777777" w:rsidR="00AD1CE7" w:rsidRPr="00C64BC8" w:rsidRDefault="00AD1CE7" w:rsidP="00AD1CE7">
            <w:pPr>
              <w:pStyle w:val="Puces4"/>
            </w:pPr>
            <w:r w:rsidRPr="005E1311">
              <w:t xml:space="preserve">Develop and manage the provision of HR </w:t>
            </w:r>
            <w:r w:rsidR="001C0BA0">
              <w:t>org structure maintenance</w:t>
            </w:r>
            <w:r w:rsidRPr="005E1311">
              <w:t xml:space="preserve"> service delivery to the business to support effective planning and decision making</w:t>
            </w:r>
            <w:r w:rsidRPr="00C64BC8">
              <w:t>, providing an accurate and efficient service within agreed HR Shared Service timescales</w:t>
            </w:r>
          </w:p>
          <w:p w14:paraId="0AD85D8B" w14:textId="77777777" w:rsidR="00AD1CE7" w:rsidRPr="00C64BC8" w:rsidRDefault="00AD1CE7" w:rsidP="00AD1CE7">
            <w:pPr>
              <w:pStyle w:val="Puces4"/>
            </w:pPr>
            <w:r w:rsidRPr="00C64BC8">
              <w:t>Ensure all HR Systems users are fully trained, identify and implement changes to improve system efficiency, maintain robust data and protect the integrity and quality of HR data</w:t>
            </w:r>
          </w:p>
          <w:p w14:paraId="29895CD0" w14:textId="77777777" w:rsidR="00AD1CE7" w:rsidRPr="00C64BC8" w:rsidRDefault="00AD1CE7" w:rsidP="00AD1CE7">
            <w:pPr>
              <w:pStyle w:val="Puces4"/>
            </w:pPr>
            <w:r w:rsidRPr="00C64BC8">
              <w:t>Ensure the overall design and feasibility of SAP HCM</w:t>
            </w:r>
            <w:r>
              <w:t>, CSM, ESS/MSS</w:t>
            </w:r>
            <w:r w:rsidRPr="00C64BC8">
              <w:t xml:space="preserve"> and UDC Payroll systems is fit for purpose and in line with business needs </w:t>
            </w:r>
          </w:p>
          <w:p w14:paraId="15BA5DB3" w14:textId="77777777" w:rsidR="00AD1CE7" w:rsidRPr="00C64BC8" w:rsidRDefault="00AD1CE7" w:rsidP="00AD1CE7">
            <w:pPr>
              <w:pStyle w:val="Puces4"/>
            </w:pPr>
            <w:r w:rsidRPr="00C64BC8">
              <w:t xml:space="preserve">Ensure that the development and enhancement of the </w:t>
            </w:r>
            <w:r>
              <w:t>systems</w:t>
            </w:r>
            <w:r w:rsidRPr="00C64BC8">
              <w:t xml:space="preserve"> portfolio is aligned to the HR strategic objectives </w:t>
            </w:r>
          </w:p>
          <w:p w14:paraId="29A9501B" w14:textId="77777777" w:rsidR="00AD1CE7" w:rsidRPr="00C64BC8" w:rsidRDefault="00AD1CE7" w:rsidP="00AD1CE7">
            <w:pPr>
              <w:pStyle w:val="Puces4"/>
            </w:pPr>
            <w:r w:rsidRPr="00C64BC8">
              <w:t xml:space="preserve">Actively build and maintain strong relationships with appropriate external stakeholders  to enhance and support the </w:t>
            </w:r>
            <w:r>
              <w:t>systems</w:t>
            </w:r>
            <w:r w:rsidRPr="00C64BC8">
              <w:t xml:space="preserve"> function</w:t>
            </w:r>
          </w:p>
          <w:p w14:paraId="5F72D880" w14:textId="77777777" w:rsidR="00AD1CE7" w:rsidRDefault="00AD1CE7" w:rsidP="00AD1CE7">
            <w:pPr>
              <w:pStyle w:val="Puces4"/>
            </w:pPr>
            <w:r>
              <w:t xml:space="preserve">Support </w:t>
            </w:r>
            <w:r w:rsidR="00F83C40">
              <w:t>HR function</w:t>
            </w:r>
            <w:r w:rsidRPr="0053635E">
              <w:t xml:space="preserve"> to define user requirements and build strong relationships with key stakeholders and specialist funct</w:t>
            </w:r>
            <w:r>
              <w:t>ions including IS&amp;T and Payroll</w:t>
            </w:r>
          </w:p>
          <w:p w14:paraId="53E88549" w14:textId="77777777" w:rsidR="00AD1CE7" w:rsidRDefault="00AD1CE7" w:rsidP="00AD1CE7">
            <w:pPr>
              <w:pStyle w:val="Puces4"/>
            </w:pPr>
            <w:r>
              <w:t>Build strong relationships with HR colleagues and business managers as required and act</w:t>
            </w:r>
            <w:r w:rsidRPr="003A091A">
              <w:t xml:space="preserve"> as subject matter expert on HR Systems including SAP</w:t>
            </w:r>
            <w:r>
              <w:t xml:space="preserve"> HCM, UDC Payroll, ESS/MSS</w:t>
            </w:r>
            <w:r w:rsidR="00F83C40">
              <w:t>, case management</w:t>
            </w:r>
            <w:r>
              <w:t xml:space="preserve"> or any other relevant systems</w:t>
            </w:r>
          </w:p>
          <w:p w14:paraId="1A4E12BF" w14:textId="77777777" w:rsidR="00AD1CE7" w:rsidRDefault="00AD1CE7" w:rsidP="00AD1CE7">
            <w:pPr>
              <w:pStyle w:val="Puces4"/>
            </w:pPr>
            <w:r>
              <w:t>R</w:t>
            </w:r>
            <w:r w:rsidRPr="003A091A">
              <w:t xml:space="preserve">esolve technical and service delivery issues escalated from </w:t>
            </w:r>
            <w:r>
              <w:t>HR systems team</w:t>
            </w:r>
            <w:r w:rsidRPr="003A091A">
              <w:t>, continually reviewing service performance and identify opportunities for improvement</w:t>
            </w:r>
            <w:r>
              <w:t xml:space="preserve"> including identifying and mitigating risks to HR data accuracy. Escalate potential serious issues to the </w:t>
            </w:r>
            <w:r w:rsidR="00F83C40">
              <w:t>HR Service Manager</w:t>
            </w:r>
          </w:p>
          <w:p w14:paraId="4031D8F7" w14:textId="77777777" w:rsidR="00AD1CE7" w:rsidRPr="00C64BC8" w:rsidRDefault="00AD1CE7" w:rsidP="00AD1CE7">
            <w:pPr>
              <w:pStyle w:val="Puces4"/>
            </w:pPr>
            <w:r w:rsidRPr="00C64BC8">
              <w:t xml:space="preserve">Ensure that process and systems development </w:t>
            </w:r>
            <w:proofErr w:type="gramStart"/>
            <w:r w:rsidRPr="00C64BC8">
              <w:t>maintains</w:t>
            </w:r>
            <w:proofErr w:type="gramEnd"/>
            <w:r w:rsidRPr="00C64BC8">
              <w:t xml:space="preserve"> and enhances the accuracy of HR management information</w:t>
            </w:r>
          </w:p>
          <w:p w14:paraId="535D62AE" w14:textId="77777777" w:rsidR="00AD1CE7" w:rsidRPr="00C64BC8" w:rsidRDefault="00F83C40" w:rsidP="00AD1CE7">
            <w:pPr>
              <w:pStyle w:val="Puces4"/>
            </w:pPr>
            <w:r>
              <w:t>Ensure that</w:t>
            </w:r>
            <w:r w:rsidR="00AD1CE7" w:rsidRPr="00C64BC8">
              <w:t xml:space="preserve"> the roles within the system align to the agreed responsibilities to the user groups i.e.: HR, Pensions, UDC etc </w:t>
            </w:r>
          </w:p>
          <w:p w14:paraId="409F9D14" w14:textId="77777777" w:rsidR="00AD1CE7" w:rsidRPr="0078029E" w:rsidRDefault="00AD1CE7" w:rsidP="00AD1CE7">
            <w:pPr>
              <w:pStyle w:val="Puces4"/>
            </w:pPr>
            <w:r w:rsidRPr="0078029E">
              <w:t>Manage</w:t>
            </w:r>
            <w:r w:rsidR="006947EE">
              <w:t>,</w:t>
            </w:r>
            <w:r w:rsidRPr="0078029E">
              <w:t xml:space="preserve"> </w:t>
            </w:r>
            <w:r w:rsidR="006947EE">
              <w:t>m</w:t>
            </w:r>
            <w:r w:rsidRPr="0078029E">
              <w:t>otivate</w:t>
            </w:r>
            <w:r w:rsidR="006947EE">
              <w:t xml:space="preserve"> and develop</w:t>
            </w:r>
            <w:r w:rsidRPr="0078029E">
              <w:t xml:space="preserve"> HR </w:t>
            </w:r>
            <w:r>
              <w:t>Systems team and ensure optimal performance and continual delivery. Identify dev</w:t>
            </w:r>
            <w:r w:rsidRPr="0078029E">
              <w:t>elopment needs, manage individual performance and complete PDRs</w:t>
            </w:r>
          </w:p>
          <w:p w14:paraId="4659E95F" w14:textId="77777777" w:rsidR="00AD1CE7" w:rsidRPr="00C64BC8" w:rsidRDefault="00AD1CE7" w:rsidP="00AD1CE7">
            <w:pPr>
              <w:pStyle w:val="Puces4"/>
            </w:pPr>
            <w:r w:rsidRPr="00C64BC8">
              <w:t xml:space="preserve">Liaise closely with other Service Centre Managers to ensure HR Shared Service Centre is effectively resourced ensuring optimal performance, continuous service delivery and devise strategies to make improvements to service delivery. Direct resource planning, recruitment, succession planning and rotation of staff </w:t>
            </w:r>
          </w:p>
          <w:p w14:paraId="025ACAF1" w14:textId="77777777" w:rsidR="00AD1CE7" w:rsidRPr="00411A67" w:rsidRDefault="00AD1CE7" w:rsidP="00AD1CE7">
            <w:pPr>
              <w:pStyle w:val="Puces4"/>
            </w:pPr>
            <w:r w:rsidRPr="00C64BC8">
              <w:t xml:space="preserve">Positively promote the Sodexo employer brand, ensuring that </w:t>
            </w:r>
            <w:proofErr w:type="spellStart"/>
            <w:r w:rsidRPr="00C64BC8">
              <w:t>IiP</w:t>
            </w:r>
            <w:proofErr w:type="spellEnd"/>
            <w:r w:rsidRPr="00C64BC8">
              <w:t xml:space="preserve"> and staff engagement objectives and measures are incorporated into the overall focus and strategy of the HR Shared Service Centre</w:t>
            </w:r>
          </w:p>
          <w:p w14:paraId="70282277" w14:textId="77777777" w:rsidR="00424476" w:rsidRPr="00424476" w:rsidRDefault="00424476" w:rsidP="00E2411C">
            <w:pPr>
              <w:pStyle w:val="ListParagraph"/>
              <w:rPr>
                <w:rFonts w:cs="Arial"/>
                <w:color w:val="000000" w:themeColor="text1"/>
                <w:szCs w:val="20"/>
                <w:lang w:val="en-GB"/>
              </w:rPr>
            </w:pPr>
          </w:p>
        </w:tc>
      </w:tr>
    </w:tbl>
    <w:p w14:paraId="1580758A"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FA4D84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29EE38" w14:textId="77777777" w:rsidR="00366A73" w:rsidRPr="00FB6D69" w:rsidRDefault="00366A73" w:rsidP="00E2411C">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30EDE8C9" w14:textId="77777777" w:rsidTr="00161F93">
        <w:trPr>
          <w:trHeight w:val="620"/>
        </w:trPr>
        <w:tc>
          <w:tcPr>
            <w:tcW w:w="10456" w:type="dxa"/>
            <w:tcBorders>
              <w:top w:val="nil"/>
              <w:left w:val="single" w:sz="2" w:space="0" w:color="auto"/>
              <w:bottom w:val="single" w:sz="4" w:space="0" w:color="auto"/>
              <w:right w:val="single" w:sz="4" w:space="0" w:color="auto"/>
            </w:tcBorders>
          </w:tcPr>
          <w:p w14:paraId="220AC27D" w14:textId="77777777" w:rsidR="001C0BA0" w:rsidRDefault="001C0BA0" w:rsidP="001C0BA0">
            <w:pPr>
              <w:pStyle w:val="Puces4"/>
            </w:pPr>
            <w:r>
              <w:t>Delivery of change requests in line with requirements and within a timely manner</w:t>
            </w:r>
          </w:p>
          <w:p w14:paraId="11D3F806" w14:textId="77777777" w:rsidR="001C0BA0" w:rsidRDefault="001C0BA0" w:rsidP="001C0BA0">
            <w:pPr>
              <w:pStyle w:val="Puces4"/>
            </w:pPr>
            <w:r>
              <w:t>Ensure that requirements are fit for purpose and align to strategic objectives</w:t>
            </w:r>
          </w:p>
          <w:p w14:paraId="0BDEC404" w14:textId="77777777" w:rsidR="001C0BA0" w:rsidRDefault="001C0BA0" w:rsidP="001C0BA0">
            <w:pPr>
              <w:pStyle w:val="Puces4"/>
            </w:pPr>
            <w:r>
              <w:t xml:space="preserve">Effective </w:t>
            </w:r>
            <w:r w:rsidR="005A6C08">
              <w:t xml:space="preserve">education of and </w:t>
            </w:r>
            <w:r>
              <w:t>communication to and management of Stakeholders and End Users</w:t>
            </w:r>
          </w:p>
          <w:p w14:paraId="7C128C04" w14:textId="77777777" w:rsidR="001C0BA0" w:rsidRPr="00C64BC8" w:rsidRDefault="001C0BA0" w:rsidP="001C0BA0">
            <w:pPr>
              <w:pStyle w:val="Puces4"/>
            </w:pPr>
            <w:r w:rsidRPr="00C64BC8">
              <w:t xml:space="preserve">Resources will be managed effectively, ensuring services are delivered within or exceeding </w:t>
            </w:r>
            <w:r w:rsidR="005A6C08">
              <w:t>agreed</w:t>
            </w:r>
            <w:r w:rsidRPr="00C64BC8">
              <w:t xml:space="preserve"> SLA</w:t>
            </w:r>
            <w:r w:rsidR="005A6C08">
              <w:t>s</w:t>
            </w:r>
            <w:r w:rsidRPr="00C64BC8">
              <w:t xml:space="preserve"> </w:t>
            </w:r>
          </w:p>
          <w:p w14:paraId="6E9268FD" w14:textId="77777777" w:rsidR="001C0BA0" w:rsidRPr="00C64BC8" w:rsidRDefault="001C0BA0" w:rsidP="001C0BA0">
            <w:pPr>
              <w:pStyle w:val="Puces4"/>
            </w:pPr>
            <w:r w:rsidRPr="00C64BC8">
              <w:t>Training, skills and career development needs for individuals and team will be identified and managed, with a robust, active and up to date succession plan in place</w:t>
            </w:r>
          </w:p>
          <w:p w14:paraId="01D2B5B7" w14:textId="77777777" w:rsidR="001C0BA0" w:rsidRPr="00C64BC8" w:rsidRDefault="001C0BA0" w:rsidP="001C0BA0">
            <w:pPr>
              <w:pStyle w:val="Puces4"/>
            </w:pPr>
            <w:r w:rsidRPr="00C64BC8">
              <w:lastRenderedPageBreak/>
              <w:t>Customer service satisfaction will be measured and monitored, with comments and feedback used for continuous improvement</w:t>
            </w:r>
          </w:p>
          <w:p w14:paraId="0B91CE14" w14:textId="77777777" w:rsidR="001C0BA0" w:rsidRPr="00C64BC8" w:rsidRDefault="001C0BA0" w:rsidP="001C0BA0">
            <w:pPr>
              <w:pStyle w:val="Puces4"/>
            </w:pPr>
            <w:r w:rsidRPr="00C64BC8">
              <w:t>Services will be regularly reviewed and opportunities for improvement will be identified and solutions implemented</w:t>
            </w:r>
          </w:p>
          <w:p w14:paraId="739B8944" w14:textId="77777777" w:rsidR="00745A24" w:rsidRPr="00424476" w:rsidRDefault="00745A24" w:rsidP="00E2411C">
            <w:pPr>
              <w:spacing w:before="40"/>
              <w:jc w:val="left"/>
              <w:rPr>
                <w:rFonts w:cs="Arial"/>
                <w:color w:val="000000" w:themeColor="text1"/>
                <w:szCs w:val="20"/>
                <w:lang w:val="en-GB"/>
              </w:rPr>
            </w:pPr>
          </w:p>
        </w:tc>
      </w:tr>
    </w:tbl>
    <w:p w14:paraId="320831B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2C657B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6863B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BD67187" w14:textId="77777777" w:rsidTr="004238D8">
        <w:trPr>
          <w:trHeight w:val="620"/>
        </w:trPr>
        <w:tc>
          <w:tcPr>
            <w:tcW w:w="10458" w:type="dxa"/>
            <w:tcBorders>
              <w:top w:val="nil"/>
              <w:left w:val="single" w:sz="2" w:space="0" w:color="auto"/>
              <w:bottom w:val="single" w:sz="4" w:space="0" w:color="auto"/>
              <w:right w:val="single" w:sz="4" w:space="0" w:color="auto"/>
            </w:tcBorders>
          </w:tcPr>
          <w:p w14:paraId="6E1F1703" w14:textId="77777777" w:rsidR="00E2411C" w:rsidRDefault="00E2411C" w:rsidP="00E2411C">
            <w:pPr>
              <w:rPr>
                <w:rFonts w:cs="Arial"/>
                <w:b/>
              </w:rPr>
            </w:pPr>
            <w:r>
              <w:rPr>
                <w:rFonts w:cs="Arial"/>
                <w:b/>
              </w:rPr>
              <w:t>Essential</w:t>
            </w:r>
          </w:p>
          <w:p w14:paraId="39C2B5A4" w14:textId="77777777" w:rsidR="001C0BA0" w:rsidRDefault="001C0BA0" w:rsidP="001C0BA0">
            <w:pPr>
              <w:pStyle w:val="Puces4"/>
            </w:pPr>
            <w:r>
              <w:t>Significant experience of HR and Payroll systems, within a large and complex organisation</w:t>
            </w:r>
          </w:p>
          <w:p w14:paraId="7DBF2F9D" w14:textId="77777777" w:rsidR="001C0BA0" w:rsidRDefault="001C0BA0" w:rsidP="001C0BA0">
            <w:pPr>
              <w:pStyle w:val="Puces4"/>
            </w:pPr>
            <w:r>
              <w:t>Knowledge of SAP HCM or equivalent employee system</w:t>
            </w:r>
          </w:p>
          <w:p w14:paraId="2A928E7A" w14:textId="77777777" w:rsidR="001C0BA0" w:rsidRDefault="001C0BA0" w:rsidP="001C0BA0">
            <w:pPr>
              <w:pStyle w:val="Puces4"/>
            </w:pPr>
            <w:r>
              <w:t>Advanced IT skills including MS Excel and MS Access</w:t>
            </w:r>
          </w:p>
          <w:p w14:paraId="53709C49" w14:textId="77777777" w:rsidR="001C0BA0" w:rsidRDefault="00BE5F38" w:rsidP="001C0BA0">
            <w:pPr>
              <w:pStyle w:val="Puces4"/>
            </w:pPr>
            <w:r>
              <w:t>A</w:t>
            </w:r>
            <w:r w:rsidR="001C0BA0">
              <w:t xml:space="preserve">bility to manage a busy team in a fast paced </w:t>
            </w:r>
            <w:proofErr w:type="gramStart"/>
            <w:r w:rsidR="001C0BA0">
              <w:t>environment  and</w:t>
            </w:r>
            <w:proofErr w:type="gramEnd"/>
            <w:r w:rsidR="001C0BA0">
              <w:t xml:space="preserve"> with strong ability to multitask</w:t>
            </w:r>
          </w:p>
          <w:p w14:paraId="22287EAE" w14:textId="77777777" w:rsidR="001C0BA0" w:rsidRDefault="001C0BA0" w:rsidP="001C0BA0">
            <w:pPr>
              <w:pStyle w:val="Puces4"/>
            </w:pPr>
            <w:r>
              <w:t>Strong Project management skills with proven experience of project management and implementation</w:t>
            </w:r>
          </w:p>
          <w:p w14:paraId="06908ABE" w14:textId="77777777" w:rsidR="001C0BA0" w:rsidRPr="00C64BC8" w:rsidRDefault="001C0BA0" w:rsidP="001C0BA0">
            <w:pPr>
              <w:pStyle w:val="Puces4"/>
            </w:pPr>
            <w:r w:rsidRPr="00C64BC8">
              <w:t>Keeps up to date with the latest HR systems developments and best practice</w:t>
            </w:r>
          </w:p>
          <w:p w14:paraId="722750F8" w14:textId="77777777" w:rsidR="001C0BA0" w:rsidRPr="005334BD" w:rsidRDefault="001C0BA0" w:rsidP="001C0BA0">
            <w:pPr>
              <w:pStyle w:val="Puces4"/>
            </w:pPr>
            <w:r w:rsidRPr="005334BD">
              <w:t xml:space="preserve">Strong analytical, problem solving and </w:t>
            </w:r>
            <w:proofErr w:type="gramStart"/>
            <w:r w:rsidRPr="005334BD">
              <w:t>decision making</w:t>
            </w:r>
            <w:proofErr w:type="gramEnd"/>
            <w:r w:rsidRPr="005334BD">
              <w:t xml:space="preserve"> skills</w:t>
            </w:r>
          </w:p>
          <w:p w14:paraId="695A31E7" w14:textId="77777777" w:rsidR="001C0BA0" w:rsidRPr="005334BD" w:rsidRDefault="001C0BA0" w:rsidP="001C0BA0">
            <w:pPr>
              <w:pStyle w:val="Puces4"/>
            </w:pPr>
            <w:r>
              <w:t xml:space="preserve">Excellent interpersonal, influencing, presentation and </w:t>
            </w:r>
            <w:r w:rsidRPr="005334BD">
              <w:t>communication skills</w:t>
            </w:r>
          </w:p>
          <w:p w14:paraId="443955D7" w14:textId="77777777" w:rsidR="001C0BA0" w:rsidRPr="00C64BC8" w:rsidRDefault="001C0BA0" w:rsidP="001C0BA0">
            <w:pPr>
              <w:pStyle w:val="Puces4"/>
            </w:pPr>
            <w:r w:rsidRPr="00C64BC8">
              <w:t>Highly customer service focussed</w:t>
            </w:r>
          </w:p>
          <w:p w14:paraId="669EFAA9" w14:textId="77777777" w:rsidR="001C0BA0" w:rsidRPr="00C64BC8" w:rsidRDefault="001C0BA0" w:rsidP="001C0BA0">
            <w:pPr>
              <w:pStyle w:val="Puces4"/>
            </w:pPr>
            <w:r w:rsidRPr="00C64BC8">
              <w:t>Sound judgement and strong decision making skills</w:t>
            </w:r>
          </w:p>
          <w:p w14:paraId="7C031243" w14:textId="77777777" w:rsidR="00E2411C" w:rsidRDefault="00E2411C" w:rsidP="00E2411C">
            <w:pPr>
              <w:pStyle w:val="Puces4"/>
              <w:numPr>
                <w:ilvl w:val="0"/>
                <w:numId w:val="0"/>
              </w:numPr>
              <w:ind w:left="341"/>
            </w:pPr>
          </w:p>
          <w:p w14:paraId="1CE0919F" w14:textId="77777777" w:rsidR="00E2411C" w:rsidRPr="005F3236" w:rsidRDefault="00E2411C" w:rsidP="00E2411C">
            <w:pPr>
              <w:pStyle w:val="Puces4"/>
              <w:rPr>
                <w:b/>
              </w:rPr>
            </w:pPr>
            <w:r w:rsidRPr="005F3236">
              <w:rPr>
                <w:b/>
              </w:rPr>
              <w:t>Desirable</w:t>
            </w:r>
          </w:p>
          <w:p w14:paraId="6E3F4F36" w14:textId="77777777" w:rsidR="00E2411C" w:rsidRDefault="00E2411C" w:rsidP="00E2411C">
            <w:pPr>
              <w:pStyle w:val="Puces4"/>
            </w:pPr>
            <w:r w:rsidRPr="005F3236">
              <w:t>Educated to degree level or equivalent / CIPD qualified</w:t>
            </w:r>
          </w:p>
          <w:p w14:paraId="0DCEAB47" w14:textId="77777777" w:rsidR="00E2411C" w:rsidRPr="00D558D5" w:rsidRDefault="00E2411C" w:rsidP="00E2411C">
            <w:pPr>
              <w:pStyle w:val="Puces4"/>
            </w:pPr>
            <w:r w:rsidRPr="00D558D5">
              <w:t>Experience of working in a shared service environment</w:t>
            </w:r>
          </w:p>
          <w:p w14:paraId="4C8D828E" w14:textId="77777777" w:rsidR="00EA3990" w:rsidRPr="004238D8" w:rsidRDefault="00EA3990" w:rsidP="00CA77F1">
            <w:pPr>
              <w:pStyle w:val="Puces4"/>
              <w:numPr>
                <w:ilvl w:val="0"/>
                <w:numId w:val="0"/>
              </w:numPr>
              <w:ind w:left="341" w:hanging="171"/>
            </w:pPr>
          </w:p>
        </w:tc>
      </w:tr>
    </w:tbl>
    <w:p w14:paraId="1CCE301F" w14:textId="77777777" w:rsidR="007F02BF" w:rsidRPr="007A1464" w:rsidRDefault="00040ED0" w:rsidP="000E3EF7">
      <w:pPr>
        <w:spacing w:after="200" w:line="276" w:lineRule="auto"/>
        <w:jc w:val="left"/>
        <w:rPr>
          <w:sz w:val="16"/>
          <w:szCs w:val="16"/>
        </w:rPr>
      </w:pPr>
    </w:p>
    <w:tbl>
      <w:tblPr>
        <w:tblpPr w:leftFromText="180" w:rightFromText="180" w:vertAnchor="text" w:horzAnchor="margin" w:tblpXSpec="center" w:tblpY="192"/>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3"/>
      </w:tblGrid>
      <w:tr w:rsidR="00EA3990" w:rsidRPr="00315425" w14:paraId="2C94786B" w14:textId="77777777" w:rsidTr="00CA77F1">
        <w:trPr>
          <w:trHeight w:val="841"/>
        </w:trPr>
        <w:tc>
          <w:tcPr>
            <w:tcW w:w="10573" w:type="dxa"/>
            <w:tcBorders>
              <w:top w:val="single" w:sz="2" w:space="0" w:color="auto"/>
              <w:left w:val="single" w:sz="2" w:space="0" w:color="auto"/>
              <w:bottom w:val="dotted" w:sz="2" w:space="0" w:color="auto"/>
              <w:right w:val="single" w:sz="2" w:space="0" w:color="auto"/>
            </w:tcBorders>
            <w:shd w:val="clear" w:color="auto" w:fill="F2F2F2"/>
            <w:vAlign w:val="center"/>
          </w:tcPr>
          <w:p w14:paraId="2D18D447" w14:textId="77777777" w:rsidR="00EA3990" w:rsidRPr="00FB6D69" w:rsidRDefault="00EA3990" w:rsidP="00CA77F1">
            <w:pPr>
              <w:pStyle w:val="titregris"/>
              <w:framePr w:hSpace="0" w:wrap="auto" w:vAnchor="margin" w:hAnchor="text" w:xAlign="left" w:yAlign="inline"/>
              <w:rPr>
                <w:b w:val="0"/>
              </w:rPr>
            </w:pPr>
            <w:r>
              <w:rPr>
                <w:color w:val="FF0000"/>
              </w:rPr>
              <w:t>8</w:t>
            </w:r>
            <w:r w:rsidRPr="00315425">
              <w:rPr>
                <w:color w:val="FF0000"/>
              </w:rPr>
              <w:t>.</w:t>
            </w:r>
            <w:r>
              <w:t xml:space="preserve">  Competencies</w:t>
            </w:r>
          </w:p>
        </w:tc>
      </w:tr>
      <w:tr w:rsidR="00EA3990" w:rsidRPr="00062691" w14:paraId="7A285311" w14:textId="77777777" w:rsidTr="00CA77F1">
        <w:trPr>
          <w:trHeight w:val="735"/>
        </w:trPr>
        <w:tc>
          <w:tcPr>
            <w:tcW w:w="10573" w:type="dxa"/>
            <w:tcBorders>
              <w:top w:val="nil"/>
              <w:left w:val="single" w:sz="2" w:space="0" w:color="auto"/>
              <w:bottom w:val="single" w:sz="4" w:space="0" w:color="auto"/>
              <w:right w:val="single" w:sz="4" w:space="0" w:color="auto"/>
            </w:tcBorders>
          </w:tcPr>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tblGrid>
            <w:tr w:rsidR="00CA77F1" w:rsidRPr="00375F11" w14:paraId="602C0E84" w14:textId="77777777" w:rsidTr="00CA77F1">
              <w:trPr>
                <w:trHeight w:val="888"/>
              </w:trPr>
              <w:tc>
                <w:tcPr>
                  <w:tcW w:w="4522" w:type="dxa"/>
                </w:tcPr>
                <w:p w14:paraId="56DC656E" w14:textId="77777777" w:rsidR="00CA77F1" w:rsidRPr="00375F11" w:rsidRDefault="00CA77F1" w:rsidP="00216D32">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r>
            <w:tr w:rsidR="00CA77F1" w:rsidRPr="00375F11" w14:paraId="4BB2D792" w14:textId="77777777" w:rsidTr="00CA77F1">
              <w:trPr>
                <w:trHeight w:val="327"/>
              </w:trPr>
              <w:tc>
                <w:tcPr>
                  <w:tcW w:w="4522" w:type="dxa"/>
                </w:tcPr>
                <w:p w14:paraId="1535CAD4" w14:textId="77777777" w:rsidR="00CA77F1" w:rsidRPr="00375F11" w:rsidRDefault="00CA77F1" w:rsidP="00216D32">
                  <w:pPr>
                    <w:pStyle w:val="Puces4"/>
                    <w:framePr w:hSpace="180" w:wrap="around" w:vAnchor="text" w:hAnchor="margin" w:xAlign="center" w:y="192"/>
                    <w:ind w:left="851" w:hanging="284"/>
                    <w:rPr>
                      <w:rFonts w:eastAsia="Times New Roman"/>
                    </w:rPr>
                  </w:pPr>
                  <w:r>
                    <w:rPr>
                      <w:rFonts w:eastAsia="Times New Roman"/>
                    </w:rPr>
                    <w:t>Rigorous management of results</w:t>
                  </w:r>
                </w:p>
              </w:tc>
            </w:tr>
            <w:tr w:rsidR="00CA77F1" w:rsidRPr="00375F11" w14:paraId="7DD8FE10" w14:textId="77777777" w:rsidTr="00CA77F1">
              <w:trPr>
                <w:trHeight w:val="342"/>
              </w:trPr>
              <w:tc>
                <w:tcPr>
                  <w:tcW w:w="4522" w:type="dxa"/>
                </w:tcPr>
                <w:p w14:paraId="2704CA7E" w14:textId="77777777" w:rsidR="00CA77F1" w:rsidRPr="00375F11" w:rsidRDefault="00CA77F1" w:rsidP="00216D32">
                  <w:pPr>
                    <w:pStyle w:val="Puces4"/>
                    <w:framePr w:hSpace="180" w:wrap="around" w:vAnchor="text" w:hAnchor="margin" w:xAlign="center" w:y="192"/>
                    <w:ind w:left="851" w:hanging="284"/>
                    <w:rPr>
                      <w:rFonts w:eastAsia="Times New Roman"/>
                    </w:rPr>
                  </w:pPr>
                  <w:r>
                    <w:rPr>
                      <w:rFonts w:eastAsia="Times New Roman"/>
                    </w:rPr>
                    <w:t>Brand Notoriety</w:t>
                  </w:r>
                </w:p>
              </w:tc>
            </w:tr>
            <w:tr w:rsidR="00CA77F1" w14:paraId="3F809240" w14:textId="77777777" w:rsidTr="00CA77F1">
              <w:trPr>
                <w:trHeight w:val="327"/>
              </w:trPr>
              <w:tc>
                <w:tcPr>
                  <w:tcW w:w="4522" w:type="dxa"/>
                </w:tcPr>
                <w:p w14:paraId="0897B828" w14:textId="77777777" w:rsidR="00CA77F1" w:rsidRDefault="00CA77F1" w:rsidP="00216D32">
                  <w:pPr>
                    <w:pStyle w:val="Puces4"/>
                    <w:framePr w:hSpace="180" w:wrap="around" w:vAnchor="text" w:hAnchor="margin" w:xAlign="center" w:y="192"/>
                    <w:ind w:left="851" w:hanging="284"/>
                    <w:rPr>
                      <w:rFonts w:eastAsia="Times New Roman"/>
                    </w:rPr>
                  </w:pPr>
                  <w:r>
                    <w:rPr>
                      <w:rFonts w:eastAsia="Times New Roman"/>
                    </w:rPr>
                    <w:t>Innovation and Change</w:t>
                  </w:r>
                </w:p>
              </w:tc>
            </w:tr>
            <w:tr w:rsidR="00CA77F1" w14:paraId="7B63E26A" w14:textId="77777777" w:rsidTr="00CA77F1">
              <w:trPr>
                <w:trHeight w:val="342"/>
              </w:trPr>
              <w:tc>
                <w:tcPr>
                  <w:tcW w:w="4522" w:type="dxa"/>
                </w:tcPr>
                <w:p w14:paraId="4277722C" w14:textId="77777777" w:rsidR="00CA77F1" w:rsidRDefault="00CA77F1" w:rsidP="00216D32">
                  <w:pPr>
                    <w:pStyle w:val="Puces4"/>
                    <w:framePr w:hSpace="180" w:wrap="around" w:vAnchor="text" w:hAnchor="margin" w:xAlign="center" w:y="192"/>
                    <w:ind w:left="851" w:hanging="284"/>
                    <w:rPr>
                      <w:rFonts w:eastAsia="Times New Roman"/>
                    </w:rPr>
                  </w:pPr>
                  <w:r>
                    <w:rPr>
                      <w:rFonts w:eastAsia="Times New Roman"/>
                    </w:rPr>
                    <w:t>HR Service Delivery</w:t>
                  </w:r>
                </w:p>
              </w:tc>
            </w:tr>
          </w:tbl>
          <w:p w14:paraId="41F1F3F2" w14:textId="77777777" w:rsidR="00EA3990" w:rsidRPr="00EA3990" w:rsidRDefault="00EA3990" w:rsidP="00EA3990">
            <w:pPr>
              <w:spacing w:before="40"/>
              <w:ind w:left="720"/>
              <w:jc w:val="left"/>
              <w:rPr>
                <w:rFonts w:cs="Arial"/>
                <w:color w:val="000000" w:themeColor="text1"/>
                <w:szCs w:val="20"/>
                <w:lang w:val="en-GB"/>
              </w:rPr>
            </w:pPr>
          </w:p>
        </w:tc>
      </w:tr>
    </w:tbl>
    <w:p w14:paraId="7807B04E" w14:textId="77777777" w:rsidR="007A1464" w:rsidRDefault="007A1464" w:rsidP="000E3EF7">
      <w:pPr>
        <w:spacing w:after="200" w:line="276" w:lineRule="auto"/>
        <w:jc w:val="left"/>
      </w:pPr>
    </w:p>
    <w:tbl>
      <w:tblPr>
        <w:tblStyle w:val="TableGrid"/>
        <w:tblpPr w:leftFromText="180" w:rightFromText="180" w:vertAnchor="text" w:horzAnchor="margin" w:tblpXSpec="center" w:tblpY="71"/>
        <w:tblW w:w="10489" w:type="dxa"/>
        <w:tblLook w:val="04A0" w:firstRow="1" w:lastRow="0" w:firstColumn="1" w:lastColumn="0" w:noHBand="0" w:noVBand="1"/>
      </w:tblPr>
      <w:tblGrid>
        <w:gridCol w:w="2551"/>
        <w:gridCol w:w="7938"/>
      </w:tblGrid>
      <w:tr w:rsidR="007A1464" w14:paraId="546CCB55" w14:textId="77777777" w:rsidTr="00E03C6C">
        <w:tc>
          <w:tcPr>
            <w:tcW w:w="10489" w:type="dxa"/>
            <w:gridSpan w:val="2"/>
            <w:tcBorders>
              <w:top w:val="single" w:sz="4" w:space="0" w:color="auto"/>
              <w:left w:val="single" w:sz="4" w:space="0" w:color="auto"/>
              <w:bottom w:val="single" w:sz="4" w:space="0" w:color="auto"/>
              <w:right w:val="single" w:sz="4" w:space="0" w:color="auto"/>
            </w:tcBorders>
            <w:hideMark/>
          </w:tcPr>
          <w:p w14:paraId="5A03875C" w14:textId="77777777" w:rsidR="007A1464" w:rsidRPr="00505402" w:rsidRDefault="007A1464" w:rsidP="00E03C6C">
            <w:pPr>
              <w:spacing w:line="276" w:lineRule="auto"/>
              <w:rPr>
                <w:rFonts w:cs="Arial"/>
                <w:b/>
                <w:i/>
                <w:color w:val="548DD4" w:themeColor="text2" w:themeTint="99"/>
                <w:sz w:val="18"/>
                <w:szCs w:val="18"/>
              </w:rPr>
            </w:pPr>
            <w:r w:rsidRPr="00505402">
              <w:rPr>
                <w:rFonts w:cs="Arial"/>
                <w:b/>
                <w:i/>
                <w:color w:val="548DD4" w:themeColor="text2" w:themeTint="99"/>
                <w:sz w:val="18"/>
                <w:szCs w:val="18"/>
              </w:rPr>
              <w:t>I can confirm I have read the full content of my job description and understand the requirements of this role:</w:t>
            </w:r>
          </w:p>
        </w:tc>
      </w:tr>
      <w:tr w:rsidR="007A1464" w14:paraId="295389A9" w14:textId="77777777" w:rsidTr="00E03C6C">
        <w:tc>
          <w:tcPr>
            <w:tcW w:w="2551" w:type="dxa"/>
            <w:tcBorders>
              <w:top w:val="single" w:sz="4" w:space="0" w:color="auto"/>
              <w:left w:val="single" w:sz="4" w:space="0" w:color="auto"/>
              <w:bottom w:val="single" w:sz="4" w:space="0" w:color="auto"/>
              <w:right w:val="single" w:sz="4" w:space="0" w:color="auto"/>
            </w:tcBorders>
            <w:hideMark/>
          </w:tcPr>
          <w:p w14:paraId="6CC15FD5" w14:textId="77777777" w:rsidR="007A1464" w:rsidRDefault="007A1464" w:rsidP="00E03C6C">
            <w:pPr>
              <w:spacing w:line="276" w:lineRule="auto"/>
              <w:rPr>
                <w:rFonts w:cs="Arial"/>
                <w:b/>
                <w:color w:val="548DD4" w:themeColor="text2" w:themeTint="99"/>
              </w:rPr>
            </w:pPr>
            <w:r>
              <w:rPr>
                <w:rFonts w:cs="Arial"/>
                <w:b/>
                <w:color w:val="548DD4" w:themeColor="text2" w:themeTint="99"/>
              </w:rPr>
              <w:t>Employee Signature:</w:t>
            </w:r>
          </w:p>
        </w:tc>
        <w:tc>
          <w:tcPr>
            <w:tcW w:w="7938" w:type="dxa"/>
            <w:tcBorders>
              <w:top w:val="single" w:sz="4" w:space="0" w:color="auto"/>
              <w:left w:val="single" w:sz="4" w:space="0" w:color="auto"/>
              <w:bottom w:val="single" w:sz="4" w:space="0" w:color="auto"/>
              <w:right w:val="single" w:sz="4" w:space="0" w:color="auto"/>
            </w:tcBorders>
          </w:tcPr>
          <w:p w14:paraId="5186540E" w14:textId="77777777" w:rsidR="007A1464" w:rsidRDefault="007A1464" w:rsidP="00E03C6C">
            <w:pPr>
              <w:spacing w:line="276" w:lineRule="auto"/>
              <w:rPr>
                <w:rFonts w:cs="Arial"/>
                <w:color w:val="548DD4" w:themeColor="text2" w:themeTint="99"/>
              </w:rPr>
            </w:pPr>
          </w:p>
        </w:tc>
      </w:tr>
      <w:tr w:rsidR="007A1464" w14:paraId="339508EC" w14:textId="77777777" w:rsidTr="00E03C6C">
        <w:tc>
          <w:tcPr>
            <w:tcW w:w="2551" w:type="dxa"/>
            <w:tcBorders>
              <w:top w:val="single" w:sz="4" w:space="0" w:color="auto"/>
              <w:left w:val="single" w:sz="4" w:space="0" w:color="auto"/>
              <w:bottom w:val="single" w:sz="4" w:space="0" w:color="auto"/>
              <w:right w:val="single" w:sz="4" w:space="0" w:color="auto"/>
            </w:tcBorders>
            <w:hideMark/>
          </w:tcPr>
          <w:p w14:paraId="04D4D371" w14:textId="77777777" w:rsidR="007A1464" w:rsidRDefault="007A1464" w:rsidP="00E03C6C">
            <w:pPr>
              <w:spacing w:line="276" w:lineRule="auto"/>
              <w:rPr>
                <w:rFonts w:cs="Arial"/>
                <w:b/>
                <w:color w:val="548DD4" w:themeColor="text2" w:themeTint="99"/>
              </w:rPr>
            </w:pPr>
            <w:r>
              <w:rPr>
                <w:rFonts w:cs="Arial"/>
                <w:b/>
                <w:color w:val="548DD4" w:themeColor="text2" w:themeTint="99"/>
              </w:rPr>
              <w:t>Date:</w:t>
            </w:r>
          </w:p>
        </w:tc>
        <w:tc>
          <w:tcPr>
            <w:tcW w:w="7938" w:type="dxa"/>
            <w:tcBorders>
              <w:top w:val="single" w:sz="4" w:space="0" w:color="auto"/>
              <w:left w:val="single" w:sz="4" w:space="0" w:color="auto"/>
              <w:bottom w:val="single" w:sz="4" w:space="0" w:color="auto"/>
              <w:right w:val="single" w:sz="4" w:space="0" w:color="auto"/>
            </w:tcBorders>
          </w:tcPr>
          <w:p w14:paraId="73C04E9E" w14:textId="77777777" w:rsidR="007A1464" w:rsidRDefault="007A1464" w:rsidP="00E03C6C">
            <w:pPr>
              <w:spacing w:line="276" w:lineRule="auto"/>
              <w:rPr>
                <w:rFonts w:cs="Arial"/>
                <w:color w:val="548DD4" w:themeColor="text2" w:themeTint="99"/>
              </w:rPr>
            </w:pPr>
          </w:p>
        </w:tc>
      </w:tr>
      <w:tr w:rsidR="007A1464" w14:paraId="20F030C5" w14:textId="77777777" w:rsidTr="00E03C6C">
        <w:tc>
          <w:tcPr>
            <w:tcW w:w="10489" w:type="dxa"/>
            <w:gridSpan w:val="2"/>
            <w:tcBorders>
              <w:top w:val="single" w:sz="4" w:space="0" w:color="auto"/>
              <w:left w:val="single" w:sz="4" w:space="0" w:color="auto"/>
              <w:bottom w:val="single" w:sz="4" w:space="0" w:color="auto"/>
              <w:right w:val="single" w:sz="4" w:space="0" w:color="auto"/>
            </w:tcBorders>
            <w:hideMark/>
          </w:tcPr>
          <w:p w14:paraId="77841395" w14:textId="77777777" w:rsidR="007A1464" w:rsidRDefault="007A1464" w:rsidP="00E03C6C">
            <w:pPr>
              <w:spacing w:line="276" w:lineRule="auto"/>
              <w:rPr>
                <w:rFonts w:cs="Arial"/>
                <w:color w:val="548DD4" w:themeColor="text2" w:themeTint="99"/>
              </w:rPr>
            </w:pPr>
            <w:r>
              <w:rPr>
                <w:rFonts w:cs="Arial"/>
                <w:color w:val="548DD4" w:themeColor="text2" w:themeTint="99"/>
              </w:rPr>
              <w:t>Please return to sender with any associated documentation</w:t>
            </w:r>
          </w:p>
        </w:tc>
      </w:tr>
    </w:tbl>
    <w:p w14:paraId="398BAFF0" w14:textId="77777777" w:rsidR="007A1464" w:rsidRPr="00505402" w:rsidRDefault="007A1464" w:rsidP="000E3EF7">
      <w:pPr>
        <w:spacing w:after="200" w:line="276" w:lineRule="auto"/>
        <w:jc w:val="left"/>
        <w:rPr>
          <w:sz w:val="16"/>
          <w:szCs w:val="16"/>
        </w:rPr>
      </w:pPr>
    </w:p>
    <w:tbl>
      <w:tblPr>
        <w:tblpPr w:leftFromText="180" w:rightFromText="180" w:vertAnchor="text" w:horzAnchor="margin" w:tblpY="617"/>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69"/>
        <w:gridCol w:w="1861"/>
        <w:gridCol w:w="694"/>
        <w:gridCol w:w="4238"/>
      </w:tblGrid>
      <w:tr w:rsidR="007A1464" w:rsidRPr="006E1A9D" w14:paraId="69059394" w14:textId="77777777" w:rsidTr="00E03C6C">
        <w:tc>
          <w:tcPr>
            <w:tcW w:w="2314" w:type="dxa"/>
          </w:tcPr>
          <w:p w14:paraId="3EE950C5" w14:textId="77777777" w:rsidR="007A1464" w:rsidRPr="006E1A9D" w:rsidRDefault="007A1464" w:rsidP="00E03C6C">
            <w:pPr>
              <w:pStyle w:val="Puces1"/>
              <w:numPr>
                <w:ilvl w:val="0"/>
                <w:numId w:val="0"/>
              </w:numPr>
              <w:spacing w:after="0"/>
              <w:rPr>
                <w:b w:val="0"/>
                <w:color w:val="000000"/>
                <w:sz w:val="20"/>
                <w:szCs w:val="20"/>
              </w:rPr>
            </w:pPr>
            <w:r w:rsidRPr="006E1A9D">
              <w:rPr>
                <w:b w:val="0"/>
                <w:color w:val="000000"/>
                <w:sz w:val="20"/>
                <w:szCs w:val="20"/>
              </w:rPr>
              <w:t>Version</w:t>
            </w:r>
          </w:p>
        </w:tc>
        <w:tc>
          <w:tcPr>
            <w:tcW w:w="1921" w:type="dxa"/>
          </w:tcPr>
          <w:p w14:paraId="17CC7374" w14:textId="77777777" w:rsidR="007A1464" w:rsidRPr="006E1A9D" w:rsidRDefault="007A1464" w:rsidP="00E03C6C">
            <w:pPr>
              <w:pStyle w:val="Puces1"/>
              <w:numPr>
                <w:ilvl w:val="0"/>
                <w:numId w:val="0"/>
              </w:numPr>
              <w:spacing w:after="0"/>
              <w:rPr>
                <w:b w:val="0"/>
                <w:color w:val="000000"/>
                <w:sz w:val="20"/>
                <w:szCs w:val="20"/>
              </w:rPr>
            </w:pPr>
            <w:r>
              <w:rPr>
                <w:b w:val="0"/>
                <w:color w:val="000000"/>
                <w:sz w:val="20"/>
                <w:szCs w:val="20"/>
              </w:rPr>
              <w:t>1</w:t>
            </w:r>
          </w:p>
        </w:tc>
        <w:tc>
          <w:tcPr>
            <w:tcW w:w="696" w:type="dxa"/>
          </w:tcPr>
          <w:p w14:paraId="1975F379" w14:textId="77777777" w:rsidR="007A1464" w:rsidRPr="006E1A9D" w:rsidRDefault="007A1464" w:rsidP="00E03C6C">
            <w:pPr>
              <w:pStyle w:val="Puces1"/>
              <w:numPr>
                <w:ilvl w:val="0"/>
                <w:numId w:val="0"/>
              </w:numPr>
              <w:spacing w:after="0"/>
              <w:rPr>
                <w:b w:val="0"/>
                <w:color w:val="000000"/>
                <w:sz w:val="20"/>
                <w:szCs w:val="20"/>
              </w:rPr>
            </w:pPr>
            <w:r w:rsidRPr="006E1A9D">
              <w:rPr>
                <w:b w:val="0"/>
                <w:color w:val="000000"/>
                <w:sz w:val="20"/>
                <w:szCs w:val="20"/>
              </w:rPr>
              <w:t>Date</w:t>
            </w:r>
          </w:p>
        </w:tc>
        <w:tc>
          <w:tcPr>
            <w:tcW w:w="4357" w:type="dxa"/>
          </w:tcPr>
          <w:p w14:paraId="5D0A23A0" w14:textId="77777777" w:rsidR="007A1464" w:rsidRPr="006E1A9D" w:rsidRDefault="008B57BE" w:rsidP="00E03C6C">
            <w:pPr>
              <w:pStyle w:val="Puces1"/>
              <w:numPr>
                <w:ilvl w:val="0"/>
                <w:numId w:val="0"/>
              </w:numPr>
              <w:spacing w:after="0"/>
              <w:rPr>
                <w:b w:val="0"/>
                <w:color w:val="000000"/>
                <w:sz w:val="20"/>
                <w:szCs w:val="20"/>
              </w:rPr>
            </w:pPr>
            <w:r>
              <w:rPr>
                <w:b w:val="0"/>
                <w:color w:val="000000"/>
                <w:sz w:val="20"/>
                <w:szCs w:val="20"/>
              </w:rPr>
              <w:t>1</w:t>
            </w:r>
            <w:r w:rsidR="00F83C40">
              <w:rPr>
                <w:b w:val="0"/>
                <w:color w:val="000000"/>
                <w:sz w:val="20"/>
                <w:szCs w:val="20"/>
              </w:rPr>
              <w:t>0/07/2019</w:t>
            </w:r>
          </w:p>
        </w:tc>
      </w:tr>
      <w:tr w:rsidR="007A1464" w:rsidRPr="006E1A9D" w14:paraId="50B6F1BE" w14:textId="77777777" w:rsidTr="00E03C6C">
        <w:tc>
          <w:tcPr>
            <w:tcW w:w="2314" w:type="dxa"/>
          </w:tcPr>
          <w:p w14:paraId="15FB8888" w14:textId="77777777" w:rsidR="007A1464" w:rsidRPr="006E1A9D" w:rsidRDefault="007A1464" w:rsidP="00E03C6C">
            <w:pPr>
              <w:pStyle w:val="Puces1"/>
              <w:numPr>
                <w:ilvl w:val="0"/>
                <w:numId w:val="0"/>
              </w:numPr>
              <w:spacing w:after="0"/>
              <w:rPr>
                <w:b w:val="0"/>
                <w:color w:val="000000"/>
                <w:sz w:val="20"/>
                <w:szCs w:val="20"/>
              </w:rPr>
            </w:pPr>
            <w:r w:rsidRPr="006E1A9D">
              <w:rPr>
                <w:b w:val="0"/>
                <w:color w:val="000000"/>
                <w:sz w:val="20"/>
                <w:szCs w:val="20"/>
              </w:rPr>
              <w:t>Document owner</w:t>
            </w:r>
          </w:p>
        </w:tc>
        <w:tc>
          <w:tcPr>
            <w:tcW w:w="6974" w:type="dxa"/>
            <w:gridSpan w:val="3"/>
          </w:tcPr>
          <w:p w14:paraId="6DB1953B" w14:textId="77777777" w:rsidR="007A1464" w:rsidRPr="006E1A9D" w:rsidRDefault="00F83C40" w:rsidP="00E03C6C">
            <w:pPr>
              <w:pStyle w:val="Puces1"/>
              <w:numPr>
                <w:ilvl w:val="0"/>
                <w:numId w:val="0"/>
              </w:numPr>
              <w:spacing w:after="0"/>
              <w:rPr>
                <w:b w:val="0"/>
                <w:color w:val="000000"/>
                <w:sz w:val="20"/>
                <w:szCs w:val="20"/>
              </w:rPr>
            </w:pPr>
            <w:r>
              <w:rPr>
                <w:b w:val="0"/>
                <w:color w:val="000000"/>
                <w:sz w:val="20"/>
                <w:szCs w:val="20"/>
              </w:rPr>
              <w:t>Mark Goodyer</w:t>
            </w:r>
          </w:p>
        </w:tc>
      </w:tr>
    </w:tbl>
    <w:p w14:paraId="1564E2DD" w14:textId="77777777" w:rsidR="007A1464" w:rsidRPr="00366A73" w:rsidRDefault="007A1464" w:rsidP="000E3EF7">
      <w:pPr>
        <w:spacing w:after="200" w:line="276" w:lineRule="auto"/>
        <w:jc w:val="left"/>
      </w:pPr>
    </w:p>
    <w:sectPr w:rsidR="007A1464"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pt;height:10pt" o:bullet="t">
        <v:imagedata r:id="rId1" o:title="carre-rouge"/>
      </v:shape>
    </w:pict>
  </w:numPicBullet>
  <w:abstractNum w:abstractNumId="0" w15:restartNumberingAfterBreak="0">
    <w:nsid w:val="024A0884"/>
    <w:multiLevelType w:val="hybridMultilevel"/>
    <w:tmpl w:val="C550291E"/>
    <w:lvl w:ilvl="0" w:tplc="E224352C">
      <w:start w:val="1"/>
      <w:numFmt w:val="bullet"/>
      <w:lvlText w:val=""/>
      <w:lvlJc w:val="left"/>
      <w:pPr>
        <w:ind w:left="72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E4030B"/>
    <w:multiLevelType w:val="hybridMultilevel"/>
    <w:tmpl w:val="9CFE6234"/>
    <w:lvl w:ilvl="0" w:tplc="E224352C">
      <w:start w:val="1"/>
      <w:numFmt w:val="bullet"/>
      <w:lvlText w:val=""/>
      <w:lvlJc w:val="left"/>
      <w:pPr>
        <w:ind w:left="72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00B02"/>
    <w:multiLevelType w:val="hybridMultilevel"/>
    <w:tmpl w:val="0C02FE38"/>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11"/>
  </w:num>
  <w:num w:numId="5">
    <w:abstractNumId w:val="5"/>
  </w:num>
  <w:num w:numId="6">
    <w:abstractNumId w:val="3"/>
  </w:num>
  <w:num w:numId="7">
    <w:abstractNumId w:val="13"/>
  </w:num>
  <w:num w:numId="8">
    <w:abstractNumId w:val="8"/>
  </w:num>
  <w:num w:numId="9">
    <w:abstractNumId w:val="16"/>
  </w:num>
  <w:num w:numId="10">
    <w:abstractNumId w:val="17"/>
  </w:num>
  <w:num w:numId="11">
    <w:abstractNumId w:val="10"/>
  </w:num>
  <w:num w:numId="12">
    <w:abstractNumId w:val="1"/>
  </w:num>
  <w:num w:numId="13">
    <w:abstractNumId w:val="14"/>
  </w:num>
  <w:num w:numId="14">
    <w:abstractNumId w:val="4"/>
  </w:num>
  <w:num w:numId="15">
    <w:abstractNumId w:val="15"/>
  </w:num>
  <w:num w:numId="16">
    <w:abstractNumId w:val="6"/>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0ED0"/>
    <w:rsid w:val="000416A8"/>
    <w:rsid w:val="000E3EF7"/>
    <w:rsid w:val="00104BDE"/>
    <w:rsid w:val="00144E5D"/>
    <w:rsid w:val="001857D0"/>
    <w:rsid w:val="001C0BA0"/>
    <w:rsid w:val="001F1F6A"/>
    <w:rsid w:val="00216D32"/>
    <w:rsid w:val="00217BB3"/>
    <w:rsid w:val="00293E5D"/>
    <w:rsid w:val="002B1DC6"/>
    <w:rsid w:val="00366A73"/>
    <w:rsid w:val="00390DBA"/>
    <w:rsid w:val="004238D8"/>
    <w:rsid w:val="00424476"/>
    <w:rsid w:val="004D170A"/>
    <w:rsid w:val="00505402"/>
    <w:rsid w:val="00520545"/>
    <w:rsid w:val="005A6C08"/>
    <w:rsid w:val="005E5B63"/>
    <w:rsid w:val="00613392"/>
    <w:rsid w:val="00616B0B"/>
    <w:rsid w:val="00646B79"/>
    <w:rsid w:val="00656519"/>
    <w:rsid w:val="00674674"/>
    <w:rsid w:val="006802C0"/>
    <w:rsid w:val="0068037F"/>
    <w:rsid w:val="006947EE"/>
    <w:rsid w:val="006D0A7C"/>
    <w:rsid w:val="00745A24"/>
    <w:rsid w:val="007A1464"/>
    <w:rsid w:val="007F602D"/>
    <w:rsid w:val="008A76F7"/>
    <w:rsid w:val="008B57BE"/>
    <w:rsid w:val="008B64DE"/>
    <w:rsid w:val="008D1A2B"/>
    <w:rsid w:val="00A37146"/>
    <w:rsid w:val="00AD1CE7"/>
    <w:rsid w:val="00AD1DEC"/>
    <w:rsid w:val="00B052EA"/>
    <w:rsid w:val="00B70457"/>
    <w:rsid w:val="00BC02C2"/>
    <w:rsid w:val="00BE5F38"/>
    <w:rsid w:val="00C4467B"/>
    <w:rsid w:val="00C4695A"/>
    <w:rsid w:val="00C61430"/>
    <w:rsid w:val="00CA77F1"/>
    <w:rsid w:val="00CC0297"/>
    <w:rsid w:val="00CC2929"/>
    <w:rsid w:val="00D04DAD"/>
    <w:rsid w:val="00D3758B"/>
    <w:rsid w:val="00D949FB"/>
    <w:rsid w:val="00DE5E49"/>
    <w:rsid w:val="00E2411C"/>
    <w:rsid w:val="00E31AA0"/>
    <w:rsid w:val="00E33C91"/>
    <w:rsid w:val="00E86121"/>
    <w:rsid w:val="00EA3990"/>
    <w:rsid w:val="00EA4C16"/>
    <w:rsid w:val="00EA5822"/>
    <w:rsid w:val="00EF6ED7"/>
    <w:rsid w:val="00F479E6"/>
    <w:rsid w:val="00F83C40"/>
    <w:rsid w:val="00FD3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385C"/>
  <w15:docId w15:val="{97A6782B-72B7-4F7C-8818-9BEB39B1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styleId="BodyTextIndent">
    <w:name w:val="Body Text Indent"/>
    <w:basedOn w:val="Normal"/>
    <w:link w:val="BodyTextIndentChar"/>
    <w:rsid w:val="00E2411C"/>
    <w:pPr>
      <w:spacing w:after="120"/>
      <w:ind w:left="283"/>
      <w:jc w:val="left"/>
    </w:pPr>
    <w:rPr>
      <w:color w:val="000000"/>
      <w:sz w:val="18"/>
      <w:szCs w:val="20"/>
      <w:lang w:val="en-GB"/>
    </w:rPr>
  </w:style>
  <w:style w:type="character" w:customStyle="1" w:styleId="BodyTextIndentChar">
    <w:name w:val="Body Text Indent Char"/>
    <w:basedOn w:val="DefaultParagraphFont"/>
    <w:link w:val="BodyTextIndent"/>
    <w:rsid w:val="00E2411C"/>
    <w:rPr>
      <w:rFonts w:ascii="Arial" w:eastAsia="Times New Roman" w:hAnsi="Arial" w:cs="Times New Roman"/>
      <w:color w:val="000000"/>
      <w:sz w:val="18"/>
      <w:szCs w:val="20"/>
      <w:lang w:eastAsia="fr-FR"/>
    </w:rPr>
  </w:style>
  <w:style w:type="table" w:styleId="TableGrid">
    <w:name w:val="Table Grid"/>
    <w:basedOn w:val="TableNormal"/>
    <w:rsid w:val="007A14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7A1464"/>
    <w:pPr>
      <w:numPr>
        <w:numId w:val="18"/>
      </w:numPr>
      <w:spacing w:after="60" w:line="260" w:lineRule="exact"/>
    </w:pPr>
    <w:rPr>
      <w:rFonts w:ascii="Arial" w:eastAsia="Times New Roman" w:hAnsi="Arial" w:cs="Arial"/>
      <w:b/>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0" ma:contentTypeDescription="Create a new document." ma:contentTypeScope="" ma:versionID="ef3895e0672853dd6e8ab7aea5a2eb8f">
  <xsd:schema xmlns:xsd="http://www.w3.org/2001/XMLSchema" xmlns:xs="http://www.w3.org/2001/XMLSchema" xmlns:p="http://schemas.microsoft.com/office/2006/metadata/properties" xmlns:ns2="805c9006-41ab-4d20-a782-794274708dc7" xmlns:ns3="a7b97ff7-b165-43d8-8280-5bd5f57fbb1a" targetNamespace="http://schemas.microsoft.com/office/2006/metadata/properties" ma:root="true" ma:fieldsID="4d5fda4b759c8d47c7c6b117897b38d8" ns2:_="" ns3:_="">
    <xsd:import namespace="805c9006-41ab-4d20-a782-794274708dc7"/>
    <xsd:import namespace="a7b97ff7-b165-43d8-8280-5bd5f57fbb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78116-0F6B-43F0-890E-A60420E44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B05722-BD12-4874-9D46-396E5E1188E3}">
  <ds:schemaRefs>
    <ds:schemaRef ds:uri="http://schemas.microsoft.com/sharepoint/v3/contenttype/forms"/>
  </ds:schemaRefs>
</ds:datastoreItem>
</file>

<file path=customXml/itemProps3.xml><?xml version="1.0" encoding="utf-8"?>
<ds:datastoreItem xmlns:ds="http://schemas.openxmlformats.org/officeDocument/2006/customXml" ds:itemID="{6394289E-95EC-4E08-A329-7BC3012A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5193</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HartleyBartlam, Natalie</cp:lastModifiedBy>
  <cp:revision>2</cp:revision>
  <dcterms:created xsi:type="dcterms:W3CDTF">2021-11-02T14:32:00Z</dcterms:created>
  <dcterms:modified xsi:type="dcterms:W3CDTF">2021-11-02T14:32:00Z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