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1906" w14:textId="77777777" w:rsidR="00366A73" w:rsidRPr="00C50137" w:rsidRDefault="00520545">
      <w:pPr>
        <w:rPr>
          <w:lang w:val="en-GB"/>
        </w:rPr>
      </w:pPr>
      <w:r w:rsidRPr="00C50137">
        <w:rPr>
          <w:noProof/>
          <w:lang w:val="en-GB" w:eastAsia="en-GB"/>
        </w:rPr>
        <mc:AlternateContent>
          <mc:Choice Requires="wps">
            <w:drawing>
              <wp:anchor distT="0" distB="0" distL="114300" distR="114300" simplePos="0" relativeHeight="251666432" behindDoc="0" locked="0" layoutInCell="1" allowOverlap="1" wp14:anchorId="0386B199" wp14:editId="6157DD6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A5CF38" w14:textId="3F9644FD" w:rsidR="00366A73" w:rsidRPr="00F51CE5" w:rsidRDefault="00366A73" w:rsidP="00366A73">
                            <w:pPr>
                              <w:jc w:val="left"/>
                              <w:rPr>
                                <w:b/>
                                <w:bCs/>
                                <w:color w:val="FFFFFF"/>
                                <w:sz w:val="44"/>
                                <w:szCs w:val="44"/>
                                <w:lang w:val="en-AU"/>
                              </w:rPr>
                            </w:pPr>
                            <w:r w:rsidRPr="00F51CE5">
                              <w:rPr>
                                <w:color w:val="FFFFFF"/>
                                <w:sz w:val="28"/>
                                <w:szCs w:val="28"/>
                                <w:lang w:val="en-AU"/>
                              </w:rPr>
                              <w:t xml:space="preserve">Job Description: </w:t>
                            </w:r>
                            <w:r w:rsidRPr="00F51CE5">
                              <w:rPr>
                                <w:color w:val="FFFFFF"/>
                                <w:sz w:val="36"/>
                                <w:szCs w:val="36"/>
                                <w:lang w:val="en-AU"/>
                              </w:rPr>
                              <w:br/>
                            </w:r>
                            <w:r w:rsidR="0036600A" w:rsidRPr="00F51CE5">
                              <w:rPr>
                                <w:b/>
                                <w:bCs/>
                                <w:color w:val="FFFFFF"/>
                                <w:sz w:val="48"/>
                                <w:szCs w:val="48"/>
                                <w:lang w:val="en-AU"/>
                              </w:rPr>
                              <w:t xml:space="preserve">Commercial Finance </w:t>
                            </w:r>
                            <w:r w:rsidR="00562938" w:rsidRPr="00F51CE5">
                              <w:rPr>
                                <w:b/>
                                <w:bCs/>
                                <w:color w:val="FFFFFF"/>
                                <w:sz w:val="48"/>
                                <w:szCs w:val="48"/>
                                <w:lang w:val="en-AU"/>
                              </w:rPr>
                              <w:t>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386B19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4A5CF38" w14:textId="3F9644FD" w:rsidR="00366A73" w:rsidRPr="00F51CE5" w:rsidRDefault="00366A73" w:rsidP="00366A73">
                      <w:pPr>
                        <w:jc w:val="left"/>
                        <w:rPr>
                          <w:b/>
                          <w:bCs/>
                          <w:color w:val="FFFFFF"/>
                          <w:sz w:val="44"/>
                          <w:szCs w:val="44"/>
                          <w:lang w:val="en-AU"/>
                        </w:rPr>
                      </w:pPr>
                      <w:r w:rsidRPr="00F51CE5">
                        <w:rPr>
                          <w:color w:val="FFFFFF"/>
                          <w:sz w:val="28"/>
                          <w:szCs w:val="28"/>
                          <w:lang w:val="en-AU"/>
                        </w:rPr>
                        <w:t xml:space="preserve">Job Description: </w:t>
                      </w:r>
                      <w:r w:rsidRPr="00F51CE5">
                        <w:rPr>
                          <w:color w:val="FFFFFF"/>
                          <w:sz w:val="36"/>
                          <w:szCs w:val="36"/>
                          <w:lang w:val="en-AU"/>
                        </w:rPr>
                        <w:br/>
                      </w:r>
                      <w:r w:rsidR="0036600A" w:rsidRPr="00F51CE5">
                        <w:rPr>
                          <w:b/>
                          <w:bCs/>
                          <w:color w:val="FFFFFF"/>
                          <w:sz w:val="48"/>
                          <w:szCs w:val="48"/>
                          <w:lang w:val="en-AU"/>
                        </w:rPr>
                        <w:t xml:space="preserve">Commercial Finance </w:t>
                      </w:r>
                      <w:r w:rsidR="00562938" w:rsidRPr="00F51CE5">
                        <w:rPr>
                          <w:b/>
                          <w:bCs/>
                          <w:color w:val="FFFFFF"/>
                          <w:sz w:val="48"/>
                          <w:szCs w:val="48"/>
                          <w:lang w:val="en-AU"/>
                        </w:rPr>
                        <w:t>Analyst</w:t>
                      </w:r>
                    </w:p>
                  </w:txbxContent>
                </v:textbox>
              </v:shape>
            </w:pict>
          </mc:Fallback>
        </mc:AlternateContent>
      </w:r>
      <w:r w:rsidR="00366A73" w:rsidRPr="00C50137">
        <w:rPr>
          <w:noProof/>
          <w:lang w:val="en-GB" w:eastAsia="en-GB"/>
        </w:rPr>
        <w:drawing>
          <wp:anchor distT="0" distB="0" distL="114300" distR="114300" simplePos="0" relativeHeight="251665408" behindDoc="0" locked="0" layoutInCell="1" allowOverlap="1" wp14:anchorId="02D663D6" wp14:editId="75C0B5E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D70B0AD" w14:textId="77777777" w:rsidR="00366A73" w:rsidRPr="00C50137" w:rsidRDefault="00366A73" w:rsidP="00366A73">
      <w:pPr>
        <w:rPr>
          <w:lang w:val="en-GB"/>
        </w:rPr>
      </w:pPr>
    </w:p>
    <w:p w14:paraId="6736D136" w14:textId="77777777" w:rsidR="00366A73" w:rsidRPr="00C50137" w:rsidRDefault="00366A73" w:rsidP="00366A73">
      <w:pPr>
        <w:rPr>
          <w:lang w:val="en-GB"/>
        </w:rPr>
      </w:pPr>
    </w:p>
    <w:p w14:paraId="3D04E1E7" w14:textId="77777777" w:rsidR="00366A73" w:rsidRPr="00C50137" w:rsidRDefault="00366A73" w:rsidP="00366A73">
      <w:pPr>
        <w:rPr>
          <w:lang w:val="en-GB"/>
        </w:rPr>
      </w:pPr>
    </w:p>
    <w:p w14:paraId="7F5B3A39" w14:textId="77777777" w:rsidR="00366A73" w:rsidRPr="00C50137" w:rsidRDefault="00366A73" w:rsidP="00366A73">
      <w:pPr>
        <w:rPr>
          <w:lang w:val="en-GB"/>
        </w:rPr>
      </w:pPr>
    </w:p>
    <w:p w14:paraId="69D59EB5" w14:textId="77777777" w:rsidR="00366A73" w:rsidRPr="00C50137" w:rsidRDefault="00366A73" w:rsidP="00366A73">
      <w:pPr>
        <w:rPr>
          <w:lang w:val="en-GB"/>
        </w:rPr>
      </w:pPr>
    </w:p>
    <w:p w14:paraId="4336654A" w14:textId="77777777" w:rsidR="00366A73" w:rsidRPr="00C50137" w:rsidRDefault="00366A73" w:rsidP="00366A73">
      <w:pPr>
        <w:jc w:val="left"/>
        <w:rPr>
          <w:rFonts w:cs="Arial"/>
          <w:sz w:val="4"/>
          <w:szCs w:val="20"/>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C50137" w14:paraId="05DBA8FC"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8D89211" w14:textId="77777777" w:rsidR="00366A73" w:rsidRPr="00C50137" w:rsidRDefault="00366A73" w:rsidP="00161F93">
            <w:pPr>
              <w:pStyle w:val="gris"/>
              <w:framePr w:hSpace="0" w:wrap="auto" w:vAnchor="margin" w:hAnchor="text" w:xAlign="left" w:yAlign="inline"/>
              <w:spacing w:before="20" w:after="20"/>
              <w:rPr>
                <w:b w:val="0"/>
                <w:lang w:val="en-GB"/>
              </w:rPr>
            </w:pPr>
            <w:r w:rsidRPr="00C50137">
              <w:rPr>
                <w:b w:val="0"/>
                <w:lang w:val="en-GB"/>
              </w:rPr>
              <w:t>Function:</w:t>
            </w:r>
          </w:p>
        </w:tc>
        <w:tc>
          <w:tcPr>
            <w:tcW w:w="7200" w:type="dxa"/>
            <w:gridSpan w:val="9"/>
            <w:tcBorders>
              <w:top w:val="single" w:sz="4" w:space="0" w:color="auto"/>
              <w:left w:val="nil"/>
              <w:bottom w:val="dotted" w:sz="2" w:space="0" w:color="auto"/>
              <w:right w:val="single" w:sz="4" w:space="0" w:color="auto"/>
            </w:tcBorders>
            <w:vAlign w:val="center"/>
          </w:tcPr>
          <w:p w14:paraId="476842E8" w14:textId="0B529E6A" w:rsidR="00366A73" w:rsidRPr="00C50137" w:rsidRDefault="004D0898" w:rsidP="00161F93">
            <w:pPr>
              <w:spacing w:before="20" w:after="20"/>
              <w:jc w:val="left"/>
              <w:rPr>
                <w:rFonts w:cs="Arial"/>
                <w:color w:val="000000"/>
                <w:szCs w:val="20"/>
                <w:lang w:val="en-GB"/>
              </w:rPr>
            </w:pPr>
            <w:r w:rsidRPr="00C50137">
              <w:rPr>
                <w:rFonts w:cs="Arial"/>
                <w:color w:val="000000"/>
                <w:szCs w:val="20"/>
                <w:lang w:val="en-GB"/>
              </w:rPr>
              <w:t>Finance</w:t>
            </w:r>
            <w:r w:rsidR="00B27D2A" w:rsidRPr="00C50137">
              <w:rPr>
                <w:rFonts w:cs="Arial"/>
                <w:color w:val="000000"/>
                <w:szCs w:val="20"/>
                <w:lang w:val="en-GB"/>
              </w:rPr>
              <w:t xml:space="preserve"> </w:t>
            </w:r>
          </w:p>
        </w:tc>
      </w:tr>
      <w:tr w:rsidR="00BB7300" w:rsidRPr="00C50137" w14:paraId="3DEEE9D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6EE71D6" w14:textId="77777777" w:rsidR="00BB7300" w:rsidRPr="00C50137" w:rsidRDefault="00BB7300" w:rsidP="00BB7300">
            <w:pPr>
              <w:pStyle w:val="gris"/>
              <w:framePr w:hSpace="0" w:wrap="auto" w:vAnchor="margin" w:hAnchor="text" w:xAlign="left" w:yAlign="inline"/>
              <w:spacing w:before="20" w:after="20"/>
              <w:rPr>
                <w:b w:val="0"/>
                <w:lang w:val="en-GB"/>
              </w:rPr>
            </w:pPr>
            <w:r w:rsidRPr="00C50137">
              <w:rPr>
                <w:b w:val="0"/>
                <w:lang w:val="en-GB"/>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491F19E" w14:textId="04C333CE" w:rsidR="00BB7300" w:rsidRPr="00C50137" w:rsidRDefault="00E45D4E" w:rsidP="00BB7300">
            <w:pPr>
              <w:pStyle w:val="Heading2"/>
              <w:rPr>
                <w:lang w:val="en-GB"/>
              </w:rPr>
            </w:pPr>
            <w:r>
              <w:rPr>
                <w:szCs w:val="20"/>
                <w:lang w:val="en-GB"/>
              </w:rPr>
              <w:t xml:space="preserve">Commercial Finance </w:t>
            </w:r>
            <w:r w:rsidR="00562938" w:rsidRPr="00C50137">
              <w:rPr>
                <w:szCs w:val="20"/>
                <w:lang w:val="en-GB"/>
              </w:rPr>
              <w:t xml:space="preserve">Analyst </w:t>
            </w:r>
            <w:r w:rsidR="005475BA">
              <w:rPr>
                <w:szCs w:val="20"/>
                <w:lang w:val="en-GB"/>
              </w:rPr>
              <w:t>x3</w:t>
            </w:r>
          </w:p>
        </w:tc>
      </w:tr>
      <w:tr w:rsidR="00BB7300" w:rsidRPr="00C50137" w14:paraId="1335F60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18D4309" w14:textId="77777777" w:rsidR="00BB7300" w:rsidRPr="00C50137" w:rsidRDefault="00BB7300" w:rsidP="00BB7300">
            <w:pPr>
              <w:pStyle w:val="gris"/>
              <w:framePr w:hSpace="0" w:wrap="auto" w:vAnchor="margin" w:hAnchor="text" w:xAlign="left" w:yAlign="inline"/>
              <w:spacing w:before="20" w:after="20"/>
              <w:rPr>
                <w:b w:val="0"/>
                <w:lang w:val="en-GB"/>
              </w:rPr>
            </w:pPr>
            <w:r w:rsidRPr="00C50137">
              <w:rPr>
                <w:b w:val="0"/>
                <w:lang w:val="en-GB"/>
              </w:rPr>
              <w:t>Job holder:</w:t>
            </w:r>
          </w:p>
        </w:tc>
        <w:tc>
          <w:tcPr>
            <w:tcW w:w="7200" w:type="dxa"/>
            <w:gridSpan w:val="9"/>
            <w:tcBorders>
              <w:top w:val="dotted" w:sz="2" w:space="0" w:color="auto"/>
              <w:left w:val="nil"/>
              <w:bottom w:val="dotted" w:sz="2" w:space="0" w:color="auto"/>
              <w:right w:val="single" w:sz="4" w:space="0" w:color="auto"/>
            </w:tcBorders>
            <w:vAlign w:val="center"/>
          </w:tcPr>
          <w:p w14:paraId="73515BA6" w14:textId="4FA72407" w:rsidR="00BB7300" w:rsidRPr="00C50137" w:rsidRDefault="00BB7300" w:rsidP="00BB7300">
            <w:pPr>
              <w:spacing w:before="20" w:after="20"/>
              <w:jc w:val="left"/>
              <w:rPr>
                <w:rFonts w:cs="Arial"/>
                <w:color w:val="000000"/>
                <w:szCs w:val="20"/>
                <w:lang w:val="en-GB"/>
              </w:rPr>
            </w:pPr>
          </w:p>
        </w:tc>
      </w:tr>
      <w:tr w:rsidR="00BB7300" w:rsidRPr="00C50137" w14:paraId="54FA8E8F"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82C34CD" w14:textId="77777777" w:rsidR="00BB7300" w:rsidRPr="00C50137" w:rsidRDefault="00BB7300" w:rsidP="00BB7300">
            <w:pPr>
              <w:pStyle w:val="gris"/>
              <w:framePr w:hSpace="0" w:wrap="auto" w:vAnchor="margin" w:hAnchor="text" w:xAlign="left" w:yAlign="inline"/>
              <w:spacing w:before="20" w:after="20"/>
              <w:rPr>
                <w:b w:val="0"/>
                <w:lang w:val="en-GB"/>
              </w:rPr>
            </w:pPr>
            <w:r w:rsidRPr="00C50137">
              <w:rPr>
                <w:b w:val="0"/>
                <w:lang w:val="en-GB"/>
              </w:rPr>
              <w:t xml:space="preserve">Date </w:t>
            </w:r>
            <w:r w:rsidRPr="00C50137">
              <w:rPr>
                <w:b w:val="0"/>
                <w:sz w:val="16"/>
                <w:lang w:val="en-GB"/>
              </w:rPr>
              <w:t>(in job since)</w:t>
            </w:r>
            <w:r w:rsidRPr="00C50137">
              <w:rPr>
                <w:b w:val="0"/>
                <w:lang w:val="en-GB"/>
              </w:rPr>
              <w:t>:</w:t>
            </w:r>
          </w:p>
        </w:tc>
        <w:tc>
          <w:tcPr>
            <w:tcW w:w="7200" w:type="dxa"/>
            <w:gridSpan w:val="9"/>
            <w:tcBorders>
              <w:top w:val="dotted" w:sz="2" w:space="0" w:color="auto"/>
              <w:left w:val="nil"/>
              <w:bottom w:val="dotted" w:sz="4" w:space="0" w:color="auto"/>
              <w:right w:val="single" w:sz="4" w:space="0" w:color="auto"/>
            </w:tcBorders>
            <w:vAlign w:val="center"/>
          </w:tcPr>
          <w:p w14:paraId="72F2502C" w14:textId="5A1DF13D" w:rsidR="00BB7300" w:rsidRPr="00C50137" w:rsidRDefault="00BB7300" w:rsidP="00BB7300">
            <w:pPr>
              <w:spacing w:before="20" w:after="20"/>
              <w:jc w:val="left"/>
              <w:rPr>
                <w:rFonts w:cs="Arial"/>
                <w:color w:val="000000"/>
                <w:szCs w:val="20"/>
                <w:lang w:val="en-GB"/>
              </w:rPr>
            </w:pPr>
          </w:p>
        </w:tc>
      </w:tr>
      <w:tr w:rsidR="00BB7300" w:rsidRPr="00C50137" w14:paraId="385B491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B3BF76A" w14:textId="77777777" w:rsidR="00BB7300" w:rsidRPr="00C50137" w:rsidRDefault="00BB7300" w:rsidP="00BB7300">
            <w:pPr>
              <w:pStyle w:val="gris"/>
              <w:framePr w:hSpace="0" w:wrap="auto" w:vAnchor="margin" w:hAnchor="text" w:xAlign="left" w:yAlign="inline"/>
              <w:spacing w:before="20" w:after="20"/>
              <w:rPr>
                <w:b w:val="0"/>
                <w:lang w:val="en-GB"/>
              </w:rPr>
            </w:pPr>
            <w:r w:rsidRPr="00C50137">
              <w:rPr>
                <w:b w:val="0"/>
                <w:lang w:val="en-GB"/>
              </w:rPr>
              <w:t xml:space="preserve">Immediate manager </w:t>
            </w:r>
            <w:r w:rsidRPr="00C50137">
              <w:rPr>
                <w:b w:val="0"/>
                <w:lang w:val="en-GB"/>
              </w:rPr>
              <w:br/>
            </w:r>
            <w:r w:rsidRPr="00C50137">
              <w:rPr>
                <w:b w:val="0"/>
                <w:sz w:val="16"/>
                <w:lang w:val="en-GB"/>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68F73D3" w14:textId="1B267F12" w:rsidR="00BB7300" w:rsidRPr="00C50137" w:rsidRDefault="002133C3" w:rsidP="00BB7300">
            <w:pPr>
              <w:spacing w:before="20" w:after="20"/>
              <w:jc w:val="left"/>
              <w:rPr>
                <w:rFonts w:cs="Arial"/>
                <w:color w:val="000000"/>
                <w:szCs w:val="20"/>
                <w:lang w:val="en-GB"/>
              </w:rPr>
            </w:pPr>
            <w:r w:rsidRPr="00C50137">
              <w:rPr>
                <w:rFonts w:cs="Arial"/>
                <w:color w:val="000000"/>
                <w:szCs w:val="20"/>
                <w:lang w:val="en-GB"/>
              </w:rPr>
              <w:t>Head of Financial Analytics (Amish Patel)</w:t>
            </w:r>
          </w:p>
        </w:tc>
      </w:tr>
      <w:tr w:rsidR="00182BCB" w:rsidRPr="00C50137" w14:paraId="1C92030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10F85E5" w14:textId="77777777" w:rsidR="00182BCB" w:rsidRPr="00C50137" w:rsidRDefault="00182BCB" w:rsidP="00182BCB">
            <w:pPr>
              <w:pStyle w:val="gris"/>
              <w:framePr w:hSpace="0" w:wrap="auto" w:vAnchor="margin" w:hAnchor="text" w:xAlign="left" w:yAlign="inline"/>
              <w:spacing w:before="20" w:after="20"/>
              <w:rPr>
                <w:b w:val="0"/>
                <w:lang w:val="en-GB"/>
              </w:rPr>
            </w:pPr>
            <w:r w:rsidRPr="00C50137">
              <w:rPr>
                <w:b w:val="0"/>
                <w:lang w:val="en-GB"/>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6B905ECE" w14:textId="4AA350CE" w:rsidR="00182BCB" w:rsidRPr="00C50137" w:rsidRDefault="00182BCB" w:rsidP="00182BCB">
            <w:pPr>
              <w:spacing w:before="20" w:after="20"/>
              <w:jc w:val="left"/>
              <w:rPr>
                <w:rFonts w:cs="Arial"/>
                <w:color w:val="000000"/>
                <w:szCs w:val="20"/>
                <w:lang w:val="en-GB"/>
              </w:rPr>
            </w:pPr>
          </w:p>
        </w:tc>
      </w:tr>
      <w:tr w:rsidR="008B7ADA" w:rsidRPr="00C50137" w14:paraId="3F28AF52"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88A85CC" w14:textId="77777777" w:rsidR="008B7ADA" w:rsidRPr="00C50137" w:rsidRDefault="008B7ADA" w:rsidP="008B7ADA">
            <w:pPr>
              <w:pStyle w:val="gris"/>
              <w:framePr w:hSpace="0" w:wrap="auto" w:vAnchor="margin" w:hAnchor="text" w:xAlign="left" w:yAlign="inline"/>
              <w:spacing w:before="20" w:after="20"/>
              <w:rPr>
                <w:b w:val="0"/>
                <w:lang w:val="en-GB"/>
              </w:rPr>
            </w:pPr>
            <w:r w:rsidRPr="00C50137">
              <w:rPr>
                <w:b w:val="0"/>
                <w:lang w:val="en-GB"/>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653BB8AD" w14:textId="4F73FF4C" w:rsidR="008B7ADA" w:rsidRPr="00C50137" w:rsidRDefault="002133C3" w:rsidP="008B7ADA">
            <w:pPr>
              <w:spacing w:before="20" w:after="20"/>
              <w:jc w:val="left"/>
              <w:rPr>
                <w:rFonts w:cs="Arial"/>
                <w:color w:val="000000"/>
                <w:szCs w:val="20"/>
                <w:lang w:val="en-GB"/>
              </w:rPr>
            </w:pPr>
            <w:r w:rsidRPr="00C50137">
              <w:rPr>
                <w:rFonts w:cs="Arial"/>
                <w:color w:val="000000"/>
                <w:szCs w:val="20"/>
                <w:lang w:val="en-GB"/>
              </w:rPr>
              <w:t>No Fixed Location</w:t>
            </w:r>
          </w:p>
        </w:tc>
      </w:tr>
      <w:tr w:rsidR="008B7ADA" w:rsidRPr="00C50137" w14:paraId="352F620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6DABAE7" w14:textId="77777777" w:rsidR="008B7ADA" w:rsidRPr="00C50137" w:rsidRDefault="008B7ADA" w:rsidP="008B7ADA">
            <w:pPr>
              <w:jc w:val="left"/>
              <w:rPr>
                <w:rFonts w:cs="Arial"/>
                <w:sz w:val="10"/>
                <w:szCs w:val="20"/>
                <w:lang w:val="en-GB"/>
              </w:rPr>
            </w:pPr>
          </w:p>
          <w:p w14:paraId="6040E8C9" w14:textId="77777777" w:rsidR="008B7ADA" w:rsidRPr="00C50137" w:rsidRDefault="008B7ADA" w:rsidP="008B7ADA">
            <w:pPr>
              <w:jc w:val="left"/>
              <w:rPr>
                <w:rFonts w:cs="Arial"/>
                <w:sz w:val="10"/>
                <w:szCs w:val="20"/>
                <w:lang w:val="en-GB"/>
              </w:rPr>
            </w:pPr>
          </w:p>
        </w:tc>
      </w:tr>
      <w:tr w:rsidR="008B7ADA" w:rsidRPr="00C50137" w14:paraId="7ECE232B"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5D1704D" w14:textId="77777777" w:rsidR="008B7ADA" w:rsidRPr="00C50137" w:rsidRDefault="008B7ADA" w:rsidP="008B7ADA">
            <w:pPr>
              <w:pStyle w:val="titregris"/>
              <w:framePr w:hSpace="0" w:wrap="auto" w:vAnchor="margin" w:hAnchor="text" w:xAlign="left" w:yAlign="inline"/>
              <w:ind w:left="0" w:firstLine="0"/>
              <w:rPr>
                <w:b w:val="0"/>
                <w:lang w:val="en-GB"/>
              </w:rPr>
            </w:pPr>
            <w:r w:rsidRPr="00C50137">
              <w:rPr>
                <w:color w:val="FF0000"/>
                <w:lang w:val="en-GB"/>
              </w:rPr>
              <w:t xml:space="preserve">1.  </w:t>
            </w:r>
            <w:r w:rsidRPr="00C50137">
              <w:rPr>
                <w:lang w:val="en-GB"/>
              </w:rPr>
              <w:t xml:space="preserve">Purpose of the Job </w:t>
            </w:r>
            <w:r w:rsidRPr="00C50137">
              <w:rPr>
                <w:b w:val="0"/>
                <w:sz w:val="16"/>
                <w:lang w:val="en-GB"/>
              </w:rPr>
              <w:t>– State concisely the aim of the job</w:t>
            </w:r>
            <w:r w:rsidRPr="00C50137">
              <w:rPr>
                <w:sz w:val="16"/>
                <w:lang w:val="en-GB"/>
              </w:rPr>
              <w:t xml:space="preserve">.  </w:t>
            </w:r>
          </w:p>
        </w:tc>
      </w:tr>
      <w:tr w:rsidR="008B7ADA" w:rsidRPr="00C50137" w14:paraId="083D381B"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5D27D2B" w14:textId="77777777" w:rsidR="00D30863" w:rsidRPr="00C50137" w:rsidRDefault="00D30863" w:rsidP="00D30863">
            <w:pPr>
              <w:pStyle w:val="Puces4"/>
              <w:numPr>
                <w:ilvl w:val="0"/>
                <w:numId w:val="0"/>
              </w:numPr>
              <w:ind w:left="360"/>
              <w:rPr>
                <w:color w:val="000000" w:themeColor="text1"/>
                <w:szCs w:val="20"/>
              </w:rPr>
            </w:pPr>
          </w:p>
          <w:p w14:paraId="281D2E76" w14:textId="463E0F01" w:rsidR="00D30863" w:rsidRPr="007D2583" w:rsidRDefault="00D30863" w:rsidP="00D30863">
            <w:pPr>
              <w:pStyle w:val="Puces4"/>
              <w:numPr>
                <w:ilvl w:val="0"/>
                <w:numId w:val="2"/>
              </w:numPr>
              <w:rPr>
                <w:b/>
                <w:bCs w:val="0"/>
                <w:color w:val="000000" w:themeColor="text1"/>
                <w:szCs w:val="20"/>
              </w:rPr>
            </w:pPr>
            <w:r w:rsidRPr="007D2583">
              <w:rPr>
                <w:b/>
                <w:bCs w:val="0"/>
                <w:color w:val="000000" w:themeColor="text1"/>
                <w:szCs w:val="20"/>
              </w:rPr>
              <w:t>Provide financial reporting and insight that enhances transparency &amp; business performance.</w:t>
            </w:r>
          </w:p>
          <w:p w14:paraId="30D576D9" w14:textId="0718B25E" w:rsidR="00D30863" w:rsidRPr="00C50137" w:rsidRDefault="00D30863" w:rsidP="007D2583">
            <w:pPr>
              <w:pStyle w:val="Puces4"/>
              <w:numPr>
                <w:ilvl w:val="0"/>
                <w:numId w:val="0"/>
              </w:numPr>
              <w:rPr>
                <w:color w:val="000000" w:themeColor="text1"/>
              </w:rPr>
            </w:pPr>
          </w:p>
        </w:tc>
      </w:tr>
      <w:tr w:rsidR="008B7ADA" w:rsidRPr="00C50137" w14:paraId="1F5AAE9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F9E0C0C" w14:textId="77777777" w:rsidR="008B7ADA" w:rsidRPr="00C50137" w:rsidRDefault="008B7ADA" w:rsidP="008B7ADA">
            <w:pPr>
              <w:jc w:val="left"/>
              <w:rPr>
                <w:rFonts w:cs="Arial"/>
                <w:sz w:val="10"/>
                <w:szCs w:val="20"/>
                <w:lang w:val="en-GB"/>
              </w:rPr>
            </w:pPr>
          </w:p>
          <w:p w14:paraId="5D40F097" w14:textId="77777777" w:rsidR="008B7ADA" w:rsidRPr="00C50137" w:rsidRDefault="008B7ADA" w:rsidP="008B7ADA">
            <w:pPr>
              <w:jc w:val="left"/>
              <w:rPr>
                <w:rFonts w:cs="Arial"/>
                <w:sz w:val="10"/>
                <w:szCs w:val="20"/>
                <w:lang w:val="en-GB"/>
              </w:rPr>
            </w:pPr>
          </w:p>
        </w:tc>
      </w:tr>
      <w:tr w:rsidR="008B7ADA" w:rsidRPr="00C50137" w14:paraId="1F257EF3"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4E8B99C" w14:textId="77777777" w:rsidR="008B7ADA" w:rsidRPr="00C50137" w:rsidRDefault="008B7ADA" w:rsidP="008B7ADA">
            <w:pPr>
              <w:pStyle w:val="titregris"/>
              <w:framePr w:hSpace="0" w:wrap="auto" w:vAnchor="margin" w:hAnchor="text" w:xAlign="left" w:yAlign="inline"/>
              <w:rPr>
                <w:lang w:val="en-GB"/>
              </w:rPr>
            </w:pPr>
            <w:r w:rsidRPr="00C50137">
              <w:rPr>
                <w:color w:val="FF0000"/>
                <w:lang w:val="en-GB"/>
              </w:rPr>
              <w:t>2.</w:t>
            </w:r>
            <w:r w:rsidRPr="00C50137">
              <w:rPr>
                <w:lang w:val="en-GB"/>
              </w:rPr>
              <w:t xml:space="preserve"> </w:t>
            </w:r>
            <w:r w:rsidRPr="00C50137">
              <w:rPr>
                <w:lang w:val="en-GB"/>
              </w:rPr>
              <w:tab/>
              <w:t xml:space="preserve">Dimensions </w:t>
            </w:r>
            <w:r w:rsidRPr="00C50137">
              <w:rPr>
                <w:b w:val="0"/>
                <w:sz w:val="12"/>
                <w:lang w:val="en-GB"/>
              </w:rPr>
              <w:t>– Point out the main figures / indicators to give some insight on the “volumes” managed by the position and/or the activity of the Department.</w:t>
            </w:r>
          </w:p>
        </w:tc>
      </w:tr>
      <w:tr w:rsidR="008B7ADA" w:rsidRPr="00C50137" w14:paraId="68A2F575" w14:textId="77777777" w:rsidTr="00161F93">
        <w:trPr>
          <w:trHeight w:val="232"/>
        </w:trPr>
        <w:tc>
          <w:tcPr>
            <w:tcW w:w="1008" w:type="dxa"/>
            <w:vMerge w:val="restart"/>
            <w:tcBorders>
              <w:top w:val="dotted" w:sz="2" w:space="0" w:color="auto"/>
              <w:left w:val="single" w:sz="2" w:space="0" w:color="auto"/>
              <w:right w:val="nil"/>
            </w:tcBorders>
            <w:vAlign w:val="center"/>
          </w:tcPr>
          <w:p w14:paraId="7C83EBB1" w14:textId="75C9E78E" w:rsidR="008B7ADA" w:rsidRPr="00C50137" w:rsidRDefault="008B7ADA" w:rsidP="008B7ADA">
            <w:pPr>
              <w:rPr>
                <w:sz w:val="18"/>
                <w:szCs w:val="18"/>
                <w:lang w:val="en-GB"/>
              </w:rPr>
            </w:pPr>
            <w:r w:rsidRPr="00C50137">
              <w:rPr>
                <w:sz w:val="18"/>
                <w:szCs w:val="18"/>
                <w:lang w:val="en-GB"/>
              </w:rPr>
              <w:t>Revenue FY</w:t>
            </w:r>
            <w:r w:rsidR="00096400" w:rsidRPr="00C50137">
              <w:rPr>
                <w:sz w:val="18"/>
                <w:szCs w:val="18"/>
                <w:lang w:val="en-GB"/>
              </w:rPr>
              <w:t>22</w:t>
            </w:r>
            <w:r w:rsidRPr="00C50137">
              <w:rPr>
                <w:sz w:val="18"/>
                <w:szCs w:val="18"/>
                <w:lang w:val="en-GB"/>
              </w:rPr>
              <w:t>:</w:t>
            </w:r>
          </w:p>
        </w:tc>
        <w:tc>
          <w:tcPr>
            <w:tcW w:w="630" w:type="dxa"/>
            <w:gridSpan w:val="2"/>
            <w:vMerge w:val="restart"/>
            <w:tcBorders>
              <w:top w:val="dotted" w:sz="2" w:space="0" w:color="auto"/>
              <w:left w:val="nil"/>
              <w:right w:val="dotted" w:sz="2" w:space="0" w:color="auto"/>
            </w:tcBorders>
            <w:vAlign w:val="center"/>
          </w:tcPr>
          <w:p w14:paraId="6BF5E713" w14:textId="070B640B" w:rsidR="008B7ADA" w:rsidRPr="00C50137" w:rsidRDefault="00452C63" w:rsidP="008B7ADA">
            <w:pPr>
              <w:rPr>
                <w:sz w:val="18"/>
                <w:szCs w:val="18"/>
                <w:lang w:val="en-GB"/>
              </w:rPr>
            </w:pPr>
            <w:r w:rsidRPr="00C50137">
              <w:rPr>
                <w:sz w:val="18"/>
                <w:szCs w:val="18"/>
                <w:lang w:val="en-GB"/>
              </w:rPr>
              <w:t>£1.8</w:t>
            </w:r>
            <w:r w:rsidR="005D5559" w:rsidRPr="00C50137">
              <w:rPr>
                <w:sz w:val="18"/>
                <w:szCs w:val="18"/>
                <w:lang w:val="en-GB"/>
              </w:rPr>
              <w:t>bn</w:t>
            </w:r>
          </w:p>
        </w:tc>
        <w:tc>
          <w:tcPr>
            <w:tcW w:w="1980" w:type="dxa"/>
            <w:gridSpan w:val="2"/>
            <w:tcBorders>
              <w:top w:val="dotted" w:sz="2" w:space="0" w:color="auto"/>
              <w:left w:val="dotted" w:sz="2" w:space="0" w:color="auto"/>
              <w:bottom w:val="dotted" w:sz="4" w:space="0" w:color="auto"/>
              <w:right w:val="nil"/>
            </w:tcBorders>
            <w:vAlign w:val="center"/>
          </w:tcPr>
          <w:p w14:paraId="53AEB4D2" w14:textId="77777777" w:rsidR="008B7ADA" w:rsidRPr="00C50137" w:rsidRDefault="008B7ADA" w:rsidP="008B7ADA">
            <w:pPr>
              <w:rPr>
                <w:sz w:val="18"/>
                <w:szCs w:val="18"/>
                <w:lang w:val="en-GB"/>
              </w:rPr>
            </w:pPr>
            <w:r w:rsidRPr="00C50137">
              <w:rPr>
                <w:sz w:val="18"/>
                <w:szCs w:val="18"/>
                <w:lang w:val="en-GB"/>
              </w:rPr>
              <w:t>EBIT growth:</w:t>
            </w:r>
          </w:p>
        </w:tc>
        <w:tc>
          <w:tcPr>
            <w:tcW w:w="540" w:type="dxa"/>
            <w:tcBorders>
              <w:top w:val="dotted" w:sz="2" w:space="0" w:color="auto"/>
              <w:left w:val="nil"/>
              <w:bottom w:val="dotted" w:sz="4" w:space="0" w:color="auto"/>
              <w:right w:val="dotted" w:sz="4" w:space="0" w:color="auto"/>
            </w:tcBorders>
            <w:vAlign w:val="center"/>
          </w:tcPr>
          <w:p w14:paraId="705BABEF" w14:textId="77777777" w:rsidR="008B7ADA" w:rsidRPr="00C50137" w:rsidRDefault="008B7ADA" w:rsidP="008B7ADA">
            <w:pPr>
              <w:rPr>
                <w:sz w:val="18"/>
                <w:szCs w:val="18"/>
                <w:lang w:val="en-GB"/>
              </w:rPr>
            </w:pPr>
            <w:r w:rsidRPr="00C50137">
              <w:rPr>
                <w:sz w:val="18"/>
                <w:szCs w:val="18"/>
                <w:lang w:val="en-GB"/>
              </w:rPr>
              <w:t>tbc</w:t>
            </w:r>
          </w:p>
        </w:tc>
        <w:tc>
          <w:tcPr>
            <w:tcW w:w="810" w:type="dxa"/>
            <w:vMerge w:val="restart"/>
            <w:tcBorders>
              <w:top w:val="dotted" w:sz="2" w:space="0" w:color="auto"/>
              <w:left w:val="dotted" w:sz="4" w:space="0" w:color="auto"/>
              <w:right w:val="nil"/>
            </w:tcBorders>
            <w:vAlign w:val="center"/>
          </w:tcPr>
          <w:p w14:paraId="07DFF341" w14:textId="77777777" w:rsidR="008B7ADA" w:rsidRPr="00C50137" w:rsidRDefault="008B7ADA" w:rsidP="008B7ADA">
            <w:pPr>
              <w:rPr>
                <w:sz w:val="18"/>
                <w:szCs w:val="18"/>
                <w:lang w:val="en-GB"/>
              </w:rPr>
            </w:pPr>
            <w:r w:rsidRPr="00C50137">
              <w:rPr>
                <w:sz w:val="18"/>
                <w:szCs w:val="18"/>
                <w:lang w:val="en-GB"/>
              </w:rPr>
              <w:t>Growth type:</w:t>
            </w:r>
          </w:p>
        </w:tc>
        <w:tc>
          <w:tcPr>
            <w:tcW w:w="900" w:type="dxa"/>
            <w:vMerge w:val="restart"/>
            <w:tcBorders>
              <w:top w:val="dotted" w:sz="2" w:space="0" w:color="auto"/>
              <w:left w:val="nil"/>
              <w:right w:val="nil"/>
            </w:tcBorders>
            <w:vAlign w:val="center"/>
          </w:tcPr>
          <w:p w14:paraId="3583A8CE" w14:textId="77777777" w:rsidR="008B7ADA" w:rsidRPr="00C50137" w:rsidRDefault="008B7ADA" w:rsidP="008B7ADA">
            <w:pPr>
              <w:rPr>
                <w:sz w:val="18"/>
                <w:szCs w:val="18"/>
                <w:lang w:val="en-GB"/>
              </w:rPr>
            </w:pPr>
            <w:r w:rsidRPr="00C50137">
              <w:rPr>
                <w:sz w:val="18"/>
                <w:szCs w:val="18"/>
                <w:lang w:val="en-GB"/>
              </w:rPr>
              <w:t>n/a</w:t>
            </w:r>
          </w:p>
        </w:tc>
        <w:tc>
          <w:tcPr>
            <w:tcW w:w="1260" w:type="dxa"/>
            <w:vMerge w:val="restart"/>
            <w:tcBorders>
              <w:top w:val="dotted" w:sz="2" w:space="0" w:color="auto"/>
              <w:left w:val="dotted" w:sz="4" w:space="0" w:color="auto"/>
              <w:right w:val="nil"/>
            </w:tcBorders>
            <w:vAlign w:val="center"/>
          </w:tcPr>
          <w:p w14:paraId="16EFB66A" w14:textId="77777777" w:rsidR="008B7ADA" w:rsidRPr="00C50137" w:rsidRDefault="008B7ADA" w:rsidP="008B7ADA">
            <w:pPr>
              <w:rPr>
                <w:sz w:val="18"/>
                <w:szCs w:val="18"/>
                <w:lang w:val="en-GB"/>
              </w:rPr>
            </w:pPr>
            <w:r w:rsidRPr="00C50137">
              <w:rPr>
                <w:sz w:val="18"/>
                <w:szCs w:val="18"/>
                <w:lang w:val="en-GB"/>
              </w:rPr>
              <w:t>Outsourcing rate:</w:t>
            </w:r>
          </w:p>
        </w:tc>
        <w:tc>
          <w:tcPr>
            <w:tcW w:w="540" w:type="dxa"/>
            <w:vMerge w:val="restart"/>
            <w:tcBorders>
              <w:top w:val="dotted" w:sz="2" w:space="0" w:color="auto"/>
              <w:left w:val="nil"/>
              <w:right w:val="dotted" w:sz="4" w:space="0" w:color="auto"/>
            </w:tcBorders>
            <w:vAlign w:val="center"/>
          </w:tcPr>
          <w:p w14:paraId="0535B03E" w14:textId="77777777" w:rsidR="008B7ADA" w:rsidRPr="00C50137" w:rsidRDefault="008B7ADA" w:rsidP="008B7ADA">
            <w:pPr>
              <w:rPr>
                <w:sz w:val="18"/>
                <w:szCs w:val="18"/>
                <w:lang w:val="en-GB"/>
              </w:rPr>
            </w:pPr>
            <w:r w:rsidRPr="00C50137">
              <w:rPr>
                <w:sz w:val="18"/>
                <w:szCs w:val="18"/>
                <w:lang w:val="en-GB"/>
              </w:rPr>
              <w:t>n/a</w:t>
            </w:r>
          </w:p>
        </w:tc>
        <w:tc>
          <w:tcPr>
            <w:tcW w:w="1800" w:type="dxa"/>
            <w:vMerge w:val="restart"/>
            <w:tcBorders>
              <w:top w:val="dotted" w:sz="2" w:space="0" w:color="auto"/>
              <w:left w:val="dotted" w:sz="4" w:space="0" w:color="auto"/>
              <w:right w:val="nil"/>
            </w:tcBorders>
            <w:vAlign w:val="center"/>
          </w:tcPr>
          <w:p w14:paraId="77B6E2AF" w14:textId="5CDF0DF1" w:rsidR="008B7ADA" w:rsidRPr="00C50137" w:rsidRDefault="008B7ADA" w:rsidP="008B7ADA">
            <w:pPr>
              <w:rPr>
                <w:sz w:val="18"/>
                <w:szCs w:val="18"/>
                <w:lang w:val="en-GB"/>
              </w:rPr>
            </w:pPr>
            <w:r w:rsidRPr="00C50137">
              <w:rPr>
                <w:sz w:val="18"/>
                <w:szCs w:val="18"/>
                <w:lang w:val="en-GB"/>
              </w:rPr>
              <w:t>Region Workforce</w:t>
            </w:r>
          </w:p>
        </w:tc>
        <w:tc>
          <w:tcPr>
            <w:tcW w:w="990" w:type="dxa"/>
            <w:gridSpan w:val="2"/>
            <w:vMerge w:val="restart"/>
            <w:tcBorders>
              <w:top w:val="dotted" w:sz="2" w:space="0" w:color="auto"/>
              <w:left w:val="nil"/>
              <w:right w:val="single" w:sz="2" w:space="0" w:color="auto"/>
            </w:tcBorders>
            <w:vAlign w:val="center"/>
          </w:tcPr>
          <w:p w14:paraId="3E233B33" w14:textId="76A76E22" w:rsidR="008B7ADA" w:rsidRPr="00C50137" w:rsidRDefault="001A7134" w:rsidP="008B7ADA">
            <w:pPr>
              <w:rPr>
                <w:sz w:val="18"/>
                <w:szCs w:val="18"/>
                <w:lang w:val="en-GB"/>
              </w:rPr>
            </w:pPr>
            <w:r w:rsidRPr="00C50137">
              <w:rPr>
                <w:sz w:val="18"/>
                <w:szCs w:val="18"/>
                <w:lang w:val="en-GB"/>
              </w:rPr>
              <w:t>T</w:t>
            </w:r>
            <w:r w:rsidR="008B7ADA" w:rsidRPr="00C50137">
              <w:rPr>
                <w:sz w:val="18"/>
                <w:szCs w:val="18"/>
                <w:lang w:val="en-GB"/>
              </w:rPr>
              <w:t>bc</w:t>
            </w:r>
          </w:p>
        </w:tc>
      </w:tr>
      <w:tr w:rsidR="008B7ADA" w:rsidRPr="00C50137" w14:paraId="34A48A34" w14:textId="77777777" w:rsidTr="00161F93">
        <w:trPr>
          <w:trHeight w:val="263"/>
        </w:trPr>
        <w:tc>
          <w:tcPr>
            <w:tcW w:w="1008" w:type="dxa"/>
            <w:vMerge/>
            <w:tcBorders>
              <w:left w:val="single" w:sz="2" w:space="0" w:color="auto"/>
              <w:right w:val="nil"/>
            </w:tcBorders>
            <w:vAlign w:val="center"/>
          </w:tcPr>
          <w:p w14:paraId="4EAF72DA" w14:textId="77777777" w:rsidR="008B7ADA" w:rsidRPr="00C50137" w:rsidRDefault="008B7ADA" w:rsidP="008B7ADA">
            <w:pPr>
              <w:rPr>
                <w:sz w:val="18"/>
                <w:szCs w:val="18"/>
                <w:lang w:val="en-GB"/>
              </w:rPr>
            </w:pPr>
          </w:p>
        </w:tc>
        <w:tc>
          <w:tcPr>
            <w:tcW w:w="630" w:type="dxa"/>
            <w:gridSpan w:val="2"/>
            <w:vMerge/>
            <w:tcBorders>
              <w:left w:val="nil"/>
              <w:right w:val="dotted" w:sz="2" w:space="0" w:color="auto"/>
            </w:tcBorders>
            <w:vAlign w:val="center"/>
          </w:tcPr>
          <w:p w14:paraId="3BD5FDDF" w14:textId="77777777" w:rsidR="008B7ADA" w:rsidRPr="00C50137" w:rsidRDefault="008B7ADA" w:rsidP="008B7ADA">
            <w:pPr>
              <w:rPr>
                <w:sz w:val="18"/>
                <w:szCs w:val="18"/>
                <w:lang w:val="en-GB"/>
              </w:rPr>
            </w:pPr>
          </w:p>
        </w:tc>
        <w:tc>
          <w:tcPr>
            <w:tcW w:w="1980" w:type="dxa"/>
            <w:gridSpan w:val="2"/>
            <w:tcBorders>
              <w:top w:val="dotted" w:sz="4" w:space="0" w:color="auto"/>
              <w:left w:val="dotted" w:sz="2" w:space="0" w:color="auto"/>
              <w:bottom w:val="dotted" w:sz="4" w:space="0" w:color="auto"/>
              <w:right w:val="nil"/>
            </w:tcBorders>
            <w:vAlign w:val="center"/>
          </w:tcPr>
          <w:p w14:paraId="1B792456" w14:textId="77777777" w:rsidR="008B7ADA" w:rsidRPr="00C50137" w:rsidRDefault="008B7ADA" w:rsidP="008B7ADA">
            <w:pPr>
              <w:rPr>
                <w:sz w:val="18"/>
                <w:szCs w:val="18"/>
                <w:lang w:val="en-GB"/>
              </w:rPr>
            </w:pPr>
            <w:r w:rsidRPr="00C50137">
              <w:rPr>
                <w:sz w:val="18"/>
                <w:szCs w:val="18"/>
                <w:lang w:val="en-GB"/>
              </w:rPr>
              <w:t>EBIT margin:</w:t>
            </w:r>
          </w:p>
        </w:tc>
        <w:tc>
          <w:tcPr>
            <w:tcW w:w="540" w:type="dxa"/>
            <w:tcBorders>
              <w:top w:val="dotted" w:sz="4" w:space="0" w:color="auto"/>
              <w:left w:val="nil"/>
              <w:bottom w:val="dotted" w:sz="4" w:space="0" w:color="auto"/>
              <w:right w:val="dotted" w:sz="4" w:space="0" w:color="auto"/>
            </w:tcBorders>
            <w:vAlign w:val="center"/>
          </w:tcPr>
          <w:p w14:paraId="1173C64B" w14:textId="77777777" w:rsidR="008B7ADA" w:rsidRPr="00C50137" w:rsidRDefault="008B7ADA" w:rsidP="008B7ADA">
            <w:pPr>
              <w:rPr>
                <w:sz w:val="18"/>
                <w:szCs w:val="18"/>
                <w:lang w:val="en-GB"/>
              </w:rPr>
            </w:pPr>
            <w:r w:rsidRPr="00C50137">
              <w:rPr>
                <w:sz w:val="18"/>
                <w:szCs w:val="18"/>
                <w:lang w:val="en-GB"/>
              </w:rPr>
              <w:t>tbc</w:t>
            </w:r>
          </w:p>
        </w:tc>
        <w:tc>
          <w:tcPr>
            <w:tcW w:w="810" w:type="dxa"/>
            <w:vMerge/>
            <w:tcBorders>
              <w:left w:val="dotted" w:sz="4" w:space="0" w:color="auto"/>
              <w:right w:val="nil"/>
            </w:tcBorders>
            <w:vAlign w:val="center"/>
          </w:tcPr>
          <w:p w14:paraId="218AF6ED" w14:textId="77777777" w:rsidR="008B7ADA" w:rsidRPr="00C50137" w:rsidRDefault="008B7ADA" w:rsidP="008B7ADA">
            <w:pPr>
              <w:rPr>
                <w:sz w:val="18"/>
                <w:szCs w:val="18"/>
                <w:lang w:val="en-GB"/>
              </w:rPr>
            </w:pPr>
          </w:p>
        </w:tc>
        <w:tc>
          <w:tcPr>
            <w:tcW w:w="900" w:type="dxa"/>
            <w:vMerge/>
            <w:tcBorders>
              <w:left w:val="nil"/>
              <w:right w:val="nil"/>
            </w:tcBorders>
            <w:vAlign w:val="center"/>
          </w:tcPr>
          <w:p w14:paraId="6B2FA71B" w14:textId="77777777" w:rsidR="008B7ADA" w:rsidRPr="00C50137" w:rsidRDefault="008B7ADA" w:rsidP="008B7ADA">
            <w:pPr>
              <w:rPr>
                <w:sz w:val="18"/>
                <w:szCs w:val="18"/>
                <w:lang w:val="en-GB"/>
              </w:rPr>
            </w:pPr>
          </w:p>
        </w:tc>
        <w:tc>
          <w:tcPr>
            <w:tcW w:w="1260" w:type="dxa"/>
            <w:vMerge/>
            <w:tcBorders>
              <w:left w:val="dotted" w:sz="4" w:space="0" w:color="auto"/>
              <w:bottom w:val="dotted" w:sz="4" w:space="0" w:color="auto"/>
              <w:right w:val="nil"/>
            </w:tcBorders>
            <w:vAlign w:val="center"/>
          </w:tcPr>
          <w:p w14:paraId="1E2A9BD0" w14:textId="77777777" w:rsidR="008B7ADA" w:rsidRPr="00C50137" w:rsidRDefault="008B7ADA" w:rsidP="008B7ADA">
            <w:pPr>
              <w:rPr>
                <w:sz w:val="18"/>
                <w:szCs w:val="18"/>
                <w:lang w:val="en-GB"/>
              </w:rPr>
            </w:pPr>
          </w:p>
        </w:tc>
        <w:tc>
          <w:tcPr>
            <w:tcW w:w="540" w:type="dxa"/>
            <w:vMerge/>
            <w:tcBorders>
              <w:left w:val="nil"/>
              <w:bottom w:val="dotted" w:sz="4" w:space="0" w:color="auto"/>
              <w:right w:val="dotted" w:sz="4" w:space="0" w:color="auto"/>
            </w:tcBorders>
            <w:vAlign w:val="center"/>
          </w:tcPr>
          <w:p w14:paraId="63A84EB5" w14:textId="77777777" w:rsidR="008B7ADA" w:rsidRPr="00C50137" w:rsidRDefault="008B7ADA" w:rsidP="008B7ADA">
            <w:pPr>
              <w:rPr>
                <w:sz w:val="18"/>
                <w:szCs w:val="18"/>
                <w:lang w:val="en-GB"/>
              </w:rPr>
            </w:pPr>
          </w:p>
        </w:tc>
        <w:tc>
          <w:tcPr>
            <w:tcW w:w="1800" w:type="dxa"/>
            <w:vMerge/>
            <w:tcBorders>
              <w:left w:val="dotted" w:sz="4" w:space="0" w:color="auto"/>
              <w:bottom w:val="dotted" w:sz="4" w:space="0" w:color="auto"/>
              <w:right w:val="nil"/>
            </w:tcBorders>
            <w:vAlign w:val="center"/>
          </w:tcPr>
          <w:p w14:paraId="4AE04EEB" w14:textId="77777777" w:rsidR="008B7ADA" w:rsidRPr="00C50137" w:rsidRDefault="008B7ADA" w:rsidP="008B7ADA">
            <w:pPr>
              <w:rPr>
                <w:sz w:val="18"/>
                <w:szCs w:val="18"/>
                <w:lang w:val="en-GB"/>
              </w:rPr>
            </w:pPr>
          </w:p>
        </w:tc>
        <w:tc>
          <w:tcPr>
            <w:tcW w:w="990" w:type="dxa"/>
            <w:gridSpan w:val="2"/>
            <w:vMerge/>
            <w:tcBorders>
              <w:left w:val="nil"/>
              <w:bottom w:val="dotted" w:sz="4" w:space="0" w:color="auto"/>
              <w:right w:val="single" w:sz="2" w:space="0" w:color="auto"/>
            </w:tcBorders>
            <w:vAlign w:val="center"/>
          </w:tcPr>
          <w:p w14:paraId="1A406D0F" w14:textId="77777777" w:rsidR="008B7ADA" w:rsidRPr="00C50137" w:rsidRDefault="008B7ADA" w:rsidP="008B7ADA">
            <w:pPr>
              <w:rPr>
                <w:sz w:val="18"/>
                <w:szCs w:val="18"/>
                <w:lang w:val="en-GB"/>
              </w:rPr>
            </w:pPr>
          </w:p>
        </w:tc>
      </w:tr>
      <w:tr w:rsidR="008B7ADA" w:rsidRPr="00C50137" w14:paraId="09014387" w14:textId="77777777" w:rsidTr="00161F93">
        <w:trPr>
          <w:trHeight w:val="263"/>
        </w:trPr>
        <w:tc>
          <w:tcPr>
            <w:tcW w:w="1008" w:type="dxa"/>
            <w:vMerge/>
            <w:tcBorders>
              <w:left w:val="single" w:sz="2" w:space="0" w:color="auto"/>
              <w:right w:val="nil"/>
            </w:tcBorders>
            <w:vAlign w:val="center"/>
          </w:tcPr>
          <w:p w14:paraId="2756B7BF" w14:textId="77777777" w:rsidR="008B7ADA" w:rsidRPr="00C50137" w:rsidRDefault="008B7ADA" w:rsidP="008B7ADA">
            <w:pPr>
              <w:rPr>
                <w:sz w:val="18"/>
                <w:szCs w:val="18"/>
                <w:lang w:val="en-GB"/>
              </w:rPr>
            </w:pPr>
          </w:p>
        </w:tc>
        <w:tc>
          <w:tcPr>
            <w:tcW w:w="630" w:type="dxa"/>
            <w:gridSpan w:val="2"/>
            <w:vMerge/>
            <w:tcBorders>
              <w:left w:val="nil"/>
              <w:right w:val="dotted" w:sz="2" w:space="0" w:color="auto"/>
            </w:tcBorders>
            <w:vAlign w:val="center"/>
          </w:tcPr>
          <w:p w14:paraId="44D3DF78" w14:textId="77777777" w:rsidR="008B7ADA" w:rsidRPr="00C50137" w:rsidRDefault="008B7ADA" w:rsidP="008B7ADA">
            <w:pPr>
              <w:rPr>
                <w:sz w:val="18"/>
                <w:szCs w:val="18"/>
                <w:lang w:val="en-GB"/>
              </w:rPr>
            </w:pPr>
          </w:p>
        </w:tc>
        <w:tc>
          <w:tcPr>
            <w:tcW w:w="1980" w:type="dxa"/>
            <w:gridSpan w:val="2"/>
            <w:tcBorders>
              <w:top w:val="dotted" w:sz="4" w:space="0" w:color="auto"/>
              <w:left w:val="dotted" w:sz="2" w:space="0" w:color="auto"/>
              <w:bottom w:val="dotted" w:sz="4" w:space="0" w:color="auto"/>
              <w:right w:val="nil"/>
            </w:tcBorders>
            <w:vAlign w:val="center"/>
          </w:tcPr>
          <w:p w14:paraId="0F30EA92" w14:textId="77777777" w:rsidR="008B7ADA" w:rsidRPr="00C50137" w:rsidRDefault="008B7ADA" w:rsidP="008B7ADA">
            <w:pPr>
              <w:rPr>
                <w:sz w:val="18"/>
                <w:szCs w:val="18"/>
                <w:lang w:val="en-GB"/>
              </w:rPr>
            </w:pPr>
            <w:r w:rsidRPr="00C50137">
              <w:rPr>
                <w:sz w:val="18"/>
                <w:szCs w:val="18"/>
                <w:lang w:val="en-GB"/>
              </w:rPr>
              <w:t>Net income growth:</w:t>
            </w:r>
          </w:p>
        </w:tc>
        <w:tc>
          <w:tcPr>
            <w:tcW w:w="540" w:type="dxa"/>
            <w:tcBorders>
              <w:top w:val="dotted" w:sz="4" w:space="0" w:color="auto"/>
              <w:left w:val="nil"/>
              <w:bottom w:val="dotted" w:sz="4" w:space="0" w:color="auto"/>
              <w:right w:val="dotted" w:sz="4" w:space="0" w:color="auto"/>
            </w:tcBorders>
            <w:vAlign w:val="center"/>
          </w:tcPr>
          <w:p w14:paraId="62A38CB3" w14:textId="77777777" w:rsidR="008B7ADA" w:rsidRPr="00C50137" w:rsidRDefault="008B7ADA" w:rsidP="008B7ADA">
            <w:pPr>
              <w:rPr>
                <w:sz w:val="18"/>
                <w:szCs w:val="18"/>
                <w:lang w:val="en-GB"/>
              </w:rPr>
            </w:pPr>
            <w:r w:rsidRPr="00C50137">
              <w:rPr>
                <w:sz w:val="18"/>
                <w:szCs w:val="18"/>
                <w:lang w:val="en-GB"/>
              </w:rPr>
              <w:t>tbc</w:t>
            </w:r>
          </w:p>
        </w:tc>
        <w:tc>
          <w:tcPr>
            <w:tcW w:w="810" w:type="dxa"/>
            <w:vMerge/>
            <w:tcBorders>
              <w:left w:val="dotted" w:sz="4" w:space="0" w:color="auto"/>
              <w:right w:val="nil"/>
            </w:tcBorders>
            <w:vAlign w:val="center"/>
          </w:tcPr>
          <w:p w14:paraId="37598891" w14:textId="77777777" w:rsidR="008B7ADA" w:rsidRPr="00C50137" w:rsidRDefault="008B7ADA" w:rsidP="008B7ADA">
            <w:pPr>
              <w:rPr>
                <w:sz w:val="18"/>
                <w:szCs w:val="18"/>
                <w:lang w:val="en-GB"/>
              </w:rPr>
            </w:pPr>
          </w:p>
        </w:tc>
        <w:tc>
          <w:tcPr>
            <w:tcW w:w="900" w:type="dxa"/>
            <w:vMerge/>
            <w:tcBorders>
              <w:left w:val="nil"/>
              <w:right w:val="nil"/>
            </w:tcBorders>
            <w:vAlign w:val="center"/>
          </w:tcPr>
          <w:p w14:paraId="00D8FED7" w14:textId="77777777" w:rsidR="008B7ADA" w:rsidRPr="00C50137" w:rsidRDefault="008B7ADA" w:rsidP="008B7ADA">
            <w:pPr>
              <w:rPr>
                <w:sz w:val="18"/>
                <w:szCs w:val="18"/>
                <w:lang w:val="en-GB"/>
              </w:rPr>
            </w:pPr>
          </w:p>
        </w:tc>
        <w:tc>
          <w:tcPr>
            <w:tcW w:w="1260" w:type="dxa"/>
            <w:vMerge w:val="restart"/>
            <w:tcBorders>
              <w:top w:val="dotted" w:sz="4" w:space="0" w:color="auto"/>
              <w:left w:val="dotted" w:sz="4" w:space="0" w:color="auto"/>
              <w:right w:val="nil"/>
            </w:tcBorders>
            <w:vAlign w:val="center"/>
          </w:tcPr>
          <w:p w14:paraId="1FB5419E" w14:textId="77777777" w:rsidR="008B7ADA" w:rsidRPr="00C50137" w:rsidRDefault="008B7ADA" w:rsidP="008B7ADA">
            <w:pPr>
              <w:rPr>
                <w:sz w:val="18"/>
                <w:szCs w:val="18"/>
                <w:lang w:val="en-GB"/>
              </w:rPr>
            </w:pPr>
            <w:r w:rsidRPr="00C50137">
              <w:rPr>
                <w:sz w:val="18"/>
                <w:szCs w:val="18"/>
                <w:lang w:val="en-GB"/>
              </w:rPr>
              <w:t>Outsourcing growth rate:</w:t>
            </w:r>
          </w:p>
        </w:tc>
        <w:tc>
          <w:tcPr>
            <w:tcW w:w="540" w:type="dxa"/>
            <w:vMerge w:val="restart"/>
            <w:tcBorders>
              <w:top w:val="dotted" w:sz="4" w:space="0" w:color="auto"/>
              <w:left w:val="nil"/>
              <w:right w:val="dotted" w:sz="4" w:space="0" w:color="auto"/>
            </w:tcBorders>
            <w:vAlign w:val="center"/>
          </w:tcPr>
          <w:p w14:paraId="07A31721" w14:textId="77777777" w:rsidR="008B7ADA" w:rsidRPr="00C50137" w:rsidRDefault="008B7ADA" w:rsidP="008B7ADA">
            <w:pPr>
              <w:rPr>
                <w:sz w:val="18"/>
                <w:szCs w:val="18"/>
                <w:lang w:val="en-GB"/>
              </w:rPr>
            </w:pPr>
            <w:r w:rsidRPr="00C50137">
              <w:rPr>
                <w:sz w:val="18"/>
                <w:szCs w:val="18"/>
                <w:lang w:val="en-GB"/>
              </w:rPr>
              <w:t>n/a</w:t>
            </w:r>
          </w:p>
        </w:tc>
        <w:tc>
          <w:tcPr>
            <w:tcW w:w="1800" w:type="dxa"/>
            <w:vMerge w:val="restart"/>
            <w:tcBorders>
              <w:top w:val="dotted" w:sz="4" w:space="0" w:color="auto"/>
              <w:left w:val="dotted" w:sz="4" w:space="0" w:color="auto"/>
              <w:right w:val="nil"/>
            </w:tcBorders>
            <w:vAlign w:val="center"/>
          </w:tcPr>
          <w:p w14:paraId="16BB0BF8" w14:textId="77777777" w:rsidR="008B7ADA" w:rsidRPr="00C50137" w:rsidRDefault="008B7ADA" w:rsidP="008B7ADA">
            <w:pPr>
              <w:rPr>
                <w:sz w:val="18"/>
                <w:szCs w:val="18"/>
                <w:lang w:val="en-GB"/>
              </w:rPr>
            </w:pPr>
            <w:r w:rsidRPr="00C50137">
              <w:rPr>
                <w:sz w:val="18"/>
                <w:szCs w:val="18"/>
                <w:lang w:val="en-GB"/>
              </w:rPr>
              <w:t xml:space="preserve">HR in Region </w:t>
            </w:r>
          </w:p>
        </w:tc>
        <w:tc>
          <w:tcPr>
            <w:tcW w:w="990" w:type="dxa"/>
            <w:gridSpan w:val="2"/>
            <w:vMerge w:val="restart"/>
            <w:tcBorders>
              <w:top w:val="dotted" w:sz="4" w:space="0" w:color="auto"/>
              <w:left w:val="nil"/>
              <w:right w:val="single" w:sz="2" w:space="0" w:color="auto"/>
            </w:tcBorders>
            <w:vAlign w:val="center"/>
          </w:tcPr>
          <w:p w14:paraId="20C6E30E" w14:textId="77F30F20" w:rsidR="008B7ADA" w:rsidRPr="00C50137" w:rsidRDefault="001A7134" w:rsidP="008B7ADA">
            <w:pPr>
              <w:rPr>
                <w:sz w:val="18"/>
                <w:szCs w:val="18"/>
                <w:lang w:val="en-GB"/>
              </w:rPr>
            </w:pPr>
            <w:r w:rsidRPr="00C50137">
              <w:rPr>
                <w:sz w:val="18"/>
                <w:szCs w:val="18"/>
                <w:lang w:val="en-GB"/>
              </w:rPr>
              <w:t>T</w:t>
            </w:r>
            <w:r w:rsidR="008B7ADA" w:rsidRPr="00C50137">
              <w:rPr>
                <w:sz w:val="18"/>
                <w:szCs w:val="18"/>
                <w:lang w:val="en-GB"/>
              </w:rPr>
              <w:t>bc</w:t>
            </w:r>
          </w:p>
        </w:tc>
      </w:tr>
      <w:tr w:rsidR="008B7ADA" w:rsidRPr="00C50137" w14:paraId="59E9F83F" w14:textId="77777777" w:rsidTr="00161F93">
        <w:trPr>
          <w:trHeight w:val="218"/>
        </w:trPr>
        <w:tc>
          <w:tcPr>
            <w:tcW w:w="1008" w:type="dxa"/>
            <w:vMerge/>
            <w:tcBorders>
              <w:left w:val="single" w:sz="2" w:space="0" w:color="auto"/>
              <w:bottom w:val="dotted" w:sz="4" w:space="0" w:color="auto"/>
              <w:right w:val="nil"/>
            </w:tcBorders>
            <w:vAlign w:val="center"/>
          </w:tcPr>
          <w:p w14:paraId="10884D0D" w14:textId="77777777" w:rsidR="008B7ADA" w:rsidRPr="00C50137" w:rsidRDefault="008B7ADA" w:rsidP="008B7ADA">
            <w:pPr>
              <w:rPr>
                <w:sz w:val="18"/>
                <w:szCs w:val="18"/>
                <w:lang w:val="en-GB"/>
              </w:rPr>
            </w:pPr>
          </w:p>
        </w:tc>
        <w:tc>
          <w:tcPr>
            <w:tcW w:w="630" w:type="dxa"/>
            <w:gridSpan w:val="2"/>
            <w:vMerge/>
            <w:tcBorders>
              <w:left w:val="nil"/>
              <w:bottom w:val="dotted" w:sz="4" w:space="0" w:color="auto"/>
              <w:right w:val="dotted" w:sz="2" w:space="0" w:color="auto"/>
            </w:tcBorders>
            <w:vAlign w:val="center"/>
          </w:tcPr>
          <w:p w14:paraId="5800B3FD" w14:textId="77777777" w:rsidR="008B7ADA" w:rsidRPr="00C50137" w:rsidRDefault="008B7ADA" w:rsidP="008B7ADA">
            <w:pPr>
              <w:rPr>
                <w:sz w:val="18"/>
                <w:szCs w:val="18"/>
                <w:lang w:val="en-GB"/>
              </w:rPr>
            </w:pPr>
          </w:p>
        </w:tc>
        <w:tc>
          <w:tcPr>
            <w:tcW w:w="1980" w:type="dxa"/>
            <w:gridSpan w:val="2"/>
            <w:tcBorders>
              <w:top w:val="dotted" w:sz="4" w:space="0" w:color="auto"/>
              <w:left w:val="dotted" w:sz="2" w:space="0" w:color="auto"/>
              <w:bottom w:val="dotted" w:sz="4" w:space="0" w:color="auto"/>
              <w:right w:val="nil"/>
            </w:tcBorders>
            <w:vAlign w:val="center"/>
          </w:tcPr>
          <w:p w14:paraId="2E05E550" w14:textId="77777777" w:rsidR="008B7ADA" w:rsidRPr="00C50137" w:rsidRDefault="008B7ADA" w:rsidP="008B7ADA">
            <w:pPr>
              <w:rPr>
                <w:sz w:val="18"/>
                <w:szCs w:val="18"/>
                <w:lang w:val="en-GB"/>
              </w:rPr>
            </w:pPr>
            <w:r w:rsidRPr="00C50137">
              <w:rPr>
                <w:sz w:val="18"/>
                <w:szCs w:val="18"/>
                <w:lang w:val="en-GB"/>
              </w:rPr>
              <w:t>Cash conversion:</w:t>
            </w:r>
          </w:p>
        </w:tc>
        <w:tc>
          <w:tcPr>
            <w:tcW w:w="540" w:type="dxa"/>
            <w:tcBorders>
              <w:top w:val="dotted" w:sz="4" w:space="0" w:color="auto"/>
              <w:left w:val="nil"/>
              <w:bottom w:val="dotted" w:sz="4" w:space="0" w:color="auto"/>
              <w:right w:val="dotted" w:sz="4" w:space="0" w:color="auto"/>
            </w:tcBorders>
            <w:vAlign w:val="center"/>
          </w:tcPr>
          <w:p w14:paraId="333AFB8A" w14:textId="77777777" w:rsidR="008B7ADA" w:rsidRPr="00C50137" w:rsidRDefault="008B7ADA" w:rsidP="008B7ADA">
            <w:pPr>
              <w:rPr>
                <w:sz w:val="18"/>
                <w:szCs w:val="18"/>
                <w:lang w:val="en-GB"/>
              </w:rPr>
            </w:pPr>
            <w:r w:rsidRPr="00C50137">
              <w:rPr>
                <w:sz w:val="18"/>
                <w:szCs w:val="18"/>
                <w:lang w:val="en-GB"/>
              </w:rPr>
              <w:t>tbc</w:t>
            </w:r>
          </w:p>
        </w:tc>
        <w:tc>
          <w:tcPr>
            <w:tcW w:w="810" w:type="dxa"/>
            <w:vMerge/>
            <w:tcBorders>
              <w:left w:val="dotted" w:sz="4" w:space="0" w:color="auto"/>
              <w:bottom w:val="dotted" w:sz="4" w:space="0" w:color="auto"/>
              <w:right w:val="nil"/>
            </w:tcBorders>
            <w:vAlign w:val="center"/>
          </w:tcPr>
          <w:p w14:paraId="78D0AFED" w14:textId="77777777" w:rsidR="008B7ADA" w:rsidRPr="00C50137" w:rsidRDefault="008B7ADA" w:rsidP="008B7ADA">
            <w:pPr>
              <w:rPr>
                <w:sz w:val="18"/>
                <w:szCs w:val="18"/>
                <w:lang w:val="en-GB"/>
              </w:rPr>
            </w:pPr>
          </w:p>
        </w:tc>
        <w:tc>
          <w:tcPr>
            <w:tcW w:w="900" w:type="dxa"/>
            <w:vMerge/>
            <w:tcBorders>
              <w:left w:val="nil"/>
              <w:bottom w:val="dotted" w:sz="4" w:space="0" w:color="auto"/>
              <w:right w:val="nil"/>
            </w:tcBorders>
            <w:vAlign w:val="center"/>
          </w:tcPr>
          <w:p w14:paraId="78FA0C48" w14:textId="77777777" w:rsidR="008B7ADA" w:rsidRPr="00C50137" w:rsidRDefault="008B7ADA" w:rsidP="008B7ADA">
            <w:pPr>
              <w:rPr>
                <w:sz w:val="18"/>
                <w:szCs w:val="18"/>
                <w:lang w:val="en-GB"/>
              </w:rPr>
            </w:pPr>
          </w:p>
        </w:tc>
        <w:tc>
          <w:tcPr>
            <w:tcW w:w="1260" w:type="dxa"/>
            <w:vMerge/>
            <w:tcBorders>
              <w:left w:val="dotted" w:sz="4" w:space="0" w:color="auto"/>
              <w:bottom w:val="dotted" w:sz="4" w:space="0" w:color="auto"/>
              <w:right w:val="nil"/>
            </w:tcBorders>
            <w:vAlign w:val="center"/>
          </w:tcPr>
          <w:p w14:paraId="2BB629A8" w14:textId="77777777" w:rsidR="008B7ADA" w:rsidRPr="00C50137" w:rsidRDefault="008B7ADA" w:rsidP="008B7ADA">
            <w:pPr>
              <w:rPr>
                <w:sz w:val="18"/>
                <w:szCs w:val="18"/>
                <w:lang w:val="en-GB"/>
              </w:rPr>
            </w:pPr>
          </w:p>
        </w:tc>
        <w:tc>
          <w:tcPr>
            <w:tcW w:w="540" w:type="dxa"/>
            <w:vMerge/>
            <w:tcBorders>
              <w:left w:val="nil"/>
              <w:bottom w:val="dotted" w:sz="4" w:space="0" w:color="auto"/>
              <w:right w:val="dotted" w:sz="4" w:space="0" w:color="auto"/>
            </w:tcBorders>
            <w:vAlign w:val="center"/>
          </w:tcPr>
          <w:p w14:paraId="0668E37B" w14:textId="77777777" w:rsidR="008B7ADA" w:rsidRPr="00C50137" w:rsidRDefault="008B7ADA" w:rsidP="008B7ADA">
            <w:pPr>
              <w:rPr>
                <w:sz w:val="18"/>
                <w:szCs w:val="18"/>
                <w:lang w:val="en-GB"/>
              </w:rPr>
            </w:pPr>
          </w:p>
        </w:tc>
        <w:tc>
          <w:tcPr>
            <w:tcW w:w="1800" w:type="dxa"/>
            <w:vMerge/>
            <w:tcBorders>
              <w:left w:val="dotted" w:sz="4" w:space="0" w:color="auto"/>
              <w:bottom w:val="dotted" w:sz="4" w:space="0" w:color="auto"/>
              <w:right w:val="nil"/>
            </w:tcBorders>
            <w:vAlign w:val="center"/>
          </w:tcPr>
          <w:p w14:paraId="00EBAA2C" w14:textId="77777777" w:rsidR="008B7ADA" w:rsidRPr="00C50137" w:rsidRDefault="008B7ADA" w:rsidP="008B7ADA">
            <w:pPr>
              <w:rPr>
                <w:sz w:val="18"/>
                <w:szCs w:val="18"/>
                <w:lang w:val="en-GB"/>
              </w:rPr>
            </w:pPr>
          </w:p>
        </w:tc>
        <w:tc>
          <w:tcPr>
            <w:tcW w:w="990" w:type="dxa"/>
            <w:gridSpan w:val="2"/>
            <w:vMerge/>
            <w:tcBorders>
              <w:left w:val="nil"/>
              <w:bottom w:val="dotted" w:sz="2" w:space="0" w:color="auto"/>
              <w:right w:val="single" w:sz="2" w:space="0" w:color="auto"/>
            </w:tcBorders>
            <w:vAlign w:val="center"/>
          </w:tcPr>
          <w:p w14:paraId="6BEC0E35" w14:textId="77777777" w:rsidR="008B7ADA" w:rsidRPr="00C50137" w:rsidRDefault="008B7ADA" w:rsidP="008B7ADA">
            <w:pPr>
              <w:rPr>
                <w:sz w:val="18"/>
                <w:szCs w:val="18"/>
                <w:lang w:val="en-GB"/>
              </w:rPr>
            </w:pPr>
          </w:p>
        </w:tc>
      </w:tr>
      <w:tr w:rsidR="008B7ADA" w:rsidRPr="00C50137" w14:paraId="47D9E2E3"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FE56AF7" w14:textId="46C65CDE" w:rsidR="008B7ADA" w:rsidRPr="00C50137" w:rsidRDefault="008B7ADA" w:rsidP="008B7ADA">
            <w:pPr>
              <w:rPr>
                <w:lang w:val="en-GB"/>
              </w:rPr>
            </w:pPr>
            <w:r w:rsidRPr="00C50137">
              <w:rPr>
                <w:lang w:val="en-GB"/>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4598B24" w14:textId="77777777" w:rsidR="00EF72BA" w:rsidRPr="00C50137" w:rsidRDefault="00EF72BA" w:rsidP="00EF72BA">
            <w:pPr>
              <w:spacing w:before="40" w:after="40"/>
              <w:ind w:left="360"/>
              <w:jc w:val="left"/>
              <w:rPr>
                <w:rFonts w:cs="Arial"/>
                <w:color w:val="000000" w:themeColor="text1"/>
                <w:szCs w:val="20"/>
                <w:lang w:val="en-GB"/>
              </w:rPr>
            </w:pPr>
          </w:p>
          <w:p w14:paraId="34971079" w14:textId="77777777" w:rsidR="008B7ADA" w:rsidRPr="00C50137" w:rsidRDefault="00D773A4" w:rsidP="00EB35AB">
            <w:pPr>
              <w:numPr>
                <w:ilvl w:val="0"/>
                <w:numId w:val="1"/>
              </w:numPr>
              <w:spacing w:before="40" w:after="40"/>
              <w:jc w:val="left"/>
              <w:rPr>
                <w:rFonts w:cs="Arial"/>
                <w:color w:val="000000" w:themeColor="text1"/>
                <w:szCs w:val="20"/>
                <w:lang w:val="en-GB"/>
              </w:rPr>
            </w:pPr>
            <w:r w:rsidRPr="00C50137">
              <w:rPr>
                <w:rFonts w:cs="Arial"/>
                <w:color w:val="000000" w:themeColor="text1"/>
                <w:szCs w:val="20"/>
                <w:lang w:val="en-GB"/>
              </w:rPr>
              <w:t xml:space="preserve">Central </w:t>
            </w:r>
            <w:r w:rsidR="0060269A" w:rsidRPr="00C50137">
              <w:rPr>
                <w:rFonts w:cs="Arial"/>
                <w:color w:val="000000" w:themeColor="text1"/>
                <w:szCs w:val="20"/>
                <w:lang w:val="en-GB"/>
              </w:rPr>
              <w:t xml:space="preserve">finance role </w:t>
            </w:r>
            <w:r w:rsidRPr="00C50137">
              <w:rPr>
                <w:rFonts w:cs="Arial"/>
                <w:color w:val="000000" w:themeColor="text1"/>
                <w:szCs w:val="20"/>
                <w:lang w:val="en-GB"/>
              </w:rPr>
              <w:t xml:space="preserve">covering the </w:t>
            </w:r>
            <w:r w:rsidR="0060269A" w:rsidRPr="00C50137">
              <w:rPr>
                <w:rFonts w:cs="Arial"/>
                <w:color w:val="000000" w:themeColor="text1"/>
                <w:szCs w:val="20"/>
                <w:lang w:val="en-GB"/>
              </w:rPr>
              <w:t xml:space="preserve">UK&amp;I region. </w:t>
            </w:r>
            <w:r w:rsidR="00AA4FDD" w:rsidRPr="00C50137">
              <w:rPr>
                <w:rFonts w:cs="Arial"/>
                <w:color w:val="000000" w:themeColor="text1"/>
                <w:szCs w:val="20"/>
                <w:lang w:val="en-GB"/>
              </w:rPr>
              <w:t>S</w:t>
            </w:r>
            <w:r w:rsidR="0060269A" w:rsidRPr="00C50137">
              <w:rPr>
                <w:rFonts w:cs="Arial"/>
                <w:color w:val="000000" w:themeColor="text1"/>
                <w:szCs w:val="20"/>
                <w:lang w:val="en-GB"/>
              </w:rPr>
              <w:t xml:space="preserve">ervicing central </w:t>
            </w:r>
            <w:r w:rsidR="0093159C" w:rsidRPr="00C50137">
              <w:rPr>
                <w:rFonts w:cs="Arial"/>
                <w:color w:val="000000" w:themeColor="text1"/>
                <w:szCs w:val="20"/>
                <w:lang w:val="en-GB"/>
              </w:rPr>
              <w:t xml:space="preserve">support functions </w:t>
            </w:r>
            <w:r w:rsidR="00AA4FDD" w:rsidRPr="00C50137">
              <w:rPr>
                <w:rFonts w:cs="Arial"/>
                <w:color w:val="000000" w:themeColor="text1"/>
                <w:szCs w:val="20"/>
                <w:lang w:val="en-GB"/>
              </w:rPr>
              <w:t xml:space="preserve">&amp; </w:t>
            </w:r>
            <w:r w:rsidR="0060269A" w:rsidRPr="00C50137">
              <w:rPr>
                <w:rFonts w:cs="Arial"/>
                <w:color w:val="000000" w:themeColor="text1"/>
                <w:szCs w:val="20"/>
                <w:lang w:val="en-GB"/>
              </w:rPr>
              <w:t>all 6 major segments. Great opportunity to better understand the region as a whole</w:t>
            </w:r>
          </w:p>
          <w:p w14:paraId="1F457D05" w14:textId="3D746016" w:rsidR="00EF72BA" w:rsidRPr="00C50137" w:rsidRDefault="00EF72BA" w:rsidP="00EF72BA">
            <w:pPr>
              <w:spacing w:before="40" w:after="40"/>
              <w:ind w:left="360"/>
              <w:jc w:val="left"/>
              <w:rPr>
                <w:rFonts w:cs="Arial"/>
                <w:color w:val="000000" w:themeColor="text1"/>
                <w:szCs w:val="20"/>
                <w:lang w:val="en-GB"/>
              </w:rPr>
            </w:pPr>
          </w:p>
        </w:tc>
      </w:tr>
    </w:tbl>
    <w:p w14:paraId="0CE1EF8A" w14:textId="77777777" w:rsidR="00366A73" w:rsidRPr="00C50137" w:rsidRDefault="00520545" w:rsidP="00366A73">
      <w:pPr>
        <w:rPr>
          <w:sz w:val="18"/>
          <w:lang w:val="en-GB"/>
        </w:rPr>
      </w:pPr>
      <w:r w:rsidRPr="00C50137">
        <w:rPr>
          <w:rFonts w:cs="Arial"/>
          <w:noProof/>
          <w:sz w:val="18"/>
          <w:lang w:val="en-GB" w:eastAsia="en-GB"/>
        </w:rPr>
        <mc:AlternateContent>
          <mc:Choice Requires="wps">
            <w:drawing>
              <wp:anchor distT="0" distB="0" distL="114300" distR="114300" simplePos="0" relativeHeight="251668480" behindDoc="0" locked="0" layoutInCell="1" allowOverlap="1" wp14:anchorId="7D100CE1" wp14:editId="52B43CF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39B737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100CE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39B737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50137" w14:paraId="2995B2E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2AF4923" w14:textId="77777777" w:rsidR="00366A73" w:rsidRPr="00C50137" w:rsidRDefault="00366A73" w:rsidP="00161F93">
            <w:pPr>
              <w:pStyle w:val="titregris"/>
              <w:framePr w:hSpace="0" w:wrap="auto" w:vAnchor="margin" w:hAnchor="text" w:xAlign="left" w:yAlign="inline"/>
              <w:rPr>
                <w:b w:val="0"/>
                <w:lang w:val="en-GB"/>
              </w:rPr>
            </w:pPr>
            <w:r w:rsidRPr="00C50137">
              <w:rPr>
                <w:color w:val="FF0000"/>
                <w:lang w:val="en-GB"/>
              </w:rPr>
              <w:t>3.</w:t>
            </w:r>
            <w:r w:rsidRPr="00C50137">
              <w:rPr>
                <w:lang w:val="en-GB"/>
              </w:rPr>
              <w:t xml:space="preserve"> </w:t>
            </w:r>
            <w:r w:rsidRPr="00C50137">
              <w:rPr>
                <w:lang w:val="en-GB"/>
              </w:rPr>
              <w:tab/>
              <w:t>Organisation chart</w:t>
            </w:r>
            <w:r w:rsidRPr="00C50137">
              <w:rPr>
                <w:b w:val="0"/>
                <w:lang w:val="en-GB"/>
              </w:rPr>
              <w:t xml:space="preserve"> </w:t>
            </w:r>
            <w:r w:rsidRPr="00C50137">
              <w:rPr>
                <w:b w:val="0"/>
                <w:sz w:val="12"/>
                <w:lang w:val="en-GB"/>
              </w:rPr>
              <w:t>–</w:t>
            </w:r>
            <w:r w:rsidRPr="00C50137">
              <w:rPr>
                <w:sz w:val="12"/>
                <w:lang w:val="en-GB"/>
              </w:rPr>
              <w:t xml:space="preserve"> </w:t>
            </w:r>
            <w:r w:rsidRPr="00C50137">
              <w:rPr>
                <w:b w:val="0"/>
                <w:sz w:val="12"/>
                <w:lang w:val="en-GB"/>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66A73" w:rsidRPr="00C50137" w14:paraId="68EF6ED0" w14:textId="77777777" w:rsidTr="0012737F">
        <w:trPr>
          <w:trHeight w:val="2615"/>
        </w:trPr>
        <w:tc>
          <w:tcPr>
            <w:tcW w:w="10458" w:type="dxa"/>
            <w:tcBorders>
              <w:top w:val="dotted" w:sz="4" w:space="0" w:color="auto"/>
              <w:left w:val="single" w:sz="2" w:space="0" w:color="auto"/>
              <w:bottom w:val="single" w:sz="2" w:space="0" w:color="000000"/>
              <w:right w:val="single" w:sz="2" w:space="0" w:color="auto"/>
            </w:tcBorders>
          </w:tcPr>
          <w:p w14:paraId="6EFD5D66" w14:textId="77777777" w:rsidR="00366A73" w:rsidRPr="00C50137" w:rsidRDefault="00366A73" w:rsidP="00366A73">
            <w:pPr>
              <w:jc w:val="center"/>
              <w:rPr>
                <w:rFonts w:cs="Arial"/>
                <w:b/>
                <w:sz w:val="4"/>
                <w:szCs w:val="20"/>
                <w:lang w:val="en-GB"/>
              </w:rPr>
            </w:pPr>
          </w:p>
          <w:p w14:paraId="08F4FA35" w14:textId="77777777" w:rsidR="00366A73" w:rsidRPr="00C50137" w:rsidRDefault="00366A73" w:rsidP="00366A73">
            <w:pPr>
              <w:jc w:val="center"/>
              <w:rPr>
                <w:rFonts w:cs="Arial"/>
                <w:b/>
                <w:sz w:val="6"/>
                <w:szCs w:val="20"/>
                <w:lang w:val="en-GB"/>
              </w:rPr>
            </w:pPr>
          </w:p>
          <w:p w14:paraId="392F8950" w14:textId="40626155" w:rsidR="00366A73" w:rsidRPr="00C50137" w:rsidRDefault="00287BB9" w:rsidP="00366A73">
            <w:pPr>
              <w:spacing w:after="40"/>
              <w:jc w:val="center"/>
              <w:rPr>
                <w:rFonts w:cs="Arial"/>
                <w:noProof/>
                <w:sz w:val="10"/>
                <w:szCs w:val="20"/>
                <w:lang w:val="en-GB" w:eastAsia="en-US"/>
              </w:rPr>
            </w:pPr>
            <w:r w:rsidRPr="00C50137">
              <w:rPr>
                <w:noProof/>
                <w:lang w:val="en-GB"/>
              </w:rPr>
              <w:drawing>
                <wp:inline distT="0" distB="0" distL="0" distR="0" wp14:anchorId="28C0E266" wp14:editId="00E0E673">
                  <wp:extent cx="5920740" cy="1642110"/>
                  <wp:effectExtent l="0" t="38100" r="0" b="0"/>
                  <wp:docPr id="2" name="Diagram 2">
                    <a:extLst xmlns:a="http://schemas.openxmlformats.org/drawingml/2006/main">
                      <a:ext uri="{FF2B5EF4-FFF2-40B4-BE49-F238E27FC236}">
                        <a16:creationId xmlns:a16="http://schemas.microsoft.com/office/drawing/2014/main" id="{11119A97-6A8E-49B9-B5E1-62E67112C1E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18CFDC0" w14:textId="060EEA41" w:rsidR="00366A73" w:rsidRPr="00C50137" w:rsidRDefault="00366A73" w:rsidP="00A16A9A">
            <w:pPr>
              <w:spacing w:after="200" w:line="276" w:lineRule="auto"/>
              <w:jc w:val="left"/>
              <w:rPr>
                <w:noProof/>
                <w:lang w:val="en-GB" w:eastAsia="en-GB"/>
              </w:rPr>
            </w:pPr>
          </w:p>
        </w:tc>
      </w:tr>
    </w:tbl>
    <w:p w14:paraId="74DD59B5" w14:textId="55A7D537" w:rsidR="00287F4E" w:rsidRPr="00C50137" w:rsidRDefault="00287F4E" w:rsidP="00366A73">
      <w:pPr>
        <w:jc w:val="left"/>
        <w:rPr>
          <w:rFonts w:cs="Arial"/>
          <w:lang w:val="en-GB"/>
        </w:rPr>
      </w:pPr>
    </w:p>
    <w:p w14:paraId="22AB8DF4" w14:textId="77777777" w:rsidR="00BA2375" w:rsidRPr="00C50137" w:rsidRDefault="00BA2375" w:rsidP="00366A73">
      <w:pPr>
        <w:jc w:val="left"/>
        <w:rPr>
          <w:rFonts w:cs="Arial"/>
          <w:vanish/>
          <w:lang w:val="en-GB"/>
        </w:rPr>
      </w:pPr>
    </w:p>
    <w:p w14:paraId="03483636" w14:textId="12D69662" w:rsidR="00287F4E" w:rsidRPr="00C50137" w:rsidRDefault="00287F4E">
      <w:pPr>
        <w:rPr>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50137" w14:paraId="4FA464F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A162C0A" w14:textId="15B95D97" w:rsidR="00366A73" w:rsidRPr="00C50137" w:rsidRDefault="00366A73" w:rsidP="00161F93">
            <w:pPr>
              <w:rPr>
                <w:rFonts w:cs="Arial"/>
                <w:b/>
                <w:lang w:val="en-GB"/>
              </w:rPr>
            </w:pPr>
            <w:r w:rsidRPr="00C50137">
              <w:rPr>
                <w:rFonts w:cs="Arial"/>
                <w:b/>
                <w:color w:val="FF0000"/>
                <w:szCs w:val="20"/>
                <w:shd w:val="clear" w:color="auto" w:fill="F2F2F2"/>
                <w:lang w:val="en-GB"/>
              </w:rPr>
              <w:lastRenderedPageBreak/>
              <w:t xml:space="preserve">4. </w:t>
            </w:r>
            <w:r w:rsidRPr="00C50137">
              <w:rPr>
                <w:rFonts w:cs="Arial"/>
                <w:b/>
                <w:color w:val="002060"/>
                <w:szCs w:val="20"/>
                <w:shd w:val="clear" w:color="auto" w:fill="F2F2F2"/>
                <w:lang w:val="en-GB"/>
              </w:rPr>
              <w:t>Context and main issues</w:t>
            </w:r>
            <w:r w:rsidRPr="00C50137">
              <w:rPr>
                <w:rFonts w:cs="Arial"/>
                <w:b/>
                <w:lang w:val="en-GB"/>
              </w:rPr>
              <w:t xml:space="preserve"> </w:t>
            </w:r>
            <w:r w:rsidRPr="00C50137">
              <w:rPr>
                <w:rFonts w:cs="Arial"/>
                <w:color w:val="002060"/>
                <w:sz w:val="16"/>
                <w:szCs w:val="20"/>
                <w:shd w:val="clear" w:color="auto" w:fill="F2F2F2"/>
                <w:lang w:val="en-GB"/>
              </w:rPr>
              <w:t xml:space="preserve">– Describe the most difficult types of problems the jobholder </w:t>
            </w:r>
            <w:proofErr w:type="gramStart"/>
            <w:r w:rsidRPr="00C50137">
              <w:rPr>
                <w:rFonts w:cs="Arial"/>
                <w:color w:val="002060"/>
                <w:sz w:val="16"/>
                <w:szCs w:val="20"/>
                <w:shd w:val="clear" w:color="auto" w:fill="F2F2F2"/>
                <w:lang w:val="en-GB"/>
              </w:rPr>
              <w:t>has to</w:t>
            </w:r>
            <w:proofErr w:type="gramEnd"/>
            <w:r w:rsidRPr="00C50137">
              <w:rPr>
                <w:rFonts w:cs="Arial"/>
                <w:color w:val="002060"/>
                <w:sz w:val="16"/>
                <w:szCs w:val="20"/>
                <w:shd w:val="clear" w:color="auto" w:fill="F2F2F2"/>
                <w:lang w:val="en-GB"/>
              </w:rPr>
              <w:t xml:space="preserve"> face (internal or external to Sodexo) and/or the regulations, guidelines, practices that are to be adhered to.</w:t>
            </w:r>
          </w:p>
        </w:tc>
      </w:tr>
      <w:tr w:rsidR="00366A73" w:rsidRPr="00C50137" w14:paraId="638FEAF0"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3BB297B0" w14:textId="77777777" w:rsidR="00C50137" w:rsidRPr="00C50137" w:rsidRDefault="00C50137" w:rsidP="00C50137">
            <w:pPr>
              <w:spacing w:after="120"/>
              <w:ind w:left="714"/>
              <w:jc w:val="left"/>
              <w:rPr>
                <w:rFonts w:cs="Arial"/>
                <w:color w:val="FF0000"/>
                <w:szCs w:val="20"/>
                <w:lang w:val="en-GB"/>
              </w:rPr>
            </w:pPr>
          </w:p>
          <w:p w14:paraId="26874AAC" w14:textId="77777777" w:rsidR="00AD6537" w:rsidRPr="00AD6537" w:rsidRDefault="00AD6537" w:rsidP="00AD6537">
            <w:pPr>
              <w:numPr>
                <w:ilvl w:val="0"/>
                <w:numId w:val="3"/>
              </w:numPr>
              <w:spacing w:after="120"/>
              <w:ind w:left="714" w:hanging="357"/>
              <w:jc w:val="left"/>
              <w:rPr>
                <w:rFonts w:cs="Arial"/>
                <w:color w:val="000000" w:themeColor="text1"/>
                <w:szCs w:val="20"/>
                <w:lang w:val="en-GB"/>
              </w:rPr>
            </w:pPr>
            <w:r w:rsidRPr="00AD6537">
              <w:rPr>
                <w:rFonts w:cs="Arial"/>
                <w:color w:val="000000" w:themeColor="text1"/>
                <w:szCs w:val="20"/>
                <w:lang w:val="en-GB"/>
              </w:rPr>
              <w:t>Ensure business critical reporting runs smoothly for the segment.</w:t>
            </w:r>
          </w:p>
          <w:p w14:paraId="3B28FC92" w14:textId="0FA8041D" w:rsidR="00BC3610" w:rsidRPr="00AD6537" w:rsidRDefault="00BC3610" w:rsidP="00C50137">
            <w:pPr>
              <w:numPr>
                <w:ilvl w:val="0"/>
                <w:numId w:val="3"/>
              </w:numPr>
              <w:spacing w:after="120"/>
              <w:ind w:left="714" w:hanging="357"/>
              <w:jc w:val="left"/>
              <w:rPr>
                <w:rFonts w:cs="Arial"/>
                <w:color w:val="000000" w:themeColor="text1"/>
                <w:szCs w:val="20"/>
                <w:lang w:val="en-GB"/>
              </w:rPr>
            </w:pPr>
            <w:r w:rsidRPr="00ED5C81">
              <w:rPr>
                <w:rFonts w:cs="Arial"/>
                <w:color w:val="000000" w:themeColor="text1"/>
                <w:szCs w:val="20"/>
                <w:lang w:val="en-GB"/>
              </w:rPr>
              <w:t>Consider appropriateness of current reporting outputs and strategy</w:t>
            </w:r>
            <w:r w:rsidR="00CE1F76" w:rsidRPr="00ED5C81">
              <w:rPr>
                <w:rFonts w:cs="Arial"/>
                <w:color w:val="000000" w:themeColor="text1"/>
                <w:szCs w:val="20"/>
                <w:lang w:val="en-GB"/>
              </w:rPr>
              <w:t>. Identify and cease non-value adding analytical activity</w:t>
            </w:r>
          </w:p>
          <w:p w14:paraId="2E6E3F3D" w14:textId="7C81DC9D" w:rsidR="00BC3610" w:rsidRPr="00AD6537" w:rsidRDefault="00BC3610" w:rsidP="00C50137">
            <w:pPr>
              <w:numPr>
                <w:ilvl w:val="0"/>
                <w:numId w:val="3"/>
              </w:numPr>
              <w:spacing w:after="120"/>
              <w:ind w:left="714" w:hanging="357"/>
              <w:jc w:val="left"/>
              <w:rPr>
                <w:rFonts w:cs="Arial"/>
                <w:color w:val="000000" w:themeColor="text1"/>
                <w:szCs w:val="20"/>
                <w:lang w:val="en-GB"/>
              </w:rPr>
            </w:pPr>
            <w:r w:rsidRPr="00C50137">
              <w:rPr>
                <w:rFonts w:cs="Arial"/>
                <w:color w:val="000000" w:themeColor="text1"/>
                <w:szCs w:val="20"/>
                <w:lang w:val="en-GB"/>
              </w:rPr>
              <w:t xml:space="preserve">Define </w:t>
            </w:r>
            <w:r w:rsidR="002F053E" w:rsidRPr="00C50137">
              <w:rPr>
                <w:rFonts w:cs="Arial"/>
                <w:color w:val="000000" w:themeColor="text1"/>
                <w:szCs w:val="20"/>
                <w:lang w:val="en-GB"/>
              </w:rPr>
              <w:t>reporting</w:t>
            </w:r>
            <w:r w:rsidRPr="00C50137">
              <w:rPr>
                <w:rFonts w:cs="Arial"/>
                <w:color w:val="000000" w:themeColor="text1"/>
                <w:szCs w:val="20"/>
                <w:lang w:val="en-GB"/>
              </w:rPr>
              <w:t xml:space="preserve"> development needs and deliver regular insightful reporting from within Power BI</w:t>
            </w:r>
          </w:p>
          <w:p w14:paraId="7AD4A240" w14:textId="33AB5D1F" w:rsidR="003137C3" w:rsidRPr="00C50137" w:rsidRDefault="003137C3" w:rsidP="00AD6537">
            <w:pPr>
              <w:numPr>
                <w:ilvl w:val="0"/>
                <w:numId w:val="3"/>
              </w:numPr>
              <w:spacing w:after="120"/>
              <w:ind w:left="714" w:hanging="357"/>
              <w:jc w:val="left"/>
              <w:rPr>
                <w:rFonts w:cs="Arial"/>
                <w:color w:val="000000" w:themeColor="text1"/>
                <w:szCs w:val="20"/>
                <w:lang w:val="en-GB"/>
              </w:rPr>
            </w:pPr>
            <w:r w:rsidRPr="00C50137">
              <w:rPr>
                <w:rFonts w:cs="Arial"/>
                <w:color w:val="000000" w:themeColor="text1"/>
                <w:szCs w:val="20"/>
                <w:lang w:val="en-GB"/>
              </w:rPr>
              <w:t xml:space="preserve">Review and engage </w:t>
            </w:r>
            <w:r w:rsidR="00C50137" w:rsidRPr="00C50137">
              <w:rPr>
                <w:rFonts w:cs="Arial"/>
                <w:color w:val="000000" w:themeColor="text1"/>
                <w:szCs w:val="20"/>
                <w:lang w:val="en-GB"/>
              </w:rPr>
              <w:t xml:space="preserve">with the </w:t>
            </w:r>
            <w:r w:rsidRPr="00C50137">
              <w:rPr>
                <w:rFonts w:cs="Arial"/>
                <w:color w:val="000000" w:themeColor="text1"/>
                <w:szCs w:val="20"/>
                <w:lang w:val="en-GB"/>
              </w:rPr>
              <w:t xml:space="preserve">service platforms and deliver demand led reporting </w:t>
            </w:r>
          </w:p>
          <w:p w14:paraId="5B71672B" w14:textId="49BC0271" w:rsidR="00432D33" w:rsidRPr="00AD6537" w:rsidRDefault="00432D33" w:rsidP="00AD6537">
            <w:pPr>
              <w:numPr>
                <w:ilvl w:val="0"/>
                <w:numId w:val="3"/>
              </w:numPr>
              <w:spacing w:after="120"/>
              <w:ind w:left="714" w:hanging="357"/>
              <w:jc w:val="left"/>
              <w:rPr>
                <w:rFonts w:cs="Arial"/>
                <w:color w:val="000000" w:themeColor="text1"/>
                <w:szCs w:val="20"/>
                <w:lang w:val="en-GB"/>
              </w:rPr>
            </w:pPr>
            <w:r w:rsidRPr="00C50137">
              <w:rPr>
                <w:rFonts w:cs="Arial"/>
                <w:color w:val="000000" w:themeColor="text1"/>
                <w:szCs w:val="20"/>
                <w:lang w:val="en-GB"/>
              </w:rPr>
              <w:t>Establish business partnering relationships and yield influence across the business stakeholders</w:t>
            </w:r>
          </w:p>
          <w:p w14:paraId="4AB026D9" w14:textId="18F02485" w:rsidR="00BC3610" w:rsidRPr="00AD6537" w:rsidRDefault="00BC3610" w:rsidP="00C50137">
            <w:pPr>
              <w:numPr>
                <w:ilvl w:val="0"/>
                <w:numId w:val="3"/>
              </w:numPr>
              <w:spacing w:after="120"/>
              <w:ind w:left="714" w:hanging="357"/>
              <w:jc w:val="left"/>
              <w:rPr>
                <w:rFonts w:cs="Arial"/>
                <w:color w:val="000000" w:themeColor="text1"/>
                <w:szCs w:val="20"/>
                <w:lang w:val="en-GB"/>
              </w:rPr>
            </w:pPr>
            <w:r w:rsidRPr="00C50137">
              <w:rPr>
                <w:rFonts w:cs="Arial"/>
                <w:color w:val="000000" w:themeColor="text1"/>
                <w:szCs w:val="20"/>
                <w:lang w:val="en-GB"/>
              </w:rPr>
              <w:t>Ensure reporting output is coherent and consistent with Regional and Global standards</w:t>
            </w:r>
          </w:p>
          <w:p w14:paraId="62CF3476" w14:textId="2DA4FBAE" w:rsidR="00BC3610" w:rsidRPr="00AD6537" w:rsidRDefault="00BC3610" w:rsidP="00C50137">
            <w:pPr>
              <w:numPr>
                <w:ilvl w:val="0"/>
                <w:numId w:val="3"/>
              </w:numPr>
              <w:spacing w:after="120"/>
              <w:ind w:left="714" w:hanging="357"/>
              <w:jc w:val="left"/>
              <w:rPr>
                <w:rFonts w:cs="Arial"/>
                <w:color w:val="000000" w:themeColor="text1"/>
                <w:szCs w:val="20"/>
                <w:lang w:val="en-GB"/>
              </w:rPr>
            </w:pPr>
            <w:r w:rsidRPr="00C50137">
              <w:rPr>
                <w:rFonts w:cs="Arial"/>
                <w:color w:val="000000" w:themeColor="text1"/>
                <w:szCs w:val="20"/>
                <w:lang w:val="en-GB"/>
              </w:rPr>
              <w:t>Champion the transition towards regionali</w:t>
            </w:r>
            <w:r w:rsidR="00C50137" w:rsidRPr="00C50137">
              <w:rPr>
                <w:rFonts w:cs="Arial"/>
                <w:color w:val="000000" w:themeColor="text1"/>
                <w:szCs w:val="20"/>
                <w:lang w:val="en-GB"/>
              </w:rPr>
              <w:t>s</w:t>
            </w:r>
            <w:r w:rsidRPr="00C50137">
              <w:rPr>
                <w:rFonts w:cs="Arial"/>
                <w:color w:val="000000" w:themeColor="text1"/>
                <w:szCs w:val="20"/>
                <w:lang w:val="en-GB"/>
              </w:rPr>
              <w:t>ed solutions.</w:t>
            </w:r>
          </w:p>
          <w:p w14:paraId="148C2A2A" w14:textId="671C49CE" w:rsidR="007D2583" w:rsidRPr="00AD6537" w:rsidRDefault="00782E36" w:rsidP="007D2583">
            <w:pPr>
              <w:numPr>
                <w:ilvl w:val="0"/>
                <w:numId w:val="3"/>
              </w:numPr>
              <w:spacing w:after="120"/>
              <w:ind w:left="714" w:hanging="357"/>
              <w:jc w:val="left"/>
              <w:rPr>
                <w:rFonts w:cs="Arial"/>
                <w:color w:val="000000" w:themeColor="text1"/>
                <w:szCs w:val="20"/>
                <w:lang w:val="en-GB"/>
              </w:rPr>
            </w:pPr>
            <w:r w:rsidRPr="00C50137">
              <w:rPr>
                <w:rFonts w:cs="Arial"/>
                <w:color w:val="000000" w:themeColor="text1"/>
                <w:szCs w:val="20"/>
                <w:lang w:val="en-GB"/>
              </w:rPr>
              <w:t>T</w:t>
            </w:r>
            <w:r w:rsidR="00B36838" w:rsidRPr="00C50137">
              <w:rPr>
                <w:rFonts w:cs="Arial"/>
                <w:color w:val="000000" w:themeColor="text1"/>
                <w:szCs w:val="20"/>
                <w:lang w:val="en-GB"/>
              </w:rPr>
              <w:t xml:space="preserve">ranslating </w:t>
            </w:r>
            <w:r w:rsidRPr="00C50137">
              <w:rPr>
                <w:rFonts w:cs="Arial"/>
                <w:color w:val="000000" w:themeColor="text1"/>
                <w:szCs w:val="20"/>
                <w:lang w:val="en-GB"/>
              </w:rPr>
              <w:t xml:space="preserve">data into </w:t>
            </w:r>
            <w:r w:rsidR="00F17A39" w:rsidRPr="00C50137">
              <w:rPr>
                <w:rFonts w:cs="Arial"/>
                <w:color w:val="000000" w:themeColor="text1"/>
                <w:szCs w:val="20"/>
                <w:lang w:val="en-GB"/>
              </w:rPr>
              <w:t>a r</w:t>
            </w:r>
            <w:r w:rsidR="00B36838" w:rsidRPr="00C50137">
              <w:rPr>
                <w:rFonts w:cs="Arial"/>
                <w:color w:val="000000" w:themeColor="text1"/>
                <w:szCs w:val="20"/>
                <w:lang w:val="en-GB"/>
              </w:rPr>
              <w:t xml:space="preserve">elatable narrative </w:t>
            </w:r>
            <w:r w:rsidR="00947DF5" w:rsidRPr="00C50137">
              <w:rPr>
                <w:rFonts w:cs="Arial"/>
                <w:color w:val="000000" w:themeColor="text1"/>
                <w:szCs w:val="20"/>
                <w:lang w:val="en-GB"/>
              </w:rPr>
              <w:t>to</w:t>
            </w:r>
            <w:r w:rsidRPr="00C50137">
              <w:rPr>
                <w:rFonts w:cs="Arial"/>
                <w:color w:val="000000" w:themeColor="text1"/>
                <w:szCs w:val="20"/>
                <w:lang w:val="en-GB"/>
              </w:rPr>
              <w:t xml:space="preserve"> influence </w:t>
            </w:r>
            <w:r w:rsidR="00B36838" w:rsidRPr="00C50137">
              <w:rPr>
                <w:rFonts w:cs="Arial"/>
                <w:color w:val="000000" w:themeColor="text1"/>
                <w:szCs w:val="20"/>
                <w:lang w:val="en-GB"/>
              </w:rPr>
              <w:t>stakeholder</w:t>
            </w:r>
            <w:r w:rsidRPr="00C50137">
              <w:rPr>
                <w:rFonts w:cs="Arial"/>
                <w:color w:val="000000" w:themeColor="text1"/>
                <w:szCs w:val="20"/>
                <w:lang w:val="en-GB"/>
              </w:rPr>
              <w:t>s</w:t>
            </w:r>
            <w:r w:rsidR="00B36838" w:rsidRPr="00C50137">
              <w:rPr>
                <w:rFonts w:cs="Arial"/>
                <w:color w:val="000000" w:themeColor="text1"/>
                <w:szCs w:val="20"/>
                <w:lang w:val="en-GB"/>
              </w:rPr>
              <w:t xml:space="preserve"> from a diverse array of disciplines &amp; technical abilities </w:t>
            </w:r>
          </w:p>
          <w:p w14:paraId="109948F0" w14:textId="431D0AEE" w:rsidR="00AD6537" w:rsidRPr="00C50137" w:rsidRDefault="00AD6537" w:rsidP="00305282">
            <w:pPr>
              <w:pStyle w:val="ListParagraph"/>
              <w:rPr>
                <w:rFonts w:cs="Arial"/>
                <w:color w:val="FF0000"/>
                <w:szCs w:val="20"/>
                <w:lang w:val="en-GB"/>
              </w:rPr>
            </w:pPr>
          </w:p>
        </w:tc>
      </w:tr>
    </w:tbl>
    <w:p w14:paraId="4452450B" w14:textId="77777777" w:rsidR="00E57078" w:rsidRPr="00C50137" w:rsidRDefault="00E57078" w:rsidP="00366A73">
      <w:pPr>
        <w:jc w:val="left"/>
        <w:rPr>
          <w:rFonts w:cs="Arial"/>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C50137" w14:paraId="70A0CCC2" w14:textId="77777777" w:rsidTr="00161F93">
        <w:trPr>
          <w:trHeight w:val="565"/>
        </w:trPr>
        <w:tc>
          <w:tcPr>
            <w:tcW w:w="10458" w:type="dxa"/>
            <w:shd w:val="clear" w:color="auto" w:fill="F2F2F2"/>
            <w:vAlign w:val="center"/>
          </w:tcPr>
          <w:p w14:paraId="232F8227" w14:textId="77777777" w:rsidR="00366A73" w:rsidRPr="00C50137" w:rsidRDefault="00366A73" w:rsidP="00161F93">
            <w:pPr>
              <w:pStyle w:val="titregris"/>
              <w:framePr w:hSpace="0" w:wrap="auto" w:vAnchor="margin" w:hAnchor="text" w:xAlign="left" w:yAlign="inline"/>
              <w:rPr>
                <w:lang w:val="en-GB"/>
              </w:rPr>
            </w:pPr>
            <w:r w:rsidRPr="00C50137">
              <w:rPr>
                <w:color w:val="FF0000"/>
                <w:lang w:val="en-GB"/>
              </w:rPr>
              <w:t>5.</w:t>
            </w:r>
            <w:r w:rsidRPr="00C50137">
              <w:rPr>
                <w:lang w:val="en-GB"/>
              </w:rPr>
              <w:t xml:space="preserve">  Main assignments </w:t>
            </w:r>
            <w:r w:rsidRPr="00C50137">
              <w:rPr>
                <w:b w:val="0"/>
                <w:sz w:val="16"/>
                <w:lang w:val="en-GB"/>
              </w:rPr>
              <w:t>–</w:t>
            </w:r>
            <w:r w:rsidRPr="00C50137">
              <w:rPr>
                <w:sz w:val="16"/>
                <w:lang w:val="en-GB"/>
              </w:rPr>
              <w:t xml:space="preserve"> </w:t>
            </w:r>
            <w:r w:rsidRPr="00C50137">
              <w:rPr>
                <w:b w:val="0"/>
                <w:sz w:val="16"/>
                <w:lang w:val="en-GB"/>
              </w:rPr>
              <w:t>Indicate the main activities / duties to be conducted in the job.</w:t>
            </w:r>
          </w:p>
        </w:tc>
      </w:tr>
      <w:tr w:rsidR="00366A73" w:rsidRPr="00C50137" w14:paraId="18E0E602" w14:textId="77777777" w:rsidTr="00161F93">
        <w:trPr>
          <w:trHeight w:val="620"/>
        </w:trPr>
        <w:tc>
          <w:tcPr>
            <w:tcW w:w="10458" w:type="dxa"/>
          </w:tcPr>
          <w:p w14:paraId="63DC3053" w14:textId="77777777" w:rsidR="00366A73" w:rsidRPr="00C50137" w:rsidRDefault="00366A73" w:rsidP="00161F93">
            <w:pPr>
              <w:rPr>
                <w:rFonts w:cs="Arial"/>
                <w:b/>
                <w:sz w:val="6"/>
                <w:szCs w:val="20"/>
                <w:lang w:val="en-GB"/>
              </w:rPr>
            </w:pPr>
          </w:p>
          <w:p w14:paraId="1136D81E" w14:textId="77777777" w:rsidR="00F479E6" w:rsidRPr="00C50137" w:rsidRDefault="00F479E6" w:rsidP="00656519">
            <w:pPr>
              <w:rPr>
                <w:rFonts w:cs="Arial"/>
                <w:b/>
                <w:color w:val="000000" w:themeColor="text1"/>
                <w:szCs w:val="20"/>
                <w:lang w:val="en-GB"/>
              </w:rPr>
            </w:pPr>
          </w:p>
          <w:p w14:paraId="641102E4" w14:textId="1692D62C" w:rsidR="0072328D" w:rsidRPr="00C50137" w:rsidRDefault="0072328D" w:rsidP="00BA2375">
            <w:pPr>
              <w:pStyle w:val="ListParagraph"/>
              <w:rPr>
                <w:rFonts w:cs="Arial"/>
                <w:b/>
                <w:bCs/>
                <w:color w:val="000000" w:themeColor="text1"/>
                <w:szCs w:val="20"/>
                <w:lang w:val="en-GB"/>
              </w:rPr>
            </w:pPr>
            <w:r w:rsidRPr="00C50137">
              <w:rPr>
                <w:rFonts w:cs="Arial"/>
                <w:b/>
                <w:bCs/>
                <w:color w:val="000000" w:themeColor="text1"/>
                <w:szCs w:val="20"/>
                <w:lang w:val="en-GB"/>
              </w:rPr>
              <w:t>Deliver</w:t>
            </w:r>
          </w:p>
          <w:p w14:paraId="2BB38B31" w14:textId="77777777" w:rsidR="00AD6537" w:rsidRPr="00AD6537" w:rsidRDefault="00AD6537"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Deliver standard monthly financial management reporting and key performance indicators.</w:t>
            </w:r>
          </w:p>
          <w:p w14:paraId="09E48F6B" w14:textId="114A36C7" w:rsidR="00805646" w:rsidRPr="00AD6537" w:rsidRDefault="00E8352D"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 xml:space="preserve">Define and deliver reporting </w:t>
            </w:r>
            <w:r w:rsidR="004D5C65" w:rsidRPr="00AD6537">
              <w:rPr>
                <w:rFonts w:cs="Arial"/>
                <w:color w:val="000000" w:themeColor="text1"/>
                <w:szCs w:val="20"/>
                <w:lang w:val="en-GB"/>
              </w:rPr>
              <w:t>developments</w:t>
            </w:r>
          </w:p>
          <w:p w14:paraId="75F9EE2B" w14:textId="0F20FEB7" w:rsidR="005466E9" w:rsidRPr="00AD6537" w:rsidRDefault="00805646"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Collaborate with the team on activities to streamline, standardise, automate &amp; reduce duplication</w:t>
            </w:r>
          </w:p>
          <w:p w14:paraId="58A7FCD1" w14:textId="2A5DAC84" w:rsidR="00096B41" w:rsidRPr="00C50137" w:rsidRDefault="00885964"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L</w:t>
            </w:r>
            <w:r w:rsidR="00096B41" w:rsidRPr="00AD6537">
              <w:rPr>
                <w:rFonts w:cs="Arial"/>
                <w:color w:val="000000" w:themeColor="text1"/>
                <w:szCs w:val="20"/>
                <w:lang w:val="en-GB"/>
              </w:rPr>
              <w:t xml:space="preserve">ead on </w:t>
            </w:r>
            <w:r w:rsidR="00321AD4" w:rsidRPr="00AD6537">
              <w:rPr>
                <w:rFonts w:cs="Arial"/>
                <w:color w:val="000000" w:themeColor="text1"/>
                <w:szCs w:val="20"/>
                <w:lang w:val="en-GB"/>
              </w:rPr>
              <w:t xml:space="preserve">monthly </w:t>
            </w:r>
            <w:r w:rsidR="001E2463" w:rsidRPr="00AD6537">
              <w:rPr>
                <w:rFonts w:cs="Arial"/>
                <w:color w:val="000000" w:themeColor="text1"/>
                <w:szCs w:val="20"/>
                <w:lang w:val="en-GB"/>
              </w:rPr>
              <w:t>business improvement</w:t>
            </w:r>
            <w:r w:rsidR="001E2463" w:rsidRPr="00C50137">
              <w:rPr>
                <w:rFonts w:cs="Arial"/>
                <w:color w:val="000000" w:themeColor="text1"/>
                <w:szCs w:val="20"/>
                <w:lang w:val="en-GB"/>
              </w:rPr>
              <w:t xml:space="preserve"> </w:t>
            </w:r>
            <w:r w:rsidR="00321AD4" w:rsidRPr="00C50137">
              <w:rPr>
                <w:rFonts w:cs="Arial"/>
                <w:color w:val="000000" w:themeColor="text1"/>
                <w:szCs w:val="20"/>
                <w:lang w:val="en-GB"/>
              </w:rPr>
              <w:t>reporting to the global team</w:t>
            </w:r>
          </w:p>
          <w:p w14:paraId="587C2B70" w14:textId="3F0CDC0D" w:rsidR="008D2B00" w:rsidRPr="00C50137" w:rsidRDefault="008D2B00" w:rsidP="00AD6537">
            <w:pPr>
              <w:pStyle w:val="ListParagraph"/>
              <w:numPr>
                <w:ilvl w:val="0"/>
                <w:numId w:val="14"/>
              </w:numPr>
              <w:spacing w:before="120"/>
              <w:ind w:left="714" w:hanging="357"/>
              <w:contextualSpacing w:val="0"/>
              <w:rPr>
                <w:rFonts w:cs="Arial"/>
                <w:color w:val="000000" w:themeColor="text1"/>
                <w:szCs w:val="20"/>
                <w:lang w:val="en-GB"/>
              </w:rPr>
            </w:pPr>
            <w:r w:rsidRPr="00C50137">
              <w:rPr>
                <w:rFonts w:cs="Arial"/>
                <w:color w:val="000000" w:themeColor="text1"/>
                <w:szCs w:val="20"/>
                <w:lang w:val="en-GB"/>
              </w:rPr>
              <w:t>UK&amp;I data steward for STEP reporting</w:t>
            </w:r>
            <w:r w:rsidR="00321AD4" w:rsidRPr="00C50137">
              <w:rPr>
                <w:rFonts w:cs="Arial"/>
                <w:color w:val="000000" w:themeColor="text1"/>
                <w:szCs w:val="20"/>
                <w:lang w:val="en-GB"/>
              </w:rPr>
              <w:t xml:space="preserve"> platform</w:t>
            </w:r>
          </w:p>
          <w:p w14:paraId="2EA2E31E" w14:textId="54B8D616" w:rsidR="009240BB" w:rsidRPr="00C50137" w:rsidRDefault="005466E9" w:rsidP="00AD6537">
            <w:pPr>
              <w:pStyle w:val="ListParagraph"/>
              <w:numPr>
                <w:ilvl w:val="0"/>
                <w:numId w:val="14"/>
              </w:numPr>
              <w:spacing w:before="120"/>
              <w:ind w:left="714" w:hanging="357"/>
              <w:contextualSpacing w:val="0"/>
              <w:rPr>
                <w:rFonts w:cs="Arial"/>
                <w:color w:val="000000" w:themeColor="text1"/>
                <w:szCs w:val="20"/>
                <w:lang w:val="en-GB"/>
              </w:rPr>
            </w:pPr>
            <w:r w:rsidRPr="00C50137">
              <w:rPr>
                <w:rFonts w:cs="Arial"/>
                <w:color w:val="000000" w:themeColor="text1"/>
                <w:szCs w:val="20"/>
                <w:lang w:val="en-GB"/>
              </w:rPr>
              <w:t>Ensure data accuracy, consistency &amp; timeliness</w:t>
            </w:r>
          </w:p>
          <w:p w14:paraId="4C98153E" w14:textId="77777777" w:rsidR="00270F9A" w:rsidRPr="00C50137" w:rsidRDefault="00270F9A" w:rsidP="00270F9A">
            <w:pPr>
              <w:pStyle w:val="ListParagraph"/>
              <w:rPr>
                <w:rFonts w:cs="Arial"/>
                <w:color w:val="000000" w:themeColor="text1"/>
                <w:szCs w:val="20"/>
                <w:lang w:val="en-GB"/>
              </w:rPr>
            </w:pPr>
          </w:p>
          <w:p w14:paraId="048C2D15" w14:textId="64ACBDAD" w:rsidR="00AD6537" w:rsidRPr="00AD6537" w:rsidRDefault="0072328D" w:rsidP="00AD6537">
            <w:pPr>
              <w:pStyle w:val="ListParagraph"/>
              <w:rPr>
                <w:rFonts w:cs="Arial"/>
                <w:b/>
                <w:bCs/>
                <w:color w:val="000000" w:themeColor="text1"/>
                <w:szCs w:val="20"/>
                <w:lang w:val="en-GB"/>
              </w:rPr>
            </w:pPr>
            <w:r w:rsidRPr="00C50137">
              <w:rPr>
                <w:rFonts w:cs="Arial"/>
                <w:b/>
                <w:bCs/>
                <w:color w:val="000000" w:themeColor="text1"/>
                <w:szCs w:val="20"/>
                <w:lang w:val="en-GB"/>
              </w:rPr>
              <w:t>Insight</w:t>
            </w:r>
            <w:r w:rsidR="005068DD" w:rsidRPr="00C50137">
              <w:rPr>
                <w:rFonts w:cs="Arial"/>
                <w:b/>
                <w:bCs/>
                <w:color w:val="000000" w:themeColor="text1"/>
                <w:szCs w:val="20"/>
                <w:lang w:val="en-GB"/>
              </w:rPr>
              <w:t xml:space="preserve"> &amp; engagement</w:t>
            </w:r>
          </w:p>
          <w:p w14:paraId="3CAB6236" w14:textId="77777777" w:rsidR="00AD6537" w:rsidRPr="00AD6537" w:rsidRDefault="00AD6537"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Reporting and communication to key stakeholders within the segment, gaining their commitment to deliver agreed action plans.</w:t>
            </w:r>
          </w:p>
          <w:p w14:paraId="689179FC" w14:textId="6BC9ED8E" w:rsidR="00270F9A" w:rsidRPr="00AD6537" w:rsidRDefault="00270F9A"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 xml:space="preserve">Identify insights to influence </w:t>
            </w:r>
            <w:r w:rsidR="00963B57" w:rsidRPr="00AD6537">
              <w:rPr>
                <w:rFonts w:cs="Arial"/>
                <w:color w:val="000000" w:themeColor="text1"/>
                <w:szCs w:val="20"/>
                <w:lang w:val="en-GB"/>
              </w:rPr>
              <w:t xml:space="preserve">stakeholders &amp; inform </w:t>
            </w:r>
            <w:r w:rsidRPr="00AD6537">
              <w:rPr>
                <w:rFonts w:cs="Arial"/>
                <w:color w:val="000000" w:themeColor="text1"/>
                <w:szCs w:val="20"/>
                <w:lang w:val="en-GB"/>
              </w:rPr>
              <w:t>strategy</w:t>
            </w:r>
          </w:p>
          <w:p w14:paraId="7ECA35B1" w14:textId="0797360E" w:rsidR="009F24B9" w:rsidRPr="00AD6537" w:rsidRDefault="00E11646"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Addressing relevant queries from the business</w:t>
            </w:r>
          </w:p>
          <w:p w14:paraId="4D50D3EA" w14:textId="08BB68FC" w:rsidR="00963B57" w:rsidRPr="00AD6537" w:rsidRDefault="00963B57"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Work closely</w:t>
            </w:r>
            <w:r w:rsidR="003B41C8" w:rsidRPr="00AD6537">
              <w:rPr>
                <w:rFonts w:cs="Arial"/>
                <w:color w:val="000000" w:themeColor="text1"/>
                <w:szCs w:val="20"/>
                <w:lang w:val="en-GB"/>
              </w:rPr>
              <w:t xml:space="preserve"> with a range of stakeholders to assess needs</w:t>
            </w:r>
            <w:r w:rsidR="00E27CAA" w:rsidRPr="00AD6537">
              <w:rPr>
                <w:rFonts w:cs="Arial"/>
                <w:color w:val="000000" w:themeColor="text1"/>
                <w:szCs w:val="20"/>
                <w:lang w:val="en-GB"/>
              </w:rPr>
              <w:t>,</w:t>
            </w:r>
            <w:r w:rsidR="003B41C8" w:rsidRPr="00AD6537">
              <w:rPr>
                <w:rFonts w:cs="Arial"/>
                <w:color w:val="000000" w:themeColor="text1"/>
                <w:szCs w:val="20"/>
                <w:lang w:val="en-GB"/>
              </w:rPr>
              <w:t xml:space="preserve"> developments</w:t>
            </w:r>
            <w:r w:rsidR="00E27CAA" w:rsidRPr="00AD6537">
              <w:rPr>
                <w:rFonts w:cs="Arial"/>
                <w:color w:val="000000" w:themeColor="text1"/>
                <w:szCs w:val="20"/>
                <w:lang w:val="en-GB"/>
              </w:rPr>
              <w:t xml:space="preserve"> &amp; </w:t>
            </w:r>
            <w:r w:rsidR="00121C4E" w:rsidRPr="00AD6537">
              <w:rPr>
                <w:rFonts w:cs="Arial"/>
                <w:color w:val="000000" w:themeColor="text1"/>
                <w:szCs w:val="20"/>
                <w:lang w:val="en-GB"/>
              </w:rPr>
              <w:t>user satisfaction</w:t>
            </w:r>
            <w:r w:rsidR="00CC13CA" w:rsidRPr="00AD6537">
              <w:rPr>
                <w:rFonts w:cs="Arial"/>
                <w:color w:val="000000" w:themeColor="text1"/>
                <w:szCs w:val="20"/>
                <w:lang w:val="en-GB"/>
              </w:rPr>
              <w:t xml:space="preserve">. </w:t>
            </w:r>
          </w:p>
          <w:p w14:paraId="633D8DF9" w14:textId="4B7C64B8" w:rsidR="00AD6537" w:rsidRPr="00AD6537" w:rsidRDefault="00AD6537"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Work closely with the segment to ensure issues are dealt with systematically &amp; share/develop best practice.</w:t>
            </w:r>
          </w:p>
          <w:p w14:paraId="68441294" w14:textId="0EF83608" w:rsidR="00432197" w:rsidRPr="00AD6537" w:rsidRDefault="00432197"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 xml:space="preserve">Drive digital engagement, understanding and usage </w:t>
            </w:r>
          </w:p>
          <w:p w14:paraId="788C4356" w14:textId="4E13B2CF" w:rsidR="005068DD" w:rsidRPr="00AD6537" w:rsidRDefault="00C36720"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Ensure</w:t>
            </w:r>
            <w:r w:rsidR="00BE1571" w:rsidRPr="00AD6537">
              <w:rPr>
                <w:rFonts w:cs="Arial"/>
                <w:color w:val="000000" w:themeColor="text1"/>
                <w:szCs w:val="20"/>
                <w:lang w:val="en-GB"/>
              </w:rPr>
              <w:t xml:space="preserve"> work is </w:t>
            </w:r>
            <w:r w:rsidR="005068DD" w:rsidRPr="00AD6537">
              <w:rPr>
                <w:rFonts w:cs="Arial"/>
                <w:color w:val="000000" w:themeColor="text1"/>
                <w:szCs w:val="20"/>
                <w:lang w:val="en-GB"/>
              </w:rPr>
              <w:t>executed</w:t>
            </w:r>
            <w:r w:rsidR="00BE1571" w:rsidRPr="00AD6537">
              <w:rPr>
                <w:rFonts w:cs="Arial"/>
                <w:color w:val="000000" w:themeColor="text1"/>
                <w:szCs w:val="20"/>
                <w:lang w:val="en-GB"/>
              </w:rPr>
              <w:t xml:space="preserve"> collaboratively</w:t>
            </w:r>
          </w:p>
          <w:p w14:paraId="219A6616" w14:textId="77777777" w:rsidR="00AD6537" w:rsidRPr="00AD6537" w:rsidRDefault="00AD6537"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Collaborate with the team on activities to streamline, standardise, automate &amp; reduce duplication</w:t>
            </w:r>
          </w:p>
          <w:p w14:paraId="64BF7FE5" w14:textId="57EA8809" w:rsidR="00AD6537" w:rsidRPr="00AD6537" w:rsidRDefault="00AD6537"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Provide commercial and financial modelling support to assist commercial bid teams and or clients</w:t>
            </w:r>
          </w:p>
          <w:p w14:paraId="7981CAAC" w14:textId="77777777" w:rsidR="005068DD" w:rsidRPr="00C50137" w:rsidRDefault="005068DD" w:rsidP="005068DD">
            <w:pPr>
              <w:pStyle w:val="ListParagraph"/>
              <w:rPr>
                <w:rFonts w:cs="Arial"/>
                <w:color w:val="000000" w:themeColor="text1"/>
                <w:szCs w:val="20"/>
                <w:lang w:val="en-GB"/>
              </w:rPr>
            </w:pPr>
          </w:p>
          <w:p w14:paraId="6073D6DF" w14:textId="38002B16" w:rsidR="003B4A3D" w:rsidRPr="00C50137" w:rsidRDefault="005068DD" w:rsidP="00BA2375">
            <w:pPr>
              <w:pStyle w:val="ListParagraph"/>
              <w:rPr>
                <w:rFonts w:cs="Arial"/>
                <w:b/>
                <w:bCs/>
                <w:color w:val="000000" w:themeColor="text1"/>
                <w:szCs w:val="20"/>
                <w:lang w:val="en-GB"/>
              </w:rPr>
            </w:pPr>
            <w:r w:rsidRPr="00C50137">
              <w:rPr>
                <w:rFonts w:cs="Arial"/>
                <w:b/>
                <w:bCs/>
                <w:color w:val="000000" w:themeColor="text1"/>
                <w:szCs w:val="20"/>
                <w:lang w:val="en-GB"/>
              </w:rPr>
              <w:t>Other</w:t>
            </w:r>
          </w:p>
          <w:p w14:paraId="06BF9F9F" w14:textId="77777777" w:rsidR="003260C7" w:rsidRPr="00C50137" w:rsidRDefault="003260C7" w:rsidP="00AD6537">
            <w:pPr>
              <w:pStyle w:val="ListParagraph"/>
              <w:numPr>
                <w:ilvl w:val="0"/>
                <w:numId w:val="14"/>
              </w:numPr>
              <w:spacing w:before="120"/>
              <w:ind w:left="714" w:hanging="357"/>
              <w:contextualSpacing w:val="0"/>
              <w:rPr>
                <w:rFonts w:cs="Arial"/>
                <w:color w:val="000000" w:themeColor="text1"/>
                <w:szCs w:val="20"/>
                <w:lang w:val="en-GB"/>
              </w:rPr>
            </w:pPr>
            <w:r w:rsidRPr="00C50137">
              <w:rPr>
                <w:rFonts w:cs="Arial"/>
                <w:color w:val="000000" w:themeColor="text1"/>
                <w:szCs w:val="20"/>
                <w:lang w:val="en-GB"/>
              </w:rPr>
              <w:t>Lead or support Regional analytical developments as directed by the Head of Analytics</w:t>
            </w:r>
          </w:p>
          <w:p w14:paraId="7016AB3D" w14:textId="77777777" w:rsidR="00AD6537" w:rsidRDefault="00BA2375" w:rsidP="00AD6537">
            <w:pPr>
              <w:pStyle w:val="ListParagraph"/>
              <w:numPr>
                <w:ilvl w:val="0"/>
                <w:numId w:val="14"/>
              </w:numPr>
              <w:spacing w:before="120"/>
              <w:ind w:left="714" w:hanging="357"/>
              <w:contextualSpacing w:val="0"/>
              <w:rPr>
                <w:rFonts w:cs="Arial"/>
                <w:color w:val="000000" w:themeColor="text1"/>
                <w:szCs w:val="20"/>
                <w:lang w:val="en-GB"/>
              </w:rPr>
            </w:pPr>
            <w:r w:rsidRPr="00AD6537">
              <w:rPr>
                <w:rFonts w:cs="Arial"/>
                <w:color w:val="000000" w:themeColor="text1"/>
                <w:szCs w:val="20"/>
                <w:lang w:val="en-GB"/>
              </w:rPr>
              <w:t>Help embed ways of working within the team.</w:t>
            </w:r>
          </w:p>
          <w:p w14:paraId="2A29990A" w14:textId="45EB5487" w:rsidR="00AD6537" w:rsidRPr="00AD6537" w:rsidRDefault="00AD6537" w:rsidP="00AD6537">
            <w:pPr>
              <w:spacing w:before="120"/>
              <w:rPr>
                <w:rFonts w:cs="Arial"/>
                <w:color w:val="000000" w:themeColor="text1"/>
                <w:szCs w:val="20"/>
                <w:lang w:val="en-GB"/>
              </w:rPr>
            </w:pPr>
          </w:p>
        </w:tc>
      </w:tr>
    </w:tbl>
    <w:p w14:paraId="76A47850" w14:textId="6019E896" w:rsidR="00D77F67" w:rsidRPr="00C50137" w:rsidRDefault="00D77F67">
      <w:pPr>
        <w:rPr>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C50137" w14:paraId="51EC050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AB1613D" w14:textId="7537BEED" w:rsidR="00366A73" w:rsidRPr="00C50137" w:rsidRDefault="00366A73" w:rsidP="00161F93">
            <w:pPr>
              <w:pStyle w:val="titregris"/>
              <w:framePr w:hSpace="0" w:wrap="auto" w:vAnchor="margin" w:hAnchor="text" w:xAlign="left" w:yAlign="inline"/>
              <w:rPr>
                <w:b w:val="0"/>
                <w:lang w:val="en-GB"/>
              </w:rPr>
            </w:pPr>
            <w:r w:rsidRPr="00C50137">
              <w:rPr>
                <w:color w:val="FF0000"/>
                <w:lang w:val="en-GB"/>
              </w:rPr>
              <w:lastRenderedPageBreak/>
              <w:t>6.</w:t>
            </w:r>
            <w:r w:rsidRPr="00C50137">
              <w:rPr>
                <w:lang w:val="en-GB"/>
              </w:rPr>
              <w:t xml:space="preserve">  Accountabilities </w:t>
            </w:r>
            <w:r w:rsidRPr="00C50137">
              <w:rPr>
                <w:b w:val="0"/>
                <w:sz w:val="16"/>
                <w:lang w:val="en-GB"/>
              </w:rPr>
              <w:t>–</w:t>
            </w:r>
            <w:r w:rsidRPr="00C50137">
              <w:rPr>
                <w:sz w:val="16"/>
                <w:lang w:val="en-GB"/>
              </w:rPr>
              <w:t xml:space="preserve"> </w:t>
            </w:r>
            <w:r w:rsidRPr="00C50137">
              <w:rPr>
                <w:b w:val="0"/>
                <w:sz w:val="16"/>
                <w:lang w:val="en-GB"/>
              </w:rPr>
              <w:t>Give the 3 to 5 key outputs of the position vis-à-vis the organization; they should focus on end results, not duties or activities.</w:t>
            </w:r>
          </w:p>
        </w:tc>
      </w:tr>
      <w:tr w:rsidR="00366A73" w:rsidRPr="00C50137" w14:paraId="498FC005" w14:textId="77777777" w:rsidTr="00D77F67">
        <w:trPr>
          <w:trHeight w:val="620"/>
        </w:trPr>
        <w:tc>
          <w:tcPr>
            <w:tcW w:w="10458" w:type="dxa"/>
            <w:tcBorders>
              <w:top w:val="nil"/>
              <w:left w:val="single" w:sz="2" w:space="0" w:color="auto"/>
              <w:bottom w:val="single" w:sz="4" w:space="0" w:color="auto"/>
              <w:right w:val="single" w:sz="4" w:space="0" w:color="auto"/>
            </w:tcBorders>
          </w:tcPr>
          <w:p w14:paraId="23CFCA5A" w14:textId="7592B084" w:rsidR="007D2583" w:rsidRDefault="007D2583" w:rsidP="007D2583">
            <w:pPr>
              <w:spacing w:before="40"/>
              <w:jc w:val="left"/>
              <w:rPr>
                <w:rFonts w:cs="Arial"/>
                <w:color w:val="000000" w:themeColor="text1"/>
                <w:szCs w:val="20"/>
                <w:lang w:val="en-GB"/>
              </w:rPr>
            </w:pPr>
          </w:p>
          <w:p w14:paraId="3C0D5337" w14:textId="5C98ACF5" w:rsidR="007D2583" w:rsidRPr="00AD6537" w:rsidRDefault="007D2583" w:rsidP="007D2583">
            <w:pPr>
              <w:numPr>
                <w:ilvl w:val="0"/>
                <w:numId w:val="3"/>
              </w:numPr>
              <w:spacing w:before="40"/>
              <w:jc w:val="left"/>
              <w:rPr>
                <w:rFonts w:cs="Arial"/>
                <w:color w:val="000000" w:themeColor="text1"/>
                <w:szCs w:val="20"/>
                <w:lang w:val="en-GB"/>
              </w:rPr>
            </w:pPr>
            <w:r w:rsidRPr="00AD6537">
              <w:rPr>
                <w:rFonts w:cs="Arial"/>
                <w:color w:val="000000" w:themeColor="text1"/>
                <w:szCs w:val="20"/>
                <w:lang w:val="en-GB"/>
              </w:rPr>
              <w:t xml:space="preserve">Integrity of analytics and maintenance of data (accuracy, efficiency, relevance &amp; utilisation). </w:t>
            </w:r>
          </w:p>
          <w:p w14:paraId="663E3873" w14:textId="77777777" w:rsidR="007D2583" w:rsidRPr="00AD6537" w:rsidRDefault="007D2583" w:rsidP="007D2583">
            <w:pPr>
              <w:numPr>
                <w:ilvl w:val="0"/>
                <w:numId w:val="3"/>
              </w:numPr>
              <w:spacing w:before="40"/>
              <w:jc w:val="left"/>
              <w:rPr>
                <w:rFonts w:cs="Arial"/>
                <w:color w:val="000000" w:themeColor="text1"/>
                <w:szCs w:val="20"/>
                <w:lang w:val="en-GB"/>
              </w:rPr>
            </w:pPr>
            <w:r w:rsidRPr="00AD6537">
              <w:rPr>
                <w:rFonts w:cs="Arial"/>
                <w:color w:val="000000" w:themeColor="text1"/>
                <w:szCs w:val="20"/>
                <w:lang w:val="en-GB"/>
              </w:rPr>
              <w:t xml:space="preserve">Build and maintain agile and insightful reporting </w:t>
            </w:r>
          </w:p>
          <w:p w14:paraId="7C087AF3" w14:textId="77777777" w:rsidR="007D2583" w:rsidRPr="00AD6537" w:rsidRDefault="007D2583" w:rsidP="007D2583">
            <w:pPr>
              <w:numPr>
                <w:ilvl w:val="0"/>
                <w:numId w:val="3"/>
              </w:numPr>
              <w:spacing w:before="40"/>
              <w:jc w:val="left"/>
              <w:rPr>
                <w:rFonts w:cs="Arial"/>
                <w:color w:val="000000" w:themeColor="text1"/>
                <w:szCs w:val="20"/>
                <w:lang w:val="en-GB"/>
              </w:rPr>
            </w:pPr>
            <w:r w:rsidRPr="00AD6537">
              <w:rPr>
                <w:rFonts w:cs="Arial"/>
                <w:color w:val="000000" w:themeColor="text1"/>
                <w:szCs w:val="20"/>
                <w:lang w:val="en-GB"/>
              </w:rPr>
              <w:t xml:space="preserve">Delivery of standard monthly reporting to the business </w:t>
            </w:r>
          </w:p>
          <w:p w14:paraId="17D69BB8" w14:textId="77777777" w:rsidR="00AD6537" w:rsidRPr="00AD6537" w:rsidRDefault="00AD6537" w:rsidP="00AD6537">
            <w:pPr>
              <w:numPr>
                <w:ilvl w:val="0"/>
                <w:numId w:val="3"/>
              </w:numPr>
              <w:spacing w:before="40"/>
              <w:jc w:val="left"/>
              <w:rPr>
                <w:rFonts w:cs="Arial"/>
                <w:color w:val="000000" w:themeColor="text1"/>
                <w:szCs w:val="20"/>
                <w:lang w:val="en-GB"/>
              </w:rPr>
            </w:pPr>
            <w:r w:rsidRPr="00AD6537">
              <w:rPr>
                <w:rFonts w:cs="Arial"/>
                <w:color w:val="000000" w:themeColor="text1"/>
                <w:szCs w:val="20"/>
                <w:lang w:val="en-GB"/>
              </w:rPr>
              <w:t>Ensuring reporting integrity, accuracy, efficiency, relevance &amp; utilisation</w:t>
            </w:r>
          </w:p>
          <w:p w14:paraId="6C61C10C" w14:textId="77777777" w:rsidR="007D2583" w:rsidRPr="00AD6537" w:rsidRDefault="007D2583" w:rsidP="007D2583">
            <w:pPr>
              <w:numPr>
                <w:ilvl w:val="0"/>
                <w:numId w:val="3"/>
              </w:numPr>
              <w:spacing w:before="40"/>
              <w:jc w:val="left"/>
              <w:rPr>
                <w:rFonts w:cs="Arial"/>
                <w:color w:val="000000" w:themeColor="text1"/>
                <w:szCs w:val="20"/>
                <w:lang w:val="en-GB"/>
              </w:rPr>
            </w:pPr>
            <w:r w:rsidRPr="00AD6537">
              <w:rPr>
                <w:rFonts w:cs="Arial"/>
                <w:color w:val="000000" w:themeColor="text1"/>
                <w:szCs w:val="20"/>
                <w:lang w:val="en-GB"/>
              </w:rPr>
              <w:t xml:space="preserve">Remain up to date with skills relevant to insight &amp; analytics. </w:t>
            </w:r>
          </w:p>
          <w:p w14:paraId="7D37E477" w14:textId="77777777" w:rsidR="007D2583" w:rsidRPr="00AD6537" w:rsidRDefault="007D2583" w:rsidP="007D2583">
            <w:pPr>
              <w:numPr>
                <w:ilvl w:val="0"/>
                <w:numId w:val="3"/>
              </w:numPr>
              <w:spacing w:before="40"/>
              <w:jc w:val="left"/>
              <w:rPr>
                <w:rFonts w:cs="Arial"/>
                <w:color w:val="000000" w:themeColor="text1"/>
                <w:szCs w:val="20"/>
                <w:lang w:val="en-GB"/>
              </w:rPr>
            </w:pPr>
            <w:r w:rsidRPr="00AD6537">
              <w:rPr>
                <w:rFonts w:cs="Arial"/>
                <w:color w:val="000000" w:themeColor="text1"/>
                <w:szCs w:val="20"/>
                <w:lang w:val="en-GB"/>
              </w:rPr>
              <w:t>Managing stakeholder expectations</w:t>
            </w:r>
          </w:p>
          <w:p w14:paraId="178A9F48" w14:textId="77777777" w:rsidR="007D2583" w:rsidRPr="00C50137" w:rsidRDefault="007D2583" w:rsidP="007D2583">
            <w:pPr>
              <w:spacing w:before="40"/>
              <w:jc w:val="left"/>
              <w:rPr>
                <w:rFonts w:cs="Arial"/>
                <w:color w:val="000000" w:themeColor="text1"/>
                <w:szCs w:val="20"/>
                <w:lang w:val="en-GB"/>
              </w:rPr>
            </w:pPr>
          </w:p>
          <w:p w14:paraId="5840D09B" w14:textId="43B28484" w:rsidR="00745A24" w:rsidRPr="00C50137" w:rsidRDefault="00745A24" w:rsidP="007D4A6B">
            <w:pPr>
              <w:spacing w:before="40"/>
              <w:ind w:left="720"/>
              <w:jc w:val="left"/>
              <w:rPr>
                <w:rFonts w:cs="Arial"/>
                <w:color w:val="000000" w:themeColor="text1"/>
                <w:szCs w:val="20"/>
                <w:lang w:val="en-GB"/>
              </w:rPr>
            </w:pPr>
          </w:p>
        </w:tc>
      </w:tr>
    </w:tbl>
    <w:p w14:paraId="2AC6675E" w14:textId="77777777" w:rsidR="007F602D" w:rsidRPr="00C50137" w:rsidRDefault="007F602D" w:rsidP="00366A73">
      <w:pPr>
        <w:rPr>
          <w:lang w:val="en-GB"/>
        </w:rPr>
      </w:pPr>
    </w:p>
    <w:p w14:paraId="28856558" w14:textId="64C942B4" w:rsidR="00287F4E" w:rsidRPr="00C50137" w:rsidRDefault="00287F4E">
      <w:pPr>
        <w:rPr>
          <w:lang w:val="en-GB"/>
        </w:rPr>
      </w:pPr>
    </w:p>
    <w:p w14:paraId="1810DE17" w14:textId="77777777" w:rsidR="006C69CB" w:rsidRPr="00C50137" w:rsidRDefault="006C69CB">
      <w:pPr>
        <w:rPr>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C50137" w14:paraId="5C6FABC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785C0A" w14:textId="76B568E1" w:rsidR="00EA3990" w:rsidRPr="00C50137" w:rsidRDefault="00EA3990" w:rsidP="00EA3990">
            <w:pPr>
              <w:pStyle w:val="titregris"/>
              <w:framePr w:hSpace="0" w:wrap="auto" w:vAnchor="margin" w:hAnchor="text" w:xAlign="left" w:yAlign="inline"/>
              <w:rPr>
                <w:b w:val="0"/>
                <w:lang w:val="en-GB"/>
              </w:rPr>
            </w:pPr>
            <w:r w:rsidRPr="00C50137">
              <w:rPr>
                <w:color w:val="FF0000"/>
                <w:lang w:val="en-GB"/>
              </w:rPr>
              <w:t>7.</w:t>
            </w:r>
            <w:r w:rsidRPr="00C50137">
              <w:rPr>
                <w:lang w:val="en-GB"/>
              </w:rPr>
              <w:t xml:space="preserve">  Person Specification </w:t>
            </w:r>
            <w:r w:rsidRPr="00C50137">
              <w:rPr>
                <w:b w:val="0"/>
                <w:sz w:val="16"/>
                <w:lang w:val="en-GB"/>
              </w:rPr>
              <w:t>–</w:t>
            </w:r>
            <w:r w:rsidRPr="00C50137">
              <w:rPr>
                <w:sz w:val="16"/>
                <w:lang w:val="en-GB"/>
              </w:rPr>
              <w:t xml:space="preserve"> </w:t>
            </w:r>
            <w:r w:rsidRPr="00C50137">
              <w:rPr>
                <w:b w:val="0"/>
                <w:sz w:val="16"/>
                <w:lang w:val="en-GB"/>
              </w:rPr>
              <w:t xml:space="preserve">Indicate the skills, </w:t>
            </w:r>
            <w:proofErr w:type="gramStart"/>
            <w:r w:rsidRPr="00C50137">
              <w:rPr>
                <w:b w:val="0"/>
                <w:sz w:val="16"/>
                <w:lang w:val="en-GB"/>
              </w:rPr>
              <w:t>knowledge</w:t>
            </w:r>
            <w:proofErr w:type="gramEnd"/>
            <w:r w:rsidRPr="00C50137">
              <w:rPr>
                <w:b w:val="0"/>
                <w:sz w:val="16"/>
                <w:lang w:val="en-GB"/>
              </w:rPr>
              <w:t xml:space="preserve"> and experience that the job holder should require to conduct the role effectively</w:t>
            </w:r>
          </w:p>
        </w:tc>
      </w:tr>
      <w:tr w:rsidR="00EA3990" w:rsidRPr="00C50137" w14:paraId="1E3F2C29" w14:textId="77777777" w:rsidTr="00354171">
        <w:trPr>
          <w:trHeight w:val="620"/>
        </w:trPr>
        <w:tc>
          <w:tcPr>
            <w:tcW w:w="10458" w:type="dxa"/>
            <w:tcBorders>
              <w:top w:val="nil"/>
              <w:left w:val="single" w:sz="2" w:space="0" w:color="auto"/>
              <w:bottom w:val="single" w:sz="4" w:space="0" w:color="auto"/>
              <w:right w:val="single" w:sz="4" w:space="0" w:color="auto"/>
            </w:tcBorders>
            <w:shd w:val="clear" w:color="auto" w:fill="auto"/>
          </w:tcPr>
          <w:p w14:paraId="1D130EB7" w14:textId="77777777" w:rsidR="00AD18B2" w:rsidRPr="00C50137" w:rsidRDefault="00AD18B2" w:rsidP="00AD18B2">
            <w:pPr>
              <w:pStyle w:val="Puces4"/>
              <w:numPr>
                <w:ilvl w:val="0"/>
                <w:numId w:val="0"/>
              </w:numPr>
              <w:ind w:left="720"/>
            </w:pPr>
          </w:p>
          <w:p w14:paraId="6CD9D109" w14:textId="2FB6012E" w:rsidR="00A1312E" w:rsidRPr="00C50137" w:rsidRDefault="00A1312E" w:rsidP="00C50137">
            <w:pPr>
              <w:pStyle w:val="Puces4"/>
              <w:numPr>
                <w:ilvl w:val="0"/>
                <w:numId w:val="3"/>
              </w:numPr>
              <w:spacing w:after="120"/>
              <w:ind w:left="714" w:hanging="357"/>
            </w:pPr>
            <w:r w:rsidRPr="00C50137">
              <w:t>Solid experience of delivering customer centric solutions with a strong user experience</w:t>
            </w:r>
          </w:p>
          <w:p w14:paraId="4BBD5E8D" w14:textId="09336DDD" w:rsidR="00207335" w:rsidRPr="00C50137" w:rsidRDefault="00207335" w:rsidP="00C50137">
            <w:pPr>
              <w:pStyle w:val="Puces4"/>
              <w:numPr>
                <w:ilvl w:val="0"/>
                <w:numId w:val="3"/>
              </w:numPr>
              <w:spacing w:after="120"/>
              <w:ind w:left="714" w:hanging="357"/>
            </w:pPr>
            <w:r w:rsidRPr="00C50137">
              <w:t xml:space="preserve">Experienced in building, </w:t>
            </w:r>
            <w:proofErr w:type="gramStart"/>
            <w:r w:rsidRPr="00C50137">
              <w:t>deploy</w:t>
            </w:r>
            <w:r w:rsidR="006F2012" w:rsidRPr="00C50137">
              <w:t>ing</w:t>
            </w:r>
            <w:proofErr w:type="gramEnd"/>
            <w:r w:rsidRPr="00C50137">
              <w:t xml:space="preserve"> and </w:t>
            </w:r>
            <w:r w:rsidR="006F2012" w:rsidRPr="00C50137">
              <w:t>maintaining</w:t>
            </w:r>
            <w:r w:rsidRPr="00C50137">
              <w:t xml:space="preserve"> a digital analytical reporting suite</w:t>
            </w:r>
          </w:p>
          <w:p w14:paraId="20F934E8" w14:textId="532AD5C5" w:rsidR="00A1312E" w:rsidRPr="00C50137" w:rsidRDefault="00A1312E" w:rsidP="00C50137">
            <w:pPr>
              <w:pStyle w:val="Puces4"/>
              <w:numPr>
                <w:ilvl w:val="0"/>
                <w:numId w:val="3"/>
              </w:numPr>
              <w:spacing w:after="120"/>
              <w:ind w:left="714" w:hanging="357"/>
            </w:pPr>
            <w:r w:rsidRPr="00C50137">
              <w:t>A genuine interest in analytics, thriving on independently learning new skills &amp; practically deploy</w:t>
            </w:r>
            <w:r w:rsidR="006B241F" w:rsidRPr="00C50137">
              <w:t>ing</w:t>
            </w:r>
            <w:r w:rsidRPr="00C50137">
              <w:t xml:space="preserve"> them into the business</w:t>
            </w:r>
          </w:p>
          <w:p w14:paraId="1D4D3FBA" w14:textId="77777777" w:rsidR="00E532CA" w:rsidRPr="00C50137" w:rsidRDefault="006A3278" w:rsidP="00C50137">
            <w:pPr>
              <w:pStyle w:val="Puces4"/>
              <w:numPr>
                <w:ilvl w:val="0"/>
                <w:numId w:val="3"/>
              </w:numPr>
              <w:spacing w:after="120"/>
              <w:ind w:left="714" w:hanging="357"/>
            </w:pPr>
            <w:r w:rsidRPr="00C50137">
              <w:t xml:space="preserve">Strong problem solver &amp; commercially minded: able to dissect a problem, identify bottlenecks, constraints, issues &amp; find </w:t>
            </w:r>
            <w:proofErr w:type="gramStart"/>
            <w:r w:rsidRPr="00C50137">
              <w:t>solutions</w:t>
            </w:r>
            <w:proofErr w:type="gramEnd"/>
            <w:r w:rsidRPr="00C50137">
              <w:t xml:space="preserve"> or actions. </w:t>
            </w:r>
          </w:p>
          <w:p w14:paraId="12AE915E" w14:textId="1EDCF26F" w:rsidR="006A3278" w:rsidRPr="00AD6537" w:rsidRDefault="006A3278" w:rsidP="00C50137">
            <w:pPr>
              <w:pStyle w:val="Puces4"/>
              <w:numPr>
                <w:ilvl w:val="0"/>
                <w:numId w:val="3"/>
              </w:numPr>
              <w:spacing w:after="120"/>
              <w:ind w:left="714" w:hanging="357"/>
            </w:pPr>
            <w:r w:rsidRPr="00C50137">
              <w:t xml:space="preserve">Able to </w:t>
            </w:r>
            <w:r w:rsidRPr="00AD6537">
              <w:t>understand &amp; distil complex data &amp; processes from a wide range of subject matters.</w:t>
            </w:r>
          </w:p>
          <w:p w14:paraId="3B40D471" w14:textId="428FECB9" w:rsidR="00AD6537" w:rsidRPr="00AD6537" w:rsidRDefault="00207335" w:rsidP="00AD6537">
            <w:pPr>
              <w:pStyle w:val="Puces4"/>
              <w:numPr>
                <w:ilvl w:val="0"/>
                <w:numId w:val="3"/>
              </w:numPr>
              <w:spacing w:after="120"/>
              <w:ind w:left="714" w:hanging="357"/>
            </w:pPr>
            <w:r w:rsidRPr="00AD6537">
              <w:t>Graduate calibre with associated professional finance or statistical qualification / experience</w:t>
            </w:r>
            <w:r w:rsidR="00AD6537" w:rsidRPr="00AD6537">
              <w:t>.</w:t>
            </w:r>
          </w:p>
          <w:p w14:paraId="6EC4DC61" w14:textId="1147572C" w:rsidR="00AD6537" w:rsidRPr="00AD6537" w:rsidRDefault="00AD6537" w:rsidP="00CE1F76">
            <w:pPr>
              <w:pStyle w:val="Puces4"/>
              <w:numPr>
                <w:ilvl w:val="0"/>
                <w:numId w:val="0"/>
              </w:numPr>
              <w:ind w:left="341" w:hanging="171"/>
            </w:pPr>
          </w:p>
          <w:p w14:paraId="707FABF3" w14:textId="77777777" w:rsidR="00AD6537" w:rsidRPr="00AD6537" w:rsidRDefault="00AD6537" w:rsidP="00AD6537">
            <w:pPr>
              <w:pStyle w:val="Puces4"/>
              <w:numPr>
                <w:ilvl w:val="0"/>
                <w:numId w:val="3"/>
              </w:numPr>
              <w:spacing w:after="120"/>
              <w:ind w:left="714" w:hanging="357"/>
            </w:pPr>
            <w:r w:rsidRPr="00AD6537">
              <w:t>Can demonstrate an ability to build relationships at all levels &amp; influence decision making to improve performance</w:t>
            </w:r>
          </w:p>
          <w:p w14:paraId="6CF47180" w14:textId="77777777" w:rsidR="00AD6537" w:rsidRPr="00AD6537" w:rsidRDefault="00AD6537" w:rsidP="00AD6537">
            <w:pPr>
              <w:pStyle w:val="Puces4"/>
              <w:numPr>
                <w:ilvl w:val="0"/>
                <w:numId w:val="3"/>
              </w:numPr>
              <w:spacing w:after="120"/>
              <w:ind w:left="714" w:hanging="357"/>
            </w:pPr>
            <w:r w:rsidRPr="00AD6537">
              <w:t xml:space="preserve">Strong and engaging communication skills with a proven ability to convey complex information in simple terms to colleagues with different levels of capability. Positive, </w:t>
            </w:r>
            <w:proofErr w:type="gramStart"/>
            <w:r w:rsidRPr="00AD6537">
              <w:t>professional</w:t>
            </w:r>
            <w:proofErr w:type="gramEnd"/>
            <w:r w:rsidRPr="00AD6537">
              <w:t xml:space="preserve"> and articulate</w:t>
            </w:r>
          </w:p>
          <w:p w14:paraId="78B32ED0" w14:textId="77777777" w:rsidR="00AD6537" w:rsidRPr="00AD6537" w:rsidRDefault="00AD6537" w:rsidP="00AD6537">
            <w:pPr>
              <w:pStyle w:val="Puces4"/>
              <w:numPr>
                <w:ilvl w:val="0"/>
                <w:numId w:val="0"/>
              </w:numPr>
              <w:spacing w:after="120"/>
              <w:ind w:left="714"/>
            </w:pPr>
          </w:p>
          <w:p w14:paraId="0D17D063" w14:textId="77777777" w:rsidR="00AD6537" w:rsidRPr="00AD6537" w:rsidRDefault="00AD6537" w:rsidP="00AD6537">
            <w:pPr>
              <w:pStyle w:val="Puces4"/>
              <w:numPr>
                <w:ilvl w:val="0"/>
                <w:numId w:val="3"/>
              </w:numPr>
              <w:spacing w:after="120"/>
              <w:ind w:left="714" w:hanging="357"/>
            </w:pPr>
            <w:r w:rsidRPr="00AD6537">
              <w:t>Resilient with the ability to manage short and medium-term deadlines, competing priorities &amp; work through ambiguity</w:t>
            </w:r>
          </w:p>
          <w:p w14:paraId="65A20BF4" w14:textId="77777777" w:rsidR="00AD6537" w:rsidRPr="00AD6537" w:rsidRDefault="00AD6537" w:rsidP="00AD6537">
            <w:pPr>
              <w:pStyle w:val="Puces4"/>
              <w:numPr>
                <w:ilvl w:val="0"/>
                <w:numId w:val="3"/>
              </w:numPr>
              <w:spacing w:after="120"/>
              <w:ind w:left="714" w:hanging="357"/>
            </w:pPr>
            <w:r w:rsidRPr="00AD6537">
              <w:t>Competent at planning and able to manage short and medium-term deadlines and competing priorities</w:t>
            </w:r>
          </w:p>
          <w:p w14:paraId="14B16D01" w14:textId="77777777" w:rsidR="00AD6537" w:rsidRPr="00AD6537" w:rsidRDefault="00AD6537" w:rsidP="00AD6537">
            <w:pPr>
              <w:pStyle w:val="Puces4"/>
              <w:numPr>
                <w:ilvl w:val="0"/>
                <w:numId w:val="3"/>
              </w:numPr>
              <w:spacing w:after="120"/>
              <w:ind w:left="714" w:hanging="357"/>
            </w:pPr>
            <w:r w:rsidRPr="00AD6537">
              <w:t>Work quickly and autonomously towards a plan but have the skills to re-prioritise as required</w:t>
            </w:r>
          </w:p>
          <w:p w14:paraId="75AF7F46" w14:textId="77777777" w:rsidR="00AD6537" w:rsidRPr="00AD6537" w:rsidRDefault="00AD6537" w:rsidP="00AD6537">
            <w:pPr>
              <w:pStyle w:val="ListParagraph"/>
              <w:numPr>
                <w:ilvl w:val="0"/>
                <w:numId w:val="3"/>
              </w:numPr>
              <w:spacing w:after="120"/>
              <w:ind w:left="714" w:hanging="357"/>
              <w:rPr>
                <w:rFonts w:eastAsia="MS Mincho" w:cs="Arial"/>
                <w:color w:val="000000"/>
                <w:szCs w:val="22"/>
                <w:lang w:val="en-GB"/>
              </w:rPr>
            </w:pPr>
            <w:r w:rsidRPr="00AD6537">
              <w:rPr>
                <w:rFonts w:eastAsia="MS Mincho" w:cs="Arial"/>
                <w:color w:val="000000"/>
                <w:szCs w:val="22"/>
                <w:lang w:val="en-GB"/>
              </w:rPr>
              <w:t>Willing to travel across the UK to understand and engage with the business as needed</w:t>
            </w:r>
          </w:p>
          <w:p w14:paraId="68B29E4F" w14:textId="77777777" w:rsidR="00AD6537" w:rsidRPr="00AD6537" w:rsidRDefault="00AD6537" w:rsidP="00AD6537">
            <w:pPr>
              <w:pStyle w:val="Puces4"/>
              <w:numPr>
                <w:ilvl w:val="0"/>
                <w:numId w:val="3"/>
              </w:numPr>
              <w:spacing w:after="120"/>
              <w:ind w:left="714" w:hanging="357"/>
            </w:pPr>
            <w:r w:rsidRPr="00AD6537">
              <w:t>A mindset of continuous improvement, innovation &amp; willingness to go above &amp; beyond</w:t>
            </w:r>
          </w:p>
          <w:p w14:paraId="27701C89" w14:textId="77777777" w:rsidR="00AD6537" w:rsidRPr="00AD6537" w:rsidRDefault="00AD6537" w:rsidP="00AD6537">
            <w:pPr>
              <w:pStyle w:val="Puces4"/>
              <w:numPr>
                <w:ilvl w:val="0"/>
                <w:numId w:val="3"/>
              </w:numPr>
              <w:spacing w:after="120"/>
              <w:ind w:left="714" w:hanging="357"/>
            </w:pPr>
            <w:r w:rsidRPr="00AD6537">
              <w:t>Natural collaborator who seeks out &amp; supports feedback &amp; views from a diverse audience</w:t>
            </w:r>
          </w:p>
          <w:p w14:paraId="78E7F60B" w14:textId="00CC5953" w:rsidR="00AD6537" w:rsidRPr="00C50137" w:rsidRDefault="00AD6537" w:rsidP="00CE1F76">
            <w:pPr>
              <w:pStyle w:val="Puces4"/>
              <w:numPr>
                <w:ilvl w:val="0"/>
                <w:numId w:val="0"/>
              </w:numPr>
              <w:ind w:left="341" w:hanging="171"/>
            </w:pPr>
          </w:p>
          <w:p w14:paraId="7614FD1D" w14:textId="6F5659CF" w:rsidR="00A67A13" w:rsidRPr="00C50137" w:rsidRDefault="00A67A13" w:rsidP="006A3278">
            <w:pPr>
              <w:pStyle w:val="Puces4"/>
              <w:numPr>
                <w:ilvl w:val="0"/>
                <w:numId w:val="0"/>
              </w:numPr>
              <w:ind w:left="720"/>
            </w:pPr>
          </w:p>
        </w:tc>
      </w:tr>
    </w:tbl>
    <w:p w14:paraId="788DE6A6" w14:textId="021DDCBF" w:rsidR="007F02BF" w:rsidRDefault="00000000" w:rsidP="000E3EF7">
      <w:pPr>
        <w:spacing w:after="200" w:line="276" w:lineRule="auto"/>
        <w:jc w:val="left"/>
        <w:rPr>
          <w:lang w:val="en-GB"/>
        </w:rPr>
      </w:pPr>
    </w:p>
    <w:p w14:paraId="4EAA3160" w14:textId="77777777" w:rsidR="00AD6537" w:rsidRPr="00C50137" w:rsidRDefault="00AD6537" w:rsidP="000E3EF7">
      <w:pPr>
        <w:spacing w:after="200" w:line="276" w:lineRule="auto"/>
        <w:jc w:val="left"/>
        <w:rPr>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C50137" w14:paraId="1BF85BF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6D672A0" w14:textId="77777777" w:rsidR="00EA3990" w:rsidRPr="00C50137" w:rsidRDefault="00EA3990" w:rsidP="00EA3990">
            <w:pPr>
              <w:pStyle w:val="titregris"/>
              <w:framePr w:hSpace="0" w:wrap="auto" w:vAnchor="margin" w:hAnchor="text" w:xAlign="left" w:yAlign="inline"/>
              <w:rPr>
                <w:b w:val="0"/>
                <w:lang w:val="en-GB"/>
              </w:rPr>
            </w:pPr>
            <w:r w:rsidRPr="00C50137">
              <w:rPr>
                <w:color w:val="FF0000"/>
                <w:lang w:val="en-GB"/>
              </w:rPr>
              <w:lastRenderedPageBreak/>
              <w:t>8.</w:t>
            </w:r>
            <w:r w:rsidRPr="00C50137">
              <w:rPr>
                <w:lang w:val="en-GB"/>
              </w:rPr>
              <w:t xml:space="preserve">  Competencies </w:t>
            </w:r>
            <w:r w:rsidRPr="00C50137">
              <w:rPr>
                <w:b w:val="0"/>
                <w:sz w:val="16"/>
                <w:lang w:val="en-GB"/>
              </w:rPr>
              <w:t>–</w:t>
            </w:r>
            <w:r w:rsidRPr="00C50137">
              <w:rPr>
                <w:sz w:val="16"/>
                <w:lang w:val="en-GB"/>
              </w:rPr>
              <w:t xml:space="preserve"> </w:t>
            </w:r>
            <w:r w:rsidRPr="00C50137">
              <w:rPr>
                <w:b w:val="0"/>
                <w:sz w:val="16"/>
                <w:lang w:val="en-GB"/>
              </w:rPr>
              <w:t>Indicate which of the Sodexo core competencies and any professional competencies that the role requires</w:t>
            </w:r>
          </w:p>
        </w:tc>
      </w:tr>
      <w:tr w:rsidR="00EA3990" w:rsidRPr="00C50137" w14:paraId="6A4D8C34" w14:textId="77777777" w:rsidTr="0007446E">
        <w:trPr>
          <w:trHeight w:val="620"/>
        </w:trPr>
        <w:tc>
          <w:tcPr>
            <w:tcW w:w="10456" w:type="dxa"/>
            <w:tcBorders>
              <w:top w:val="nil"/>
              <w:left w:val="single" w:sz="2" w:space="0" w:color="auto"/>
              <w:bottom w:val="single" w:sz="4" w:space="0" w:color="auto"/>
              <w:right w:val="single" w:sz="4" w:space="0" w:color="auto"/>
            </w:tcBorders>
          </w:tcPr>
          <w:p w14:paraId="21EBCAC0" w14:textId="77777777" w:rsidR="00EA3990" w:rsidRPr="00C50137"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CF53B5" w:rsidRPr="00C50137" w14:paraId="17EA1A3B" w14:textId="77777777" w:rsidTr="0007446E">
              <w:tc>
                <w:tcPr>
                  <w:tcW w:w="4473" w:type="dxa"/>
                </w:tcPr>
                <w:p w14:paraId="6DCDE2F1" w14:textId="0EED03E1" w:rsidR="00CF53B5" w:rsidRPr="00C50137" w:rsidRDefault="00CF53B5" w:rsidP="00321850">
                  <w:pPr>
                    <w:pStyle w:val="Puces4"/>
                    <w:framePr w:hSpace="180" w:wrap="around" w:vAnchor="text" w:hAnchor="margin" w:xAlign="center" w:y="192"/>
                    <w:ind w:left="851" w:hanging="284"/>
                    <w:rPr>
                      <w:rFonts w:eastAsia="Times New Roman"/>
                    </w:rPr>
                  </w:pPr>
                  <w:r w:rsidRPr="00C50137">
                    <w:rPr>
                      <w:rFonts w:eastAsia="Times New Roman"/>
                    </w:rPr>
                    <w:t>Good communication skills</w:t>
                  </w:r>
                </w:p>
              </w:tc>
              <w:tc>
                <w:tcPr>
                  <w:tcW w:w="4524" w:type="dxa"/>
                </w:tcPr>
                <w:p w14:paraId="0E88246D" w14:textId="4E089653" w:rsidR="00CF53B5" w:rsidRPr="00C50137" w:rsidRDefault="00CF53B5" w:rsidP="00321850">
                  <w:pPr>
                    <w:pStyle w:val="Puces4"/>
                    <w:framePr w:hSpace="180" w:wrap="around" w:vAnchor="text" w:hAnchor="margin" w:xAlign="center" w:y="192"/>
                    <w:ind w:left="851" w:hanging="284"/>
                    <w:rPr>
                      <w:rFonts w:eastAsia="Times New Roman"/>
                    </w:rPr>
                  </w:pPr>
                  <w:r w:rsidRPr="00C50137">
                    <w:rPr>
                      <w:rFonts w:eastAsia="Times New Roman"/>
                    </w:rPr>
                    <w:t>Personal and influencing skills</w:t>
                  </w:r>
                </w:p>
              </w:tc>
            </w:tr>
            <w:tr w:rsidR="00CF53B5" w:rsidRPr="00C50137" w14:paraId="11CBBD45" w14:textId="77777777" w:rsidTr="0007446E">
              <w:tc>
                <w:tcPr>
                  <w:tcW w:w="4473" w:type="dxa"/>
                </w:tcPr>
                <w:p w14:paraId="0AFCF87E" w14:textId="3CAB0ACE" w:rsidR="00CF53B5" w:rsidRPr="00C50137" w:rsidRDefault="00CF53B5" w:rsidP="00321850">
                  <w:pPr>
                    <w:pStyle w:val="Puces4"/>
                    <w:framePr w:hSpace="180" w:wrap="around" w:vAnchor="text" w:hAnchor="margin" w:xAlign="center" w:y="192"/>
                    <w:ind w:left="851" w:hanging="284"/>
                    <w:rPr>
                      <w:rFonts w:eastAsia="Times New Roman"/>
                    </w:rPr>
                  </w:pPr>
                  <w:r w:rsidRPr="00C50137">
                    <w:rPr>
                      <w:rFonts w:eastAsia="Times New Roman"/>
                    </w:rPr>
                    <w:t>Business partner and trusted advisor</w:t>
                  </w:r>
                </w:p>
              </w:tc>
              <w:tc>
                <w:tcPr>
                  <w:tcW w:w="4524" w:type="dxa"/>
                </w:tcPr>
                <w:p w14:paraId="25D5AFF3" w14:textId="53E34917" w:rsidR="00CF53B5" w:rsidRPr="00C50137" w:rsidRDefault="00CF53B5" w:rsidP="00321850">
                  <w:pPr>
                    <w:pStyle w:val="Puces4"/>
                    <w:framePr w:hSpace="180" w:wrap="around" w:vAnchor="text" w:hAnchor="margin" w:xAlign="center" w:y="192"/>
                    <w:ind w:left="851" w:hanging="284"/>
                    <w:rPr>
                      <w:rFonts w:eastAsia="Times New Roman"/>
                    </w:rPr>
                  </w:pPr>
                  <w:r w:rsidRPr="00C50137">
                    <w:rPr>
                      <w:rFonts w:eastAsia="Times New Roman"/>
                    </w:rPr>
                    <w:t>Driving for change</w:t>
                  </w:r>
                </w:p>
              </w:tc>
            </w:tr>
            <w:tr w:rsidR="00CF53B5" w:rsidRPr="00C50137" w14:paraId="3319C93C" w14:textId="77777777" w:rsidTr="0007446E">
              <w:tc>
                <w:tcPr>
                  <w:tcW w:w="4473" w:type="dxa"/>
                </w:tcPr>
                <w:p w14:paraId="5028B830" w14:textId="7EEBA273" w:rsidR="00CF53B5" w:rsidRPr="00C50137" w:rsidRDefault="00CF53B5" w:rsidP="00321850">
                  <w:pPr>
                    <w:pStyle w:val="Puces4"/>
                    <w:framePr w:hSpace="180" w:wrap="around" w:vAnchor="text" w:hAnchor="margin" w:xAlign="center" w:y="192"/>
                    <w:ind w:left="851" w:hanging="284"/>
                    <w:rPr>
                      <w:rFonts w:eastAsia="Times New Roman"/>
                    </w:rPr>
                  </w:pPr>
                  <w:r w:rsidRPr="00C50137">
                    <w:rPr>
                      <w:rFonts w:eastAsia="Times New Roman"/>
                    </w:rPr>
                    <w:t>Innovation &amp; Change</w:t>
                  </w:r>
                </w:p>
              </w:tc>
              <w:tc>
                <w:tcPr>
                  <w:tcW w:w="4524" w:type="dxa"/>
                </w:tcPr>
                <w:p w14:paraId="452EE526" w14:textId="6DF94B03" w:rsidR="00CF53B5" w:rsidRPr="00C50137" w:rsidRDefault="00CF53B5" w:rsidP="00321850">
                  <w:pPr>
                    <w:pStyle w:val="Puces4"/>
                    <w:framePr w:hSpace="180" w:wrap="around" w:vAnchor="text" w:hAnchor="margin" w:xAlign="center" w:y="192"/>
                    <w:ind w:left="851" w:hanging="284"/>
                    <w:rPr>
                      <w:rFonts w:eastAsia="Times New Roman"/>
                    </w:rPr>
                  </w:pPr>
                  <w:r w:rsidRPr="00C50137">
                    <w:rPr>
                      <w:rFonts w:eastAsia="Times New Roman"/>
                    </w:rPr>
                    <w:t>Analysis &amp; Decision Making</w:t>
                  </w:r>
                </w:p>
              </w:tc>
            </w:tr>
            <w:tr w:rsidR="00831342" w:rsidRPr="00C50137" w14:paraId="38B6C4B3" w14:textId="77777777" w:rsidTr="0007446E">
              <w:tc>
                <w:tcPr>
                  <w:tcW w:w="4473" w:type="dxa"/>
                </w:tcPr>
                <w:p w14:paraId="7BFBA253" w14:textId="0749B65E" w:rsidR="00831342" w:rsidRPr="00C50137" w:rsidRDefault="00E465F2" w:rsidP="00321850">
                  <w:pPr>
                    <w:pStyle w:val="Puces4"/>
                    <w:framePr w:hSpace="180" w:wrap="around" w:vAnchor="text" w:hAnchor="margin" w:xAlign="center" w:y="192"/>
                    <w:ind w:left="851" w:hanging="284"/>
                    <w:rPr>
                      <w:rFonts w:eastAsia="Times New Roman"/>
                    </w:rPr>
                  </w:pPr>
                  <w:r w:rsidRPr="00C50137">
                    <w:rPr>
                      <w:rFonts w:eastAsia="Times New Roman"/>
                    </w:rPr>
                    <w:t>Accountability</w:t>
                  </w:r>
                </w:p>
              </w:tc>
              <w:tc>
                <w:tcPr>
                  <w:tcW w:w="4524" w:type="dxa"/>
                </w:tcPr>
                <w:p w14:paraId="7F8F54D7" w14:textId="2B51ABAA" w:rsidR="00831342" w:rsidRPr="00C50137" w:rsidRDefault="00D4247E" w:rsidP="00321850">
                  <w:pPr>
                    <w:pStyle w:val="Puces4"/>
                    <w:framePr w:hSpace="180" w:wrap="around" w:vAnchor="text" w:hAnchor="margin" w:xAlign="center" w:y="192"/>
                    <w:ind w:left="851" w:hanging="284"/>
                    <w:rPr>
                      <w:rFonts w:eastAsia="Times New Roman"/>
                    </w:rPr>
                  </w:pPr>
                  <w:r w:rsidRPr="00C50137">
                    <w:rPr>
                      <w:rFonts w:eastAsia="Times New Roman"/>
                    </w:rPr>
                    <w:t>Customer Focus</w:t>
                  </w:r>
                </w:p>
              </w:tc>
            </w:tr>
          </w:tbl>
          <w:p w14:paraId="409D36D6" w14:textId="77777777" w:rsidR="00EA3990" w:rsidRPr="00C50137" w:rsidRDefault="00EA3990" w:rsidP="00EA3990">
            <w:pPr>
              <w:spacing w:before="40"/>
              <w:ind w:left="720"/>
              <w:jc w:val="left"/>
              <w:rPr>
                <w:rFonts w:cs="Arial"/>
                <w:color w:val="000000" w:themeColor="text1"/>
                <w:szCs w:val="20"/>
                <w:lang w:val="en-GB"/>
              </w:rPr>
            </w:pPr>
          </w:p>
        </w:tc>
      </w:tr>
    </w:tbl>
    <w:p w14:paraId="2E140E09" w14:textId="77777777" w:rsidR="00E57078" w:rsidRPr="00C50137" w:rsidRDefault="00E57078" w:rsidP="00E57078">
      <w:pPr>
        <w:spacing w:after="200" w:line="276" w:lineRule="auto"/>
        <w:jc w:val="left"/>
        <w:rPr>
          <w:lang w:val="en-G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C50137" w14:paraId="791A064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26B4A9B" w14:textId="77777777" w:rsidR="00E57078" w:rsidRPr="00C50137" w:rsidRDefault="00E57078" w:rsidP="00E57078">
            <w:pPr>
              <w:pStyle w:val="titregris"/>
              <w:framePr w:hSpace="0" w:wrap="auto" w:vAnchor="margin" w:hAnchor="text" w:xAlign="left" w:yAlign="inline"/>
              <w:rPr>
                <w:b w:val="0"/>
                <w:lang w:val="en-GB"/>
              </w:rPr>
            </w:pPr>
            <w:r w:rsidRPr="00C50137">
              <w:rPr>
                <w:color w:val="FF0000"/>
                <w:lang w:val="en-GB"/>
              </w:rPr>
              <w:t>9.</w:t>
            </w:r>
            <w:r w:rsidRPr="00C50137">
              <w:rPr>
                <w:lang w:val="en-GB"/>
              </w:rPr>
              <w:t xml:space="preserve">  Management Approval </w:t>
            </w:r>
            <w:r w:rsidRPr="00C50137">
              <w:rPr>
                <w:b w:val="0"/>
                <w:sz w:val="16"/>
                <w:lang w:val="en-GB"/>
              </w:rPr>
              <w:t>–</w:t>
            </w:r>
            <w:r w:rsidRPr="00C50137">
              <w:rPr>
                <w:sz w:val="16"/>
                <w:lang w:val="en-GB"/>
              </w:rPr>
              <w:t xml:space="preserve"> </w:t>
            </w:r>
            <w:r w:rsidRPr="00C50137">
              <w:rPr>
                <w:b w:val="0"/>
                <w:sz w:val="16"/>
                <w:lang w:val="en-GB"/>
              </w:rPr>
              <w:t>To be completed by document owner</w:t>
            </w:r>
          </w:p>
        </w:tc>
      </w:tr>
      <w:tr w:rsidR="00E57078" w:rsidRPr="00C50137" w14:paraId="52D79654" w14:textId="77777777" w:rsidTr="00353228">
        <w:trPr>
          <w:trHeight w:val="620"/>
        </w:trPr>
        <w:tc>
          <w:tcPr>
            <w:tcW w:w="10456" w:type="dxa"/>
            <w:tcBorders>
              <w:top w:val="nil"/>
              <w:left w:val="single" w:sz="2" w:space="0" w:color="auto"/>
              <w:bottom w:val="single" w:sz="4" w:space="0" w:color="auto"/>
              <w:right w:val="single" w:sz="4" w:space="0" w:color="auto"/>
            </w:tcBorders>
          </w:tcPr>
          <w:p w14:paraId="766EE5AB" w14:textId="77777777" w:rsidR="00E57078" w:rsidRPr="00C50137"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C50137" w14:paraId="29737ABD" w14:textId="77777777" w:rsidTr="00E57078">
              <w:tc>
                <w:tcPr>
                  <w:tcW w:w="2122" w:type="dxa"/>
                </w:tcPr>
                <w:p w14:paraId="176DCD48" w14:textId="77777777" w:rsidR="00E57078" w:rsidRPr="00C50137" w:rsidRDefault="00E57078" w:rsidP="00321850">
                  <w:pPr>
                    <w:framePr w:hSpace="180" w:wrap="around" w:vAnchor="text" w:hAnchor="margin" w:xAlign="center" w:y="192"/>
                    <w:spacing w:before="40"/>
                    <w:jc w:val="left"/>
                    <w:rPr>
                      <w:rFonts w:cs="Arial"/>
                      <w:color w:val="000000" w:themeColor="text1"/>
                      <w:szCs w:val="20"/>
                      <w:lang w:val="en-GB"/>
                    </w:rPr>
                  </w:pPr>
                  <w:r w:rsidRPr="00C50137">
                    <w:rPr>
                      <w:rFonts w:cs="Arial"/>
                      <w:color w:val="000000" w:themeColor="text1"/>
                      <w:szCs w:val="20"/>
                      <w:lang w:val="en-GB"/>
                    </w:rPr>
                    <w:t>Version</w:t>
                  </w:r>
                </w:p>
              </w:tc>
              <w:tc>
                <w:tcPr>
                  <w:tcW w:w="2991" w:type="dxa"/>
                </w:tcPr>
                <w:p w14:paraId="6A68F5E1" w14:textId="77777777" w:rsidR="00E57078" w:rsidRPr="00C50137" w:rsidRDefault="00E57078" w:rsidP="00321850">
                  <w:pPr>
                    <w:framePr w:hSpace="180" w:wrap="around" w:vAnchor="text" w:hAnchor="margin" w:xAlign="center" w:y="192"/>
                    <w:spacing w:before="40"/>
                    <w:jc w:val="left"/>
                    <w:rPr>
                      <w:rFonts w:cs="Arial"/>
                      <w:color w:val="000000" w:themeColor="text1"/>
                      <w:szCs w:val="20"/>
                      <w:lang w:val="en-GB"/>
                    </w:rPr>
                  </w:pPr>
                </w:p>
              </w:tc>
              <w:tc>
                <w:tcPr>
                  <w:tcW w:w="2557" w:type="dxa"/>
                </w:tcPr>
                <w:p w14:paraId="57ADB7D1" w14:textId="77777777" w:rsidR="00E57078" w:rsidRPr="00C50137" w:rsidRDefault="00E57078" w:rsidP="00321850">
                  <w:pPr>
                    <w:framePr w:hSpace="180" w:wrap="around" w:vAnchor="text" w:hAnchor="margin" w:xAlign="center" w:y="192"/>
                    <w:spacing w:before="40"/>
                    <w:jc w:val="left"/>
                    <w:rPr>
                      <w:rFonts w:cs="Arial"/>
                      <w:color w:val="000000" w:themeColor="text1"/>
                      <w:szCs w:val="20"/>
                      <w:lang w:val="en-GB"/>
                    </w:rPr>
                  </w:pPr>
                  <w:r w:rsidRPr="00C50137">
                    <w:rPr>
                      <w:rFonts w:cs="Arial"/>
                      <w:color w:val="000000" w:themeColor="text1"/>
                      <w:szCs w:val="20"/>
                      <w:lang w:val="en-GB"/>
                    </w:rPr>
                    <w:t>Date</w:t>
                  </w:r>
                </w:p>
              </w:tc>
              <w:tc>
                <w:tcPr>
                  <w:tcW w:w="2557" w:type="dxa"/>
                </w:tcPr>
                <w:p w14:paraId="3E71A92A" w14:textId="77777777" w:rsidR="00E57078" w:rsidRPr="00C50137" w:rsidRDefault="00E57078" w:rsidP="00321850">
                  <w:pPr>
                    <w:framePr w:hSpace="180" w:wrap="around" w:vAnchor="text" w:hAnchor="margin" w:xAlign="center" w:y="192"/>
                    <w:spacing w:before="40"/>
                    <w:jc w:val="left"/>
                    <w:rPr>
                      <w:rFonts w:cs="Arial"/>
                      <w:color w:val="000000" w:themeColor="text1"/>
                      <w:szCs w:val="20"/>
                      <w:lang w:val="en-GB"/>
                    </w:rPr>
                  </w:pPr>
                </w:p>
              </w:tc>
            </w:tr>
            <w:tr w:rsidR="00E57078" w:rsidRPr="00C50137" w14:paraId="43D13C85" w14:textId="77777777" w:rsidTr="00E57078">
              <w:tc>
                <w:tcPr>
                  <w:tcW w:w="2122" w:type="dxa"/>
                </w:tcPr>
                <w:p w14:paraId="4E386D44" w14:textId="77777777" w:rsidR="00E57078" w:rsidRPr="00C50137" w:rsidRDefault="00E57078" w:rsidP="00321850">
                  <w:pPr>
                    <w:framePr w:hSpace="180" w:wrap="around" w:vAnchor="text" w:hAnchor="margin" w:xAlign="center" w:y="192"/>
                    <w:spacing w:before="40"/>
                    <w:jc w:val="left"/>
                    <w:rPr>
                      <w:rFonts w:cs="Arial"/>
                      <w:color w:val="000000" w:themeColor="text1"/>
                      <w:szCs w:val="20"/>
                      <w:lang w:val="en-GB"/>
                    </w:rPr>
                  </w:pPr>
                  <w:r w:rsidRPr="00C50137">
                    <w:rPr>
                      <w:rFonts w:cs="Arial"/>
                      <w:color w:val="000000" w:themeColor="text1"/>
                      <w:szCs w:val="20"/>
                      <w:lang w:val="en-GB"/>
                    </w:rPr>
                    <w:t>Document Owner</w:t>
                  </w:r>
                </w:p>
              </w:tc>
              <w:tc>
                <w:tcPr>
                  <w:tcW w:w="8105" w:type="dxa"/>
                  <w:gridSpan w:val="3"/>
                </w:tcPr>
                <w:p w14:paraId="65C4A3EA" w14:textId="77777777" w:rsidR="00E57078" w:rsidRPr="00C50137" w:rsidRDefault="00E57078" w:rsidP="00321850">
                  <w:pPr>
                    <w:framePr w:hSpace="180" w:wrap="around" w:vAnchor="text" w:hAnchor="margin" w:xAlign="center" w:y="192"/>
                    <w:spacing w:before="40"/>
                    <w:jc w:val="left"/>
                    <w:rPr>
                      <w:rFonts w:cs="Arial"/>
                      <w:color w:val="000000" w:themeColor="text1"/>
                      <w:szCs w:val="20"/>
                      <w:lang w:val="en-GB"/>
                    </w:rPr>
                  </w:pPr>
                </w:p>
              </w:tc>
            </w:tr>
          </w:tbl>
          <w:p w14:paraId="4D0BA577" w14:textId="77777777" w:rsidR="00E57078" w:rsidRPr="00C50137" w:rsidRDefault="00E57078" w:rsidP="00353228">
            <w:pPr>
              <w:spacing w:before="40"/>
              <w:ind w:left="720"/>
              <w:jc w:val="left"/>
              <w:rPr>
                <w:rFonts w:cs="Arial"/>
                <w:color w:val="000000" w:themeColor="text1"/>
                <w:szCs w:val="20"/>
                <w:lang w:val="en-GB"/>
              </w:rPr>
            </w:pPr>
          </w:p>
        </w:tc>
      </w:tr>
    </w:tbl>
    <w:p w14:paraId="33AEF506" w14:textId="77777777" w:rsidR="00E57078" w:rsidRPr="00C50137" w:rsidRDefault="00E57078" w:rsidP="00E57078">
      <w:pPr>
        <w:spacing w:after="200" w:line="276" w:lineRule="auto"/>
        <w:jc w:val="left"/>
        <w:rPr>
          <w:lang w:val="en-GB"/>
        </w:rPr>
      </w:pPr>
    </w:p>
    <w:p w14:paraId="45516A91" w14:textId="4FE3A226" w:rsidR="00E57078" w:rsidRPr="00C50137" w:rsidRDefault="00E57078" w:rsidP="000E3EF7">
      <w:pPr>
        <w:spacing w:after="200" w:line="276" w:lineRule="auto"/>
        <w:jc w:val="left"/>
        <w:rPr>
          <w:lang w:val="en-GB"/>
        </w:rPr>
      </w:pPr>
    </w:p>
    <w:sectPr w:rsidR="00E57078" w:rsidRPr="00C50137"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8pt;height:9.3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EEDC1C18"/>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1045BB"/>
    <w:multiLevelType w:val="multilevel"/>
    <w:tmpl w:val="B72A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E5D17"/>
    <w:multiLevelType w:val="multilevel"/>
    <w:tmpl w:val="23BC3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51196B"/>
    <w:multiLevelType w:val="hybridMultilevel"/>
    <w:tmpl w:val="16E22BEE"/>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F835F8"/>
    <w:multiLevelType w:val="multilevel"/>
    <w:tmpl w:val="5E42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633941">
    <w:abstractNumId w:val="9"/>
  </w:num>
  <w:num w:numId="2" w16cid:durableId="1860391291">
    <w:abstractNumId w:val="13"/>
  </w:num>
  <w:num w:numId="3" w16cid:durableId="1953125001">
    <w:abstractNumId w:val="1"/>
  </w:num>
  <w:num w:numId="4" w16cid:durableId="622614981">
    <w:abstractNumId w:val="11"/>
  </w:num>
  <w:num w:numId="5" w16cid:durableId="2106877957">
    <w:abstractNumId w:val="6"/>
  </w:num>
  <w:num w:numId="6" w16cid:durableId="1839810543">
    <w:abstractNumId w:val="3"/>
  </w:num>
  <w:num w:numId="7" w16cid:durableId="783427144">
    <w:abstractNumId w:val="14"/>
  </w:num>
  <w:num w:numId="8" w16cid:durableId="1895579472">
    <w:abstractNumId w:val="8"/>
  </w:num>
  <w:num w:numId="9" w16cid:durableId="1541555107">
    <w:abstractNumId w:val="18"/>
  </w:num>
  <w:num w:numId="10" w16cid:durableId="105854225">
    <w:abstractNumId w:val="19"/>
  </w:num>
  <w:num w:numId="11" w16cid:durableId="145170113">
    <w:abstractNumId w:val="10"/>
  </w:num>
  <w:num w:numId="12" w16cid:durableId="1351762971">
    <w:abstractNumId w:val="0"/>
  </w:num>
  <w:num w:numId="13" w16cid:durableId="2070227091">
    <w:abstractNumId w:val="15"/>
  </w:num>
  <w:num w:numId="14" w16cid:durableId="1183741987">
    <w:abstractNumId w:val="4"/>
  </w:num>
  <w:num w:numId="15" w16cid:durableId="1328287311">
    <w:abstractNumId w:val="16"/>
  </w:num>
  <w:num w:numId="16" w16cid:durableId="1284459948">
    <w:abstractNumId w:val="17"/>
  </w:num>
  <w:num w:numId="17" w16cid:durableId="65761722">
    <w:abstractNumId w:val="12"/>
  </w:num>
  <w:num w:numId="18" w16cid:durableId="417602185">
    <w:abstractNumId w:val="2"/>
  </w:num>
  <w:num w:numId="19" w16cid:durableId="1467819381">
    <w:abstractNumId w:val="5"/>
  </w:num>
  <w:num w:numId="20" w16cid:durableId="15732023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708F"/>
    <w:rsid w:val="00023BCF"/>
    <w:rsid w:val="000305FA"/>
    <w:rsid w:val="00035442"/>
    <w:rsid w:val="00040121"/>
    <w:rsid w:val="0004037A"/>
    <w:rsid w:val="000630C4"/>
    <w:rsid w:val="00065872"/>
    <w:rsid w:val="00065F77"/>
    <w:rsid w:val="000665D5"/>
    <w:rsid w:val="00091813"/>
    <w:rsid w:val="00091B29"/>
    <w:rsid w:val="00096400"/>
    <w:rsid w:val="00096B41"/>
    <w:rsid w:val="000D496D"/>
    <w:rsid w:val="000E082E"/>
    <w:rsid w:val="000E3EF7"/>
    <w:rsid w:val="000F2AB8"/>
    <w:rsid w:val="00104BDE"/>
    <w:rsid w:val="00121C4E"/>
    <w:rsid w:val="0012737F"/>
    <w:rsid w:val="001321E0"/>
    <w:rsid w:val="0014220C"/>
    <w:rsid w:val="00144E5D"/>
    <w:rsid w:val="00154E3A"/>
    <w:rsid w:val="00173F34"/>
    <w:rsid w:val="00182BCB"/>
    <w:rsid w:val="001A1525"/>
    <w:rsid w:val="001A7134"/>
    <w:rsid w:val="001B78E5"/>
    <w:rsid w:val="001E2463"/>
    <w:rsid w:val="001E515C"/>
    <w:rsid w:val="001E771E"/>
    <w:rsid w:val="001F1F6A"/>
    <w:rsid w:val="00200307"/>
    <w:rsid w:val="0020351A"/>
    <w:rsid w:val="00207335"/>
    <w:rsid w:val="002133C3"/>
    <w:rsid w:val="0021360C"/>
    <w:rsid w:val="00244CEA"/>
    <w:rsid w:val="002673DE"/>
    <w:rsid w:val="00270F9A"/>
    <w:rsid w:val="00287BB9"/>
    <w:rsid w:val="00287F4E"/>
    <w:rsid w:val="00292847"/>
    <w:rsid w:val="00293E5D"/>
    <w:rsid w:val="00296037"/>
    <w:rsid w:val="00297CD1"/>
    <w:rsid w:val="002A202E"/>
    <w:rsid w:val="002A262A"/>
    <w:rsid w:val="002A6731"/>
    <w:rsid w:val="002B1DC6"/>
    <w:rsid w:val="002C2764"/>
    <w:rsid w:val="002F053E"/>
    <w:rsid w:val="002F0C37"/>
    <w:rsid w:val="002F1F74"/>
    <w:rsid w:val="0030140C"/>
    <w:rsid w:val="00305282"/>
    <w:rsid w:val="003056DC"/>
    <w:rsid w:val="003060B5"/>
    <w:rsid w:val="003137C3"/>
    <w:rsid w:val="00320D03"/>
    <w:rsid w:val="00321850"/>
    <w:rsid w:val="00321AD4"/>
    <w:rsid w:val="003260C7"/>
    <w:rsid w:val="00326D8C"/>
    <w:rsid w:val="00330649"/>
    <w:rsid w:val="0033731C"/>
    <w:rsid w:val="00342373"/>
    <w:rsid w:val="00354171"/>
    <w:rsid w:val="00363C30"/>
    <w:rsid w:val="0036600A"/>
    <w:rsid w:val="00366A73"/>
    <w:rsid w:val="003745EC"/>
    <w:rsid w:val="00375FCE"/>
    <w:rsid w:val="00390D12"/>
    <w:rsid w:val="00392FF9"/>
    <w:rsid w:val="003A0D06"/>
    <w:rsid w:val="003B41C8"/>
    <w:rsid w:val="003B4A3D"/>
    <w:rsid w:val="003D0163"/>
    <w:rsid w:val="003F31CF"/>
    <w:rsid w:val="003F5625"/>
    <w:rsid w:val="003F570C"/>
    <w:rsid w:val="00404393"/>
    <w:rsid w:val="00411C58"/>
    <w:rsid w:val="004238D8"/>
    <w:rsid w:val="00424476"/>
    <w:rsid w:val="00432197"/>
    <w:rsid w:val="00432D33"/>
    <w:rsid w:val="00452C63"/>
    <w:rsid w:val="00485422"/>
    <w:rsid w:val="004D0898"/>
    <w:rsid w:val="004D170A"/>
    <w:rsid w:val="004D4406"/>
    <w:rsid w:val="004D5C65"/>
    <w:rsid w:val="004E3F93"/>
    <w:rsid w:val="004E5037"/>
    <w:rsid w:val="005068DD"/>
    <w:rsid w:val="00520545"/>
    <w:rsid w:val="00523011"/>
    <w:rsid w:val="005352CF"/>
    <w:rsid w:val="005466E9"/>
    <w:rsid w:val="005475BA"/>
    <w:rsid w:val="00556B59"/>
    <w:rsid w:val="005613BE"/>
    <w:rsid w:val="00562938"/>
    <w:rsid w:val="00562CB8"/>
    <w:rsid w:val="00565201"/>
    <w:rsid w:val="00566FCA"/>
    <w:rsid w:val="00567DD4"/>
    <w:rsid w:val="005735E9"/>
    <w:rsid w:val="00584D79"/>
    <w:rsid w:val="005A08FB"/>
    <w:rsid w:val="005D5559"/>
    <w:rsid w:val="005E29CC"/>
    <w:rsid w:val="005E2D5C"/>
    <w:rsid w:val="005E5B63"/>
    <w:rsid w:val="005F36A2"/>
    <w:rsid w:val="0060269A"/>
    <w:rsid w:val="00607D40"/>
    <w:rsid w:val="00613392"/>
    <w:rsid w:val="006160E6"/>
    <w:rsid w:val="00616B0B"/>
    <w:rsid w:val="00634981"/>
    <w:rsid w:val="00641CEE"/>
    <w:rsid w:val="006427EC"/>
    <w:rsid w:val="00646B79"/>
    <w:rsid w:val="00656519"/>
    <w:rsid w:val="00674674"/>
    <w:rsid w:val="006802C0"/>
    <w:rsid w:val="0068100A"/>
    <w:rsid w:val="00697FB1"/>
    <w:rsid w:val="006A3278"/>
    <w:rsid w:val="006A6069"/>
    <w:rsid w:val="006B241F"/>
    <w:rsid w:val="006C69CB"/>
    <w:rsid w:val="006D30BB"/>
    <w:rsid w:val="006D6935"/>
    <w:rsid w:val="006D7739"/>
    <w:rsid w:val="006D796F"/>
    <w:rsid w:val="006D7D3A"/>
    <w:rsid w:val="006F2012"/>
    <w:rsid w:val="006F73C4"/>
    <w:rsid w:val="00702FF4"/>
    <w:rsid w:val="007076EB"/>
    <w:rsid w:val="00711E57"/>
    <w:rsid w:val="00712287"/>
    <w:rsid w:val="007138C9"/>
    <w:rsid w:val="0071520F"/>
    <w:rsid w:val="0071772E"/>
    <w:rsid w:val="0072328D"/>
    <w:rsid w:val="00723562"/>
    <w:rsid w:val="0072786F"/>
    <w:rsid w:val="0073133E"/>
    <w:rsid w:val="00745A24"/>
    <w:rsid w:val="007508E5"/>
    <w:rsid w:val="00761EFE"/>
    <w:rsid w:val="00771F2F"/>
    <w:rsid w:val="007776F0"/>
    <w:rsid w:val="00782E36"/>
    <w:rsid w:val="00783263"/>
    <w:rsid w:val="00783570"/>
    <w:rsid w:val="007A20DF"/>
    <w:rsid w:val="007A5747"/>
    <w:rsid w:val="007B6935"/>
    <w:rsid w:val="007C36FC"/>
    <w:rsid w:val="007C785C"/>
    <w:rsid w:val="007D2583"/>
    <w:rsid w:val="007D4A6B"/>
    <w:rsid w:val="007F1BA5"/>
    <w:rsid w:val="007F602D"/>
    <w:rsid w:val="00805646"/>
    <w:rsid w:val="00815040"/>
    <w:rsid w:val="00816118"/>
    <w:rsid w:val="00821BDA"/>
    <w:rsid w:val="0082405F"/>
    <w:rsid w:val="00831342"/>
    <w:rsid w:val="00845D6D"/>
    <w:rsid w:val="00851E5D"/>
    <w:rsid w:val="00875114"/>
    <w:rsid w:val="00881CD5"/>
    <w:rsid w:val="00885964"/>
    <w:rsid w:val="008966F8"/>
    <w:rsid w:val="008B64DE"/>
    <w:rsid w:val="008B7ADA"/>
    <w:rsid w:val="008C6366"/>
    <w:rsid w:val="008D1A2B"/>
    <w:rsid w:val="008D2B00"/>
    <w:rsid w:val="008D35EC"/>
    <w:rsid w:val="008D4D28"/>
    <w:rsid w:val="008D6748"/>
    <w:rsid w:val="008F4E18"/>
    <w:rsid w:val="0091035C"/>
    <w:rsid w:val="00916720"/>
    <w:rsid w:val="009240BB"/>
    <w:rsid w:val="00924A49"/>
    <w:rsid w:val="0093159C"/>
    <w:rsid w:val="00932B4C"/>
    <w:rsid w:val="009358F0"/>
    <w:rsid w:val="009376C9"/>
    <w:rsid w:val="0094145C"/>
    <w:rsid w:val="00947DF5"/>
    <w:rsid w:val="00953C4B"/>
    <w:rsid w:val="00963B57"/>
    <w:rsid w:val="00971BDD"/>
    <w:rsid w:val="009A54CD"/>
    <w:rsid w:val="009C6ABE"/>
    <w:rsid w:val="009D2C4D"/>
    <w:rsid w:val="009D693F"/>
    <w:rsid w:val="009D6FFF"/>
    <w:rsid w:val="009E2014"/>
    <w:rsid w:val="009E2E43"/>
    <w:rsid w:val="009F24B9"/>
    <w:rsid w:val="00A03C2C"/>
    <w:rsid w:val="00A1312E"/>
    <w:rsid w:val="00A1364D"/>
    <w:rsid w:val="00A14C5F"/>
    <w:rsid w:val="00A16A9A"/>
    <w:rsid w:val="00A20FED"/>
    <w:rsid w:val="00A326B7"/>
    <w:rsid w:val="00A33921"/>
    <w:rsid w:val="00A37146"/>
    <w:rsid w:val="00A42506"/>
    <w:rsid w:val="00A45B65"/>
    <w:rsid w:val="00A47782"/>
    <w:rsid w:val="00A56947"/>
    <w:rsid w:val="00A63208"/>
    <w:rsid w:val="00A67A13"/>
    <w:rsid w:val="00A67AAD"/>
    <w:rsid w:val="00A83275"/>
    <w:rsid w:val="00A9139D"/>
    <w:rsid w:val="00AA4FDD"/>
    <w:rsid w:val="00AA5F55"/>
    <w:rsid w:val="00AC1CEA"/>
    <w:rsid w:val="00AD18B2"/>
    <w:rsid w:val="00AD1DEC"/>
    <w:rsid w:val="00AD6537"/>
    <w:rsid w:val="00AE3B25"/>
    <w:rsid w:val="00AE46E5"/>
    <w:rsid w:val="00B27D2A"/>
    <w:rsid w:val="00B316A7"/>
    <w:rsid w:val="00B36838"/>
    <w:rsid w:val="00B51255"/>
    <w:rsid w:val="00B663CE"/>
    <w:rsid w:val="00B70457"/>
    <w:rsid w:val="00B778F7"/>
    <w:rsid w:val="00B87016"/>
    <w:rsid w:val="00BA2375"/>
    <w:rsid w:val="00BA2A12"/>
    <w:rsid w:val="00BB3AC9"/>
    <w:rsid w:val="00BB7300"/>
    <w:rsid w:val="00BC3610"/>
    <w:rsid w:val="00BD6FD7"/>
    <w:rsid w:val="00BE1571"/>
    <w:rsid w:val="00BE3749"/>
    <w:rsid w:val="00BF54B6"/>
    <w:rsid w:val="00C019E7"/>
    <w:rsid w:val="00C1190C"/>
    <w:rsid w:val="00C26A68"/>
    <w:rsid w:val="00C353F6"/>
    <w:rsid w:val="00C36720"/>
    <w:rsid w:val="00C43CFA"/>
    <w:rsid w:val="00C4467B"/>
    <w:rsid w:val="00C4695A"/>
    <w:rsid w:val="00C50137"/>
    <w:rsid w:val="00C558FC"/>
    <w:rsid w:val="00C61430"/>
    <w:rsid w:val="00C622D5"/>
    <w:rsid w:val="00C80CB5"/>
    <w:rsid w:val="00C93104"/>
    <w:rsid w:val="00C956CD"/>
    <w:rsid w:val="00CA3E88"/>
    <w:rsid w:val="00CA685A"/>
    <w:rsid w:val="00CB1877"/>
    <w:rsid w:val="00CB28F0"/>
    <w:rsid w:val="00CB487F"/>
    <w:rsid w:val="00CC0297"/>
    <w:rsid w:val="00CC13CA"/>
    <w:rsid w:val="00CC2929"/>
    <w:rsid w:val="00CD34B5"/>
    <w:rsid w:val="00CE0797"/>
    <w:rsid w:val="00CE1F76"/>
    <w:rsid w:val="00CF53B5"/>
    <w:rsid w:val="00D15945"/>
    <w:rsid w:val="00D23C05"/>
    <w:rsid w:val="00D30863"/>
    <w:rsid w:val="00D40B54"/>
    <w:rsid w:val="00D4247E"/>
    <w:rsid w:val="00D56401"/>
    <w:rsid w:val="00D57632"/>
    <w:rsid w:val="00D773A4"/>
    <w:rsid w:val="00D77F67"/>
    <w:rsid w:val="00D85E4D"/>
    <w:rsid w:val="00D93DF8"/>
    <w:rsid w:val="00D949FB"/>
    <w:rsid w:val="00DE0D35"/>
    <w:rsid w:val="00DE5E49"/>
    <w:rsid w:val="00DF539B"/>
    <w:rsid w:val="00E0044C"/>
    <w:rsid w:val="00E11646"/>
    <w:rsid w:val="00E27CAA"/>
    <w:rsid w:val="00E31AA0"/>
    <w:rsid w:val="00E33C91"/>
    <w:rsid w:val="00E45D4E"/>
    <w:rsid w:val="00E465F2"/>
    <w:rsid w:val="00E532CA"/>
    <w:rsid w:val="00E57078"/>
    <w:rsid w:val="00E70392"/>
    <w:rsid w:val="00E8352D"/>
    <w:rsid w:val="00E86121"/>
    <w:rsid w:val="00E90087"/>
    <w:rsid w:val="00EA053B"/>
    <w:rsid w:val="00EA3990"/>
    <w:rsid w:val="00EA4C16"/>
    <w:rsid w:val="00EA5822"/>
    <w:rsid w:val="00EA6830"/>
    <w:rsid w:val="00EA7ABD"/>
    <w:rsid w:val="00EB2592"/>
    <w:rsid w:val="00EB35AB"/>
    <w:rsid w:val="00EC208C"/>
    <w:rsid w:val="00ED0878"/>
    <w:rsid w:val="00ED5C81"/>
    <w:rsid w:val="00ED6714"/>
    <w:rsid w:val="00EE16A0"/>
    <w:rsid w:val="00EF6ED7"/>
    <w:rsid w:val="00EF72BA"/>
    <w:rsid w:val="00F14058"/>
    <w:rsid w:val="00F17A39"/>
    <w:rsid w:val="00F2420C"/>
    <w:rsid w:val="00F26944"/>
    <w:rsid w:val="00F360D4"/>
    <w:rsid w:val="00F36148"/>
    <w:rsid w:val="00F479E6"/>
    <w:rsid w:val="00F51CE5"/>
    <w:rsid w:val="00F74478"/>
    <w:rsid w:val="00F81A29"/>
    <w:rsid w:val="00FE1F7B"/>
    <w:rsid w:val="00FF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39B8"/>
  <w15:docId w15:val="{00118BD8-2BDE-404E-A371-6F858324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966F8"/>
    <w:rPr>
      <w:b/>
      <w:bCs/>
    </w:rPr>
  </w:style>
  <w:style w:type="character" w:styleId="Emphasis">
    <w:name w:val="Emphasis"/>
    <w:basedOn w:val="DefaultParagraphFont"/>
    <w:uiPriority w:val="20"/>
    <w:qFormat/>
    <w:rsid w:val="008966F8"/>
    <w:rPr>
      <w:i/>
      <w:iCs/>
    </w:rPr>
  </w:style>
  <w:style w:type="paragraph" w:customStyle="1" w:styleId="Default">
    <w:name w:val="Default"/>
    <w:basedOn w:val="Normal"/>
    <w:rsid w:val="00885964"/>
    <w:pPr>
      <w:autoSpaceDE w:val="0"/>
      <w:autoSpaceDN w:val="0"/>
      <w:jc w:val="left"/>
    </w:pPr>
    <w:rPr>
      <w:rFonts w:eastAsiaTheme="minorHAnsi" w:cs="Arial"/>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B492CD-AEBC-429A-AF61-98471AAFE6E6}"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AFFC8BD5-4B09-4ACD-BF0F-30081FD198C6}">
      <dgm:prSet phldrT="[Text]" custT="1"/>
      <dgm:spPr/>
      <dgm:t>
        <a:bodyPr/>
        <a:lstStyle/>
        <a:p>
          <a:pPr algn="ctr"/>
          <a:r>
            <a:rPr lang="en-GB" sz="1000"/>
            <a:t>UK&amp;I Director of Financial Planning &amp; Analytics</a:t>
          </a:r>
          <a:endParaRPr lang="en-GB" sz="1000" dirty="0"/>
        </a:p>
      </dgm:t>
    </dgm:pt>
    <dgm:pt modelId="{D3A50962-61CE-4425-81C3-1657F8498077}" type="parTrans" cxnId="{92E1FE00-8FA8-43BF-888E-146BFD34A10B}">
      <dgm:prSet/>
      <dgm:spPr/>
      <dgm:t>
        <a:bodyPr/>
        <a:lstStyle/>
        <a:p>
          <a:pPr algn="ctr"/>
          <a:endParaRPr lang="en-GB" sz="2800"/>
        </a:p>
      </dgm:t>
    </dgm:pt>
    <dgm:pt modelId="{C3ADFB3F-168A-4259-A81E-57E05D90FFC6}" type="sibTrans" cxnId="{92E1FE00-8FA8-43BF-888E-146BFD34A10B}">
      <dgm:prSet/>
      <dgm:spPr/>
      <dgm:t>
        <a:bodyPr/>
        <a:lstStyle/>
        <a:p>
          <a:pPr algn="ctr"/>
          <a:endParaRPr lang="en-GB" sz="2800"/>
        </a:p>
      </dgm:t>
    </dgm:pt>
    <dgm:pt modelId="{1811D403-1004-4DC4-ADA5-B4361E2C7DFD}">
      <dgm:prSet custT="1"/>
      <dgm:spPr>
        <a:solidFill>
          <a:schemeClr val="tx2"/>
        </a:solidFill>
      </dgm:spPr>
      <dgm:t>
        <a:bodyPr/>
        <a:lstStyle/>
        <a:p>
          <a:pPr algn="ctr"/>
          <a:r>
            <a:rPr lang="en-CA" sz="1000"/>
            <a:t>Head of Financial Analysis UK&amp;I</a:t>
          </a:r>
          <a:endParaRPr lang="en-GB" sz="1000" dirty="0"/>
        </a:p>
      </dgm:t>
    </dgm:pt>
    <dgm:pt modelId="{479CC499-E3B2-4E92-A195-E2DBF4C1B626}" type="parTrans" cxnId="{89E9614E-3E5E-4E3A-BDF3-F7F72C605943}">
      <dgm:prSet/>
      <dgm:spPr/>
      <dgm:t>
        <a:bodyPr/>
        <a:lstStyle/>
        <a:p>
          <a:pPr algn="ctr"/>
          <a:endParaRPr lang="en-GB" sz="2800"/>
        </a:p>
      </dgm:t>
    </dgm:pt>
    <dgm:pt modelId="{2361FD1E-5CA0-4A84-8A17-09917CA004F2}" type="sibTrans" cxnId="{89E9614E-3E5E-4E3A-BDF3-F7F72C605943}">
      <dgm:prSet/>
      <dgm:spPr/>
      <dgm:t>
        <a:bodyPr/>
        <a:lstStyle/>
        <a:p>
          <a:pPr algn="ctr"/>
          <a:endParaRPr lang="en-GB" sz="2800"/>
        </a:p>
      </dgm:t>
    </dgm:pt>
    <dgm:pt modelId="{A26BBC2E-BDED-4305-8BBB-98F01E2EB343}">
      <dgm:prSet custT="1"/>
      <dgm:spPr>
        <a:solidFill>
          <a:srgbClr val="FF0000"/>
        </a:solidFill>
      </dgm:spPr>
      <dgm:t>
        <a:bodyPr/>
        <a:lstStyle/>
        <a:p>
          <a:pPr algn="ctr"/>
          <a:r>
            <a:rPr lang="en-US" sz="1000"/>
            <a:t>Commercial Finance Analysts x3</a:t>
          </a:r>
          <a:endParaRPr lang="en-GB" sz="1000" dirty="0"/>
        </a:p>
      </dgm:t>
    </dgm:pt>
    <dgm:pt modelId="{11A08F49-B81C-458A-8017-64DA92D7C01A}" type="parTrans" cxnId="{05800661-7BC7-48B4-A3F4-D7A66A33B4A8}">
      <dgm:prSet/>
      <dgm:spPr/>
      <dgm:t>
        <a:bodyPr/>
        <a:lstStyle/>
        <a:p>
          <a:endParaRPr lang="en-GB" sz="2800"/>
        </a:p>
      </dgm:t>
    </dgm:pt>
    <dgm:pt modelId="{26A8B5F3-E52A-4889-A7D1-4E65BE437FA6}" type="sibTrans" cxnId="{05800661-7BC7-48B4-A3F4-D7A66A33B4A8}">
      <dgm:prSet/>
      <dgm:spPr/>
      <dgm:t>
        <a:bodyPr/>
        <a:lstStyle/>
        <a:p>
          <a:endParaRPr lang="en-GB" sz="2800"/>
        </a:p>
      </dgm:t>
    </dgm:pt>
    <dgm:pt modelId="{4FBAC4C2-33F0-447B-87CE-9A323940288D}">
      <dgm:prSet custT="1"/>
      <dgm:spPr>
        <a:solidFill>
          <a:schemeClr val="bg1">
            <a:lumMod val="75000"/>
          </a:schemeClr>
        </a:solidFill>
      </dgm:spPr>
      <dgm:t>
        <a:bodyPr/>
        <a:lstStyle/>
        <a:p>
          <a:pPr algn="ctr"/>
          <a:r>
            <a:rPr lang="en-US" sz="1000"/>
            <a:t>Senior Business Analyst</a:t>
          </a:r>
          <a:endParaRPr lang="en-GB" sz="1000" dirty="0"/>
        </a:p>
      </dgm:t>
    </dgm:pt>
    <dgm:pt modelId="{ECF4DDD1-8705-4745-8D2B-B4E5B57EAC9D}" type="parTrans" cxnId="{4FEBF8FD-5710-4332-ABC8-47B242F3DBDC}">
      <dgm:prSet/>
      <dgm:spPr/>
      <dgm:t>
        <a:bodyPr/>
        <a:lstStyle/>
        <a:p>
          <a:endParaRPr lang="en-GB" sz="2800"/>
        </a:p>
      </dgm:t>
    </dgm:pt>
    <dgm:pt modelId="{F4CABC14-DDD5-40B6-BFD0-8DC73196E449}" type="sibTrans" cxnId="{4FEBF8FD-5710-4332-ABC8-47B242F3DBDC}">
      <dgm:prSet/>
      <dgm:spPr/>
      <dgm:t>
        <a:bodyPr/>
        <a:lstStyle/>
        <a:p>
          <a:endParaRPr lang="en-GB" sz="2800"/>
        </a:p>
      </dgm:t>
    </dgm:pt>
    <dgm:pt modelId="{92256B34-CC96-42F5-9BA6-3C885D9E0A99}" type="pres">
      <dgm:prSet presAssocID="{4CB492CD-AEBC-429A-AF61-98471AAFE6E6}" presName="hierChild1" presStyleCnt="0">
        <dgm:presLayoutVars>
          <dgm:orgChart val="1"/>
          <dgm:chPref val="1"/>
          <dgm:dir/>
          <dgm:animOne val="branch"/>
          <dgm:animLvl val="lvl"/>
          <dgm:resizeHandles/>
        </dgm:presLayoutVars>
      </dgm:prSet>
      <dgm:spPr/>
    </dgm:pt>
    <dgm:pt modelId="{DECE579D-61A5-44E5-AA1F-6019D94EB6F1}" type="pres">
      <dgm:prSet presAssocID="{AFFC8BD5-4B09-4ACD-BF0F-30081FD198C6}" presName="hierRoot1" presStyleCnt="0">
        <dgm:presLayoutVars>
          <dgm:hierBranch val="init"/>
        </dgm:presLayoutVars>
      </dgm:prSet>
      <dgm:spPr/>
    </dgm:pt>
    <dgm:pt modelId="{F2711B0C-5B7E-4427-B93E-FA27E037978B}" type="pres">
      <dgm:prSet presAssocID="{AFFC8BD5-4B09-4ACD-BF0F-30081FD198C6}" presName="rootComposite1" presStyleCnt="0"/>
      <dgm:spPr/>
    </dgm:pt>
    <dgm:pt modelId="{E5DD030A-4C73-448B-960F-D69273A21689}" type="pres">
      <dgm:prSet presAssocID="{AFFC8BD5-4B09-4ACD-BF0F-30081FD198C6}" presName="rootText1" presStyleLbl="node0" presStyleIdx="0" presStyleCnt="1" custScaleX="379505" custScaleY="141305">
        <dgm:presLayoutVars>
          <dgm:chPref val="3"/>
        </dgm:presLayoutVars>
      </dgm:prSet>
      <dgm:spPr/>
    </dgm:pt>
    <dgm:pt modelId="{C43AD56C-6BAC-4035-8E17-8246C1DA4C6D}" type="pres">
      <dgm:prSet presAssocID="{AFFC8BD5-4B09-4ACD-BF0F-30081FD198C6}" presName="rootConnector1" presStyleLbl="node1" presStyleIdx="0" presStyleCnt="0"/>
      <dgm:spPr/>
    </dgm:pt>
    <dgm:pt modelId="{54B0FB0D-C677-4E41-A2EC-90A415E6B74B}" type="pres">
      <dgm:prSet presAssocID="{AFFC8BD5-4B09-4ACD-BF0F-30081FD198C6}" presName="hierChild2" presStyleCnt="0"/>
      <dgm:spPr/>
    </dgm:pt>
    <dgm:pt modelId="{01B01056-A14A-4B49-A54D-1D5F220C8FAA}" type="pres">
      <dgm:prSet presAssocID="{479CC499-E3B2-4E92-A195-E2DBF4C1B626}" presName="Name37" presStyleLbl="parChTrans1D2" presStyleIdx="0" presStyleCnt="1"/>
      <dgm:spPr/>
    </dgm:pt>
    <dgm:pt modelId="{08F286B9-9EF1-4AB6-9460-5383C871AE7D}" type="pres">
      <dgm:prSet presAssocID="{1811D403-1004-4DC4-ADA5-B4361E2C7DFD}" presName="hierRoot2" presStyleCnt="0">
        <dgm:presLayoutVars>
          <dgm:hierBranch val="init"/>
        </dgm:presLayoutVars>
      </dgm:prSet>
      <dgm:spPr/>
    </dgm:pt>
    <dgm:pt modelId="{7A49105C-6089-42CC-A45E-1DFC7D27F632}" type="pres">
      <dgm:prSet presAssocID="{1811D403-1004-4DC4-ADA5-B4361E2C7DFD}" presName="rootComposite" presStyleCnt="0"/>
      <dgm:spPr/>
    </dgm:pt>
    <dgm:pt modelId="{229179DA-2416-4C4B-880D-7082EA46F0B2}" type="pres">
      <dgm:prSet presAssocID="{1811D403-1004-4DC4-ADA5-B4361E2C7DFD}" presName="rootText" presStyleLbl="node2" presStyleIdx="0" presStyleCnt="1" custScaleX="379505" custScaleY="141305" custLinFactNeighborY="41769">
        <dgm:presLayoutVars>
          <dgm:chPref val="3"/>
        </dgm:presLayoutVars>
      </dgm:prSet>
      <dgm:spPr/>
    </dgm:pt>
    <dgm:pt modelId="{4D27BDA7-C941-43BE-AB70-706493A81B04}" type="pres">
      <dgm:prSet presAssocID="{1811D403-1004-4DC4-ADA5-B4361E2C7DFD}" presName="rootConnector" presStyleLbl="node2" presStyleIdx="0" presStyleCnt="1"/>
      <dgm:spPr/>
    </dgm:pt>
    <dgm:pt modelId="{8787F8A7-13CE-44FB-943C-265DF9D419E7}" type="pres">
      <dgm:prSet presAssocID="{1811D403-1004-4DC4-ADA5-B4361E2C7DFD}" presName="hierChild4" presStyleCnt="0"/>
      <dgm:spPr/>
    </dgm:pt>
    <dgm:pt modelId="{C752AA0B-EBE8-4EE1-A52A-A88937CCAC9B}" type="pres">
      <dgm:prSet presAssocID="{11A08F49-B81C-458A-8017-64DA92D7C01A}" presName="Name37" presStyleLbl="parChTrans1D3" presStyleIdx="0" presStyleCnt="2"/>
      <dgm:spPr/>
    </dgm:pt>
    <dgm:pt modelId="{FF73E84E-E276-4068-A483-1DE6CB95B801}" type="pres">
      <dgm:prSet presAssocID="{A26BBC2E-BDED-4305-8BBB-98F01E2EB343}" presName="hierRoot2" presStyleCnt="0">
        <dgm:presLayoutVars>
          <dgm:hierBranch val="init"/>
        </dgm:presLayoutVars>
      </dgm:prSet>
      <dgm:spPr/>
    </dgm:pt>
    <dgm:pt modelId="{C3CA1595-6F96-41E6-B45D-01C39C8945D4}" type="pres">
      <dgm:prSet presAssocID="{A26BBC2E-BDED-4305-8BBB-98F01E2EB343}" presName="rootComposite" presStyleCnt="0"/>
      <dgm:spPr/>
    </dgm:pt>
    <dgm:pt modelId="{913EA521-5212-4035-BFA7-F4CB82AB294A}" type="pres">
      <dgm:prSet presAssocID="{A26BBC2E-BDED-4305-8BBB-98F01E2EB343}" presName="rootText" presStyleLbl="node3" presStyleIdx="0" presStyleCnt="2" custScaleX="379505" custScaleY="141305" custLinFactNeighborX="-9640" custLinFactNeighborY="77116">
        <dgm:presLayoutVars>
          <dgm:chPref val="3"/>
        </dgm:presLayoutVars>
      </dgm:prSet>
      <dgm:spPr/>
    </dgm:pt>
    <dgm:pt modelId="{9A0D6578-F014-4361-9A7C-DABC851FA116}" type="pres">
      <dgm:prSet presAssocID="{A26BBC2E-BDED-4305-8BBB-98F01E2EB343}" presName="rootConnector" presStyleLbl="node3" presStyleIdx="0" presStyleCnt="2"/>
      <dgm:spPr/>
    </dgm:pt>
    <dgm:pt modelId="{937C0D36-54BA-4C98-BCF3-65517EE164A7}" type="pres">
      <dgm:prSet presAssocID="{A26BBC2E-BDED-4305-8BBB-98F01E2EB343}" presName="hierChild4" presStyleCnt="0"/>
      <dgm:spPr/>
    </dgm:pt>
    <dgm:pt modelId="{25880569-9E9C-4EC0-919C-96703F0B4B92}" type="pres">
      <dgm:prSet presAssocID="{A26BBC2E-BDED-4305-8BBB-98F01E2EB343}" presName="hierChild5" presStyleCnt="0"/>
      <dgm:spPr/>
    </dgm:pt>
    <dgm:pt modelId="{ADDE7343-AFA2-4BA1-B732-24B38EBC3CC0}" type="pres">
      <dgm:prSet presAssocID="{ECF4DDD1-8705-4745-8D2B-B4E5B57EAC9D}" presName="Name37" presStyleLbl="parChTrans1D3" presStyleIdx="1" presStyleCnt="2"/>
      <dgm:spPr/>
    </dgm:pt>
    <dgm:pt modelId="{2705875F-8FAA-4D4C-982E-91966E6A1675}" type="pres">
      <dgm:prSet presAssocID="{4FBAC4C2-33F0-447B-87CE-9A323940288D}" presName="hierRoot2" presStyleCnt="0">
        <dgm:presLayoutVars>
          <dgm:hierBranch val="init"/>
        </dgm:presLayoutVars>
      </dgm:prSet>
      <dgm:spPr/>
    </dgm:pt>
    <dgm:pt modelId="{D93C966B-0987-4DB1-BDB1-699165979632}" type="pres">
      <dgm:prSet presAssocID="{4FBAC4C2-33F0-447B-87CE-9A323940288D}" presName="rootComposite" presStyleCnt="0"/>
      <dgm:spPr/>
    </dgm:pt>
    <dgm:pt modelId="{69EB6336-5D55-44D5-BA6A-22831581511C}" type="pres">
      <dgm:prSet presAssocID="{4FBAC4C2-33F0-447B-87CE-9A323940288D}" presName="rootText" presStyleLbl="node3" presStyleIdx="1" presStyleCnt="2" custFlipHor="1" custScaleX="379505" custScaleY="141305" custLinFactX="-200000" custLinFactY="-6497" custLinFactNeighborX="-277280" custLinFactNeighborY="-100000">
        <dgm:presLayoutVars>
          <dgm:chPref val="3"/>
        </dgm:presLayoutVars>
      </dgm:prSet>
      <dgm:spPr/>
    </dgm:pt>
    <dgm:pt modelId="{4B07076A-1579-485F-AB29-4FDF4F974031}" type="pres">
      <dgm:prSet presAssocID="{4FBAC4C2-33F0-447B-87CE-9A323940288D}" presName="rootConnector" presStyleLbl="node3" presStyleIdx="1" presStyleCnt="2"/>
      <dgm:spPr/>
    </dgm:pt>
    <dgm:pt modelId="{315A0634-423E-4821-A4C5-A950B12BDAB7}" type="pres">
      <dgm:prSet presAssocID="{4FBAC4C2-33F0-447B-87CE-9A323940288D}" presName="hierChild4" presStyleCnt="0"/>
      <dgm:spPr/>
    </dgm:pt>
    <dgm:pt modelId="{D623DFF4-D93E-4754-B30C-229CDA05638E}" type="pres">
      <dgm:prSet presAssocID="{4FBAC4C2-33F0-447B-87CE-9A323940288D}" presName="hierChild5" presStyleCnt="0"/>
      <dgm:spPr/>
    </dgm:pt>
    <dgm:pt modelId="{872EFB4F-40DE-452C-BCF3-647AB72C5610}" type="pres">
      <dgm:prSet presAssocID="{1811D403-1004-4DC4-ADA5-B4361E2C7DFD}" presName="hierChild5" presStyleCnt="0"/>
      <dgm:spPr/>
    </dgm:pt>
    <dgm:pt modelId="{272BB596-B539-49B0-8552-8DE49402F1BE}" type="pres">
      <dgm:prSet presAssocID="{AFFC8BD5-4B09-4ACD-BF0F-30081FD198C6}" presName="hierChild3" presStyleCnt="0"/>
      <dgm:spPr/>
    </dgm:pt>
  </dgm:ptLst>
  <dgm:cxnLst>
    <dgm:cxn modelId="{1A358A00-76E3-4DD2-AE80-837537817DCD}" type="presOf" srcId="{11A08F49-B81C-458A-8017-64DA92D7C01A}" destId="{C752AA0B-EBE8-4EE1-A52A-A88937CCAC9B}" srcOrd="0" destOrd="0" presId="urn:microsoft.com/office/officeart/2005/8/layout/orgChart1"/>
    <dgm:cxn modelId="{92E1FE00-8FA8-43BF-888E-146BFD34A10B}" srcId="{4CB492CD-AEBC-429A-AF61-98471AAFE6E6}" destId="{AFFC8BD5-4B09-4ACD-BF0F-30081FD198C6}" srcOrd="0" destOrd="0" parTransId="{D3A50962-61CE-4425-81C3-1657F8498077}" sibTransId="{C3ADFB3F-168A-4259-A81E-57E05D90FFC6}"/>
    <dgm:cxn modelId="{50DB950E-5425-4DEA-9C04-E355F8691E74}" type="presOf" srcId="{4FBAC4C2-33F0-447B-87CE-9A323940288D}" destId="{4B07076A-1579-485F-AB29-4FDF4F974031}" srcOrd="1" destOrd="0" presId="urn:microsoft.com/office/officeart/2005/8/layout/orgChart1"/>
    <dgm:cxn modelId="{12D85A12-7EC4-448C-90A8-98538341F299}" type="presOf" srcId="{AFFC8BD5-4B09-4ACD-BF0F-30081FD198C6}" destId="{E5DD030A-4C73-448B-960F-D69273A21689}" srcOrd="0" destOrd="0" presId="urn:microsoft.com/office/officeart/2005/8/layout/orgChart1"/>
    <dgm:cxn modelId="{B86C8D2C-2474-4D9D-9FB4-D803CC797890}" type="presOf" srcId="{ECF4DDD1-8705-4745-8D2B-B4E5B57EAC9D}" destId="{ADDE7343-AFA2-4BA1-B732-24B38EBC3CC0}" srcOrd="0" destOrd="0" presId="urn:microsoft.com/office/officeart/2005/8/layout/orgChart1"/>
    <dgm:cxn modelId="{88517E36-0922-4DC4-8F2E-59E03BD72D32}" type="presOf" srcId="{4CB492CD-AEBC-429A-AF61-98471AAFE6E6}" destId="{92256B34-CC96-42F5-9BA6-3C885D9E0A99}" srcOrd="0" destOrd="0" presId="urn:microsoft.com/office/officeart/2005/8/layout/orgChart1"/>
    <dgm:cxn modelId="{2CB3F036-927B-4399-9FA5-7D619CC81D7B}" type="presOf" srcId="{AFFC8BD5-4B09-4ACD-BF0F-30081FD198C6}" destId="{C43AD56C-6BAC-4035-8E17-8246C1DA4C6D}" srcOrd="1" destOrd="0" presId="urn:microsoft.com/office/officeart/2005/8/layout/orgChart1"/>
    <dgm:cxn modelId="{9CFFF65D-8CA9-471B-958D-0505917B2B74}" type="presOf" srcId="{1811D403-1004-4DC4-ADA5-B4361E2C7DFD}" destId="{229179DA-2416-4C4B-880D-7082EA46F0B2}" srcOrd="0" destOrd="0" presId="urn:microsoft.com/office/officeart/2005/8/layout/orgChart1"/>
    <dgm:cxn modelId="{88382C60-0580-4EA9-9D12-81FA03180222}" type="presOf" srcId="{A26BBC2E-BDED-4305-8BBB-98F01E2EB343}" destId="{913EA521-5212-4035-BFA7-F4CB82AB294A}" srcOrd="0" destOrd="0" presId="urn:microsoft.com/office/officeart/2005/8/layout/orgChart1"/>
    <dgm:cxn modelId="{05800661-7BC7-48B4-A3F4-D7A66A33B4A8}" srcId="{1811D403-1004-4DC4-ADA5-B4361E2C7DFD}" destId="{A26BBC2E-BDED-4305-8BBB-98F01E2EB343}" srcOrd="0" destOrd="0" parTransId="{11A08F49-B81C-458A-8017-64DA92D7C01A}" sibTransId="{26A8B5F3-E52A-4889-A7D1-4E65BE437FA6}"/>
    <dgm:cxn modelId="{55B7E243-77F9-4B07-93F1-2B3422351789}" type="presOf" srcId="{A26BBC2E-BDED-4305-8BBB-98F01E2EB343}" destId="{9A0D6578-F014-4361-9A7C-DABC851FA116}" srcOrd="1" destOrd="0" presId="urn:microsoft.com/office/officeart/2005/8/layout/orgChart1"/>
    <dgm:cxn modelId="{DC34884B-CF5C-4B94-84AE-87FDD1F7961C}" type="presOf" srcId="{479CC499-E3B2-4E92-A195-E2DBF4C1B626}" destId="{01B01056-A14A-4B49-A54D-1D5F220C8FAA}" srcOrd="0" destOrd="0" presId="urn:microsoft.com/office/officeart/2005/8/layout/orgChart1"/>
    <dgm:cxn modelId="{89E9614E-3E5E-4E3A-BDF3-F7F72C605943}" srcId="{AFFC8BD5-4B09-4ACD-BF0F-30081FD198C6}" destId="{1811D403-1004-4DC4-ADA5-B4361E2C7DFD}" srcOrd="0" destOrd="0" parTransId="{479CC499-E3B2-4E92-A195-E2DBF4C1B626}" sibTransId="{2361FD1E-5CA0-4A84-8A17-09917CA004F2}"/>
    <dgm:cxn modelId="{EBD4D1DD-A7A2-4EE2-82AA-AAA750963AE7}" type="presOf" srcId="{4FBAC4C2-33F0-447B-87CE-9A323940288D}" destId="{69EB6336-5D55-44D5-BA6A-22831581511C}" srcOrd="0" destOrd="0" presId="urn:microsoft.com/office/officeart/2005/8/layout/orgChart1"/>
    <dgm:cxn modelId="{84EC7CEC-D927-44A7-9777-5BCE89DB6613}" type="presOf" srcId="{1811D403-1004-4DC4-ADA5-B4361E2C7DFD}" destId="{4D27BDA7-C941-43BE-AB70-706493A81B04}" srcOrd="1" destOrd="0" presId="urn:microsoft.com/office/officeart/2005/8/layout/orgChart1"/>
    <dgm:cxn modelId="{4FEBF8FD-5710-4332-ABC8-47B242F3DBDC}" srcId="{1811D403-1004-4DC4-ADA5-B4361E2C7DFD}" destId="{4FBAC4C2-33F0-447B-87CE-9A323940288D}" srcOrd="1" destOrd="0" parTransId="{ECF4DDD1-8705-4745-8D2B-B4E5B57EAC9D}" sibTransId="{F4CABC14-DDD5-40B6-BFD0-8DC73196E449}"/>
    <dgm:cxn modelId="{B945D2F4-7646-4C0B-869A-7572C08F5157}" type="presParOf" srcId="{92256B34-CC96-42F5-9BA6-3C885D9E0A99}" destId="{DECE579D-61A5-44E5-AA1F-6019D94EB6F1}" srcOrd="0" destOrd="0" presId="urn:microsoft.com/office/officeart/2005/8/layout/orgChart1"/>
    <dgm:cxn modelId="{5104D62A-0E8C-416C-8974-B656A1FC3E97}" type="presParOf" srcId="{DECE579D-61A5-44E5-AA1F-6019D94EB6F1}" destId="{F2711B0C-5B7E-4427-B93E-FA27E037978B}" srcOrd="0" destOrd="0" presId="urn:microsoft.com/office/officeart/2005/8/layout/orgChart1"/>
    <dgm:cxn modelId="{E8760180-A8B0-4CF2-BDA8-8F6390A8F7B5}" type="presParOf" srcId="{F2711B0C-5B7E-4427-B93E-FA27E037978B}" destId="{E5DD030A-4C73-448B-960F-D69273A21689}" srcOrd="0" destOrd="0" presId="urn:microsoft.com/office/officeart/2005/8/layout/orgChart1"/>
    <dgm:cxn modelId="{1DD04EF8-38C1-4321-9E39-35C8533167A1}" type="presParOf" srcId="{F2711B0C-5B7E-4427-B93E-FA27E037978B}" destId="{C43AD56C-6BAC-4035-8E17-8246C1DA4C6D}" srcOrd="1" destOrd="0" presId="urn:microsoft.com/office/officeart/2005/8/layout/orgChart1"/>
    <dgm:cxn modelId="{F6628F70-9663-4723-B70D-F557BEBAE113}" type="presParOf" srcId="{DECE579D-61A5-44E5-AA1F-6019D94EB6F1}" destId="{54B0FB0D-C677-4E41-A2EC-90A415E6B74B}" srcOrd="1" destOrd="0" presId="urn:microsoft.com/office/officeart/2005/8/layout/orgChart1"/>
    <dgm:cxn modelId="{2E8EF8CB-7416-41F8-8536-4DA85AB5A678}" type="presParOf" srcId="{54B0FB0D-C677-4E41-A2EC-90A415E6B74B}" destId="{01B01056-A14A-4B49-A54D-1D5F220C8FAA}" srcOrd="0" destOrd="0" presId="urn:microsoft.com/office/officeart/2005/8/layout/orgChart1"/>
    <dgm:cxn modelId="{E5CB82B1-D75E-4FF0-87CD-C262DA34CEE6}" type="presParOf" srcId="{54B0FB0D-C677-4E41-A2EC-90A415E6B74B}" destId="{08F286B9-9EF1-4AB6-9460-5383C871AE7D}" srcOrd="1" destOrd="0" presId="urn:microsoft.com/office/officeart/2005/8/layout/orgChart1"/>
    <dgm:cxn modelId="{389EA180-C9DB-4502-9F33-74AD0860C11C}" type="presParOf" srcId="{08F286B9-9EF1-4AB6-9460-5383C871AE7D}" destId="{7A49105C-6089-42CC-A45E-1DFC7D27F632}" srcOrd="0" destOrd="0" presId="urn:microsoft.com/office/officeart/2005/8/layout/orgChart1"/>
    <dgm:cxn modelId="{27A6BFCF-EA59-4C77-AFF3-7388129F066F}" type="presParOf" srcId="{7A49105C-6089-42CC-A45E-1DFC7D27F632}" destId="{229179DA-2416-4C4B-880D-7082EA46F0B2}" srcOrd="0" destOrd="0" presId="urn:microsoft.com/office/officeart/2005/8/layout/orgChart1"/>
    <dgm:cxn modelId="{5BEDF928-F03D-4CB0-B50E-67AD4E34ABC8}" type="presParOf" srcId="{7A49105C-6089-42CC-A45E-1DFC7D27F632}" destId="{4D27BDA7-C941-43BE-AB70-706493A81B04}" srcOrd="1" destOrd="0" presId="urn:microsoft.com/office/officeart/2005/8/layout/orgChart1"/>
    <dgm:cxn modelId="{AE53E9CB-7670-4928-A654-47728E756D66}" type="presParOf" srcId="{08F286B9-9EF1-4AB6-9460-5383C871AE7D}" destId="{8787F8A7-13CE-44FB-943C-265DF9D419E7}" srcOrd="1" destOrd="0" presId="urn:microsoft.com/office/officeart/2005/8/layout/orgChart1"/>
    <dgm:cxn modelId="{F5DAE9F2-4073-45D0-B3A3-A0AEE1C00BA4}" type="presParOf" srcId="{8787F8A7-13CE-44FB-943C-265DF9D419E7}" destId="{C752AA0B-EBE8-4EE1-A52A-A88937CCAC9B}" srcOrd="0" destOrd="0" presId="urn:microsoft.com/office/officeart/2005/8/layout/orgChart1"/>
    <dgm:cxn modelId="{9AFDD283-E9F2-43D5-950E-1C8CDD33DFDB}" type="presParOf" srcId="{8787F8A7-13CE-44FB-943C-265DF9D419E7}" destId="{FF73E84E-E276-4068-A483-1DE6CB95B801}" srcOrd="1" destOrd="0" presId="urn:microsoft.com/office/officeart/2005/8/layout/orgChart1"/>
    <dgm:cxn modelId="{6BB09D29-CADC-4DE2-A3FF-BEA394BFE8AF}" type="presParOf" srcId="{FF73E84E-E276-4068-A483-1DE6CB95B801}" destId="{C3CA1595-6F96-41E6-B45D-01C39C8945D4}" srcOrd="0" destOrd="0" presId="urn:microsoft.com/office/officeart/2005/8/layout/orgChart1"/>
    <dgm:cxn modelId="{BC5DB66C-A514-4CBB-9F67-4474B4352E2D}" type="presParOf" srcId="{C3CA1595-6F96-41E6-B45D-01C39C8945D4}" destId="{913EA521-5212-4035-BFA7-F4CB82AB294A}" srcOrd="0" destOrd="0" presId="urn:microsoft.com/office/officeart/2005/8/layout/orgChart1"/>
    <dgm:cxn modelId="{EB6B2BB1-402F-4968-B997-C6858F5B3FE3}" type="presParOf" srcId="{C3CA1595-6F96-41E6-B45D-01C39C8945D4}" destId="{9A0D6578-F014-4361-9A7C-DABC851FA116}" srcOrd="1" destOrd="0" presId="urn:microsoft.com/office/officeart/2005/8/layout/orgChart1"/>
    <dgm:cxn modelId="{2CE1CF2F-F137-43FF-B67C-4F26876065A7}" type="presParOf" srcId="{FF73E84E-E276-4068-A483-1DE6CB95B801}" destId="{937C0D36-54BA-4C98-BCF3-65517EE164A7}" srcOrd="1" destOrd="0" presId="urn:microsoft.com/office/officeart/2005/8/layout/orgChart1"/>
    <dgm:cxn modelId="{A898F477-1504-4609-AAC7-3DE20C35D739}" type="presParOf" srcId="{FF73E84E-E276-4068-A483-1DE6CB95B801}" destId="{25880569-9E9C-4EC0-919C-96703F0B4B92}" srcOrd="2" destOrd="0" presId="urn:microsoft.com/office/officeart/2005/8/layout/orgChart1"/>
    <dgm:cxn modelId="{E5B4C0B5-8CFF-4B5A-8169-3A4126074386}" type="presParOf" srcId="{8787F8A7-13CE-44FB-943C-265DF9D419E7}" destId="{ADDE7343-AFA2-4BA1-B732-24B38EBC3CC0}" srcOrd="2" destOrd="0" presId="urn:microsoft.com/office/officeart/2005/8/layout/orgChart1"/>
    <dgm:cxn modelId="{199CD627-8069-4DD1-B37B-533508C17B1E}" type="presParOf" srcId="{8787F8A7-13CE-44FB-943C-265DF9D419E7}" destId="{2705875F-8FAA-4D4C-982E-91966E6A1675}" srcOrd="3" destOrd="0" presId="urn:microsoft.com/office/officeart/2005/8/layout/orgChart1"/>
    <dgm:cxn modelId="{8C6C3B98-22BF-4099-8B0B-56355F4F4BB8}" type="presParOf" srcId="{2705875F-8FAA-4D4C-982E-91966E6A1675}" destId="{D93C966B-0987-4DB1-BDB1-699165979632}" srcOrd="0" destOrd="0" presId="urn:microsoft.com/office/officeart/2005/8/layout/orgChart1"/>
    <dgm:cxn modelId="{09FDB09F-670A-431B-9BC2-1E9D0019FCF8}" type="presParOf" srcId="{D93C966B-0987-4DB1-BDB1-699165979632}" destId="{69EB6336-5D55-44D5-BA6A-22831581511C}" srcOrd="0" destOrd="0" presId="urn:microsoft.com/office/officeart/2005/8/layout/orgChart1"/>
    <dgm:cxn modelId="{32F3C435-699C-4090-AAEC-9812B5818AA6}" type="presParOf" srcId="{D93C966B-0987-4DB1-BDB1-699165979632}" destId="{4B07076A-1579-485F-AB29-4FDF4F974031}" srcOrd="1" destOrd="0" presId="urn:microsoft.com/office/officeart/2005/8/layout/orgChart1"/>
    <dgm:cxn modelId="{8F91D1E7-CB6E-4A17-B49D-FF8BB2CBE7C6}" type="presParOf" srcId="{2705875F-8FAA-4D4C-982E-91966E6A1675}" destId="{315A0634-423E-4821-A4C5-A950B12BDAB7}" srcOrd="1" destOrd="0" presId="urn:microsoft.com/office/officeart/2005/8/layout/orgChart1"/>
    <dgm:cxn modelId="{39E2ABDE-D0A4-4122-8B3A-72F6230E7A98}" type="presParOf" srcId="{2705875F-8FAA-4D4C-982E-91966E6A1675}" destId="{D623DFF4-D93E-4754-B30C-229CDA05638E}" srcOrd="2" destOrd="0" presId="urn:microsoft.com/office/officeart/2005/8/layout/orgChart1"/>
    <dgm:cxn modelId="{295A67C7-6671-4417-AAF3-BBC559A01937}" type="presParOf" srcId="{08F286B9-9EF1-4AB6-9460-5383C871AE7D}" destId="{872EFB4F-40DE-452C-BCF3-647AB72C5610}" srcOrd="2" destOrd="0" presId="urn:microsoft.com/office/officeart/2005/8/layout/orgChart1"/>
    <dgm:cxn modelId="{07FBDECC-31F0-47D9-B891-B12334052023}" type="presParOf" srcId="{DECE579D-61A5-44E5-AA1F-6019D94EB6F1}" destId="{272BB596-B539-49B0-8552-8DE49402F1B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DE7343-AFA2-4BA1-B732-24B38EBC3CC0}">
      <dsp:nvSpPr>
        <dsp:cNvPr id="0" name=""/>
        <dsp:cNvSpPr/>
      </dsp:nvSpPr>
      <dsp:spPr>
        <a:xfrm>
          <a:off x="1821620" y="870308"/>
          <a:ext cx="193748" cy="350252"/>
        </a:xfrm>
        <a:custGeom>
          <a:avLst/>
          <a:gdLst/>
          <a:ahLst/>
          <a:cxnLst/>
          <a:rect l="0" t="0" r="0" b="0"/>
          <a:pathLst>
            <a:path>
              <a:moveTo>
                <a:pt x="193748" y="0"/>
              </a:moveTo>
              <a:lnTo>
                <a:pt x="193748" y="350252"/>
              </a:lnTo>
              <a:lnTo>
                <a:pt x="0" y="35025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52AA0B-EBE8-4EE1-A52A-A88937CCAC9B}">
      <dsp:nvSpPr>
        <dsp:cNvPr id="0" name=""/>
        <dsp:cNvSpPr/>
      </dsp:nvSpPr>
      <dsp:spPr>
        <a:xfrm>
          <a:off x="2015369" y="870308"/>
          <a:ext cx="224277" cy="350982"/>
        </a:xfrm>
        <a:custGeom>
          <a:avLst/>
          <a:gdLst/>
          <a:ahLst/>
          <a:cxnLst/>
          <a:rect l="0" t="0" r="0" b="0"/>
          <a:pathLst>
            <a:path>
              <a:moveTo>
                <a:pt x="0" y="0"/>
              </a:moveTo>
              <a:lnTo>
                <a:pt x="0" y="350982"/>
              </a:lnTo>
              <a:lnTo>
                <a:pt x="224277" y="350982"/>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B01056-A14A-4B49-A54D-1D5F220C8FAA}">
      <dsp:nvSpPr>
        <dsp:cNvPr id="0" name=""/>
        <dsp:cNvSpPr/>
      </dsp:nvSpPr>
      <dsp:spPr>
        <a:xfrm>
          <a:off x="2689649" y="336543"/>
          <a:ext cx="91440" cy="198659"/>
        </a:xfrm>
        <a:custGeom>
          <a:avLst/>
          <a:gdLst/>
          <a:ahLst/>
          <a:cxnLst/>
          <a:rect l="0" t="0" r="0" b="0"/>
          <a:pathLst>
            <a:path>
              <a:moveTo>
                <a:pt x="45720" y="0"/>
              </a:moveTo>
              <a:lnTo>
                <a:pt x="45720" y="19865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DD030A-4C73-448B-960F-D69273A21689}">
      <dsp:nvSpPr>
        <dsp:cNvPr id="0" name=""/>
        <dsp:cNvSpPr/>
      </dsp:nvSpPr>
      <dsp:spPr>
        <a:xfrm>
          <a:off x="1835369" y="1436"/>
          <a:ext cx="1800001" cy="33510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UK&amp;I Director of Financial Planning &amp; Analytics</a:t>
          </a:r>
          <a:endParaRPr lang="en-GB" sz="1000" kern="1200" dirty="0"/>
        </a:p>
      </dsp:txBody>
      <dsp:txXfrm>
        <a:off x="1835369" y="1436"/>
        <a:ext cx="1800001" cy="335106"/>
      </dsp:txXfrm>
    </dsp:sp>
    <dsp:sp modelId="{229179DA-2416-4C4B-880D-7082EA46F0B2}">
      <dsp:nvSpPr>
        <dsp:cNvPr id="0" name=""/>
        <dsp:cNvSpPr/>
      </dsp:nvSpPr>
      <dsp:spPr>
        <a:xfrm>
          <a:off x="1835369" y="535202"/>
          <a:ext cx="1800001" cy="335106"/>
        </a:xfrm>
        <a:prstGeom prst="rect">
          <a:avLst/>
        </a:prstGeom>
        <a:solidFill>
          <a:schemeClr val="tx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CA" sz="1000" kern="1200"/>
            <a:t>Head of Financial Analysis UK&amp;I</a:t>
          </a:r>
          <a:endParaRPr lang="en-GB" sz="1000" kern="1200" dirty="0"/>
        </a:p>
      </dsp:txBody>
      <dsp:txXfrm>
        <a:off x="1835369" y="535202"/>
        <a:ext cx="1800001" cy="335106"/>
      </dsp:txXfrm>
    </dsp:sp>
    <dsp:sp modelId="{913EA521-5212-4035-BFA7-F4CB82AB294A}">
      <dsp:nvSpPr>
        <dsp:cNvPr id="0" name=""/>
        <dsp:cNvSpPr/>
      </dsp:nvSpPr>
      <dsp:spPr>
        <a:xfrm>
          <a:off x="2239646" y="1053738"/>
          <a:ext cx="1800001" cy="335106"/>
        </a:xfrm>
        <a:prstGeom prst="rect">
          <a:avLst/>
        </a:prstGeom>
        <a:solidFill>
          <a:srgbClr val="FF0000"/>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Commercial Finance Analysts x3</a:t>
          </a:r>
          <a:endParaRPr lang="en-GB" sz="1000" kern="1200" dirty="0"/>
        </a:p>
      </dsp:txBody>
      <dsp:txXfrm>
        <a:off x="2239646" y="1053738"/>
        <a:ext cx="1800001" cy="335106"/>
      </dsp:txXfrm>
    </dsp:sp>
    <dsp:sp modelId="{69EB6336-5D55-44D5-BA6A-22831581511C}">
      <dsp:nvSpPr>
        <dsp:cNvPr id="0" name=""/>
        <dsp:cNvSpPr/>
      </dsp:nvSpPr>
      <dsp:spPr>
        <a:xfrm flipH="1">
          <a:off x="21618" y="1053007"/>
          <a:ext cx="1800001" cy="335106"/>
        </a:xfrm>
        <a:prstGeom prst="rect">
          <a:avLst/>
        </a:prstGeom>
        <a:solidFill>
          <a:schemeClr val="bg1">
            <a:lumMod val="7500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Senior Business Analyst</a:t>
          </a:r>
          <a:endParaRPr lang="en-GB" sz="1000" kern="1200" dirty="0"/>
        </a:p>
      </dsp:txBody>
      <dsp:txXfrm>
        <a:off x="21618" y="1053007"/>
        <a:ext cx="1800001" cy="3351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B2EE03A760E48B92CF8630EF5FCCB" ma:contentTypeVersion="2" ma:contentTypeDescription="Create a new document." ma:contentTypeScope="" ma:versionID="07cafdeb739dda18ad29a6277993d961">
  <xsd:schema xmlns:xsd="http://www.w3.org/2001/XMLSchema" xmlns:xs="http://www.w3.org/2001/XMLSchema" xmlns:p="http://schemas.microsoft.com/office/2006/metadata/properties" xmlns:ns2="23c15cdd-c44f-4eb1-89d2-a0d390123e59" targetNamespace="http://schemas.microsoft.com/office/2006/metadata/properties" ma:root="true" ma:fieldsID="e447db4fc52cc7266502dac088daf7cc" ns2:_="">
    <xsd:import namespace="23c15cdd-c44f-4eb1-89d2-a0d390123e5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15cdd-c44f-4eb1-89d2-a0d390123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739F6-6252-4CAF-9AB0-EDE6F72D9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15cdd-c44f-4eb1-89d2-a0d390123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D0322-A935-4693-B6D1-BE0EA23E8EBB}">
  <ds:schemaRefs>
    <ds:schemaRef ds:uri="http://schemas.microsoft.com/sharepoint/v3/contenttype/forms"/>
  </ds:schemaRefs>
</ds:datastoreItem>
</file>

<file path=customXml/itemProps3.xml><?xml version="1.0" encoding="utf-8"?>
<ds:datastoreItem xmlns:ds="http://schemas.openxmlformats.org/officeDocument/2006/customXml" ds:itemID="{F97D4912-0C59-4329-B026-8F5E62BD1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938</Words>
  <Characters>5352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Patel, Amish</cp:lastModifiedBy>
  <cp:revision>4</cp:revision>
  <dcterms:created xsi:type="dcterms:W3CDTF">2023-03-31T11:56:00Z</dcterms:created>
  <dcterms:modified xsi:type="dcterms:W3CDTF">2023-03-31T13:35:00Z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0x010100145B2EE03A760E48B92CF8630EF5FCCB</vt:lpwstr>
  </property>
</Properties>
</file>