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62135" w14:textId="77777777" w:rsidR="009A36F7" w:rsidRPr="003F7CE1" w:rsidRDefault="00C844DC" w:rsidP="000E1E1D">
      <w:pPr>
        <w:jc w:val="left"/>
        <w:rPr>
          <w:rFonts w:cs="Arial"/>
          <w:color w:val="000000" w:themeColor="text1"/>
          <w:sz w:val="4"/>
          <w:szCs w:val="20"/>
        </w:rPr>
      </w:pPr>
      <w:r w:rsidRPr="003F7CE1">
        <w:rPr>
          <w:rFonts w:cs="Arial"/>
          <w:noProof/>
          <w:color w:val="000000" w:themeColor="text1"/>
          <w:lang w:val="sv-SE" w:eastAsia="sv-SE"/>
        </w:rPr>
        <mc:AlternateContent>
          <mc:Choice Requires="wpg">
            <w:drawing>
              <wp:anchor distT="0" distB="0" distL="114300" distR="114300" simplePos="0" relativeHeight="252379136" behindDoc="0" locked="0" layoutInCell="1" allowOverlap="1" wp14:anchorId="5BBDD0B9" wp14:editId="1FE45FB7">
                <wp:simplePos x="0" y="0"/>
                <wp:positionH relativeFrom="column">
                  <wp:posOffset>-722630</wp:posOffset>
                </wp:positionH>
                <wp:positionV relativeFrom="paragraph">
                  <wp:posOffset>-1076325</wp:posOffset>
                </wp:positionV>
                <wp:extent cx="7599680" cy="1847850"/>
                <wp:effectExtent l="0" t="0" r="1270" b="0"/>
                <wp:wrapTight wrapText="bothSides">
                  <wp:wrapPolygon edited="0">
                    <wp:start x="0" y="0"/>
                    <wp:lineTo x="0" y="19596"/>
                    <wp:lineTo x="433" y="20932"/>
                    <wp:lineTo x="16081" y="20932"/>
                    <wp:lineTo x="21549" y="19596"/>
                    <wp:lineTo x="21549" y="0"/>
                    <wp:lineTo x="0" y="0"/>
                  </wp:wrapPolygon>
                </wp:wrapTight>
                <wp:docPr id="34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99680" cy="1847850"/>
                          <a:chOff x="263" y="296"/>
                          <a:chExt cx="11209" cy="2390"/>
                        </a:xfrm>
                      </wpg:grpSpPr>
                      <pic:pic xmlns:pic="http://schemas.openxmlformats.org/drawingml/2006/picture">
                        <pic:nvPicPr>
                          <pic:cNvPr id="350" name="Picture 17" descr="Sodexo_Exec_email_banner_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63" y="296"/>
                            <a:ext cx="11209" cy="2160"/>
                          </a:xfrm>
                          <a:prstGeom prst="rect">
                            <a:avLst/>
                          </a:prstGeom>
                          <a:noFill/>
                          <a:extLst>
                            <a:ext uri="{909E8E84-426E-40DD-AFC4-6F175D3DCCD1}">
                              <a14:hiddenFill xmlns:a14="http://schemas.microsoft.com/office/drawing/2010/main">
                                <a:solidFill>
                                  <a:srgbClr val="FFFFFF"/>
                                </a:solidFill>
                              </a14:hiddenFill>
                            </a:ext>
                          </a:extLst>
                        </pic:spPr>
                      </pic:pic>
                      <wps:wsp>
                        <wps:cNvPr id="351" name="Text Box 18"/>
                        <wps:cNvSpPr txBox="1">
                          <a:spLocks noChangeArrowheads="1"/>
                        </wps:cNvSpPr>
                        <wps:spPr bwMode="auto">
                          <a:xfrm>
                            <a:off x="430" y="773"/>
                            <a:ext cx="8259" cy="1913"/>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CEE403" w14:textId="7F2CBC01" w:rsidR="00BF57F3" w:rsidRDefault="00D42D2F" w:rsidP="009A36F7">
                              <w:pPr>
                                <w:jc w:val="left"/>
                                <w:rPr>
                                  <w:color w:val="FFFFFF"/>
                                  <w:sz w:val="40"/>
                                  <w:szCs w:val="40"/>
                                  <w:lang w:val="en-AU"/>
                                </w:rPr>
                              </w:pPr>
                              <w:r w:rsidRPr="00BF57F3">
                                <w:rPr>
                                  <w:color w:val="FFFFFF"/>
                                  <w:sz w:val="40"/>
                                  <w:szCs w:val="40"/>
                                  <w:lang w:val="en-AU"/>
                                </w:rPr>
                                <w:br/>
                              </w:r>
                              <w:r w:rsidR="008C702C" w:rsidRPr="00BF57F3">
                                <w:rPr>
                                  <w:color w:val="FFFFFF"/>
                                  <w:sz w:val="40"/>
                                  <w:szCs w:val="40"/>
                                  <w:lang w:val="en-AU"/>
                                </w:rPr>
                                <w:t>Job Description</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BDD0B9" id="Group 16" o:spid="_x0000_s1026" style="position:absolute;margin-left:-56.9pt;margin-top:-84.75pt;width:598.4pt;height:145.5pt;z-index:252379136" coordorigin="263,296" coordsize="11209,23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alt="Sodexo_Exec_email_banner_BLANK" style="position:absolute;left:263;top:296;width:11209;height:2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">
                  <v:imagedata r:id="rId12" o:title="Sodexo_Exec_email_banner_BLANK"/>
                </v:shape>
                <v:shapetype id="_x0000_t202" coordsize="21600,21600" o:spt="202" path="m,l,21600r21600,l21600,xe">
                  <v:stroke joinstyle="miter"/>
                  <v:path gradientshapeok="t" o:connecttype="rect"/>
                </v:shapetype>
                <v:shape id="Text Box 18" o:spid="_x0000_s1028" type="#_x0000_t202" style="position:absolute;left:430;top:773;width:8259;height:1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" filled="f" fillcolor="#00a0c6" stroked="f" strokeweight="1pt">
                  <v:textbox inset=",7.2pt,,7.2pt">
                    <w:txbxContent>
                      <w:p w14:paraId="7FCEE403" w14:textId="7F2CBC01" w:rsidR="00BF57F3" w:rsidRDefault="00D42D2F" w:rsidP="009A36F7">
                        <w:pPr>
                          <w:jc w:val="left"/>
                          <w:rPr>
                            <w:color w:val="FFFFFF"/>
                            <w:sz w:val="40"/>
                            <w:szCs w:val="40"/>
                            <w:lang w:val="en-AU"/>
                          </w:rPr>
                        </w:pPr>
                        <w:r w:rsidRPr="00BF57F3">
                          <w:rPr>
                            <w:color w:val="FFFFFF"/>
                            <w:sz w:val="40"/>
                            <w:szCs w:val="40"/>
                            <w:lang w:val="en-AU"/>
                          </w:rPr>
                          <w:br/>
                        </w:r>
                        <w:r w:rsidR="008C702C" w:rsidRPr="00BF57F3">
                          <w:rPr>
                            <w:color w:val="FFFFFF"/>
                            <w:sz w:val="40"/>
                            <w:szCs w:val="40"/>
                            <w:lang w:val="en-AU"/>
                          </w:rPr>
                          <w:t>Job Description</w:t>
                        </w:r>
                      </w:p>
                    </w:txbxContent>
                  </v:textbox>
                </v:shape>
                <w10:wrap type="tight"/>
              </v:group>
            </w:pict>
          </mc:Fallback>
        </mc:AlternateContent>
      </w:r>
    </w:p>
    <w:p w14:paraId="1C44CF70" w14:textId="3C685852" w:rsidR="009A36F7" w:rsidRPr="003F7CE1" w:rsidRDefault="006E4B08" w:rsidP="009A36F7">
      <w:pPr>
        <w:rPr>
          <w:rFonts w:cs="Arial"/>
          <w:color w:val="000000" w:themeColor="text1"/>
          <w:sz w:val="2"/>
          <w:szCs w:val="20"/>
        </w:rPr>
      </w:pPr>
      <w:r>
        <w:rPr>
          <w:rFonts w:cs="Arial"/>
          <w:color w:val="000000" w:themeColor="text1"/>
          <w:sz w:val="2"/>
          <w:szCs w:val="20"/>
        </w:rPr>
        <w:t>Nd red</w:t>
      </w: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6A21AD65"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23A072B1" w:rsidR="00800A60" w:rsidRPr="00A824A9" w:rsidRDefault="00780C23" w:rsidP="00800A60">
            <w:pPr>
              <w:spacing w:before="20" w:after="20"/>
              <w:jc w:val="left"/>
              <w:rPr>
                <w:rFonts w:cs="Arial"/>
                <w:color w:val="000000" w:themeColor="text1"/>
                <w:szCs w:val="20"/>
              </w:rPr>
            </w:pPr>
            <w:r>
              <w:rPr>
                <w:rFonts w:cs="Arial"/>
                <w:color w:val="000000" w:themeColor="text1"/>
                <w:szCs w:val="20"/>
              </w:rPr>
              <w:t>SODEXO JUSTICE SERVICES – HMP PETERBOROUGH</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65B730B3"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5CC747C2" w:rsidR="00800A60" w:rsidRPr="00A824A9" w:rsidRDefault="00780C23" w:rsidP="00800A60">
            <w:pPr>
              <w:spacing w:before="20" w:after="20"/>
              <w:jc w:val="left"/>
              <w:rPr>
                <w:rFonts w:cs="Arial"/>
                <w:color w:val="000000" w:themeColor="text1"/>
                <w:szCs w:val="20"/>
                <w:lang w:val="en-GB"/>
              </w:rPr>
            </w:pPr>
            <w:r>
              <w:rPr>
                <w:rFonts w:cs="Arial"/>
                <w:color w:val="000000" w:themeColor="text1"/>
                <w:szCs w:val="20"/>
                <w:lang w:val="en-GB"/>
              </w:rPr>
              <w:t>INDUSTRIAL CATERER</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5F885012" w:rsidR="00800A60" w:rsidRPr="00A824A9" w:rsidRDefault="00800A60" w:rsidP="00800A60">
            <w:pPr>
              <w:spacing w:before="20" w:after="20"/>
              <w:jc w:val="left"/>
              <w:rPr>
                <w:rFonts w:cs="Arial"/>
                <w:color w:val="000000" w:themeColor="text1"/>
                <w:szCs w:val="20"/>
              </w:rPr>
            </w:pP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2320AE2B"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57120EB6" w:rsidR="00800A60" w:rsidRPr="00A824A9" w:rsidRDefault="00800A60" w:rsidP="00800A60">
            <w:pPr>
              <w:spacing w:before="20" w:after="20"/>
              <w:jc w:val="left"/>
              <w:rPr>
                <w:rFonts w:cs="Arial"/>
                <w:color w:val="000000" w:themeColor="text1"/>
                <w:szCs w:val="20"/>
              </w:rPr>
            </w:pP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7E22E46B" w:rsidR="00800A60" w:rsidRDefault="00780C23" w:rsidP="00800A60">
            <w:pPr>
              <w:spacing w:before="20" w:after="20"/>
              <w:jc w:val="left"/>
              <w:rPr>
                <w:rFonts w:cs="Arial"/>
                <w:color w:val="000000" w:themeColor="text1"/>
                <w:szCs w:val="20"/>
              </w:rPr>
            </w:pPr>
            <w:r>
              <w:rPr>
                <w:rFonts w:cs="Arial"/>
                <w:color w:val="000000" w:themeColor="text1"/>
                <w:szCs w:val="20"/>
              </w:rPr>
              <w:t>Soft Facilities Manager</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7DFD3593" w:rsidR="00800A60" w:rsidRDefault="00780C23" w:rsidP="00800A60">
            <w:pPr>
              <w:spacing w:before="20" w:after="20"/>
              <w:jc w:val="left"/>
              <w:rPr>
                <w:rFonts w:cs="Arial"/>
                <w:color w:val="000000" w:themeColor="text1"/>
                <w:szCs w:val="20"/>
              </w:rPr>
            </w:pPr>
            <w:r>
              <w:rPr>
                <w:rFonts w:cs="Arial"/>
                <w:color w:val="000000" w:themeColor="text1"/>
                <w:szCs w:val="20"/>
              </w:rPr>
              <w:t>Head of Facilities Management</w:t>
            </w: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77777777" w:rsidR="00800A60" w:rsidRDefault="00800A60" w:rsidP="00800A60">
            <w:pPr>
              <w:spacing w:before="20" w:after="20"/>
              <w:jc w:val="left"/>
              <w:rPr>
                <w:rFonts w:cs="Arial"/>
                <w:color w:val="000000" w:themeColor="text1"/>
                <w:szCs w:val="20"/>
              </w:rPr>
            </w:pP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688A820A" w14:textId="77777777" w:rsidR="009A36F7" w:rsidRPr="00A824A9" w:rsidRDefault="009A36F7" w:rsidP="007771B7">
            <w:pPr>
              <w:pStyle w:val="ListParagraph"/>
              <w:spacing w:line="360" w:lineRule="auto"/>
              <w:ind w:left="284"/>
              <w:rPr>
                <w:rFonts w:cs="Arial"/>
                <w:color w:val="000000" w:themeColor="text1"/>
                <w:szCs w:val="20"/>
              </w:rPr>
            </w:pPr>
          </w:p>
          <w:p w14:paraId="09FFDD4E" w14:textId="4300548E" w:rsidR="0060007C" w:rsidRDefault="00780C23" w:rsidP="00AF0CE6">
            <w:pPr>
              <w:pStyle w:val="ListParagraph"/>
              <w:numPr>
                <w:ilvl w:val="0"/>
                <w:numId w:val="22"/>
              </w:numPr>
              <w:jc w:val="left"/>
              <w:rPr>
                <w:rFonts w:cs="Arial"/>
                <w:color w:val="000000" w:themeColor="text1"/>
                <w:szCs w:val="20"/>
              </w:rPr>
            </w:pPr>
            <w:r>
              <w:rPr>
                <w:rFonts w:cs="Arial"/>
                <w:color w:val="000000" w:themeColor="text1"/>
                <w:szCs w:val="20"/>
              </w:rPr>
              <w:t>To assist in the preparation and cooking of meals for c1300 prisoners twice daily I accordance to Sodexo policies and procedures.</w:t>
            </w:r>
          </w:p>
          <w:p w14:paraId="7EB8B2C2" w14:textId="39EB3479" w:rsidR="00780C23" w:rsidRDefault="00780C23" w:rsidP="00AF0CE6">
            <w:pPr>
              <w:pStyle w:val="ListParagraph"/>
              <w:numPr>
                <w:ilvl w:val="0"/>
                <w:numId w:val="22"/>
              </w:numPr>
              <w:jc w:val="left"/>
              <w:rPr>
                <w:rFonts w:cs="Arial"/>
                <w:color w:val="000000" w:themeColor="text1"/>
                <w:szCs w:val="20"/>
              </w:rPr>
            </w:pPr>
            <w:r>
              <w:rPr>
                <w:rFonts w:cs="Arial"/>
                <w:color w:val="000000" w:themeColor="text1"/>
                <w:szCs w:val="20"/>
              </w:rPr>
              <w:t>Maintain all food safety/ Health and Safety regulations.</w:t>
            </w:r>
          </w:p>
          <w:p w14:paraId="0F48C80C" w14:textId="415C2BFD" w:rsidR="00780C23" w:rsidRDefault="00780C23" w:rsidP="00AF0CE6">
            <w:pPr>
              <w:pStyle w:val="ListParagraph"/>
              <w:numPr>
                <w:ilvl w:val="0"/>
                <w:numId w:val="22"/>
              </w:numPr>
              <w:jc w:val="left"/>
              <w:rPr>
                <w:rFonts w:cs="Arial"/>
                <w:color w:val="000000" w:themeColor="text1"/>
                <w:szCs w:val="20"/>
              </w:rPr>
            </w:pPr>
            <w:r>
              <w:rPr>
                <w:rFonts w:cs="Arial"/>
                <w:color w:val="000000" w:themeColor="text1"/>
                <w:szCs w:val="20"/>
              </w:rPr>
              <w:t>To follow instructions given by Catering Manager and Supervisor.</w:t>
            </w:r>
          </w:p>
          <w:p w14:paraId="08106E71" w14:textId="139C1444" w:rsidR="00780C23" w:rsidRDefault="00780C23" w:rsidP="00AF0CE6">
            <w:pPr>
              <w:pStyle w:val="ListParagraph"/>
              <w:numPr>
                <w:ilvl w:val="0"/>
                <w:numId w:val="22"/>
              </w:numPr>
              <w:jc w:val="left"/>
              <w:rPr>
                <w:rFonts w:cs="Arial"/>
                <w:color w:val="000000" w:themeColor="text1"/>
                <w:szCs w:val="20"/>
              </w:rPr>
            </w:pPr>
            <w:r>
              <w:rPr>
                <w:rFonts w:cs="Arial"/>
                <w:color w:val="000000" w:themeColor="text1"/>
                <w:szCs w:val="20"/>
              </w:rPr>
              <w:t>To challenge negative behavior reporting to catering prison officers.</w:t>
            </w:r>
          </w:p>
          <w:p w14:paraId="65C23A62" w14:textId="6BE15B53" w:rsidR="00780C23" w:rsidRDefault="00780C23" w:rsidP="00AF0CE6">
            <w:pPr>
              <w:pStyle w:val="ListParagraph"/>
              <w:numPr>
                <w:ilvl w:val="0"/>
                <w:numId w:val="22"/>
              </w:numPr>
              <w:jc w:val="left"/>
              <w:rPr>
                <w:rFonts w:cs="Arial"/>
                <w:color w:val="000000" w:themeColor="text1"/>
                <w:szCs w:val="20"/>
              </w:rPr>
            </w:pPr>
            <w:r>
              <w:rPr>
                <w:rFonts w:cs="Arial"/>
                <w:color w:val="000000" w:themeColor="text1"/>
                <w:szCs w:val="20"/>
              </w:rPr>
              <w:t xml:space="preserve">To increase </w:t>
            </w:r>
            <w:proofErr w:type="gramStart"/>
            <w:r>
              <w:rPr>
                <w:rFonts w:cs="Arial"/>
                <w:color w:val="000000" w:themeColor="text1"/>
                <w:szCs w:val="20"/>
              </w:rPr>
              <w:t>prisoners</w:t>
            </w:r>
            <w:proofErr w:type="gramEnd"/>
            <w:r>
              <w:rPr>
                <w:rFonts w:cs="Arial"/>
                <w:color w:val="000000" w:themeColor="text1"/>
                <w:szCs w:val="20"/>
              </w:rPr>
              <w:t xml:space="preserve"> employability and reduce re-offending.</w:t>
            </w:r>
          </w:p>
          <w:p w14:paraId="282F3142" w14:textId="0E2058EB" w:rsidR="00AF0CE6" w:rsidRPr="00AF0CE6" w:rsidRDefault="00AF0CE6" w:rsidP="00AF0CE6">
            <w:pPr>
              <w:pStyle w:val="ListParagraph"/>
              <w:ind w:left="360"/>
              <w:jc w:val="left"/>
              <w:rPr>
                <w:rFonts w:cs="Arial"/>
                <w:color w:val="000000" w:themeColor="text1"/>
                <w:szCs w:val="20"/>
              </w:rPr>
            </w:pP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lastRenderedPageBreak/>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23D9D52C" w14:textId="77777777" w:rsidR="008260DB" w:rsidRDefault="008260DB" w:rsidP="0060007C">
            <w:pPr>
              <w:pStyle w:val="ListParagraph"/>
              <w:ind w:left="360"/>
              <w:jc w:val="left"/>
              <w:rPr>
                <w:rFonts w:cs="Arial"/>
                <w:color w:val="000000" w:themeColor="text1"/>
                <w:szCs w:val="20"/>
              </w:rPr>
            </w:pPr>
          </w:p>
          <w:p w14:paraId="0E5250DB" w14:textId="087CCDFD" w:rsidR="008260DB" w:rsidRPr="006E4B08" w:rsidRDefault="006E4B08" w:rsidP="006E4B08">
            <w:pPr>
              <w:pStyle w:val="ListParagraph"/>
              <w:numPr>
                <w:ilvl w:val="0"/>
                <w:numId w:val="22"/>
              </w:numPr>
              <w:rPr>
                <w:rFonts w:cs="Arial"/>
                <w:color w:val="000000" w:themeColor="text1"/>
                <w:szCs w:val="20"/>
              </w:rPr>
            </w:pPr>
            <w:r w:rsidRPr="006E4B08">
              <w:rPr>
                <w:rFonts w:cs="Arial"/>
                <w:color w:val="000000" w:themeColor="text1"/>
                <w:szCs w:val="20"/>
              </w:rPr>
              <w:t>Establish a rapport with prisoners</w:t>
            </w:r>
            <w:r w:rsidR="00A50E64" w:rsidRPr="006E4B08">
              <w:rPr>
                <w:rFonts w:cs="Arial"/>
                <w:color w:val="000000" w:themeColor="text1"/>
                <w:szCs w:val="20"/>
              </w:rPr>
              <w:t xml:space="preserve"> to achieve NVQ Level 1 &amp; 2 in Catering along side the nominated accredited provider.</w:t>
            </w:r>
          </w:p>
          <w:p w14:paraId="6C56BE36" w14:textId="6D73C31D" w:rsidR="00160B3D" w:rsidRDefault="00A50E64" w:rsidP="0060007C">
            <w:pPr>
              <w:pStyle w:val="ListParagraph"/>
              <w:numPr>
                <w:ilvl w:val="0"/>
                <w:numId w:val="22"/>
              </w:numPr>
              <w:jc w:val="left"/>
              <w:rPr>
                <w:rFonts w:cs="Arial"/>
                <w:color w:val="000000" w:themeColor="text1"/>
                <w:szCs w:val="20"/>
              </w:rPr>
            </w:pPr>
            <w:r>
              <w:rPr>
                <w:rFonts w:cs="Arial"/>
                <w:color w:val="000000" w:themeColor="text1"/>
                <w:szCs w:val="20"/>
              </w:rPr>
              <w:t xml:space="preserve">Support the induction phase of all new prisoner workers, In both the main kitchen and staff canteen. </w:t>
            </w:r>
          </w:p>
          <w:p w14:paraId="188A28C7" w14:textId="35B724F7" w:rsidR="00160B3D" w:rsidRDefault="00A50E64" w:rsidP="0060007C">
            <w:pPr>
              <w:pStyle w:val="ListParagraph"/>
              <w:numPr>
                <w:ilvl w:val="0"/>
                <w:numId w:val="22"/>
              </w:numPr>
              <w:jc w:val="left"/>
              <w:rPr>
                <w:rFonts w:cs="Arial"/>
                <w:color w:val="000000" w:themeColor="text1"/>
                <w:szCs w:val="20"/>
              </w:rPr>
            </w:pPr>
            <w:r>
              <w:rPr>
                <w:rFonts w:cs="Arial"/>
                <w:color w:val="000000" w:themeColor="text1"/>
                <w:szCs w:val="20"/>
              </w:rPr>
              <w:t>Be compliant with all paperwork requests within the department and wider prison context.</w:t>
            </w:r>
          </w:p>
          <w:p w14:paraId="4E11F311" w14:textId="28FED33D" w:rsidR="00A50E64" w:rsidRDefault="00A50E64" w:rsidP="0060007C">
            <w:pPr>
              <w:pStyle w:val="ListParagraph"/>
              <w:numPr>
                <w:ilvl w:val="0"/>
                <w:numId w:val="22"/>
              </w:numPr>
              <w:jc w:val="left"/>
              <w:rPr>
                <w:rFonts w:cs="Arial"/>
                <w:color w:val="000000" w:themeColor="text1"/>
                <w:szCs w:val="20"/>
              </w:rPr>
            </w:pPr>
            <w:r>
              <w:rPr>
                <w:rFonts w:cs="Arial"/>
                <w:color w:val="000000" w:themeColor="text1"/>
                <w:szCs w:val="20"/>
              </w:rPr>
              <w:t xml:space="preserve">To assist in the preparation and cooking of food to c1300 prisoners twice daily in accordance </w:t>
            </w:r>
            <w:proofErr w:type="gramStart"/>
            <w:r>
              <w:rPr>
                <w:rFonts w:cs="Arial"/>
                <w:color w:val="000000" w:themeColor="text1"/>
                <w:szCs w:val="20"/>
              </w:rPr>
              <w:t>to</w:t>
            </w:r>
            <w:proofErr w:type="gramEnd"/>
            <w:r>
              <w:rPr>
                <w:rFonts w:cs="Arial"/>
                <w:color w:val="000000" w:themeColor="text1"/>
                <w:szCs w:val="20"/>
              </w:rPr>
              <w:t xml:space="preserve"> Sodexo policies and procedures.</w:t>
            </w:r>
          </w:p>
          <w:p w14:paraId="52FA88FA" w14:textId="15453CC8" w:rsidR="00A50E64" w:rsidRDefault="00A50E64" w:rsidP="0060007C">
            <w:pPr>
              <w:pStyle w:val="ListParagraph"/>
              <w:numPr>
                <w:ilvl w:val="0"/>
                <w:numId w:val="22"/>
              </w:numPr>
              <w:jc w:val="left"/>
              <w:rPr>
                <w:rFonts w:cs="Arial"/>
                <w:color w:val="000000" w:themeColor="text1"/>
                <w:szCs w:val="20"/>
              </w:rPr>
            </w:pPr>
            <w:r>
              <w:rPr>
                <w:rFonts w:cs="Arial"/>
                <w:color w:val="000000" w:themeColor="text1"/>
                <w:szCs w:val="20"/>
              </w:rPr>
              <w:t xml:space="preserve">Support the delivery of a </w:t>
            </w:r>
            <w:r w:rsidR="006E4B08">
              <w:rPr>
                <w:rFonts w:cs="Arial"/>
                <w:color w:val="000000" w:themeColor="text1"/>
                <w:szCs w:val="20"/>
              </w:rPr>
              <w:t>four-week</w:t>
            </w:r>
            <w:r>
              <w:rPr>
                <w:rFonts w:cs="Arial"/>
                <w:color w:val="000000" w:themeColor="text1"/>
                <w:szCs w:val="20"/>
              </w:rPr>
              <w:t xml:space="preserve"> menu cycle of a varied and diverse menu options.</w:t>
            </w:r>
          </w:p>
          <w:p w14:paraId="07AA157F" w14:textId="709D558E" w:rsidR="00A50E64" w:rsidRDefault="00A50E64" w:rsidP="0060007C">
            <w:pPr>
              <w:pStyle w:val="ListParagraph"/>
              <w:numPr>
                <w:ilvl w:val="0"/>
                <w:numId w:val="22"/>
              </w:numPr>
              <w:jc w:val="left"/>
              <w:rPr>
                <w:rFonts w:cs="Arial"/>
                <w:color w:val="000000" w:themeColor="text1"/>
                <w:szCs w:val="20"/>
              </w:rPr>
            </w:pPr>
            <w:r>
              <w:rPr>
                <w:rFonts w:cs="Arial"/>
                <w:color w:val="000000" w:themeColor="text1"/>
                <w:szCs w:val="20"/>
              </w:rPr>
              <w:t>Maintain all food safety/ Health and Safety regulations.</w:t>
            </w:r>
          </w:p>
          <w:p w14:paraId="5EE82D48" w14:textId="1F0E5749" w:rsidR="00A50E64" w:rsidRDefault="006E4B08" w:rsidP="0060007C">
            <w:pPr>
              <w:pStyle w:val="ListParagraph"/>
              <w:numPr>
                <w:ilvl w:val="0"/>
                <w:numId w:val="22"/>
              </w:numPr>
              <w:jc w:val="left"/>
              <w:rPr>
                <w:rFonts w:cs="Arial"/>
                <w:color w:val="000000" w:themeColor="text1"/>
                <w:szCs w:val="20"/>
              </w:rPr>
            </w:pPr>
            <w:r>
              <w:rPr>
                <w:rFonts w:cs="Arial"/>
                <w:color w:val="000000" w:themeColor="text1"/>
                <w:szCs w:val="20"/>
              </w:rPr>
              <w:t>To provide prisoners support to increase their Catering knowledge.</w:t>
            </w:r>
          </w:p>
          <w:p w14:paraId="04373FE6" w14:textId="7A44F182" w:rsidR="006E4B08" w:rsidRDefault="006E4B08" w:rsidP="0060007C">
            <w:pPr>
              <w:pStyle w:val="ListParagraph"/>
              <w:numPr>
                <w:ilvl w:val="0"/>
                <w:numId w:val="22"/>
              </w:numPr>
              <w:jc w:val="left"/>
              <w:rPr>
                <w:rFonts w:cs="Arial"/>
                <w:color w:val="000000" w:themeColor="text1"/>
                <w:szCs w:val="20"/>
              </w:rPr>
            </w:pPr>
            <w:r>
              <w:rPr>
                <w:rFonts w:cs="Arial"/>
                <w:color w:val="000000" w:themeColor="text1"/>
                <w:szCs w:val="20"/>
              </w:rPr>
              <w:t>To follow reasonable instructions in support of the function by the Catering Supervisor, Soft Facilities Manager.</w:t>
            </w:r>
          </w:p>
          <w:p w14:paraId="7FE93DF3" w14:textId="3B427A3C" w:rsidR="006E4B08" w:rsidRDefault="006E4B08" w:rsidP="0060007C">
            <w:pPr>
              <w:pStyle w:val="ListParagraph"/>
              <w:numPr>
                <w:ilvl w:val="0"/>
                <w:numId w:val="22"/>
              </w:numPr>
              <w:jc w:val="left"/>
              <w:rPr>
                <w:rFonts w:cs="Arial"/>
                <w:color w:val="000000" w:themeColor="text1"/>
                <w:szCs w:val="20"/>
              </w:rPr>
            </w:pPr>
            <w:r>
              <w:rPr>
                <w:rFonts w:cs="Arial"/>
                <w:color w:val="000000" w:themeColor="text1"/>
                <w:szCs w:val="20"/>
              </w:rPr>
              <w:t>To challenge negative behavior reporting to Catering Prison Officers.</w:t>
            </w:r>
          </w:p>
          <w:p w14:paraId="034D4F85" w14:textId="081B608C" w:rsidR="006E4B08" w:rsidRDefault="006E4B08" w:rsidP="0060007C">
            <w:pPr>
              <w:pStyle w:val="ListParagraph"/>
              <w:numPr>
                <w:ilvl w:val="0"/>
                <w:numId w:val="22"/>
              </w:numPr>
              <w:jc w:val="left"/>
              <w:rPr>
                <w:rFonts w:cs="Arial"/>
                <w:color w:val="000000" w:themeColor="text1"/>
                <w:szCs w:val="20"/>
              </w:rPr>
            </w:pPr>
            <w:r>
              <w:rPr>
                <w:rFonts w:cs="Arial"/>
                <w:color w:val="000000" w:themeColor="text1"/>
                <w:szCs w:val="20"/>
              </w:rPr>
              <w:t>To increase prisoner employability and reduce re-offending.</w:t>
            </w:r>
          </w:p>
          <w:p w14:paraId="1D538A4B" w14:textId="00CA999E" w:rsidR="006E4B08" w:rsidRDefault="006E4B08" w:rsidP="0060007C">
            <w:pPr>
              <w:pStyle w:val="ListParagraph"/>
              <w:numPr>
                <w:ilvl w:val="0"/>
                <w:numId w:val="22"/>
              </w:numPr>
              <w:jc w:val="left"/>
              <w:rPr>
                <w:rFonts w:cs="Arial"/>
                <w:color w:val="000000" w:themeColor="text1"/>
                <w:szCs w:val="20"/>
              </w:rPr>
            </w:pPr>
            <w:r>
              <w:rPr>
                <w:rFonts w:cs="Arial"/>
                <w:color w:val="000000" w:themeColor="text1"/>
                <w:szCs w:val="20"/>
              </w:rPr>
              <w:t>Assist with tool checks at regular intervals throughout the day.</w:t>
            </w:r>
          </w:p>
          <w:p w14:paraId="7773F965" w14:textId="5CDBFA05" w:rsidR="006E4B08" w:rsidRDefault="006E4B08" w:rsidP="0060007C">
            <w:pPr>
              <w:pStyle w:val="ListParagraph"/>
              <w:numPr>
                <w:ilvl w:val="0"/>
                <w:numId w:val="22"/>
              </w:numPr>
              <w:jc w:val="left"/>
              <w:rPr>
                <w:rFonts w:cs="Arial"/>
                <w:color w:val="000000" w:themeColor="text1"/>
                <w:szCs w:val="20"/>
              </w:rPr>
            </w:pPr>
            <w:r>
              <w:rPr>
                <w:rFonts w:cs="Arial"/>
                <w:color w:val="000000" w:themeColor="text1"/>
                <w:szCs w:val="20"/>
              </w:rPr>
              <w:t>To ensure all relevant policies and procedures, such as Security, Health &amp; Safety</w:t>
            </w:r>
            <w:r w:rsidR="00221507">
              <w:rPr>
                <w:rFonts w:cs="Arial"/>
                <w:color w:val="000000" w:themeColor="text1"/>
                <w:szCs w:val="20"/>
              </w:rPr>
              <w:t>, Food Safety</w:t>
            </w:r>
            <w:r>
              <w:rPr>
                <w:rFonts w:cs="Arial"/>
                <w:color w:val="000000" w:themeColor="text1"/>
                <w:szCs w:val="20"/>
              </w:rPr>
              <w:t xml:space="preserve"> are adhered to and take responsibility of the work area.</w:t>
            </w:r>
          </w:p>
          <w:p w14:paraId="77545B14" w14:textId="70C2D55E" w:rsidR="006E4B08" w:rsidRDefault="006E4B08" w:rsidP="0060007C">
            <w:pPr>
              <w:pStyle w:val="ListParagraph"/>
              <w:numPr>
                <w:ilvl w:val="0"/>
                <w:numId w:val="22"/>
              </w:numPr>
              <w:jc w:val="left"/>
              <w:rPr>
                <w:rFonts w:cs="Arial"/>
                <w:color w:val="000000" w:themeColor="text1"/>
                <w:szCs w:val="20"/>
              </w:rPr>
            </w:pPr>
            <w:r>
              <w:rPr>
                <w:rFonts w:cs="Arial"/>
                <w:color w:val="000000" w:themeColor="text1"/>
                <w:szCs w:val="20"/>
              </w:rPr>
              <w:t>Attend all team meetings when available.</w:t>
            </w:r>
          </w:p>
          <w:p w14:paraId="49EABFA5" w14:textId="77777777" w:rsidR="008260DB" w:rsidRDefault="006E4B08" w:rsidP="006E4B08">
            <w:pPr>
              <w:pStyle w:val="ListParagraph"/>
              <w:numPr>
                <w:ilvl w:val="0"/>
                <w:numId w:val="22"/>
              </w:numPr>
              <w:jc w:val="left"/>
              <w:rPr>
                <w:rFonts w:cs="Arial"/>
                <w:color w:val="000000" w:themeColor="text1"/>
                <w:szCs w:val="20"/>
              </w:rPr>
            </w:pPr>
            <w:r>
              <w:rPr>
                <w:rFonts w:cs="Arial"/>
                <w:color w:val="000000" w:themeColor="text1"/>
                <w:szCs w:val="20"/>
              </w:rPr>
              <w:t>Monitor quality control of work produced by prisoners</w:t>
            </w:r>
            <w:r w:rsidR="00221507">
              <w:rPr>
                <w:rFonts w:cs="Arial"/>
                <w:color w:val="000000" w:themeColor="text1"/>
                <w:szCs w:val="20"/>
              </w:rPr>
              <w:t xml:space="preserve"> to maintain standards required.</w:t>
            </w:r>
          </w:p>
          <w:p w14:paraId="372C2313" w14:textId="77777777" w:rsidR="00221507" w:rsidRDefault="00221507" w:rsidP="006E4B08">
            <w:pPr>
              <w:pStyle w:val="ListParagraph"/>
              <w:numPr>
                <w:ilvl w:val="0"/>
                <w:numId w:val="22"/>
              </w:numPr>
              <w:jc w:val="left"/>
              <w:rPr>
                <w:rFonts w:cs="Arial"/>
                <w:color w:val="000000" w:themeColor="text1"/>
                <w:szCs w:val="20"/>
              </w:rPr>
            </w:pPr>
            <w:r>
              <w:rPr>
                <w:rFonts w:cs="Arial"/>
                <w:color w:val="000000" w:themeColor="text1"/>
                <w:szCs w:val="20"/>
              </w:rPr>
              <w:t>Meet agreed prison targets which will be identified in your PDR and reviewed regularly throughout the year.</w:t>
            </w:r>
          </w:p>
          <w:p w14:paraId="1450B3B6" w14:textId="50C3002B" w:rsidR="00221507" w:rsidRDefault="00221507" w:rsidP="006E4B08">
            <w:pPr>
              <w:pStyle w:val="ListParagraph"/>
              <w:numPr>
                <w:ilvl w:val="0"/>
                <w:numId w:val="22"/>
              </w:numPr>
              <w:jc w:val="left"/>
              <w:rPr>
                <w:rFonts w:cs="Arial"/>
                <w:color w:val="000000" w:themeColor="text1"/>
                <w:szCs w:val="20"/>
              </w:rPr>
            </w:pPr>
            <w:r>
              <w:rPr>
                <w:rFonts w:cs="Arial"/>
                <w:color w:val="000000" w:themeColor="text1"/>
                <w:szCs w:val="20"/>
              </w:rPr>
              <w:t xml:space="preserve">40-hour week, full time position over a </w:t>
            </w:r>
            <w:proofErr w:type="gramStart"/>
            <w:r>
              <w:rPr>
                <w:rFonts w:cs="Arial"/>
                <w:color w:val="000000" w:themeColor="text1"/>
                <w:szCs w:val="20"/>
              </w:rPr>
              <w:t>4 day</w:t>
            </w:r>
            <w:proofErr w:type="gramEnd"/>
            <w:r>
              <w:rPr>
                <w:rFonts w:cs="Arial"/>
                <w:color w:val="000000" w:themeColor="text1"/>
                <w:szCs w:val="20"/>
              </w:rPr>
              <w:t xml:space="preserve"> period working alternate weekends and some Bank Holidays.</w:t>
            </w:r>
          </w:p>
          <w:p w14:paraId="06F4AD77" w14:textId="50B6EA8B" w:rsidR="00221507" w:rsidRPr="008260DB" w:rsidRDefault="00221507" w:rsidP="006E4B08">
            <w:pPr>
              <w:pStyle w:val="ListParagraph"/>
              <w:numPr>
                <w:ilvl w:val="0"/>
                <w:numId w:val="22"/>
              </w:numPr>
              <w:jc w:val="left"/>
              <w:rPr>
                <w:rFonts w:cs="Arial"/>
                <w:color w:val="000000" w:themeColor="text1"/>
                <w:szCs w:val="20"/>
              </w:rPr>
            </w:pPr>
            <w:r>
              <w:rPr>
                <w:rFonts w:cs="Arial"/>
                <w:color w:val="000000" w:themeColor="text1"/>
                <w:szCs w:val="20"/>
              </w:rPr>
              <w:t xml:space="preserve"> </w:t>
            </w: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66008FB0" w14:textId="77777777" w:rsidR="008260DB" w:rsidRDefault="008260DB" w:rsidP="00EF0A4B">
            <w:pPr>
              <w:pStyle w:val="ListParagraph"/>
              <w:ind w:left="360"/>
              <w:jc w:val="left"/>
              <w:rPr>
                <w:rFonts w:cs="Arial"/>
                <w:color w:val="000000" w:themeColor="text1"/>
                <w:szCs w:val="20"/>
              </w:rPr>
            </w:pPr>
          </w:p>
          <w:p w14:paraId="497637EA" w14:textId="2A631FF5" w:rsidR="008260DB" w:rsidRDefault="00221507" w:rsidP="000B4AA1">
            <w:pPr>
              <w:pStyle w:val="ListParagraph"/>
              <w:numPr>
                <w:ilvl w:val="0"/>
                <w:numId w:val="22"/>
              </w:numPr>
              <w:jc w:val="left"/>
              <w:rPr>
                <w:rFonts w:cs="Arial"/>
                <w:color w:val="000000" w:themeColor="text1"/>
                <w:szCs w:val="20"/>
              </w:rPr>
            </w:pPr>
            <w:r>
              <w:rPr>
                <w:rFonts w:cs="Arial"/>
                <w:color w:val="000000" w:themeColor="text1"/>
                <w:szCs w:val="20"/>
              </w:rPr>
              <w:t>Working with challenging individuals in a large catering environment.</w:t>
            </w:r>
          </w:p>
          <w:p w14:paraId="37CDBECA" w14:textId="47C5C1D9" w:rsidR="00221507" w:rsidRDefault="00221507" w:rsidP="000B4AA1">
            <w:pPr>
              <w:pStyle w:val="ListParagraph"/>
              <w:numPr>
                <w:ilvl w:val="0"/>
                <w:numId w:val="22"/>
              </w:numPr>
              <w:jc w:val="left"/>
              <w:rPr>
                <w:rFonts w:cs="Arial"/>
                <w:color w:val="000000" w:themeColor="text1"/>
                <w:szCs w:val="20"/>
              </w:rPr>
            </w:pPr>
            <w:r>
              <w:rPr>
                <w:rFonts w:cs="Arial"/>
                <w:color w:val="000000" w:themeColor="text1"/>
                <w:szCs w:val="20"/>
              </w:rPr>
              <w:t>Working within a strict timeframe.</w:t>
            </w:r>
          </w:p>
          <w:p w14:paraId="08AA8F3B" w14:textId="2BDD9C57" w:rsidR="00221507" w:rsidRDefault="00221507" w:rsidP="000B4AA1">
            <w:pPr>
              <w:pStyle w:val="ListParagraph"/>
              <w:numPr>
                <w:ilvl w:val="0"/>
                <w:numId w:val="22"/>
              </w:numPr>
              <w:jc w:val="left"/>
              <w:rPr>
                <w:rFonts w:cs="Arial"/>
                <w:color w:val="000000" w:themeColor="text1"/>
                <w:szCs w:val="20"/>
              </w:rPr>
            </w:pPr>
            <w:r>
              <w:rPr>
                <w:rFonts w:cs="Arial"/>
                <w:color w:val="000000" w:themeColor="text1"/>
                <w:szCs w:val="20"/>
              </w:rPr>
              <w:t>Adhere to Sodexo policies and procedures.</w:t>
            </w:r>
          </w:p>
          <w:p w14:paraId="491188F7" w14:textId="42D4033F" w:rsidR="00221507" w:rsidRDefault="00221507" w:rsidP="000B4AA1">
            <w:pPr>
              <w:pStyle w:val="ListParagraph"/>
              <w:numPr>
                <w:ilvl w:val="0"/>
                <w:numId w:val="22"/>
              </w:numPr>
              <w:jc w:val="left"/>
              <w:rPr>
                <w:rFonts w:cs="Arial"/>
                <w:color w:val="000000" w:themeColor="text1"/>
                <w:szCs w:val="20"/>
              </w:rPr>
            </w:pPr>
            <w:r>
              <w:rPr>
                <w:rFonts w:cs="Arial"/>
                <w:color w:val="000000" w:themeColor="text1"/>
                <w:szCs w:val="20"/>
              </w:rPr>
              <w:t>Controlling the receipt, storage &amp; issue of resources.</w:t>
            </w:r>
          </w:p>
          <w:p w14:paraId="67355C7B" w14:textId="11281339" w:rsidR="000B4AA1" w:rsidRPr="008260DB" w:rsidRDefault="000B4AA1" w:rsidP="000B4AA1">
            <w:pPr>
              <w:pStyle w:val="ListParagraph"/>
              <w:ind w:left="360"/>
              <w:jc w:val="left"/>
              <w:rPr>
                <w:rFonts w:cs="Arial"/>
                <w:color w:val="000000" w:themeColor="text1"/>
                <w:szCs w:val="20"/>
              </w:rPr>
            </w:pP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8260DB" w:rsidRDefault="00D87CC8" w:rsidP="00E42162">
            <w:pPr>
              <w:pStyle w:val="ListParagraph"/>
              <w:ind w:left="360"/>
              <w:jc w:val="left"/>
              <w:rPr>
                <w:rFonts w:cs="Arial"/>
                <w:b/>
                <w:color w:val="000000" w:themeColor="text1"/>
                <w:szCs w:val="20"/>
              </w:rPr>
            </w:pPr>
          </w:p>
          <w:p w14:paraId="33A60764" w14:textId="26DCB99D" w:rsidR="00D87CC8" w:rsidRPr="00221507" w:rsidRDefault="00221507" w:rsidP="00E42162">
            <w:pPr>
              <w:pStyle w:val="ListParagraph"/>
              <w:numPr>
                <w:ilvl w:val="0"/>
                <w:numId w:val="24"/>
              </w:numPr>
              <w:jc w:val="left"/>
              <w:rPr>
                <w:rFonts w:cs="Arial"/>
                <w:b/>
                <w:color w:val="000000" w:themeColor="text1"/>
                <w:szCs w:val="20"/>
              </w:rPr>
            </w:pPr>
            <w:r>
              <w:rPr>
                <w:rFonts w:cs="Arial"/>
                <w:szCs w:val="20"/>
              </w:rPr>
              <w:t>A flexible and responsive attitude.</w:t>
            </w:r>
          </w:p>
          <w:p w14:paraId="7CC98ADB" w14:textId="437FB056" w:rsidR="00221507" w:rsidRPr="00221507" w:rsidRDefault="00221507" w:rsidP="00E42162">
            <w:pPr>
              <w:pStyle w:val="ListParagraph"/>
              <w:numPr>
                <w:ilvl w:val="0"/>
                <w:numId w:val="24"/>
              </w:numPr>
              <w:jc w:val="left"/>
              <w:rPr>
                <w:rFonts w:cs="Arial"/>
                <w:b/>
                <w:color w:val="000000" w:themeColor="text1"/>
                <w:szCs w:val="20"/>
              </w:rPr>
            </w:pPr>
            <w:r>
              <w:rPr>
                <w:rFonts w:cs="Arial"/>
                <w:szCs w:val="20"/>
              </w:rPr>
              <w:t>Enthusiasm for the subject area.</w:t>
            </w:r>
          </w:p>
          <w:p w14:paraId="6C34E426" w14:textId="38AA21D3" w:rsidR="00221507" w:rsidRPr="00E07461" w:rsidRDefault="00221507" w:rsidP="00E42162">
            <w:pPr>
              <w:pStyle w:val="ListParagraph"/>
              <w:numPr>
                <w:ilvl w:val="0"/>
                <w:numId w:val="24"/>
              </w:numPr>
              <w:jc w:val="left"/>
              <w:rPr>
                <w:rFonts w:cs="Arial"/>
                <w:b/>
                <w:color w:val="000000" w:themeColor="text1"/>
                <w:szCs w:val="20"/>
              </w:rPr>
            </w:pPr>
            <w:r>
              <w:rPr>
                <w:rFonts w:cs="Arial"/>
                <w:szCs w:val="20"/>
              </w:rPr>
              <w:t xml:space="preserve">Participate in </w:t>
            </w:r>
            <w:r w:rsidR="00E07461">
              <w:rPr>
                <w:rFonts w:cs="Arial"/>
                <w:szCs w:val="20"/>
              </w:rPr>
              <w:t xml:space="preserve">training as required </w:t>
            </w:r>
            <w:proofErr w:type="gramStart"/>
            <w:r w:rsidR="00E07461">
              <w:rPr>
                <w:rFonts w:cs="Arial"/>
                <w:szCs w:val="20"/>
              </w:rPr>
              <w:t>in order to</w:t>
            </w:r>
            <w:proofErr w:type="gramEnd"/>
            <w:r w:rsidR="00E07461">
              <w:rPr>
                <w:rFonts w:cs="Arial"/>
                <w:szCs w:val="20"/>
              </w:rPr>
              <w:t xml:space="preserve"> keep up to date with all mandatory and refresher training.</w:t>
            </w:r>
          </w:p>
          <w:p w14:paraId="71E073B1" w14:textId="5AB5A7EB" w:rsidR="00E07461" w:rsidRPr="00E07461" w:rsidRDefault="00E07461" w:rsidP="00E42162">
            <w:pPr>
              <w:pStyle w:val="ListParagraph"/>
              <w:numPr>
                <w:ilvl w:val="0"/>
                <w:numId w:val="24"/>
              </w:numPr>
              <w:jc w:val="left"/>
              <w:rPr>
                <w:rFonts w:cs="Arial"/>
                <w:b/>
                <w:color w:val="000000" w:themeColor="text1"/>
                <w:szCs w:val="20"/>
              </w:rPr>
            </w:pPr>
            <w:r>
              <w:rPr>
                <w:rFonts w:cs="Arial"/>
                <w:szCs w:val="20"/>
              </w:rPr>
              <w:t xml:space="preserve">Abide by the Sodexo corporate mission statement and all appropriate regulations, </w:t>
            </w:r>
            <w:proofErr w:type="gramStart"/>
            <w:r>
              <w:rPr>
                <w:rFonts w:cs="Arial"/>
                <w:szCs w:val="20"/>
              </w:rPr>
              <w:t>policies</w:t>
            </w:r>
            <w:proofErr w:type="gramEnd"/>
            <w:r>
              <w:rPr>
                <w:rFonts w:cs="Arial"/>
                <w:szCs w:val="20"/>
              </w:rPr>
              <w:t xml:space="preserve"> and procedures.</w:t>
            </w:r>
          </w:p>
          <w:p w14:paraId="05F7C821" w14:textId="1621F4D2" w:rsidR="00E07461" w:rsidRPr="00912B7B" w:rsidRDefault="00E07461" w:rsidP="00E42162">
            <w:pPr>
              <w:pStyle w:val="ListParagraph"/>
              <w:numPr>
                <w:ilvl w:val="0"/>
                <w:numId w:val="24"/>
              </w:numPr>
              <w:jc w:val="left"/>
              <w:rPr>
                <w:rFonts w:cs="Arial"/>
                <w:b/>
                <w:color w:val="000000" w:themeColor="text1"/>
                <w:szCs w:val="20"/>
              </w:rPr>
            </w:pPr>
            <w:r>
              <w:rPr>
                <w:rFonts w:cs="Arial"/>
                <w:szCs w:val="20"/>
              </w:rPr>
              <w:t>Every employee will be required to obtain a successful security clearance and CRB check.</w:t>
            </w:r>
          </w:p>
          <w:p w14:paraId="0376654B" w14:textId="77777777" w:rsidR="00D87CC8" w:rsidRPr="008260DB" w:rsidRDefault="00D87CC8" w:rsidP="00E42162">
            <w:pPr>
              <w:pStyle w:val="ListParagraph"/>
              <w:ind w:left="360"/>
              <w:jc w:val="left"/>
              <w:rPr>
                <w:rFonts w:cs="Arial"/>
                <w:b/>
                <w:color w:val="000000" w:themeColor="text1"/>
                <w:szCs w:val="20"/>
              </w:rPr>
            </w:pP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175281A5" w14:textId="77777777" w:rsidR="0095128F" w:rsidRDefault="0095128F" w:rsidP="00862E4F">
            <w:pPr>
              <w:pStyle w:val="ListParagraph"/>
              <w:ind w:left="360"/>
              <w:jc w:val="left"/>
              <w:rPr>
                <w:rFonts w:cs="Arial"/>
                <w:color w:val="000000" w:themeColor="text1"/>
                <w:szCs w:val="20"/>
              </w:rPr>
            </w:pPr>
          </w:p>
          <w:p w14:paraId="5344579B" w14:textId="77777777" w:rsidR="0095128F" w:rsidRDefault="0095128F" w:rsidP="00862E4F">
            <w:pPr>
              <w:pStyle w:val="ListParagraph"/>
              <w:numPr>
                <w:ilvl w:val="0"/>
                <w:numId w:val="22"/>
              </w:numPr>
              <w:jc w:val="left"/>
              <w:rPr>
                <w:rFonts w:cs="Arial"/>
                <w:color w:val="000000" w:themeColor="text1"/>
                <w:szCs w:val="20"/>
              </w:rPr>
            </w:pPr>
            <w:proofErr w:type="spellStart"/>
            <w:r>
              <w:rPr>
                <w:rFonts w:cs="Arial"/>
                <w:color w:val="000000" w:themeColor="text1"/>
                <w:szCs w:val="20"/>
              </w:rPr>
              <w:t>Xxxx</w:t>
            </w:r>
            <w:proofErr w:type="spellEnd"/>
          </w:p>
          <w:p w14:paraId="7FE1A5C7" w14:textId="77777777" w:rsidR="0095128F" w:rsidRDefault="0095128F" w:rsidP="00862E4F">
            <w:pPr>
              <w:pStyle w:val="ListParagraph"/>
              <w:numPr>
                <w:ilvl w:val="0"/>
                <w:numId w:val="22"/>
              </w:numPr>
              <w:jc w:val="left"/>
              <w:rPr>
                <w:rFonts w:cs="Arial"/>
                <w:color w:val="000000" w:themeColor="text1"/>
                <w:szCs w:val="20"/>
              </w:rPr>
            </w:pPr>
            <w:proofErr w:type="spellStart"/>
            <w:r>
              <w:rPr>
                <w:rFonts w:cs="Arial"/>
                <w:color w:val="000000" w:themeColor="text1"/>
                <w:szCs w:val="20"/>
              </w:rPr>
              <w:t>Xxxx</w:t>
            </w:r>
            <w:proofErr w:type="spellEnd"/>
          </w:p>
          <w:p w14:paraId="0EA1C6A5" w14:textId="77777777" w:rsidR="0095128F" w:rsidRPr="00D87CC8" w:rsidRDefault="0095128F" w:rsidP="00862E4F">
            <w:pPr>
              <w:pStyle w:val="ListParagraph"/>
              <w:ind w:left="360"/>
              <w:jc w:val="left"/>
              <w:rPr>
                <w:rFonts w:cs="Arial"/>
                <w:color w:val="000000" w:themeColor="text1"/>
                <w:szCs w:val="20"/>
              </w:rPr>
            </w:pP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3CC05C42" w14:textId="77777777" w:rsidR="00E07461" w:rsidRDefault="00E07461" w:rsidP="00862E4F">
            <w:pPr>
              <w:spacing w:before="40" w:after="40"/>
              <w:jc w:val="left"/>
              <w:rPr>
                <w:rFonts w:cs="Arial"/>
                <w:b/>
                <w:color w:val="000000" w:themeColor="text1"/>
                <w:szCs w:val="20"/>
                <w:shd w:val="clear" w:color="auto" w:fill="F2F2F2"/>
              </w:rPr>
            </w:pPr>
          </w:p>
          <w:p w14:paraId="73B7F42D" w14:textId="3AA01390" w:rsidR="0095128F" w:rsidRDefault="00E07461" w:rsidP="00862E4F">
            <w:pPr>
              <w:spacing w:before="40" w:after="40"/>
              <w:jc w:val="left"/>
              <w:rPr>
                <w:rFonts w:cs="Arial"/>
                <w:bCs/>
                <w:color w:val="000000" w:themeColor="text1"/>
                <w:szCs w:val="20"/>
                <w:shd w:val="clear" w:color="auto" w:fill="F2F2F2"/>
              </w:rPr>
            </w:pPr>
            <w:r w:rsidRPr="00E07461">
              <w:rPr>
                <w:rFonts w:cs="Arial"/>
                <w:bCs/>
                <w:color w:val="000000" w:themeColor="text1"/>
                <w:szCs w:val="20"/>
                <w:shd w:val="clear" w:color="auto" w:fill="F2F2F2"/>
              </w:rPr>
              <w:lastRenderedPageBreak/>
              <w:t>Essential</w:t>
            </w:r>
          </w:p>
          <w:p w14:paraId="2A1B4F02" w14:textId="77777777" w:rsidR="00E07461" w:rsidRPr="00E07461" w:rsidRDefault="00E07461" w:rsidP="00862E4F">
            <w:pPr>
              <w:spacing w:before="40" w:after="40"/>
              <w:jc w:val="left"/>
              <w:rPr>
                <w:rFonts w:cs="Arial"/>
                <w:bCs/>
                <w:color w:val="000000" w:themeColor="text1"/>
                <w:szCs w:val="20"/>
                <w:shd w:val="clear" w:color="auto" w:fill="F2F2F2"/>
              </w:rPr>
            </w:pPr>
          </w:p>
          <w:p w14:paraId="3378549C" w14:textId="1D39F9B6" w:rsidR="00B80972" w:rsidRDefault="00E07461" w:rsidP="00B80972">
            <w:pPr>
              <w:pStyle w:val="ListParagraph"/>
              <w:numPr>
                <w:ilvl w:val="0"/>
                <w:numId w:val="24"/>
              </w:numPr>
              <w:jc w:val="left"/>
              <w:rPr>
                <w:rFonts w:cs="Arial"/>
                <w:bCs/>
                <w:color w:val="000000" w:themeColor="text1"/>
                <w:szCs w:val="20"/>
              </w:rPr>
            </w:pPr>
            <w:r w:rsidRPr="00E07461">
              <w:rPr>
                <w:rFonts w:cs="Arial"/>
                <w:bCs/>
                <w:color w:val="000000" w:themeColor="text1"/>
                <w:szCs w:val="20"/>
              </w:rPr>
              <w:t xml:space="preserve">Minimum qualification </w:t>
            </w:r>
            <w:r w:rsidR="00217790">
              <w:rPr>
                <w:rFonts w:cs="Arial"/>
                <w:bCs/>
                <w:color w:val="000000" w:themeColor="text1"/>
                <w:szCs w:val="20"/>
              </w:rPr>
              <w:t>City and Guilds 7132/06-07 or 706/2 diploma or equivalent in food production and cooking or equivalent.</w:t>
            </w:r>
          </w:p>
          <w:p w14:paraId="542D84B2" w14:textId="3FF0EDF9" w:rsidR="00217790" w:rsidRPr="00E07461" w:rsidRDefault="00217790" w:rsidP="00B80972">
            <w:pPr>
              <w:pStyle w:val="ListParagraph"/>
              <w:numPr>
                <w:ilvl w:val="0"/>
                <w:numId w:val="24"/>
              </w:numPr>
              <w:jc w:val="left"/>
              <w:rPr>
                <w:rFonts w:cs="Arial"/>
                <w:bCs/>
                <w:color w:val="000000" w:themeColor="text1"/>
                <w:szCs w:val="20"/>
              </w:rPr>
            </w:pPr>
            <w:r>
              <w:rPr>
                <w:rFonts w:cs="Arial"/>
                <w:bCs/>
                <w:color w:val="000000" w:themeColor="text1"/>
                <w:szCs w:val="20"/>
              </w:rPr>
              <w:t>Minimum qualification in Food safety level 2.</w:t>
            </w:r>
          </w:p>
          <w:p w14:paraId="10ED3903" w14:textId="77777777" w:rsidR="0095128F" w:rsidRDefault="00217790" w:rsidP="00E07461">
            <w:pPr>
              <w:pStyle w:val="ListParagraph"/>
              <w:numPr>
                <w:ilvl w:val="0"/>
                <w:numId w:val="24"/>
              </w:numPr>
              <w:jc w:val="left"/>
              <w:rPr>
                <w:rFonts w:cs="Arial"/>
                <w:color w:val="000000" w:themeColor="text1"/>
                <w:szCs w:val="20"/>
              </w:rPr>
            </w:pPr>
            <w:r>
              <w:rPr>
                <w:rFonts w:cs="Arial"/>
                <w:color w:val="000000" w:themeColor="text1"/>
                <w:szCs w:val="20"/>
              </w:rPr>
              <w:t>Experiencing of Industrial Catering.</w:t>
            </w:r>
          </w:p>
          <w:p w14:paraId="10B26A66" w14:textId="77777777" w:rsidR="00217790" w:rsidRDefault="00217790" w:rsidP="00E07461">
            <w:pPr>
              <w:pStyle w:val="ListParagraph"/>
              <w:numPr>
                <w:ilvl w:val="0"/>
                <w:numId w:val="24"/>
              </w:numPr>
              <w:jc w:val="left"/>
              <w:rPr>
                <w:rFonts w:cs="Arial"/>
                <w:color w:val="000000" w:themeColor="text1"/>
                <w:szCs w:val="20"/>
              </w:rPr>
            </w:pPr>
            <w:r>
              <w:rPr>
                <w:rFonts w:cs="Arial"/>
                <w:color w:val="000000" w:themeColor="text1"/>
                <w:szCs w:val="20"/>
              </w:rPr>
              <w:t>To have an interest in the rehabilitation and resettlement of offenders.</w:t>
            </w:r>
          </w:p>
          <w:p w14:paraId="4D85C8FD" w14:textId="27A398E4" w:rsidR="00217790" w:rsidRDefault="00217790" w:rsidP="00E07461">
            <w:pPr>
              <w:pStyle w:val="ListParagraph"/>
              <w:numPr>
                <w:ilvl w:val="0"/>
                <w:numId w:val="24"/>
              </w:numPr>
              <w:jc w:val="left"/>
              <w:rPr>
                <w:rFonts w:cs="Arial"/>
                <w:color w:val="000000" w:themeColor="text1"/>
                <w:szCs w:val="20"/>
              </w:rPr>
            </w:pPr>
            <w:r>
              <w:rPr>
                <w:rFonts w:cs="Arial"/>
                <w:color w:val="000000" w:themeColor="text1"/>
                <w:szCs w:val="20"/>
              </w:rPr>
              <w:t xml:space="preserve">To be able to </w:t>
            </w:r>
            <w:r w:rsidR="00F35DD2">
              <w:rPr>
                <w:rFonts w:cs="Arial"/>
                <w:color w:val="000000" w:themeColor="text1"/>
                <w:szCs w:val="20"/>
              </w:rPr>
              <w:t>always communicate effectively</w:t>
            </w:r>
            <w:r>
              <w:rPr>
                <w:rFonts w:cs="Arial"/>
                <w:color w:val="000000" w:themeColor="text1"/>
                <w:szCs w:val="20"/>
              </w:rPr>
              <w:t xml:space="preserve"> through different mediums, including spoken and written communication.</w:t>
            </w:r>
          </w:p>
          <w:p w14:paraId="51964FEB" w14:textId="1F0F2E99" w:rsidR="00217790" w:rsidRDefault="00217790" w:rsidP="00217790">
            <w:pPr>
              <w:jc w:val="left"/>
              <w:rPr>
                <w:rFonts w:cs="Arial"/>
                <w:color w:val="000000" w:themeColor="text1"/>
                <w:szCs w:val="20"/>
              </w:rPr>
            </w:pPr>
          </w:p>
          <w:p w14:paraId="247B53EA" w14:textId="04005E9A" w:rsidR="00217790" w:rsidRPr="00217790" w:rsidRDefault="00217790" w:rsidP="00217790">
            <w:pPr>
              <w:jc w:val="left"/>
              <w:rPr>
                <w:rFonts w:cs="Arial"/>
                <w:color w:val="000000" w:themeColor="text1"/>
                <w:szCs w:val="20"/>
              </w:rPr>
            </w:pPr>
            <w:r>
              <w:rPr>
                <w:rFonts w:cs="Arial"/>
                <w:color w:val="000000" w:themeColor="text1"/>
                <w:szCs w:val="20"/>
              </w:rPr>
              <w:t>Desirable</w:t>
            </w:r>
          </w:p>
          <w:p w14:paraId="3FDD8B1B" w14:textId="77777777" w:rsidR="00217790" w:rsidRPr="00217790" w:rsidRDefault="00217790" w:rsidP="00217790">
            <w:pPr>
              <w:jc w:val="left"/>
              <w:rPr>
                <w:rFonts w:cs="Arial"/>
                <w:color w:val="000000" w:themeColor="text1"/>
                <w:szCs w:val="20"/>
              </w:rPr>
            </w:pPr>
          </w:p>
          <w:p w14:paraId="5CE2D4AB" w14:textId="69E6ADF1" w:rsidR="00217790" w:rsidRDefault="00217790" w:rsidP="00E07461">
            <w:pPr>
              <w:pStyle w:val="ListParagraph"/>
              <w:numPr>
                <w:ilvl w:val="0"/>
                <w:numId w:val="24"/>
              </w:numPr>
              <w:jc w:val="left"/>
              <w:rPr>
                <w:rFonts w:cs="Arial"/>
                <w:color w:val="000000" w:themeColor="text1"/>
                <w:szCs w:val="20"/>
              </w:rPr>
            </w:pPr>
            <w:r>
              <w:rPr>
                <w:rFonts w:cs="Arial"/>
                <w:color w:val="000000" w:themeColor="text1"/>
                <w:szCs w:val="20"/>
              </w:rPr>
              <w:t>Allergen awareness training – Training provided on successful application for role.</w:t>
            </w:r>
          </w:p>
          <w:p w14:paraId="4A536E43" w14:textId="4499FC80" w:rsidR="00217790" w:rsidRDefault="00F35DD2" w:rsidP="00E07461">
            <w:pPr>
              <w:pStyle w:val="ListParagraph"/>
              <w:numPr>
                <w:ilvl w:val="0"/>
                <w:numId w:val="24"/>
              </w:numPr>
              <w:jc w:val="left"/>
              <w:rPr>
                <w:rFonts w:cs="Arial"/>
                <w:color w:val="000000" w:themeColor="text1"/>
                <w:szCs w:val="20"/>
              </w:rPr>
            </w:pPr>
            <w:r>
              <w:rPr>
                <w:rFonts w:cs="Arial"/>
                <w:color w:val="000000" w:themeColor="text1"/>
                <w:szCs w:val="20"/>
              </w:rPr>
              <w:t>Experience of instructing/supporting people with challenging behaviors</w:t>
            </w:r>
          </w:p>
          <w:p w14:paraId="03061C10" w14:textId="141574CD" w:rsidR="00F35DD2" w:rsidRDefault="00F35DD2" w:rsidP="00E07461">
            <w:pPr>
              <w:pStyle w:val="ListParagraph"/>
              <w:numPr>
                <w:ilvl w:val="0"/>
                <w:numId w:val="24"/>
              </w:numPr>
              <w:jc w:val="left"/>
              <w:rPr>
                <w:rFonts w:cs="Arial"/>
                <w:color w:val="000000" w:themeColor="text1"/>
                <w:szCs w:val="20"/>
              </w:rPr>
            </w:pPr>
            <w:r>
              <w:rPr>
                <w:rFonts w:cs="Arial"/>
                <w:color w:val="000000" w:themeColor="text1"/>
                <w:szCs w:val="20"/>
              </w:rPr>
              <w:t>Prior experience in prison or forces environment.</w:t>
            </w:r>
          </w:p>
          <w:p w14:paraId="162E9A97" w14:textId="0B1EA7EA" w:rsidR="00F35DD2" w:rsidRDefault="00F35DD2" w:rsidP="00E07461">
            <w:pPr>
              <w:pStyle w:val="ListParagraph"/>
              <w:numPr>
                <w:ilvl w:val="0"/>
                <w:numId w:val="24"/>
              </w:numPr>
              <w:jc w:val="left"/>
              <w:rPr>
                <w:rFonts w:cs="Arial"/>
                <w:color w:val="000000" w:themeColor="text1"/>
                <w:szCs w:val="20"/>
              </w:rPr>
            </w:pPr>
            <w:r>
              <w:rPr>
                <w:rFonts w:cs="Arial"/>
                <w:color w:val="000000" w:themeColor="text1"/>
                <w:szCs w:val="20"/>
              </w:rPr>
              <w:t>Familiarity with FOURTH/DRIVE menu planning platforms or similar system.</w:t>
            </w:r>
          </w:p>
          <w:p w14:paraId="560F154C" w14:textId="19CAE795" w:rsidR="00217790" w:rsidRDefault="00217790" w:rsidP="00217790">
            <w:pPr>
              <w:jc w:val="left"/>
              <w:rPr>
                <w:rFonts w:cs="Arial"/>
                <w:color w:val="000000" w:themeColor="text1"/>
                <w:szCs w:val="20"/>
              </w:rPr>
            </w:pPr>
          </w:p>
          <w:p w14:paraId="1822F382" w14:textId="77777777" w:rsidR="00217790" w:rsidRPr="00217790" w:rsidRDefault="00217790" w:rsidP="00217790">
            <w:pPr>
              <w:jc w:val="left"/>
              <w:rPr>
                <w:rFonts w:cs="Arial"/>
                <w:color w:val="000000" w:themeColor="text1"/>
                <w:szCs w:val="20"/>
              </w:rPr>
            </w:pPr>
          </w:p>
          <w:p w14:paraId="35FEBE09" w14:textId="252C81BC" w:rsidR="00217790" w:rsidRPr="00217790" w:rsidRDefault="00217790" w:rsidP="00217790">
            <w:pPr>
              <w:jc w:val="left"/>
              <w:rPr>
                <w:rFonts w:cs="Arial"/>
                <w:color w:val="000000" w:themeColor="text1"/>
                <w:szCs w:val="20"/>
              </w:rPr>
            </w:pP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862E4F">
        <w:tc>
          <w:tcPr>
            <w:tcW w:w="10375" w:type="dxa"/>
            <w:tcBorders>
              <w:top w:val="dotted" w:sz="4" w:space="0" w:color="auto"/>
              <w:left w:val="single" w:sz="2" w:space="0" w:color="auto"/>
              <w:bottom w:val="single" w:sz="4" w:space="0" w:color="auto"/>
              <w:right w:val="single" w:sz="4" w:space="0" w:color="auto"/>
            </w:tcBorders>
          </w:tcPr>
          <w:p w14:paraId="76DA3CEC" w14:textId="77777777" w:rsidR="000B4AA1" w:rsidRDefault="000B4AA1" w:rsidP="00862E4F">
            <w:pPr>
              <w:pStyle w:val="ListParagraph"/>
              <w:ind w:left="360"/>
              <w:jc w:val="left"/>
              <w:rPr>
                <w:rFonts w:cs="Arial"/>
                <w:color w:val="000000" w:themeColor="text1"/>
                <w:szCs w:val="20"/>
              </w:rPr>
            </w:pPr>
          </w:p>
          <w:p w14:paraId="732664BA" w14:textId="77777777" w:rsidR="000B4AA1" w:rsidRDefault="000B4AA1" w:rsidP="006D5785">
            <w:pPr>
              <w:jc w:val="left"/>
              <w:rPr>
                <w:rFonts w:cs="Arial"/>
                <w:color w:val="000000" w:themeColor="text1"/>
                <w:szCs w:val="20"/>
              </w:rPr>
            </w:pPr>
          </w:p>
          <w:p w14:paraId="6732C362" w14:textId="582C4782" w:rsidR="006D5785" w:rsidRDefault="00F35DD2" w:rsidP="00F35DD2">
            <w:pPr>
              <w:jc w:val="center"/>
              <w:rPr>
                <w:rFonts w:cs="Arial"/>
                <w:color w:val="000000" w:themeColor="text1"/>
                <w:szCs w:val="20"/>
              </w:rPr>
            </w:pPr>
            <w:r>
              <w:rPr>
                <w:rFonts w:cs="Arial"/>
                <w:color w:val="000000" w:themeColor="text1"/>
                <w:szCs w:val="20"/>
              </w:rPr>
              <w:t>Head of Facilities Management</w:t>
            </w:r>
          </w:p>
          <w:p w14:paraId="35C02FBA" w14:textId="28F3C2D2" w:rsidR="00F35DD2" w:rsidRDefault="00F35DD2" w:rsidP="00F35DD2">
            <w:pPr>
              <w:jc w:val="center"/>
              <w:rPr>
                <w:rFonts w:cs="Arial"/>
                <w:color w:val="000000" w:themeColor="text1"/>
                <w:szCs w:val="20"/>
              </w:rPr>
            </w:pPr>
          </w:p>
          <w:p w14:paraId="2A85BA5F" w14:textId="674B9E4F" w:rsidR="00F35DD2" w:rsidRDefault="00F35DD2" w:rsidP="00F35DD2">
            <w:pPr>
              <w:jc w:val="center"/>
              <w:rPr>
                <w:rFonts w:cs="Arial"/>
                <w:color w:val="000000" w:themeColor="text1"/>
                <w:szCs w:val="20"/>
              </w:rPr>
            </w:pPr>
          </w:p>
          <w:p w14:paraId="5B0527B2" w14:textId="4AD36DF0" w:rsidR="00F35DD2" w:rsidRDefault="00F35DD2" w:rsidP="00F35DD2">
            <w:pPr>
              <w:jc w:val="center"/>
              <w:rPr>
                <w:rFonts w:cs="Arial"/>
                <w:color w:val="000000" w:themeColor="text1"/>
                <w:szCs w:val="20"/>
              </w:rPr>
            </w:pPr>
            <w:r>
              <w:rPr>
                <w:rFonts w:cs="Arial"/>
                <w:color w:val="000000" w:themeColor="text1"/>
                <w:szCs w:val="20"/>
              </w:rPr>
              <w:t>Soft Facilities Manager</w:t>
            </w:r>
          </w:p>
          <w:p w14:paraId="2C2D7A10" w14:textId="2DCDC4EC" w:rsidR="00F35DD2" w:rsidRDefault="00F35DD2" w:rsidP="00F35DD2">
            <w:pPr>
              <w:jc w:val="center"/>
              <w:rPr>
                <w:rFonts w:cs="Arial"/>
                <w:color w:val="000000" w:themeColor="text1"/>
                <w:szCs w:val="20"/>
              </w:rPr>
            </w:pPr>
          </w:p>
          <w:p w14:paraId="4A084FED" w14:textId="77777777" w:rsidR="00F35DD2" w:rsidRDefault="00F35DD2" w:rsidP="00F35DD2">
            <w:pPr>
              <w:jc w:val="center"/>
              <w:rPr>
                <w:rFonts w:cs="Arial"/>
                <w:color w:val="000000" w:themeColor="text1"/>
                <w:szCs w:val="20"/>
              </w:rPr>
            </w:pPr>
          </w:p>
          <w:p w14:paraId="79D97BF8" w14:textId="3BEF07CC" w:rsidR="00F35DD2" w:rsidRDefault="00F35DD2" w:rsidP="00F35DD2">
            <w:pPr>
              <w:jc w:val="center"/>
              <w:rPr>
                <w:rFonts w:cs="Arial"/>
                <w:color w:val="000000" w:themeColor="text1"/>
                <w:szCs w:val="20"/>
              </w:rPr>
            </w:pPr>
            <w:r>
              <w:rPr>
                <w:rFonts w:cs="Arial"/>
                <w:color w:val="000000" w:themeColor="text1"/>
                <w:szCs w:val="20"/>
              </w:rPr>
              <w:t>Senior Prison Custody Officer/Catering Supervisor</w:t>
            </w:r>
          </w:p>
          <w:p w14:paraId="5C0AE8A3" w14:textId="298B92A7" w:rsidR="00F35DD2" w:rsidRDefault="00F35DD2" w:rsidP="00F35DD2">
            <w:pPr>
              <w:jc w:val="center"/>
              <w:rPr>
                <w:rFonts w:cs="Arial"/>
                <w:color w:val="000000" w:themeColor="text1"/>
                <w:szCs w:val="20"/>
              </w:rPr>
            </w:pPr>
          </w:p>
          <w:p w14:paraId="6A85D78C" w14:textId="2BAB0F9F" w:rsidR="00F35DD2" w:rsidRDefault="00F35DD2" w:rsidP="00F35DD2">
            <w:pPr>
              <w:jc w:val="center"/>
              <w:rPr>
                <w:rFonts w:cs="Arial"/>
                <w:color w:val="000000" w:themeColor="text1"/>
                <w:szCs w:val="20"/>
              </w:rPr>
            </w:pPr>
          </w:p>
          <w:p w14:paraId="5C83009B" w14:textId="63264344" w:rsidR="00F35DD2" w:rsidRDefault="00F35DD2" w:rsidP="00F35DD2">
            <w:pPr>
              <w:jc w:val="center"/>
              <w:rPr>
                <w:rFonts w:cs="Arial"/>
                <w:color w:val="000000" w:themeColor="text1"/>
                <w:szCs w:val="20"/>
              </w:rPr>
            </w:pPr>
            <w:r w:rsidRPr="00F35DD2">
              <w:rPr>
                <w:rFonts w:cs="Arial"/>
                <w:color w:val="000000" w:themeColor="text1"/>
                <w:szCs w:val="20"/>
              </w:rPr>
              <w:t>Industrial Caterer</w:t>
            </w:r>
          </w:p>
          <w:p w14:paraId="08D37A64" w14:textId="77777777" w:rsidR="006D5785" w:rsidRDefault="006D5785" w:rsidP="006D5785">
            <w:pPr>
              <w:jc w:val="left"/>
              <w:rPr>
                <w:rFonts w:cs="Arial"/>
                <w:color w:val="000000" w:themeColor="text1"/>
                <w:szCs w:val="20"/>
              </w:rPr>
            </w:pPr>
          </w:p>
          <w:p w14:paraId="23BBBFBF" w14:textId="77777777" w:rsidR="006D5785" w:rsidRDefault="006D5785" w:rsidP="006D5785">
            <w:pPr>
              <w:jc w:val="left"/>
              <w:rPr>
                <w:rFonts w:cs="Arial"/>
                <w:color w:val="000000" w:themeColor="text1"/>
                <w:szCs w:val="20"/>
              </w:rPr>
            </w:pPr>
          </w:p>
          <w:p w14:paraId="478F0809" w14:textId="77777777" w:rsidR="006D5785" w:rsidRDefault="006D5785" w:rsidP="006D5785">
            <w:pPr>
              <w:jc w:val="left"/>
              <w:rPr>
                <w:rFonts w:cs="Arial"/>
                <w:color w:val="000000" w:themeColor="text1"/>
                <w:szCs w:val="20"/>
              </w:rPr>
            </w:pPr>
          </w:p>
          <w:p w14:paraId="4893EEC7" w14:textId="77777777" w:rsidR="006D5785" w:rsidRDefault="006D5785" w:rsidP="006D5785">
            <w:pPr>
              <w:jc w:val="left"/>
              <w:rPr>
                <w:rFonts w:cs="Arial"/>
                <w:color w:val="000000" w:themeColor="text1"/>
                <w:szCs w:val="20"/>
              </w:rPr>
            </w:pPr>
          </w:p>
          <w:p w14:paraId="150FF75A" w14:textId="77777777" w:rsidR="006D5785" w:rsidRDefault="006D5785" w:rsidP="006D5785">
            <w:pPr>
              <w:jc w:val="left"/>
              <w:rPr>
                <w:rFonts w:cs="Arial"/>
                <w:color w:val="000000" w:themeColor="text1"/>
                <w:szCs w:val="20"/>
              </w:rPr>
            </w:pPr>
          </w:p>
          <w:p w14:paraId="75412A22" w14:textId="77777777" w:rsidR="006D5785" w:rsidRDefault="006D5785" w:rsidP="006D5785">
            <w:pPr>
              <w:jc w:val="left"/>
              <w:rPr>
                <w:rFonts w:cs="Arial"/>
                <w:color w:val="000000" w:themeColor="text1"/>
                <w:szCs w:val="20"/>
              </w:rPr>
            </w:pPr>
          </w:p>
          <w:p w14:paraId="205A2364" w14:textId="77777777" w:rsidR="006D5785" w:rsidRDefault="006D5785" w:rsidP="006D5785">
            <w:pPr>
              <w:jc w:val="left"/>
              <w:rPr>
                <w:rFonts w:cs="Arial"/>
                <w:color w:val="000000" w:themeColor="text1"/>
                <w:szCs w:val="20"/>
              </w:rPr>
            </w:pPr>
          </w:p>
          <w:p w14:paraId="20AE148D" w14:textId="77777777" w:rsidR="006D5785" w:rsidRDefault="006D5785" w:rsidP="006D5785">
            <w:pPr>
              <w:jc w:val="left"/>
              <w:rPr>
                <w:rFonts w:cs="Arial"/>
                <w:color w:val="000000" w:themeColor="text1"/>
                <w:szCs w:val="20"/>
              </w:rPr>
            </w:pPr>
          </w:p>
          <w:p w14:paraId="197A4D3D" w14:textId="77777777" w:rsidR="006D5785" w:rsidRDefault="006D5785" w:rsidP="006D5785">
            <w:pPr>
              <w:jc w:val="left"/>
              <w:rPr>
                <w:rFonts w:cs="Arial"/>
                <w:color w:val="000000" w:themeColor="text1"/>
                <w:szCs w:val="20"/>
              </w:rPr>
            </w:pPr>
          </w:p>
          <w:p w14:paraId="721C8982" w14:textId="77777777" w:rsidR="006D5785" w:rsidRDefault="006D5785" w:rsidP="006D5785">
            <w:pPr>
              <w:jc w:val="left"/>
              <w:rPr>
                <w:rFonts w:cs="Arial"/>
                <w:color w:val="000000" w:themeColor="text1"/>
                <w:szCs w:val="20"/>
              </w:rPr>
            </w:pPr>
          </w:p>
          <w:p w14:paraId="28653189" w14:textId="77777777" w:rsidR="006D5785" w:rsidRDefault="006D5785" w:rsidP="006D5785">
            <w:pPr>
              <w:jc w:val="left"/>
              <w:rPr>
                <w:rFonts w:cs="Arial"/>
                <w:color w:val="000000" w:themeColor="text1"/>
                <w:szCs w:val="20"/>
              </w:rPr>
            </w:pPr>
          </w:p>
          <w:p w14:paraId="633A2BA6" w14:textId="77777777" w:rsidR="006D5785" w:rsidRDefault="006D5785" w:rsidP="006D5785">
            <w:pPr>
              <w:jc w:val="left"/>
              <w:rPr>
                <w:rFonts w:cs="Arial"/>
                <w:color w:val="000000" w:themeColor="text1"/>
                <w:szCs w:val="20"/>
              </w:rPr>
            </w:pPr>
          </w:p>
          <w:p w14:paraId="029C7D4C" w14:textId="77777777" w:rsidR="006D5785" w:rsidRDefault="006D5785" w:rsidP="006D5785">
            <w:pPr>
              <w:jc w:val="left"/>
              <w:rPr>
                <w:rFonts w:cs="Arial"/>
                <w:color w:val="000000" w:themeColor="text1"/>
                <w:szCs w:val="20"/>
              </w:rPr>
            </w:pPr>
          </w:p>
          <w:p w14:paraId="5C9E51F8" w14:textId="77777777" w:rsidR="006D5785" w:rsidRDefault="006D5785" w:rsidP="006D5785">
            <w:pPr>
              <w:jc w:val="left"/>
              <w:rPr>
                <w:rFonts w:cs="Arial"/>
                <w:color w:val="000000" w:themeColor="text1"/>
                <w:szCs w:val="20"/>
              </w:rPr>
            </w:pPr>
          </w:p>
          <w:p w14:paraId="7483347D" w14:textId="77777777" w:rsidR="006D5785" w:rsidRDefault="006D5785" w:rsidP="006D5785">
            <w:pPr>
              <w:jc w:val="left"/>
              <w:rPr>
                <w:rFonts w:cs="Arial"/>
                <w:color w:val="000000" w:themeColor="text1"/>
                <w:szCs w:val="20"/>
              </w:rPr>
            </w:pPr>
          </w:p>
          <w:p w14:paraId="191F1442" w14:textId="40BB8251" w:rsidR="006D5785" w:rsidRPr="006D5785" w:rsidRDefault="006D5785" w:rsidP="006D5785">
            <w:pPr>
              <w:jc w:val="left"/>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668F190C" w14:textId="77777777" w:rsidR="0023185C" w:rsidRPr="00A824A9" w:rsidRDefault="0023185C" w:rsidP="0023185C">
      <w:pPr>
        <w:rPr>
          <w:rFonts w:cs="Arial"/>
          <w:b/>
          <w:szCs w:val="20"/>
        </w:rPr>
      </w:pPr>
      <w:r w:rsidRPr="00A824A9">
        <w:rPr>
          <w:rFonts w:cs="Arial"/>
          <w:b/>
          <w:szCs w:val="20"/>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A832E7">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0A882032" w:rsidR="0023185C" w:rsidRPr="00A824A9" w:rsidRDefault="0023185C" w:rsidP="0023185C">
            <w:pPr>
              <w:pStyle w:val="ListParagraph"/>
              <w:numPr>
                <w:ilvl w:val="0"/>
                <w:numId w:val="5"/>
              </w:numPr>
              <w:jc w:val="left"/>
              <w:rPr>
                <w:rFonts w:cs="Arial"/>
                <w:szCs w:val="20"/>
              </w:rPr>
            </w:pPr>
          </w:p>
        </w:tc>
      </w:tr>
    </w:tbl>
    <w:p w14:paraId="7F7AF3EA" w14:textId="77777777" w:rsidR="0023185C" w:rsidRPr="00A824A9" w:rsidRDefault="0023185C"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2"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3"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4"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1F77638E" w14:textId="423310A2" w:rsidR="00A824A9" w:rsidRPr="00A824A9" w:rsidRDefault="00A824A9" w:rsidP="00A824A9">
      <w:pPr>
        <w:rPr>
          <w:rFonts w:cs="Arial"/>
          <w:szCs w:val="20"/>
        </w:rPr>
      </w:pPr>
    </w:p>
    <w:p w14:paraId="7DC413D1" w14:textId="663922F3" w:rsidR="00A824A9" w:rsidRPr="00A824A9" w:rsidRDefault="00A824A9" w:rsidP="00A824A9">
      <w:pPr>
        <w:rPr>
          <w:rFonts w:cs="Arial"/>
          <w:szCs w:val="20"/>
        </w:rPr>
      </w:pPr>
    </w:p>
    <w:p w14:paraId="38FE9F04" w14:textId="1B273505"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E06976">
      <w:headerReference w:type="even" r:id="rId13"/>
      <w:headerReference w:type="default" r:id="rId14"/>
      <w:footerReference w:type="even" r:id="rId15"/>
      <w:footerReference w:type="default" r:id="rId16"/>
      <w:headerReference w:type="first" r:id="rId17"/>
      <w:footerReference w:type="first" r:id="rId18"/>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7B9A3" w14:textId="77777777" w:rsidR="00F2787B" w:rsidRDefault="00F2787B">
      <w:r>
        <w:separator/>
      </w:r>
    </w:p>
  </w:endnote>
  <w:endnote w:type="continuationSeparator" w:id="0">
    <w:p w14:paraId="4085F7AE" w14:textId="77777777" w:rsidR="00F2787B" w:rsidRDefault="00F27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AADF8" w14:textId="77777777" w:rsidR="004270BF" w:rsidRDefault="004270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45985FDF" w:rsidR="00393AF3" w:rsidRPr="00114C8C" w:rsidRDefault="00166121" w:rsidP="00017E1B">
          <w:pPr>
            <w:pStyle w:val="Footer"/>
            <w:jc w:val="center"/>
            <w:rPr>
              <w:sz w:val="14"/>
              <w:lang w:val="en-AU"/>
            </w:rPr>
          </w:pPr>
          <w:r>
            <w:rPr>
              <w:sz w:val="14"/>
              <w:lang w:val="en-AU"/>
            </w:rPr>
            <w:t>Sept 2022</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CDA2B" w14:textId="77777777" w:rsidR="00F2787B" w:rsidRDefault="00F2787B">
      <w:r>
        <w:separator/>
      </w:r>
    </w:p>
  </w:footnote>
  <w:footnote w:type="continuationSeparator" w:id="0">
    <w:p w14:paraId="18B12CE7" w14:textId="77777777" w:rsidR="00F2787B" w:rsidRDefault="00F27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80EA5" w14:textId="77777777" w:rsidR="004270BF" w:rsidRDefault="004270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D6D0E" w14:textId="77777777"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77777777" w:rsidR="00393AF3" w:rsidRPr="00CF2F16" w:rsidRDefault="00393AF3">
    <w:pPr>
      <w:pStyle w:val="Header"/>
      <w:rPr>
        <w:sz w:val="6"/>
        <w:lang w:eastAsia="en-US"/>
      </w:rPr>
    </w:pPr>
    <w:r w:rsidRPr="00CF2F16">
      <w:rPr>
        <w:noProof/>
        <w:sz w:val="6"/>
        <w:lang w:val="sv-SE" w:eastAsia="sv-SE"/>
      </w:rPr>
      <w:drawing>
        <wp:anchor distT="0" distB="0" distL="114300" distR="114300" simplePos="0" relativeHeight="251659264" behindDoc="0" locked="0" layoutInCell="1" allowOverlap="1" wp14:anchorId="1CCFCBAC" wp14:editId="6AC5531C">
          <wp:simplePos x="0" y="0"/>
          <wp:positionH relativeFrom="margin">
            <wp:align>right</wp:align>
          </wp:positionH>
          <wp:positionV relativeFrom="page">
            <wp:posOffset>543560</wp:posOffset>
          </wp:positionV>
          <wp:extent cx="1295400" cy="640715"/>
          <wp:effectExtent l="0" t="0" r="0" b="6985"/>
          <wp:wrapNone/>
          <wp:docPr id="3" name="Picture 217" descr="sodexo_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dexo_coul"/>
                  <pic:cNvPicPr>
                    <a:picLocks noChangeAspect="1" noChangeArrowheads="1"/>
                  </pic:cNvPicPr>
                </pic:nvPicPr>
                <pic:blipFill>
                  <a:blip r:embed="rId1">
                    <a:extLst>
                      <a:ext uri="{28A0092B-C50C-407E-A947-70E740481C1C}">
                        <a14:useLocalDpi xmlns:a14="http://schemas.microsoft.com/office/drawing/2010/main" val="0"/>
                      </a:ext>
                    </a:extLst>
                  </a:blip>
                  <a:srcRect r="14050"/>
                  <a:stretch>
                    <a:fillRect/>
                  </a:stretch>
                </pic:blipFill>
                <pic:spPr bwMode="auto">
                  <a:xfrm>
                    <a:off x="0" y="0"/>
                    <a:ext cx="1295400" cy="64071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7BCFE" w14:textId="77777777" w:rsidR="004270BF" w:rsidRDefault="004270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13D2B7F"/>
    <w:multiLevelType w:val="hybridMultilevel"/>
    <w:tmpl w:val="D2301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28"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0"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2"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44460949">
    <w:abstractNumId w:val="13"/>
  </w:num>
  <w:num w:numId="2" w16cid:durableId="1865092620">
    <w:abstractNumId w:val="30"/>
  </w:num>
  <w:num w:numId="3" w16cid:durableId="1656059974">
    <w:abstractNumId w:val="27"/>
  </w:num>
  <w:num w:numId="4" w16cid:durableId="276375043">
    <w:abstractNumId w:val="5"/>
  </w:num>
  <w:num w:numId="5" w16cid:durableId="1303461262">
    <w:abstractNumId w:val="8"/>
  </w:num>
  <w:num w:numId="6" w16cid:durableId="1206411495">
    <w:abstractNumId w:val="18"/>
  </w:num>
  <w:num w:numId="7" w16cid:durableId="1058699698">
    <w:abstractNumId w:val="29"/>
  </w:num>
  <w:num w:numId="8" w16cid:durableId="1076363431">
    <w:abstractNumId w:val="9"/>
  </w:num>
  <w:num w:numId="9" w16cid:durableId="769008036">
    <w:abstractNumId w:val="19"/>
  </w:num>
  <w:num w:numId="10" w16cid:durableId="1254163337">
    <w:abstractNumId w:val="26"/>
  </w:num>
  <w:num w:numId="11" w16cid:durableId="897087125">
    <w:abstractNumId w:val="12"/>
  </w:num>
  <w:num w:numId="12" w16cid:durableId="1201363627">
    <w:abstractNumId w:val="22"/>
  </w:num>
  <w:num w:numId="13" w16cid:durableId="688801027">
    <w:abstractNumId w:val="31"/>
  </w:num>
  <w:num w:numId="14" w16cid:durableId="2071809689">
    <w:abstractNumId w:val="28"/>
  </w:num>
  <w:num w:numId="15" w16cid:durableId="682895695">
    <w:abstractNumId w:val="32"/>
  </w:num>
  <w:num w:numId="16" w16cid:durableId="1682975295">
    <w:abstractNumId w:val="6"/>
  </w:num>
  <w:num w:numId="17" w16cid:durableId="192303612">
    <w:abstractNumId w:val="10"/>
  </w:num>
  <w:num w:numId="18" w16cid:durableId="583882819">
    <w:abstractNumId w:val="15"/>
  </w:num>
  <w:num w:numId="19" w16cid:durableId="563414613">
    <w:abstractNumId w:val="21"/>
  </w:num>
  <w:num w:numId="20" w16cid:durableId="1104809904">
    <w:abstractNumId w:val="16"/>
  </w:num>
  <w:num w:numId="21" w16cid:durableId="1604721582">
    <w:abstractNumId w:val="14"/>
  </w:num>
  <w:num w:numId="22" w16cid:durableId="42365976">
    <w:abstractNumId w:val="11"/>
  </w:num>
  <w:num w:numId="23" w16cid:durableId="1716539533">
    <w:abstractNumId w:val="17"/>
  </w:num>
  <w:num w:numId="24" w16cid:durableId="30955334">
    <w:abstractNumId w:val="4"/>
  </w:num>
  <w:num w:numId="25" w16cid:durableId="1681657329">
    <w:abstractNumId w:val="2"/>
  </w:num>
  <w:num w:numId="26" w16cid:durableId="1472089276">
    <w:abstractNumId w:val="7"/>
  </w:num>
  <w:num w:numId="27" w16cid:durableId="160243349">
    <w:abstractNumId w:val="3"/>
  </w:num>
  <w:num w:numId="28" w16cid:durableId="1149706104">
    <w:abstractNumId w:val="20"/>
  </w:num>
  <w:num w:numId="29" w16cid:durableId="1070924712">
    <w:abstractNumId w:val="1"/>
  </w:num>
  <w:num w:numId="30" w16cid:durableId="1261720240">
    <w:abstractNumId w:val="0"/>
  </w:num>
  <w:num w:numId="31" w16cid:durableId="1708752518">
    <w:abstractNumId w:val="25"/>
  </w:num>
  <w:num w:numId="32" w16cid:durableId="406222036">
    <w:abstractNumId w:val="23"/>
  </w:num>
  <w:num w:numId="33" w16cid:durableId="470171721">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488F"/>
    <w:rsid w:val="000C665E"/>
    <w:rsid w:val="000D21EE"/>
    <w:rsid w:val="000D3CEA"/>
    <w:rsid w:val="000D7F29"/>
    <w:rsid w:val="000E117F"/>
    <w:rsid w:val="000E1E1D"/>
    <w:rsid w:val="000E2919"/>
    <w:rsid w:val="000E70F5"/>
    <w:rsid w:val="000F1F57"/>
    <w:rsid w:val="000F2048"/>
    <w:rsid w:val="000F3240"/>
    <w:rsid w:val="000F3510"/>
    <w:rsid w:val="000F479D"/>
    <w:rsid w:val="000F7A97"/>
    <w:rsid w:val="00101002"/>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F4E"/>
    <w:rsid w:val="001360CE"/>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3329"/>
    <w:rsid w:val="001E3504"/>
    <w:rsid w:val="001E3B5E"/>
    <w:rsid w:val="001E5E28"/>
    <w:rsid w:val="001E6880"/>
    <w:rsid w:val="001F054B"/>
    <w:rsid w:val="001F18BC"/>
    <w:rsid w:val="001F221A"/>
    <w:rsid w:val="001F3471"/>
    <w:rsid w:val="001F351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17790"/>
    <w:rsid w:val="002203E2"/>
    <w:rsid w:val="00221451"/>
    <w:rsid w:val="00221507"/>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2072"/>
    <w:rsid w:val="002469C0"/>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3358"/>
    <w:rsid w:val="00327DD2"/>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5D2"/>
    <w:rsid w:val="003E1E4F"/>
    <w:rsid w:val="003E310D"/>
    <w:rsid w:val="003E54B5"/>
    <w:rsid w:val="003E6E25"/>
    <w:rsid w:val="003F0515"/>
    <w:rsid w:val="003F2F26"/>
    <w:rsid w:val="003F4E1B"/>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F66"/>
    <w:rsid w:val="004564D6"/>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6C9"/>
    <w:rsid w:val="004860AD"/>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35F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4996"/>
    <w:rsid w:val="0066505F"/>
    <w:rsid w:val="006659CD"/>
    <w:rsid w:val="006667D6"/>
    <w:rsid w:val="00667132"/>
    <w:rsid w:val="00670A53"/>
    <w:rsid w:val="0067111B"/>
    <w:rsid w:val="00673B99"/>
    <w:rsid w:val="0067465B"/>
    <w:rsid w:val="00676274"/>
    <w:rsid w:val="00676566"/>
    <w:rsid w:val="00676C5E"/>
    <w:rsid w:val="00680923"/>
    <w:rsid w:val="006818D7"/>
    <w:rsid w:val="006847C4"/>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7C7E"/>
    <w:rsid w:val="006D2D9C"/>
    <w:rsid w:val="006D2E1F"/>
    <w:rsid w:val="006D2E43"/>
    <w:rsid w:val="006D49B2"/>
    <w:rsid w:val="006D4C45"/>
    <w:rsid w:val="006D5785"/>
    <w:rsid w:val="006D6B99"/>
    <w:rsid w:val="006D70DC"/>
    <w:rsid w:val="006E1733"/>
    <w:rsid w:val="006E1ED6"/>
    <w:rsid w:val="006E2699"/>
    <w:rsid w:val="006E3B8C"/>
    <w:rsid w:val="006E4B08"/>
    <w:rsid w:val="006E68FC"/>
    <w:rsid w:val="006E6DA5"/>
    <w:rsid w:val="006F2937"/>
    <w:rsid w:val="006F42B8"/>
    <w:rsid w:val="006F4E3E"/>
    <w:rsid w:val="006F7714"/>
    <w:rsid w:val="007006B4"/>
    <w:rsid w:val="00700931"/>
    <w:rsid w:val="007017A0"/>
    <w:rsid w:val="007027B7"/>
    <w:rsid w:val="00705B34"/>
    <w:rsid w:val="00706F0E"/>
    <w:rsid w:val="0070741C"/>
    <w:rsid w:val="00707A55"/>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125E"/>
    <w:rsid w:val="00753007"/>
    <w:rsid w:val="00753467"/>
    <w:rsid w:val="00754FA7"/>
    <w:rsid w:val="00754FB4"/>
    <w:rsid w:val="00755586"/>
    <w:rsid w:val="007566CF"/>
    <w:rsid w:val="007572DF"/>
    <w:rsid w:val="007574F9"/>
    <w:rsid w:val="00757B67"/>
    <w:rsid w:val="00761E2A"/>
    <w:rsid w:val="00762812"/>
    <w:rsid w:val="00764876"/>
    <w:rsid w:val="0076799F"/>
    <w:rsid w:val="00772379"/>
    <w:rsid w:val="00772A50"/>
    <w:rsid w:val="007731E6"/>
    <w:rsid w:val="0077485E"/>
    <w:rsid w:val="00774C09"/>
    <w:rsid w:val="00775622"/>
    <w:rsid w:val="0077661F"/>
    <w:rsid w:val="007771B7"/>
    <w:rsid w:val="00780A9C"/>
    <w:rsid w:val="00780C23"/>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7ADB"/>
    <w:rsid w:val="00A505B4"/>
    <w:rsid w:val="00A50E6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37A0"/>
    <w:rsid w:val="00C45529"/>
    <w:rsid w:val="00C46C5B"/>
    <w:rsid w:val="00C51C30"/>
    <w:rsid w:val="00C53982"/>
    <w:rsid w:val="00C56E8F"/>
    <w:rsid w:val="00C570F4"/>
    <w:rsid w:val="00C573D6"/>
    <w:rsid w:val="00C6013E"/>
    <w:rsid w:val="00C62A62"/>
    <w:rsid w:val="00C62E72"/>
    <w:rsid w:val="00C64881"/>
    <w:rsid w:val="00C66085"/>
    <w:rsid w:val="00C66913"/>
    <w:rsid w:val="00C66F75"/>
    <w:rsid w:val="00C67C75"/>
    <w:rsid w:val="00C71628"/>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4F38"/>
    <w:rsid w:val="00D6550F"/>
    <w:rsid w:val="00D702EF"/>
    <w:rsid w:val="00D71450"/>
    <w:rsid w:val="00D73428"/>
    <w:rsid w:val="00D73996"/>
    <w:rsid w:val="00D75594"/>
    <w:rsid w:val="00D76D11"/>
    <w:rsid w:val="00D7747E"/>
    <w:rsid w:val="00D7778E"/>
    <w:rsid w:val="00D80A18"/>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B2B13"/>
    <w:rsid w:val="00DB3969"/>
    <w:rsid w:val="00DB3E03"/>
    <w:rsid w:val="00DB44BC"/>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461"/>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112E"/>
    <w:rsid w:val="00F2241D"/>
    <w:rsid w:val="00F23650"/>
    <w:rsid w:val="00F24C32"/>
    <w:rsid w:val="00F2605C"/>
    <w:rsid w:val="00F2787B"/>
    <w:rsid w:val="00F30D48"/>
    <w:rsid w:val="00F33D4D"/>
    <w:rsid w:val="00F34F4D"/>
    <w:rsid w:val="00F35DD2"/>
    <w:rsid w:val="00F36C40"/>
    <w:rsid w:val="00F409E2"/>
    <w:rsid w:val="00F42445"/>
    <w:rsid w:val="00F43EB4"/>
    <w:rsid w:val="00F4466D"/>
    <w:rsid w:val="00F466BB"/>
    <w:rsid w:val="00F506CC"/>
    <w:rsid w:val="00F513F5"/>
    <w:rsid w:val="00F522A3"/>
    <w:rsid w:val="00F52808"/>
    <w:rsid w:val="00F54977"/>
    <w:rsid w:val="00F56EE1"/>
    <w:rsid w:val="00F57FB5"/>
    <w:rsid w:val="00F60985"/>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2183"/>
    <w:rsid w:val="00FA34CC"/>
    <w:rsid w:val="00FA530E"/>
    <w:rsid w:val="00FA660B"/>
    <w:rsid w:val="00FB158E"/>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2.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4.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740</Words>
  <Characters>4216</Characters>
  <Application>Microsoft Office Word</Application>
  <DocSecurity>4</DocSecurity>
  <Lines>35</Lines>
  <Paragraphs>9</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Wayne Massey</cp:lastModifiedBy>
  <cp:revision>2</cp:revision>
  <cp:lastPrinted>2014-08-21T13:59:00Z</cp:lastPrinted>
  <dcterms:created xsi:type="dcterms:W3CDTF">2023-07-11T14:44:00Z</dcterms:created>
  <dcterms:modified xsi:type="dcterms:W3CDTF">2023-07-11T14:44:00Z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y fmtid="{D5CDD505-2E9C-101B-9397-08002B2CF9AE}" pid="13" name="MSIP_Label_af5e00f7-aa39-485d-8c57-ebe5e2f93c04_Enabled">
    <vt:lpwstr>true</vt:lpwstr>
  </property>
  <property fmtid="{D5CDD505-2E9C-101B-9397-08002B2CF9AE}" pid="14" name="MSIP_Label_af5e00f7-aa39-485d-8c57-ebe5e2f93c04_SetDate">
    <vt:lpwstr>2023-07-11T14:43:34Z</vt:lpwstr>
  </property>
  <property fmtid="{D5CDD505-2E9C-101B-9397-08002B2CF9AE}" pid="15" name="MSIP_Label_af5e00f7-aa39-485d-8c57-ebe5e2f93c04_Method">
    <vt:lpwstr>Privileged</vt:lpwstr>
  </property>
  <property fmtid="{D5CDD505-2E9C-101B-9397-08002B2CF9AE}" pid="16" name="MSIP_Label_af5e00f7-aa39-485d-8c57-ebe5e2f93c04_Name">
    <vt:lpwstr>Sodexo - Confidential</vt:lpwstr>
  </property>
  <property fmtid="{D5CDD505-2E9C-101B-9397-08002B2CF9AE}" pid="17" name="MSIP_Label_af5e00f7-aa39-485d-8c57-ebe5e2f93c04_SiteId">
    <vt:lpwstr>abf819d6-d924-423a-a845-efba8c945c04</vt:lpwstr>
  </property>
  <property fmtid="{D5CDD505-2E9C-101B-9397-08002B2CF9AE}" pid="18" name="MSIP_Label_af5e00f7-aa39-485d-8c57-ebe5e2f93c04_ActionId">
    <vt:lpwstr>894d4cef-a1a5-493e-af20-af115cea1144</vt:lpwstr>
  </property>
  <property fmtid="{D5CDD505-2E9C-101B-9397-08002B2CF9AE}" pid="19" name="MSIP_Label_af5e00f7-aa39-485d-8c57-ebe5e2f93c04_ContentBits">
    <vt:lpwstr>0</vt:lpwstr>
  </property>
</Properties>
</file>