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3006" w14:textId="77777777" w:rsidR="00366A73" w:rsidRDefault="0078401A">
      <w:r>
        <w:rPr>
          <w:noProof/>
          <w:lang w:val="en-GB" w:eastAsia="en-GB"/>
        </w:rPr>
        <mc:AlternateContent>
          <mc:Choice Requires="wps">
            <w:drawing>
              <wp:anchor distT="0" distB="0" distL="114300" distR="114300" simplePos="0" relativeHeight="251666432" behindDoc="0" locked="0" layoutInCell="1" allowOverlap="1" wp14:anchorId="31F4EC7A" wp14:editId="1C20BF84">
                <wp:simplePos x="0" y="0"/>
                <wp:positionH relativeFrom="column">
                  <wp:posOffset>-835533</wp:posOffset>
                </wp:positionH>
                <wp:positionV relativeFrom="paragraph">
                  <wp:posOffset>-249631</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A8A81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F5144">
                              <w:rPr>
                                <w:color w:val="FFFFFF"/>
                                <w:sz w:val="44"/>
                                <w:szCs w:val="44"/>
                                <w:lang w:val="en-AU"/>
                              </w:rPr>
                              <w:t>Event</w:t>
                            </w:r>
                            <w:r w:rsidR="002A53E3">
                              <w:rPr>
                                <w:color w:val="FFFFFF"/>
                                <w:sz w:val="44"/>
                                <w:szCs w:val="44"/>
                                <w:lang w:val="en-AU"/>
                              </w:rPr>
                              <w:t xml:space="preserve"> Manager</w:t>
                            </w:r>
                            <w:r w:rsidR="00BC161B">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F4EC7A" id="_x0000_t202" coordsize="21600,21600" o:spt="202" path="m,l,21600r21600,l21600,xe">
                <v:stroke joinstyle="miter"/>
                <v:path gradientshapeok="t" o:connecttype="rect"/>
              </v:shapetype>
              <v:shape id="Text Box 18" o:spid="_x0000_s1026" type="#_x0000_t202" style="position:absolute;left:0;text-align:left;margin-left:-65.8pt;margin-top:-19.65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" filled="f" fillcolor="#00a0c6" stroked="f" strokeweight="1pt">
                <v:textbox inset=",7.2pt,,7.2pt">
                  <w:txbxContent>
                    <w:p w14:paraId="06A8A81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F5144">
                        <w:rPr>
                          <w:color w:val="FFFFFF"/>
                          <w:sz w:val="44"/>
                          <w:szCs w:val="44"/>
                          <w:lang w:val="en-AU"/>
                        </w:rPr>
                        <w:t>Event</w:t>
                      </w:r>
                      <w:r w:rsidR="002A53E3">
                        <w:rPr>
                          <w:color w:val="FFFFFF"/>
                          <w:sz w:val="44"/>
                          <w:szCs w:val="44"/>
                          <w:lang w:val="en-AU"/>
                        </w:rPr>
                        <w:t xml:space="preserve"> Manager</w:t>
                      </w:r>
                      <w:r w:rsidR="00BC161B">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F5FF176" wp14:editId="0EBF12C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1FDF91A" w14:textId="77777777" w:rsidR="00366A73" w:rsidRPr="00366A73" w:rsidRDefault="00366A73" w:rsidP="00366A73"/>
    <w:p w14:paraId="074A004A" w14:textId="77777777" w:rsidR="00366A73" w:rsidRPr="00366A73" w:rsidRDefault="00366A73" w:rsidP="00366A73"/>
    <w:p w14:paraId="3CF9BFF2" w14:textId="77777777" w:rsidR="00366A73" w:rsidRPr="00366A73" w:rsidRDefault="00366A73" w:rsidP="00366A73"/>
    <w:p w14:paraId="54458610" w14:textId="77777777" w:rsidR="00366A73" w:rsidRPr="00366A73" w:rsidRDefault="00366A73" w:rsidP="00366A73"/>
    <w:p w14:paraId="0A34F898" w14:textId="77777777" w:rsidR="00366A73" w:rsidRDefault="00366A73" w:rsidP="00366A73"/>
    <w:p w14:paraId="2D319E7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94358E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398D40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0B1576" w14:textId="77777777" w:rsidR="00366A73" w:rsidRPr="00876EDD" w:rsidRDefault="00C7720C" w:rsidP="00161F93">
            <w:pPr>
              <w:spacing w:before="20" w:after="20"/>
              <w:jc w:val="left"/>
              <w:rPr>
                <w:rFonts w:cs="Arial"/>
                <w:color w:val="000000"/>
                <w:szCs w:val="20"/>
              </w:rPr>
            </w:pPr>
            <w:r>
              <w:rPr>
                <w:rFonts w:cs="Arial"/>
                <w:color w:val="000000"/>
                <w:szCs w:val="20"/>
              </w:rPr>
              <w:t xml:space="preserve">Operations </w:t>
            </w:r>
          </w:p>
        </w:tc>
      </w:tr>
      <w:tr w:rsidR="00366A73" w:rsidRPr="00315425" w14:paraId="55553DC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7B6C506"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9B163F9" w14:textId="080C83DE" w:rsidR="00366A73" w:rsidRPr="004B2221" w:rsidRDefault="00B81104" w:rsidP="00880A6C">
            <w:pPr>
              <w:pStyle w:val="Heading2"/>
              <w:rPr>
                <w:b w:val="0"/>
                <w:lang w:val="en-CA"/>
              </w:rPr>
            </w:pPr>
            <w:r>
              <w:rPr>
                <w:b w:val="0"/>
                <w:sz w:val="18"/>
                <w:lang w:val="en-CA"/>
              </w:rPr>
              <w:t>Retail</w:t>
            </w:r>
            <w:r w:rsidR="00C7720C">
              <w:rPr>
                <w:b w:val="0"/>
                <w:sz w:val="18"/>
                <w:lang w:val="en-CA"/>
              </w:rPr>
              <w:t xml:space="preserve"> Manager</w:t>
            </w:r>
            <w:r w:rsidR="00BC161B">
              <w:rPr>
                <w:b w:val="0"/>
                <w:sz w:val="18"/>
                <w:lang w:val="en-CA"/>
              </w:rPr>
              <w:t xml:space="preserve"> </w:t>
            </w:r>
          </w:p>
        </w:tc>
      </w:tr>
      <w:tr w:rsidR="004B2221" w:rsidRPr="00315425" w14:paraId="69C54F2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22F812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379FC00" w14:textId="32EFCF64" w:rsidR="004B2221" w:rsidRPr="004B2221" w:rsidRDefault="00B81104" w:rsidP="00880A6C">
            <w:pPr>
              <w:spacing w:before="20" w:after="20"/>
              <w:jc w:val="left"/>
              <w:rPr>
                <w:rFonts w:cs="Arial"/>
                <w:color w:val="000000"/>
                <w:szCs w:val="20"/>
              </w:rPr>
            </w:pPr>
            <w:r>
              <w:rPr>
                <w:rFonts w:cs="Arial"/>
                <w:color w:val="000000"/>
                <w:szCs w:val="20"/>
              </w:rPr>
              <w:t>Retail</w:t>
            </w:r>
            <w:r w:rsidR="00C7720C">
              <w:rPr>
                <w:rFonts w:cs="Arial"/>
                <w:color w:val="000000"/>
                <w:szCs w:val="20"/>
              </w:rPr>
              <w:t xml:space="preserve"> Manager</w:t>
            </w:r>
          </w:p>
        </w:tc>
      </w:tr>
      <w:tr w:rsidR="00366A73" w:rsidRPr="00315425" w14:paraId="3B7A435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79C1F6" w14:textId="77777777" w:rsidR="00366A73" w:rsidRPr="004860AD" w:rsidRDefault="002A53E3" w:rsidP="00161F93">
            <w:pPr>
              <w:pStyle w:val="gris"/>
              <w:framePr w:hSpace="0" w:wrap="auto" w:vAnchor="margin" w:hAnchor="text" w:xAlign="left" w:yAlign="inline"/>
              <w:spacing w:before="20" w:after="20"/>
              <w:rPr>
                <w:b w:val="0"/>
              </w:rPr>
            </w:pPr>
            <w:r>
              <w:rPr>
                <w:b w:val="0"/>
              </w:rPr>
              <w:t>Remuneration:</w:t>
            </w:r>
          </w:p>
        </w:tc>
        <w:tc>
          <w:tcPr>
            <w:tcW w:w="7200" w:type="dxa"/>
            <w:gridSpan w:val="9"/>
            <w:tcBorders>
              <w:top w:val="dotted" w:sz="2" w:space="0" w:color="auto"/>
              <w:left w:val="nil"/>
              <w:bottom w:val="dotted" w:sz="2" w:space="0" w:color="auto"/>
              <w:right w:val="single" w:sz="4" w:space="0" w:color="auto"/>
            </w:tcBorders>
            <w:vAlign w:val="center"/>
          </w:tcPr>
          <w:p w14:paraId="4712E8D0" w14:textId="77777777" w:rsidR="00366A73" w:rsidRPr="00876EDD" w:rsidRDefault="002A53E3" w:rsidP="00161F93">
            <w:pPr>
              <w:spacing w:before="20" w:after="20"/>
              <w:jc w:val="left"/>
              <w:rPr>
                <w:rFonts w:cs="Arial"/>
                <w:color w:val="000000"/>
                <w:szCs w:val="20"/>
              </w:rPr>
            </w:pPr>
            <w:r>
              <w:rPr>
                <w:rFonts w:cs="Arial"/>
                <w:color w:val="000000"/>
                <w:szCs w:val="20"/>
              </w:rPr>
              <w:t>£2</w:t>
            </w:r>
            <w:r w:rsidR="000D13B4">
              <w:rPr>
                <w:rFonts w:cs="Arial"/>
                <w:color w:val="000000"/>
                <w:szCs w:val="20"/>
              </w:rPr>
              <w:t>5,000-£30,000</w:t>
            </w:r>
            <w:r>
              <w:rPr>
                <w:rFonts w:cs="Arial"/>
                <w:color w:val="000000"/>
                <w:szCs w:val="20"/>
              </w:rPr>
              <w:t xml:space="preserve"> per annum, </w:t>
            </w:r>
            <w:r w:rsidR="00BF5144">
              <w:rPr>
                <w:rFonts w:cs="Arial"/>
                <w:color w:val="000000"/>
                <w:szCs w:val="20"/>
              </w:rPr>
              <w:t xml:space="preserve">40 </w:t>
            </w:r>
            <w:r>
              <w:rPr>
                <w:rFonts w:cs="Arial"/>
                <w:color w:val="000000"/>
                <w:szCs w:val="20"/>
              </w:rPr>
              <w:t>hours per week</w:t>
            </w:r>
          </w:p>
        </w:tc>
      </w:tr>
      <w:tr w:rsidR="00366A73" w:rsidRPr="00315425" w14:paraId="71FC3B7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C770B6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DFDF065" w14:textId="77777777" w:rsidR="00366A73" w:rsidRDefault="00366A73" w:rsidP="00161F93">
            <w:pPr>
              <w:spacing w:before="20" w:after="20"/>
              <w:jc w:val="left"/>
              <w:rPr>
                <w:rFonts w:cs="Arial"/>
                <w:color w:val="000000"/>
                <w:szCs w:val="20"/>
              </w:rPr>
            </w:pPr>
          </w:p>
        </w:tc>
      </w:tr>
      <w:tr w:rsidR="00366A73" w:rsidRPr="00315425" w14:paraId="3751928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481355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BE83BF9" w14:textId="77777777" w:rsidR="00366A73" w:rsidRPr="00876EDD" w:rsidRDefault="00C7720C" w:rsidP="00366A73">
            <w:pPr>
              <w:spacing w:before="20" w:after="20"/>
              <w:jc w:val="left"/>
              <w:rPr>
                <w:rFonts w:cs="Arial"/>
                <w:color w:val="000000"/>
                <w:szCs w:val="20"/>
              </w:rPr>
            </w:pPr>
            <w:r>
              <w:rPr>
                <w:rFonts w:cs="Arial"/>
                <w:color w:val="000000"/>
                <w:szCs w:val="20"/>
              </w:rPr>
              <w:t>Account Manager</w:t>
            </w:r>
          </w:p>
        </w:tc>
      </w:tr>
      <w:tr w:rsidR="00366A73" w:rsidRPr="00315425" w14:paraId="6B5867D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F7015E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A05CB63" w14:textId="77777777" w:rsidR="00366A73" w:rsidRDefault="00366A73" w:rsidP="00366A73">
            <w:pPr>
              <w:spacing w:before="20" w:after="20"/>
              <w:jc w:val="left"/>
              <w:rPr>
                <w:rFonts w:cs="Arial"/>
                <w:color w:val="000000"/>
                <w:szCs w:val="20"/>
              </w:rPr>
            </w:pPr>
          </w:p>
        </w:tc>
      </w:tr>
      <w:tr w:rsidR="00366A73" w:rsidRPr="00315425" w14:paraId="4E8C12A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994528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A2F2ADD" w14:textId="77777777" w:rsidR="00366A73" w:rsidRDefault="00C7720C" w:rsidP="00161F93">
            <w:pPr>
              <w:spacing w:before="20" w:after="20"/>
              <w:jc w:val="left"/>
              <w:rPr>
                <w:rFonts w:cs="Arial"/>
                <w:color w:val="000000"/>
                <w:szCs w:val="20"/>
              </w:rPr>
            </w:pPr>
            <w:r>
              <w:rPr>
                <w:rFonts w:cs="Arial"/>
                <w:color w:val="000000"/>
                <w:szCs w:val="20"/>
              </w:rPr>
              <w:t xml:space="preserve">Headingley Stadium </w:t>
            </w:r>
          </w:p>
        </w:tc>
      </w:tr>
      <w:tr w:rsidR="00366A73" w:rsidRPr="00315425" w14:paraId="0A9A438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EB3D373" w14:textId="77777777" w:rsidR="00366A73" w:rsidRDefault="00366A73" w:rsidP="00161F93">
            <w:pPr>
              <w:jc w:val="left"/>
              <w:rPr>
                <w:rFonts w:cs="Arial"/>
                <w:sz w:val="10"/>
                <w:szCs w:val="20"/>
              </w:rPr>
            </w:pPr>
          </w:p>
          <w:p w14:paraId="03C3D3A0" w14:textId="77777777" w:rsidR="00366A73" w:rsidRPr="00315425" w:rsidRDefault="00366A73" w:rsidP="00161F93">
            <w:pPr>
              <w:jc w:val="left"/>
              <w:rPr>
                <w:rFonts w:cs="Arial"/>
                <w:sz w:val="10"/>
                <w:szCs w:val="20"/>
              </w:rPr>
            </w:pPr>
          </w:p>
        </w:tc>
      </w:tr>
      <w:tr w:rsidR="00366A73" w:rsidRPr="00315425" w14:paraId="03A65CB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B1D071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4EFAC0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03FC461" w14:textId="1E82A21B" w:rsidR="000B00B5" w:rsidRPr="00852119" w:rsidRDefault="008065ED" w:rsidP="008065ED">
            <w:pPr>
              <w:rPr>
                <w:rFonts w:cs="Arial"/>
                <w:sz w:val="18"/>
                <w:szCs w:val="18"/>
              </w:rPr>
            </w:pPr>
            <w:r w:rsidRPr="00852119">
              <w:rPr>
                <w:rFonts w:cs="Arial"/>
                <w:sz w:val="18"/>
                <w:szCs w:val="18"/>
              </w:rPr>
              <w:t>To</w:t>
            </w:r>
            <w:r w:rsidR="00BF5144" w:rsidRPr="00852119">
              <w:rPr>
                <w:rFonts w:cs="Arial"/>
                <w:sz w:val="18"/>
                <w:szCs w:val="18"/>
              </w:rPr>
              <w:t xml:space="preserve"> </w:t>
            </w:r>
            <w:r w:rsidR="00C7720C" w:rsidRPr="00852119">
              <w:rPr>
                <w:rFonts w:cs="Arial"/>
                <w:sz w:val="18"/>
                <w:szCs w:val="18"/>
              </w:rPr>
              <w:t>oversee</w:t>
            </w:r>
            <w:r w:rsidR="0002502E" w:rsidRPr="00852119">
              <w:rPr>
                <w:rFonts w:cs="Arial"/>
                <w:sz w:val="18"/>
                <w:szCs w:val="18"/>
              </w:rPr>
              <w:t xml:space="preserve"> </w:t>
            </w:r>
            <w:r w:rsidR="00BF5144" w:rsidRPr="00852119">
              <w:rPr>
                <w:rFonts w:cs="Arial"/>
                <w:sz w:val="18"/>
                <w:szCs w:val="18"/>
              </w:rPr>
              <w:t>a</w:t>
            </w:r>
            <w:r w:rsidR="000D13B4" w:rsidRPr="00852119">
              <w:rPr>
                <w:rFonts w:cs="Arial"/>
                <w:sz w:val="18"/>
                <w:szCs w:val="18"/>
              </w:rPr>
              <w:t xml:space="preserve"> range of</w:t>
            </w:r>
            <w:r w:rsidR="00BF5144" w:rsidRPr="00852119">
              <w:rPr>
                <w:rFonts w:cs="Arial"/>
                <w:sz w:val="18"/>
                <w:szCs w:val="18"/>
              </w:rPr>
              <w:t xml:space="preserve"> </w:t>
            </w:r>
            <w:r w:rsidR="0002502E" w:rsidRPr="00852119">
              <w:rPr>
                <w:rFonts w:cs="Arial"/>
                <w:sz w:val="18"/>
                <w:szCs w:val="18"/>
              </w:rPr>
              <w:t>operational</w:t>
            </w:r>
            <w:r w:rsidR="00BF5144" w:rsidRPr="00852119">
              <w:rPr>
                <w:rFonts w:cs="Arial"/>
                <w:sz w:val="18"/>
                <w:szCs w:val="18"/>
              </w:rPr>
              <w:t xml:space="preserve"> </w:t>
            </w:r>
            <w:proofErr w:type="spellStart"/>
            <w:r w:rsidR="00BF5144" w:rsidRPr="00852119">
              <w:rPr>
                <w:rFonts w:cs="Arial"/>
                <w:sz w:val="18"/>
                <w:szCs w:val="18"/>
              </w:rPr>
              <w:t>logisitics</w:t>
            </w:r>
            <w:proofErr w:type="spellEnd"/>
            <w:r w:rsidR="00BF5144" w:rsidRPr="00852119">
              <w:rPr>
                <w:rFonts w:cs="Arial"/>
                <w:sz w:val="18"/>
                <w:szCs w:val="18"/>
              </w:rPr>
              <w:t xml:space="preserve"> for the complex venue from full </w:t>
            </w:r>
            <w:r w:rsidR="00B81104">
              <w:rPr>
                <w:rFonts w:cs="Arial"/>
                <w:sz w:val="18"/>
                <w:szCs w:val="18"/>
              </w:rPr>
              <w:t>retail operation</w:t>
            </w:r>
            <w:r w:rsidR="00BF5144" w:rsidRPr="00852119">
              <w:rPr>
                <w:rFonts w:cs="Arial"/>
                <w:sz w:val="18"/>
                <w:szCs w:val="18"/>
              </w:rPr>
              <w:t xml:space="preserve"> </w:t>
            </w:r>
            <w:r w:rsidR="000D13B4" w:rsidRPr="00852119">
              <w:rPr>
                <w:rFonts w:cs="Arial"/>
                <w:sz w:val="18"/>
                <w:szCs w:val="18"/>
              </w:rPr>
              <w:t xml:space="preserve">&amp; cellars </w:t>
            </w:r>
            <w:r w:rsidR="00BF5144" w:rsidRPr="00852119">
              <w:rPr>
                <w:rFonts w:cs="Arial"/>
                <w:sz w:val="18"/>
                <w:szCs w:val="18"/>
              </w:rPr>
              <w:t>management to room set up etc</w:t>
            </w:r>
            <w:r w:rsidR="00270F9B" w:rsidRPr="00852119">
              <w:rPr>
                <w:rFonts w:cs="Arial"/>
                <w:sz w:val="18"/>
                <w:szCs w:val="18"/>
              </w:rPr>
              <w:t>.</w:t>
            </w:r>
            <w:r w:rsidR="00C7720C" w:rsidRPr="00852119">
              <w:rPr>
                <w:rFonts w:cs="Arial"/>
                <w:sz w:val="18"/>
                <w:szCs w:val="18"/>
              </w:rPr>
              <w:t xml:space="preserve"> </w:t>
            </w:r>
            <w:r w:rsidR="00BF5144" w:rsidRPr="00852119">
              <w:rPr>
                <w:rFonts w:cs="Arial"/>
                <w:sz w:val="18"/>
                <w:szCs w:val="18"/>
              </w:rPr>
              <w:t xml:space="preserve">The role will also </w:t>
            </w:r>
            <w:r w:rsidR="00C7720C" w:rsidRPr="00852119">
              <w:rPr>
                <w:rFonts w:cs="Arial"/>
                <w:sz w:val="18"/>
                <w:szCs w:val="18"/>
              </w:rPr>
              <w:t xml:space="preserve">include </w:t>
            </w:r>
            <w:r w:rsidR="00BF5144" w:rsidRPr="00852119">
              <w:rPr>
                <w:rFonts w:cs="Arial"/>
                <w:sz w:val="18"/>
                <w:szCs w:val="18"/>
              </w:rPr>
              <w:t>supporting the operational delivery</w:t>
            </w:r>
            <w:r w:rsidR="00081441" w:rsidRPr="00852119">
              <w:rPr>
                <w:rFonts w:cs="Arial"/>
                <w:sz w:val="18"/>
                <w:szCs w:val="18"/>
              </w:rPr>
              <w:t xml:space="preserve"> of meetings &amp; events</w:t>
            </w:r>
            <w:r w:rsidR="00BF5144" w:rsidRPr="00852119">
              <w:rPr>
                <w:rFonts w:cs="Arial"/>
                <w:sz w:val="18"/>
                <w:szCs w:val="18"/>
              </w:rPr>
              <w:t xml:space="preserve">. They </w:t>
            </w:r>
            <w:proofErr w:type="gramStart"/>
            <w:r w:rsidR="00BF5144" w:rsidRPr="00852119">
              <w:rPr>
                <w:rFonts w:cs="Arial"/>
                <w:sz w:val="18"/>
                <w:szCs w:val="18"/>
              </w:rPr>
              <w:t>must ensure compliance with H</w:t>
            </w:r>
            <w:r w:rsidR="00C7720C" w:rsidRPr="00852119">
              <w:rPr>
                <w:rFonts w:cs="Arial"/>
                <w:sz w:val="18"/>
                <w:szCs w:val="18"/>
              </w:rPr>
              <w:t>&amp;S</w:t>
            </w:r>
            <w:r w:rsidR="00BF5144" w:rsidRPr="00852119">
              <w:rPr>
                <w:rFonts w:cs="Arial"/>
                <w:sz w:val="18"/>
                <w:szCs w:val="18"/>
              </w:rPr>
              <w:t xml:space="preserve"> </w:t>
            </w:r>
            <w:r w:rsidR="00081441" w:rsidRPr="00852119">
              <w:rPr>
                <w:rFonts w:cs="Arial"/>
                <w:sz w:val="18"/>
                <w:szCs w:val="18"/>
              </w:rPr>
              <w:t>at all times</w:t>
            </w:r>
            <w:proofErr w:type="gramEnd"/>
            <w:r w:rsidR="00081441" w:rsidRPr="00852119">
              <w:rPr>
                <w:rFonts w:cs="Arial"/>
                <w:sz w:val="18"/>
                <w:szCs w:val="18"/>
              </w:rPr>
              <w:t xml:space="preserve"> </w:t>
            </w:r>
            <w:r w:rsidR="00BF5144" w:rsidRPr="00852119">
              <w:rPr>
                <w:rFonts w:cs="Arial"/>
                <w:sz w:val="18"/>
                <w:szCs w:val="18"/>
              </w:rPr>
              <w:t xml:space="preserve">and </w:t>
            </w:r>
            <w:r w:rsidR="00C7720C" w:rsidRPr="00852119">
              <w:rPr>
                <w:rFonts w:cs="Arial"/>
                <w:sz w:val="18"/>
                <w:szCs w:val="18"/>
              </w:rPr>
              <w:t xml:space="preserve">deliver </w:t>
            </w:r>
            <w:r w:rsidR="00BF5144" w:rsidRPr="00852119">
              <w:rPr>
                <w:rFonts w:cs="Arial"/>
                <w:sz w:val="18"/>
                <w:szCs w:val="18"/>
              </w:rPr>
              <w:t>excellent</w:t>
            </w:r>
            <w:r w:rsidR="00C7720C" w:rsidRPr="00852119">
              <w:rPr>
                <w:rFonts w:cs="Arial"/>
                <w:sz w:val="18"/>
                <w:szCs w:val="18"/>
              </w:rPr>
              <w:t xml:space="preserve"> customer/client management</w:t>
            </w:r>
            <w:r w:rsidR="0025048E" w:rsidRPr="00852119">
              <w:rPr>
                <w:rFonts w:cs="Arial"/>
                <w:sz w:val="18"/>
                <w:szCs w:val="18"/>
              </w:rPr>
              <w:t xml:space="preserve">. </w:t>
            </w:r>
          </w:p>
          <w:p w14:paraId="495D864B" w14:textId="77777777" w:rsidR="00081441" w:rsidRPr="00852119" w:rsidRDefault="00081441" w:rsidP="008065ED">
            <w:pPr>
              <w:rPr>
                <w:rFonts w:cs="Arial"/>
                <w:sz w:val="18"/>
                <w:szCs w:val="18"/>
              </w:rPr>
            </w:pPr>
          </w:p>
          <w:p w14:paraId="23F5C8E9" w14:textId="354C90C5" w:rsidR="00081441" w:rsidRPr="00852119" w:rsidRDefault="00081441" w:rsidP="00081441">
            <w:pPr>
              <w:pStyle w:val="Puces1"/>
              <w:numPr>
                <w:ilvl w:val="0"/>
                <w:numId w:val="3"/>
              </w:numPr>
              <w:spacing w:after="0"/>
              <w:jc w:val="both"/>
              <w:rPr>
                <w:b w:val="0"/>
                <w:sz w:val="18"/>
                <w:szCs w:val="18"/>
              </w:rPr>
            </w:pPr>
            <w:r w:rsidRPr="00852119">
              <w:rPr>
                <w:b w:val="0"/>
                <w:sz w:val="18"/>
                <w:szCs w:val="18"/>
              </w:rPr>
              <w:t xml:space="preserve">Focus overall on </w:t>
            </w:r>
            <w:r w:rsidR="00B81104">
              <w:rPr>
                <w:b w:val="0"/>
                <w:sz w:val="18"/>
                <w:szCs w:val="18"/>
              </w:rPr>
              <w:t>retail</w:t>
            </w:r>
            <w:r w:rsidRPr="00852119">
              <w:rPr>
                <w:b w:val="0"/>
                <w:sz w:val="18"/>
                <w:szCs w:val="18"/>
              </w:rPr>
              <w:t xml:space="preserve"> sales and cellar operation </w:t>
            </w:r>
            <w:r w:rsidR="00E279B6" w:rsidRPr="00852119">
              <w:rPr>
                <w:b w:val="0"/>
                <w:sz w:val="18"/>
                <w:szCs w:val="18"/>
              </w:rPr>
              <w:t xml:space="preserve">across full site, </w:t>
            </w:r>
            <w:r w:rsidRPr="00852119">
              <w:rPr>
                <w:b w:val="0"/>
                <w:sz w:val="18"/>
                <w:szCs w:val="18"/>
              </w:rPr>
              <w:t xml:space="preserve">driving </w:t>
            </w:r>
            <w:r w:rsidR="00B81104">
              <w:rPr>
                <w:b w:val="0"/>
                <w:sz w:val="18"/>
                <w:szCs w:val="18"/>
              </w:rPr>
              <w:t>retail</w:t>
            </w:r>
            <w:r w:rsidRPr="00852119">
              <w:rPr>
                <w:b w:val="0"/>
                <w:sz w:val="18"/>
                <w:szCs w:val="18"/>
              </w:rPr>
              <w:t xml:space="preserve"> revenues and controlling stock to achieve gross profit percentage in line with budget</w:t>
            </w:r>
          </w:p>
          <w:p w14:paraId="27294812" w14:textId="77777777" w:rsidR="00081441" w:rsidRPr="00852119" w:rsidRDefault="00081441" w:rsidP="00081441">
            <w:pPr>
              <w:pStyle w:val="Puces1"/>
              <w:numPr>
                <w:ilvl w:val="0"/>
                <w:numId w:val="3"/>
              </w:numPr>
              <w:spacing w:after="0"/>
              <w:jc w:val="both"/>
              <w:rPr>
                <w:b w:val="0"/>
                <w:sz w:val="18"/>
                <w:szCs w:val="18"/>
              </w:rPr>
            </w:pPr>
            <w:r w:rsidRPr="00852119">
              <w:rPr>
                <w:b w:val="0"/>
                <w:sz w:val="18"/>
                <w:szCs w:val="18"/>
              </w:rPr>
              <w:t xml:space="preserve">Take responsibility for stock control, including ordering, acceptance, maintenance of stock levels and stock rotation, and return of any sub-standard items </w:t>
            </w:r>
          </w:p>
          <w:p w14:paraId="75BEA191" w14:textId="571EE22A" w:rsidR="00081441" w:rsidRPr="00852119" w:rsidRDefault="00081441" w:rsidP="00081441">
            <w:pPr>
              <w:pStyle w:val="Puces1"/>
              <w:numPr>
                <w:ilvl w:val="0"/>
                <w:numId w:val="3"/>
              </w:numPr>
              <w:spacing w:after="0"/>
              <w:jc w:val="both"/>
              <w:rPr>
                <w:b w:val="0"/>
                <w:sz w:val="18"/>
                <w:szCs w:val="18"/>
              </w:rPr>
            </w:pPr>
            <w:r w:rsidRPr="00852119">
              <w:rPr>
                <w:b w:val="0"/>
                <w:sz w:val="18"/>
                <w:szCs w:val="18"/>
              </w:rPr>
              <w:t>Ensure</w:t>
            </w:r>
            <w:r w:rsidR="00B81104">
              <w:rPr>
                <w:b w:val="0"/>
                <w:sz w:val="18"/>
                <w:szCs w:val="18"/>
              </w:rPr>
              <w:t xml:space="preserve"> retail </w:t>
            </w:r>
            <w:proofErr w:type="spellStart"/>
            <w:r w:rsidR="00B81104">
              <w:rPr>
                <w:b w:val="0"/>
                <w:sz w:val="18"/>
                <w:szCs w:val="18"/>
              </w:rPr>
              <w:t>areaas</w:t>
            </w:r>
            <w:proofErr w:type="spellEnd"/>
            <w:r w:rsidRPr="00852119">
              <w:rPr>
                <w:b w:val="0"/>
                <w:sz w:val="18"/>
                <w:szCs w:val="18"/>
              </w:rPr>
              <w:t xml:space="preserve"> are clean and operational ready on both match/event days and non-match/event days </w:t>
            </w:r>
          </w:p>
          <w:p w14:paraId="2D493F5F" w14:textId="77777777"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manage the setup, breakdown, equipment and general logistics for the </w:t>
            </w:r>
            <w:r w:rsidR="00E279B6" w:rsidRPr="00852119">
              <w:rPr>
                <w:rFonts w:eastAsia="Times New Roman"/>
                <w:sz w:val="18"/>
                <w:szCs w:val="18"/>
                <w:lang w:val="en-AU" w:eastAsia="en-GB"/>
              </w:rPr>
              <w:t>public bar areas</w:t>
            </w:r>
            <w:r w:rsidRPr="00852119">
              <w:rPr>
                <w:rFonts w:eastAsia="Times New Roman"/>
                <w:sz w:val="18"/>
                <w:szCs w:val="18"/>
                <w:lang w:val="en-AU" w:eastAsia="en-GB"/>
              </w:rPr>
              <w:t>.</w:t>
            </w:r>
          </w:p>
          <w:p w14:paraId="6E10F78D" w14:textId="02B55264"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manage the execution of the </w:t>
            </w:r>
            <w:r w:rsidR="00B81104">
              <w:rPr>
                <w:rFonts w:eastAsia="Times New Roman"/>
                <w:sz w:val="18"/>
                <w:szCs w:val="18"/>
                <w:lang w:val="en-AU" w:eastAsia="en-GB"/>
              </w:rPr>
              <w:t>retail</w:t>
            </w:r>
            <w:r w:rsidR="00E279B6" w:rsidRPr="00852119">
              <w:rPr>
                <w:rFonts w:eastAsia="Times New Roman"/>
                <w:sz w:val="18"/>
                <w:szCs w:val="18"/>
                <w:lang w:val="en-AU" w:eastAsia="en-GB"/>
              </w:rPr>
              <w:t xml:space="preserve"> </w:t>
            </w:r>
            <w:r w:rsidRPr="00852119">
              <w:rPr>
                <w:rFonts w:eastAsia="Times New Roman"/>
                <w:sz w:val="18"/>
                <w:szCs w:val="18"/>
                <w:lang w:val="en-AU" w:eastAsia="en-GB"/>
              </w:rPr>
              <w:t xml:space="preserve">operations on all </w:t>
            </w:r>
            <w:r w:rsidR="00E279B6" w:rsidRPr="00852119">
              <w:rPr>
                <w:rFonts w:eastAsia="Times New Roman"/>
                <w:sz w:val="18"/>
                <w:szCs w:val="18"/>
                <w:lang w:val="en-AU" w:eastAsia="en-GB"/>
              </w:rPr>
              <w:t>match/event</w:t>
            </w:r>
            <w:r w:rsidRPr="00852119">
              <w:rPr>
                <w:rFonts w:eastAsia="Times New Roman"/>
                <w:sz w:val="18"/>
                <w:szCs w:val="18"/>
                <w:lang w:val="en-AU" w:eastAsia="en-GB"/>
              </w:rPr>
              <w:t xml:space="preserve"> days.</w:t>
            </w:r>
          </w:p>
          <w:p w14:paraId="1BF5C679" w14:textId="77777777"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ensure safe working practices </w:t>
            </w:r>
            <w:proofErr w:type="gramStart"/>
            <w:r w:rsidRPr="00852119">
              <w:rPr>
                <w:rFonts w:eastAsia="Times New Roman"/>
                <w:sz w:val="18"/>
                <w:szCs w:val="18"/>
                <w:lang w:val="en-AU" w:eastAsia="en-GB"/>
              </w:rPr>
              <w:t xml:space="preserve">are maintained </w:t>
            </w:r>
            <w:r w:rsidR="00E279B6" w:rsidRPr="00852119">
              <w:rPr>
                <w:rFonts w:eastAsia="Times New Roman"/>
                <w:sz w:val="18"/>
                <w:szCs w:val="18"/>
                <w:lang w:val="en-AU" w:eastAsia="en-GB"/>
              </w:rPr>
              <w:t>at all times</w:t>
            </w:r>
            <w:proofErr w:type="gramEnd"/>
            <w:r w:rsidR="00E279B6" w:rsidRPr="00852119">
              <w:rPr>
                <w:rFonts w:eastAsia="Times New Roman"/>
                <w:sz w:val="18"/>
                <w:szCs w:val="18"/>
                <w:lang w:val="en-AU" w:eastAsia="en-GB"/>
              </w:rPr>
              <w:t>.</w:t>
            </w:r>
          </w:p>
          <w:p w14:paraId="3ECBD950" w14:textId="77777777"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be responsible for the </w:t>
            </w:r>
            <w:r w:rsidR="00E279B6" w:rsidRPr="00852119">
              <w:rPr>
                <w:rFonts w:eastAsia="Times New Roman"/>
                <w:sz w:val="18"/>
                <w:szCs w:val="18"/>
                <w:lang w:val="en-AU" w:eastAsia="en-GB"/>
              </w:rPr>
              <w:t xml:space="preserve">casual </w:t>
            </w:r>
            <w:r w:rsidRPr="00852119">
              <w:rPr>
                <w:rFonts w:eastAsia="Times New Roman"/>
                <w:sz w:val="18"/>
                <w:szCs w:val="18"/>
                <w:lang w:val="en-AU" w:eastAsia="en-GB"/>
              </w:rPr>
              <w:t xml:space="preserve">labour spend within </w:t>
            </w:r>
            <w:r w:rsidR="00E279B6" w:rsidRPr="00852119">
              <w:rPr>
                <w:rFonts w:eastAsia="Times New Roman"/>
                <w:sz w:val="18"/>
                <w:szCs w:val="18"/>
                <w:lang w:val="en-AU" w:eastAsia="en-GB"/>
              </w:rPr>
              <w:t>their department, working closely with relevant HOD’s to manage this</w:t>
            </w:r>
          </w:p>
          <w:p w14:paraId="2D5CA53C" w14:textId="5191F704"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be responsible for all </w:t>
            </w:r>
            <w:r w:rsidR="00E279B6" w:rsidRPr="00852119">
              <w:rPr>
                <w:rFonts w:eastAsia="Times New Roman"/>
                <w:sz w:val="18"/>
                <w:szCs w:val="18"/>
                <w:lang w:val="en-AU" w:eastAsia="en-GB"/>
              </w:rPr>
              <w:t>variable cost</w:t>
            </w:r>
            <w:r w:rsidRPr="00852119">
              <w:rPr>
                <w:rFonts w:eastAsia="Times New Roman"/>
                <w:sz w:val="18"/>
                <w:szCs w:val="18"/>
                <w:lang w:val="en-AU" w:eastAsia="en-GB"/>
              </w:rPr>
              <w:t xml:space="preserve"> lines for the </w:t>
            </w:r>
            <w:r w:rsidR="00B81104">
              <w:rPr>
                <w:rFonts w:eastAsia="Times New Roman"/>
                <w:sz w:val="18"/>
                <w:szCs w:val="18"/>
                <w:lang w:val="en-AU" w:eastAsia="en-GB"/>
              </w:rPr>
              <w:t>retail</w:t>
            </w:r>
            <w:r w:rsidRPr="00852119">
              <w:rPr>
                <w:rFonts w:eastAsia="Times New Roman"/>
                <w:sz w:val="18"/>
                <w:szCs w:val="18"/>
                <w:lang w:val="en-AU" w:eastAsia="en-GB"/>
              </w:rPr>
              <w:t xml:space="preserve"> department (excluding Marketing).</w:t>
            </w:r>
          </w:p>
          <w:p w14:paraId="563BBA19" w14:textId="77777777"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w:t>
            </w:r>
            <w:r w:rsidR="00E279B6" w:rsidRPr="00852119">
              <w:rPr>
                <w:rFonts w:eastAsia="Times New Roman"/>
                <w:sz w:val="18"/>
                <w:szCs w:val="18"/>
                <w:lang w:val="en-AU" w:eastAsia="en-GB"/>
              </w:rPr>
              <w:t xml:space="preserve">work with the Talent Manager to </w:t>
            </w:r>
            <w:r w:rsidRPr="00852119">
              <w:rPr>
                <w:rFonts w:eastAsia="Times New Roman"/>
                <w:sz w:val="18"/>
                <w:szCs w:val="18"/>
                <w:lang w:val="en-AU" w:eastAsia="en-GB"/>
              </w:rPr>
              <w:t xml:space="preserve">recruit, </w:t>
            </w:r>
            <w:r w:rsidR="00E279B6" w:rsidRPr="00852119">
              <w:rPr>
                <w:rFonts w:eastAsia="Times New Roman"/>
                <w:sz w:val="18"/>
                <w:szCs w:val="18"/>
                <w:lang w:val="en-AU" w:eastAsia="en-GB"/>
              </w:rPr>
              <w:t>train</w:t>
            </w:r>
            <w:r w:rsidRPr="00852119">
              <w:rPr>
                <w:rFonts w:eastAsia="Times New Roman"/>
                <w:sz w:val="18"/>
                <w:szCs w:val="18"/>
                <w:lang w:val="en-AU" w:eastAsia="en-GB"/>
              </w:rPr>
              <w:t xml:space="preserve"> and </w:t>
            </w:r>
            <w:r w:rsidR="00E279B6" w:rsidRPr="00852119">
              <w:rPr>
                <w:rFonts w:eastAsia="Times New Roman"/>
                <w:sz w:val="18"/>
                <w:szCs w:val="18"/>
                <w:lang w:val="en-AU" w:eastAsia="en-GB"/>
              </w:rPr>
              <w:t>motivate</w:t>
            </w:r>
            <w:r w:rsidRPr="00852119">
              <w:rPr>
                <w:rFonts w:eastAsia="Times New Roman"/>
                <w:sz w:val="18"/>
                <w:szCs w:val="18"/>
                <w:lang w:val="en-AU" w:eastAsia="en-GB"/>
              </w:rPr>
              <w:t xml:space="preserve"> a team of casual staff.</w:t>
            </w:r>
          </w:p>
          <w:p w14:paraId="4C5F3FFA" w14:textId="77777777"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find industry leading innovations which could be brought to </w:t>
            </w:r>
            <w:r w:rsidR="00E279B6" w:rsidRPr="00852119">
              <w:rPr>
                <w:rFonts w:eastAsia="Times New Roman"/>
                <w:sz w:val="18"/>
                <w:szCs w:val="18"/>
                <w:lang w:val="en-AU" w:eastAsia="en-GB"/>
              </w:rPr>
              <w:t>Headingley</w:t>
            </w:r>
            <w:r w:rsidRPr="00852119">
              <w:rPr>
                <w:rFonts w:eastAsia="Times New Roman"/>
                <w:sz w:val="18"/>
                <w:szCs w:val="18"/>
                <w:lang w:val="en-AU" w:eastAsia="en-GB"/>
              </w:rPr>
              <w:t xml:space="preserve"> and implement these into the </w:t>
            </w:r>
          </w:p>
          <w:p w14:paraId="7D262D10" w14:textId="77777777" w:rsidR="00081441" w:rsidRPr="00852119" w:rsidRDefault="00081441" w:rsidP="00081441">
            <w:pPr>
              <w:pStyle w:val="Puces4"/>
              <w:numPr>
                <w:ilvl w:val="0"/>
                <w:numId w:val="0"/>
              </w:numPr>
              <w:spacing w:line="360" w:lineRule="auto"/>
              <w:ind w:left="341"/>
              <w:rPr>
                <w:rFonts w:eastAsia="Times New Roman"/>
                <w:sz w:val="18"/>
                <w:szCs w:val="18"/>
                <w:lang w:val="en-AU" w:eastAsia="en-GB"/>
              </w:rPr>
            </w:pPr>
            <w:r w:rsidRPr="00852119">
              <w:rPr>
                <w:rFonts w:eastAsia="Times New Roman"/>
                <w:sz w:val="18"/>
                <w:szCs w:val="18"/>
                <w:lang w:val="en-AU" w:eastAsia="en-GB"/>
              </w:rPr>
              <w:t xml:space="preserve">operational </w:t>
            </w:r>
            <w:r w:rsidR="00E279B6" w:rsidRPr="00852119">
              <w:rPr>
                <w:rFonts w:eastAsia="Times New Roman"/>
                <w:sz w:val="18"/>
                <w:szCs w:val="18"/>
                <w:lang w:val="en-AU" w:eastAsia="en-GB"/>
              </w:rPr>
              <w:t>bars</w:t>
            </w:r>
            <w:r w:rsidRPr="00852119">
              <w:rPr>
                <w:rFonts w:eastAsia="Times New Roman"/>
                <w:sz w:val="18"/>
                <w:szCs w:val="18"/>
                <w:lang w:val="en-AU" w:eastAsia="en-GB"/>
              </w:rPr>
              <w:t xml:space="preserve"> team.</w:t>
            </w:r>
          </w:p>
          <w:p w14:paraId="3C9BB773" w14:textId="5FFAFFBA" w:rsidR="00081441" w:rsidRPr="00852119" w:rsidRDefault="00081441" w:rsidP="00081441">
            <w:pPr>
              <w:pStyle w:val="Puces4"/>
              <w:numPr>
                <w:ilvl w:val="0"/>
                <w:numId w:val="3"/>
              </w:numPr>
              <w:spacing w:line="360" w:lineRule="auto"/>
              <w:rPr>
                <w:sz w:val="18"/>
                <w:szCs w:val="18"/>
              </w:rPr>
            </w:pPr>
            <w:r w:rsidRPr="00852119">
              <w:rPr>
                <w:rFonts w:eastAsia="Times New Roman"/>
                <w:sz w:val="18"/>
                <w:szCs w:val="18"/>
                <w:lang w:val="en-AU" w:eastAsia="en-GB"/>
              </w:rPr>
              <w:t xml:space="preserve">To minimise waste in the </w:t>
            </w:r>
            <w:r w:rsidR="00B81104">
              <w:rPr>
                <w:rFonts w:eastAsia="Times New Roman"/>
                <w:sz w:val="18"/>
                <w:szCs w:val="18"/>
                <w:lang w:val="en-AU" w:eastAsia="en-GB"/>
              </w:rPr>
              <w:t>retail</w:t>
            </w:r>
            <w:r w:rsidRPr="00852119">
              <w:rPr>
                <w:rFonts w:eastAsia="Times New Roman"/>
                <w:sz w:val="18"/>
                <w:szCs w:val="18"/>
                <w:lang w:val="en-AU" w:eastAsia="en-GB"/>
              </w:rPr>
              <w:t xml:space="preserve"> line of the account.  </w:t>
            </w:r>
          </w:p>
          <w:p w14:paraId="3CD97B56" w14:textId="77777777" w:rsidR="00681E46" w:rsidRPr="00852119" w:rsidRDefault="00081441" w:rsidP="00E279B6">
            <w:pPr>
              <w:pStyle w:val="Puces4"/>
              <w:numPr>
                <w:ilvl w:val="0"/>
                <w:numId w:val="3"/>
              </w:numPr>
              <w:spacing w:line="360" w:lineRule="auto"/>
              <w:rPr>
                <w:sz w:val="18"/>
                <w:szCs w:val="18"/>
              </w:rPr>
            </w:pPr>
            <w:r w:rsidRPr="00852119">
              <w:rPr>
                <w:rFonts w:eastAsia="Times New Roman"/>
                <w:sz w:val="18"/>
                <w:szCs w:val="18"/>
                <w:lang w:val="en-AU" w:eastAsia="en-GB"/>
              </w:rPr>
              <w:t xml:space="preserve">To carry out any reasonable requests from the </w:t>
            </w:r>
            <w:r w:rsidR="00E279B6" w:rsidRPr="00852119">
              <w:rPr>
                <w:rFonts w:eastAsia="Times New Roman"/>
                <w:sz w:val="18"/>
                <w:szCs w:val="18"/>
                <w:lang w:val="en-AU" w:eastAsia="en-GB"/>
              </w:rPr>
              <w:t>Account Manager</w:t>
            </w:r>
            <w:r w:rsidRPr="00852119">
              <w:rPr>
                <w:rFonts w:eastAsia="Times New Roman"/>
                <w:sz w:val="18"/>
                <w:szCs w:val="18"/>
                <w:lang w:val="en-AU" w:eastAsia="en-GB"/>
              </w:rPr>
              <w:t xml:space="preserve">, ensuring business objectives and statutory needs are met in the most economic and efficient manner.  </w:t>
            </w:r>
          </w:p>
          <w:p w14:paraId="7E5D73CC" w14:textId="77777777" w:rsidR="00C7720C" w:rsidRPr="00852119" w:rsidRDefault="00E279B6" w:rsidP="00081441">
            <w:pPr>
              <w:pStyle w:val="Puces1"/>
              <w:numPr>
                <w:ilvl w:val="0"/>
                <w:numId w:val="3"/>
              </w:numPr>
              <w:rPr>
                <w:b w:val="0"/>
                <w:sz w:val="18"/>
                <w:szCs w:val="18"/>
              </w:rPr>
            </w:pPr>
            <w:r w:rsidRPr="00852119">
              <w:rPr>
                <w:b w:val="0"/>
                <w:sz w:val="18"/>
                <w:szCs w:val="18"/>
                <w:lang w:val="en-US"/>
              </w:rPr>
              <w:t>To be</w:t>
            </w:r>
            <w:r w:rsidR="00C7720C" w:rsidRPr="00852119">
              <w:rPr>
                <w:b w:val="0"/>
                <w:sz w:val="18"/>
                <w:szCs w:val="18"/>
              </w:rPr>
              <w:t xml:space="preserve"> flexible in their approach to the business needs, ensure working days reflect the needs of the business</w:t>
            </w:r>
          </w:p>
          <w:p w14:paraId="623045FA" w14:textId="77777777" w:rsidR="00270F9B" w:rsidRPr="00852119" w:rsidRDefault="00E279B6" w:rsidP="00081441">
            <w:pPr>
              <w:pStyle w:val="Puces1"/>
              <w:numPr>
                <w:ilvl w:val="0"/>
                <w:numId w:val="3"/>
              </w:numPr>
              <w:rPr>
                <w:b w:val="0"/>
                <w:sz w:val="18"/>
                <w:szCs w:val="18"/>
              </w:rPr>
            </w:pPr>
            <w:r w:rsidRPr="00852119">
              <w:rPr>
                <w:b w:val="0"/>
                <w:sz w:val="18"/>
                <w:szCs w:val="18"/>
              </w:rPr>
              <w:t>To t</w:t>
            </w:r>
            <w:r w:rsidR="00270F9B" w:rsidRPr="00852119">
              <w:rPr>
                <w:b w:val="0"/>
                <w:sz w:val="18"/>
                <w:szCs w:val="18"/>
              </w:rPr>
              <w:t>ake responsibility, act with initiative, and demonstrate energy and enthusiasm.</w:t>
            </w:r>
          </w:p>
          <w:p w14:paraId="70F9852C" w14:textId="77777777" w:rsidR="00270F9B" w:rsidRPr="00852119" w:rsidRDefault="00270F9B" w:rsidP="00081441">
            <w:pPr>
              <w:pStyle w:val="Puces1"/>
              <w:numPr>
                <w:ilvl w:val="0"/>
                <w:numId w:val="3"/>
              </w:numPr>
              <w:rPr>
                <w:sz w:val="18"/>
                <w:szCs w:val="18"/>
              </w:rPr>
            </w:pPr>
            <w:r w:rsidRPr="00852119">
              <w:rPr>
                <w:b w:val="0"/>
                <w:sz w:val="18"/>
                <w:szCs w:val="18"/>
              </w:rPr>
              <w:t>Resilience – maintains personal effectiveness in all situations.</w:t>
            </w:r>
          </w:p>
          <w:p w14:paraId="2F76E4C4" w14:textId="77777777" w:rsidR="00745A24" w:rsidRPr="00852119" w:rsidRDefault="00270F9B" w:rsidP="00681E46">
            <w:pPr>
              <w:pStyle w:val="Puces1"/>
              <w:numPr>
                <w:ilvl w:val="0"/>
                <w:numId w:val="3"/>
              </w:numPr>
              <w:rPr>
                <w:sz w:val="18"/>
                <w:szCs w:val="18"/>
              </w:rPr>
            </w:pPr>
            <w:r w:rsidRPr="00852119">
              <w:rPr>
                <w:b w:val="0"/>
                <w:sz w:val="18"/>
                <w:szCs w:val="18"/>
              </w:rPr>
              <w:t>Planning and Organisation – prioritises workload effectively, plans in activities to meet the needs of others, is thorough and shows attention to detail, proactively plans use of time to minimise reactivity</w:t>
            </w:r>
            <w:r w:rsidR="00081441" w:rsidRPr="00852119">
              <w:rPr>
                <w:b w:val="0"/>
                <w:sz w:val="18"/>
                <w:szCs w:val="18"/>
              </w:rPr>
              <w:t xml:space="preserve">. </w:t>
            </w:r>
          </w:p>
          <w:p w14:paraId="7F330FBC" w14:textId="77777777" w:rsidR="00852119" w:rsidRPr="00852119" w:rsidRDefault="00852119" w:rsidP="00681E46">
            <w:pPr>
              <w:pStyle w:val="Puces1"/>
              <w:numPr>
                <w:ilvl w:val="0"/>
                <w:numId w:val="3"/>
              </w:numPr>
              <w:rPr>
                <w:sz w:val="18"/>
                <w:szCs w:val="18"/>
              </w:rPr>
            </w:pPr>
            <w:r w:rsidRPr="00852119">
              <w:rPr>
                <w:b w:val="0"/>
                <w:sz w:val="18"/>
                <w:szCs w:val="18"/>
              </w:rPr>
              <w:t>Achieve agreed KPI’s</w:t>
            </w:r>
          </w:p>
        </w:tc>
      </w:tr>
      <w:tr w:rsidR="00366A73" w:rsidRPr="00315425" w14:paraId="7D4C7EB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A6CDB9" w14:textId="77777777" w:rsidR="00366A73" w:rsidRDefault="00366A73" w:rsidP="00161F93">
            <w:pPr>
              <w:jc w:val="left"/>
              <w:rPr>
                <w:rFonts w:cs="Arial"/>
                <w:sz w:val="10"/>
                <w:szCs w:val="20"/>
              </w:rPr>
            </w:pPr>
          </w:p>
          <w:p w14:paraId="6F2F1BDA" w14:textId="77777777" w:rsidR="00366A73" w:rsidRPr="00315425" w:rsidRDefault="00366A73" w:rsidP="00161F93">
            <w:pPr>
              <w:jc w:val="left"/>
              <w:rPr>
                <w:rFonts w:cs="Arial"/>
                <w:sz w:val="10"/>
                <w:szCs w:val="20"/>
              </w:rPr>
            </w:pPr>
          </w:p>
        </w:tc>
      </w:tr>
      <w:tr w:rsidR="00366A73" w:rsidRPr="00315425" w14:paraId="794ED29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AA7254C" w14:textId="77777777" w:rsidR="00366A73" w:rsidRPr="00315425" w:rsidRDefault="00366A73" w:rsidP="00161F93">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12AE3AF" w14:textId="77777777" w:rsidTr="00161F93">
        <w:trPr>
          <w:trHeight w:val="232"/>
        </w:trPr>
        <w:tc>
          <w:tcPr>
            <w:tcW w:w="1008" w:type="dxa"/>
            <w:vMerge w:val="restart"/>
            <w:tcBorders>
              <w:top w:val="dotted" w:sz="2" w:space="0" w:color="auto"/>
              <w:left w:val="single" w:sz="2" w:space="0" w:color="auto"/>
              <w:right w:val="nil"/>
            </w:tcBorders>
            <w:vAlign w:val="center"/>
          </w:tcPr>
          <w:p w14:paraId="5FF0C530" w14:textId="77777777" w:rsidR="00366A73" w:rsidRPr="007C0E94" w:rsidRDefault="00366A73" w:rsidP="00161F93">
            <w:pPr>
              <w:rPr>
                <w:sz w:val="18"/>
                <w:szCs w:val="18"/>
              </w:rPr>
            </w:pPr>
          </w:p>
        </w:tc>
        <w:tc>
          <w:tcPr>
            <w:tcW w:w="630" w:type="dxa"/>
            <w:gridSpan w:val="2"/>
            <w:vMerge w:val="restart"/>
            <w:tcBorders>
              <w:top w:val="dotted" w:sz="2" w:space="0" w:color="auto"/>
              <w:left w:val="nil"/>
              <w:right w:val="dotted" w:sz="2" w:space="0" w:color="auto"/>
            </w:tcBorders>
            <w:vAlign w:val="center"/>
          </w:tcPr>
          <w:p w14:paraId="32C9AB6A"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7DC1C756" w14:textId="77777777" w:rsidR="00366A73" w:rsidRPr="007C0E94" w:rsidRDefault="00366A73" w:rsidP="00161F93">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0E09398A"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12F10A06" w14:textId="77777777"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441A4612" w14:textId="77777777"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3EFEFBBA" w14:textId="77777777"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14:paraId="570BEA95"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7F333210" w14:textId="77777777"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6A148B24" w14:textId="77777777" w:rsidR="00366A73" w:rsidRPr="007C0E94" w:rsidRDefault="00366A73" w:rsidP="00161F93">
            <w:pPr>
              <w:rPr>
                <w:sz w:val="18"/>
                <w:szCs w:val="18"/>
              </w:rPr>
            </w:pPr>
          </w:p>
        </w:tc>
      </w:tr>
      <w:tr w:rsidR="00366A73" w:rsidRPr="007C0E94" w14:paraId="0CC4891D" w14:textId="77777777" w:rsidTr="00161F93">
        <w:trPr>
          <w:trHeight w:val="263"/>
        </w:trPr>
        <w:tc>
          <w:tcPr>
            <w:tcW w:w="1008" w:type="dxa"/>
            <w:vMerge/>
            <w:tcBorders>
              <w:left w:val="single" w:sz="2" w:space="0" w:color="auto"/>
              <w:right w:val="nil"/>
            </w:tcBorders>
            <w:vAlign w:val="center"/>
          </w:tcPr>
          <w:p w14:paraId="556D70D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28FA24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516F63"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E2AEA87"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F74146A" w14:textId="77777777" w:rsidR="00366A73" w:rsidRPr="007C0E94" w:rsidRDefault="00366A73" w:rsidP="00161F93">
            <w:pPr>
              <w:rPr>
                <w:sz w:val="18"/>
                <w:szCs w:val="18"/>
              </w:rPr>
            </w:pPr>
          </w:p>
        </w:tc>
        <w:tc>
          <w:tcPr>
            <w:tcW w:w="900" w:type="dxa"/>
            <w:vMerge/>
            <w:tcBorders>
              <w:left w:val="nil"/>
              <w:right w:val="nil"/>
            </w:tcBorders>
            <w:vAlign w:val="center"/>
          </w:tcPr>
          <w:p w14:paraId="733FD20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269B7E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CC1E75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5D4281B"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7135C31" w14:textId="77777777" w:rsidR="00366A73" w:rsidRPr="007C0E94" w:rsidRDefault="00366A73" w:rsidP="00161F93">
            <w:pPr>
              <w:rPr>
                <w:sz w:val="18"/>
                <w:szCs w:val="18"/>
              </w:rPr>
            </w:pPr>
          </w:p>
        </w:tc>
      </w:tr>
      <w:tr w:rsidR="00366A73" w:rsidRPr="007C0E94" w14:paraId="156427D4" w14:textId="77777777" w:rsidTr="00161F93">
        <w:trPr>
          <w:trHeight w:val="263"/>
        </w:trPr>
        <w:tc>
          <w:tcPr>
            <w:tcW w:w="1008" w:type="dxa"/>
            <w:vMerge/>
            <w:tcBorders>
              <w:left w:val="single" w:sz="2" w:space="0" w:color="auto"/>
              <w:right w:val="nil"/>
            </w:tcBorders>
            <w:vAlign w:val="center"/>
          </w:tcPr>
          <w:p w14:paraId="6ACCD1A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E9510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7AA9852"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76A25A5A"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4D71235C" w14:textId="77777777" w:rsidR="00366A73" w:rsidRPr="007C0E94" w:rsidRDefault="00366A73" w:rsidP="00161F93">
            <w:pPr>
              <w:rPr>
                <w:sz w:val="18"/>
                <w:szCs w:val="18"/>
              </w:rPr>
            </w:pPr>
          </w:p>
        </w:tc>
        <w:tc>
          <w:tcPr>
            <w:tcW w:w="900" w:type="dxa"/>
            <w:vMerge/>
            <w:tcBorders>
              <w:left w:val="nil"/>
              <w:right w:val="nil"/>
            </w:tcBorders>
            <w:vAlign w:val="center"/>
          </w:tcPr>
          <w:p w14:paraId="08665339"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8935A2B" w14:textId="77777777"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14:paraId="27F700C2"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49E4E3D9" w14:textId="77777777"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6D05DFB6" w14:textId="77777777" w:rsidR="00366A73" w:rsidRPr="007C0E94" w:rsidRDefault="00366A73" w:rsidP="00161F93">
            <w:pPr>
              <w:rPr>
                <w:sz w:val="18"/>
                <w:szCs w:val="18"/>
              </w:rPr>
            </w:pPr>
          </w:p>
        </w:tc>
      </w:tr>
      <w:tr w:rsidR="00366A73" w:rsidRPr="007C0E94" w14:paraId="0F08524F" w14:textId="77777777" w:rsidTr="00161F93">
        <w:trPr>
          <w:trHeight w:val="218"/>
        </w:trPr>
        <w:tc>
          <w:tcPr>
            <w:tcW w:w="1008" w:type="dxa"/>
            <w:vMerge/>
            <w:tcBorders>
              <w:left w:val="single" w:sz="2" w:space="0" w:color="auto"/>
              <w:bottom w:val="dotted" w:sz="4" w:space="0" w:color="auto"/>
              <w:right w:val="nil"/>
            </w:tcBorders>
            <w:vAlign w:val="center"/>
          </w:tcPr>
          <w:p w14:paraId="3E58BA45"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CEEC32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C0AF91"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611C1AC6"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E3C1A9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2D5B61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B7DEB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7E7A8B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D410C1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37A89E2" w14:textId="77777777" w:rsidR="00366A73" w:rsidRPr="007C0E94" w:rsidRDefault="00366A73" w:rsidP="00161F93">
            <w:pPr>
              <w:rPr>
                <w:sz w:val="18"/>
                <w:szCs w:val="18"/>
              </w:rPr>
            </w:pPr>
          </w:p>
        </w:tc>
      </w:tr>
      <w:tr w:rsidR="00366A73" w:rsidRPr="00FB6D69" w14:paraId="34F8B0E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D4A64CF" w14:textId="77777777" w:rsidR="00366A73" w:rsidRPr="00FB6D69" w:rsidRDefault="00366A73" w:rsidP="00161F93"/>
        </w:tc>
        <w:tc>
          <w:tcPr>
            <w:tcW w:w="8910" w:type="dxa"/>
            <w:gridSpan w:val="11"/>
            <w:tcBorders>
              <w:top w:val="dotted" w:sz="4" w:space="0" w:color="auto"/>
              <w:left w:val="nil"/>
              <w:bottom w:val="single" w:sz="4" w:space="0" w:color="auto"/>
              <w:right w:val="single" w:sz="2" w:space="0" w:color="auto"/>
            </w:tcBorders>
            <w:vAlign w:val="center"/>
          </w:tcPr>
          <w:p w14:paraId="3A0A374F" w14:textId="77777777" w:rsidR="00366A73" w:rsidRPr="00144E5D" w:rsidRDefault="00366A73" w:rsidP="00035EBB">
            <w:pPr>
              <w:spacing w:before="40" w:after="40"/>
              <w:ind w:left="360"/>
              <w:jc w:val="left"/>
              <w:rPr>
                <w:rFonts w:cs="Arial"/>
                <w:color w:val="000000" w:themeColor="text1"/>
                <w:szCs w:val="20"/>
              </w:rPr>
            </w:pPr>
          </w:p>
        </w:tc>
      </w:tr>
    </w:tbl>
    <w:p w14:paraId="43A8957E" w14:textId="77777777" w:rsidR="00366A73" w:rsidRPr="006658E1" w:rsidRDefault="0078401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3407778" wp14:editId="6B34174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2B8C87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40777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72B8C87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D40F3E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57BE65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A44F38">
              <w:t>Organization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A44F38" w:rsidRPr="0032583E">
              <w:rPr>
                <w:b w:val="0"/>
                <w:sz w:val="12"/>
              </w:rPr>
              <w:t>organi</w:t>
            </w:r>
            <w:r w:rsidR="00A44F38">
              <w:rPr>
                <w:b w:val="0"/>
                <w:sz w:val="12"/>
              </w:rPr>
              <w:t>z</w:t>
            </w:r>
            <w:r w:rsidR="00A44F38"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5496E4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FD972ED" w14:textId="77777777" w:rsidR="00366A73" w:rsidRPr="00315425" w:rsidRDefault="00366A73" w:rsidP="00366A73">
            <w:pPr>
              <w:jc w:val="center"/>
              <w:rPr>
                <w:rFonts w:cs="Arial"/>
                <w:b/>
                <w:sz w:val="4"/>
                <w:szCs w:val="20"/>
              </w:rPr>
            </w:pPr>
          </w:p>
          <w:p w14:paraId="041AED1B" w14:textId="77777777" w:rsidR="00366A73" w:rsidRPr="00315425" w:rsidRDefault="00366A73" w:rsidP="00366A73">
            <w:pPr>
              <w:jc w:val="center"/>
              <w:rPr>
                <w:rFonts w:cs="Arial"/>
                <w:b/>
                <w:sz w:val="6"/>
                <w:szCs w:val="20"/>
              </w:rPr>
            </w:pPr>
          </w:p>
          <w:p w14:paraId="1806D3CB" w14:textId="77777777" w:rsidR="00A845E2" w:rsidRDefault="00A845E2" w:rsidP="00A845E2">
            <w:pPr>
              <w:spacing w:after="40"/>
              <w:rPr>
                <w:rFonts w:cs="Arial"/>
                <w:noProof/>
                <w:sz w:val="10"/>
                <w:szCs w:val="20"/>
                <w:lang w:eastAsia="en-US"/>
              </w:rPr>
            </w:pPr>
          </w:p>
          <w:p w14:paraId="58F7C1F3" w14:textId="77777777" w:rsidR="00A845E2" w:rsidRDefault="00A845E2" w:rsidP="00A845E2">
            <w:pPr>
              <w:spacing w:after="40"/>
              <w:rPr>
                <w:rFonts w:cs="Arial"/>
                <w:noProof/>
                <w:sz w:val="10"/>
                <w:szCs w:val="20"/>
                <w:lang w:eastAsia="en-US"/>
              </w:rPr>
            </w:pPr>
          </w:p>
          <w:p w14:paraId="33D871C0" w14:textId="77777777" w:rsidR="00A845E2" w:rsidRDefault="00852119" w:rsidP="00852119">
            <w:pPr>
              <w:spacing w:after="40"/>
              <w:jc w:val="center"/>
              <w:rPr>
                <w:rFonts w:cs="Arial"/>
                <w:noProof/>
                <w:sz w:val="10"/>
                <w:szCs w:val="20"/>
                <w:lang w:eastAsia="en-US"/>
              </w:rPr>
            </w:pPr>
            <w:r>
              <w:rPr>
                <w:noProof/>
              </w:rPr>
              <w:drawing>
                <wp:inline distT="0" distB="0" distL="0" distR="0" wp14:anchorId="486CD83A" wp14:editId="6F8F0955">
                  <wp:extent cx="4419600" cy="1619250"/>
                  <wp:effectExtent l="57150" t="0" r="57150" b="0"/>
                  <wp:docPr id="6" name="Diagram 6"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190B0DD" w14:textId="77777777" w:rsidR="00A845E2" w:rsidRDefault="00A845E2" w:rsidP="00A845E2">
            <w:pPr>
              <w:spacing w:after="40"/>
              <w:rPr>
                <w:rFonts w:cs="Arial"/>
                <w:noProof/>
                <w:sz w:val="10"/>
                <w:szCs w:val="20"/>
                <w:lang w:eastAsia="en-US"/>
              </w:rPr>
            </w:pPr>
          </w:p>
          <w:p w14:paraId="76DDC727" w14:textId="77777777" w:rsidR="00A845E2" w:rsidRDefault="00A845E2" w:rsidP="00A845E2">
            <w:pPr>
              <w:spacing w:after="40"/>
              <w:rPr>
                <w:rFonts w:cs="Arial"/>
                <w:noProof/>
                <w:sz w:val="10"/>
                <w:szCs w:val="20"/>
                <w:lang w:eastAsia="en-US"/>
              </w:rPr>
            </w:pPr>
          </w:p>
          <w:p w14:paraId="352E1E34" w14:textId="77777777" w:rsidR="00366A73" w:rsidRPr="00D376CF" w:rsidRDefault="00366A73" w:rsidP="00366A73">
            <w:pPr>
              <w:spacing w:after="40"/>
              <w:jc w:val="center"/>
              <w:rPr>
                <w:rFonts w:cs="Arial"/>
                <w:sz w:val="14"/>
                <w:szCs w:val="20"/>
              </w:rPr>
            </w:pPr>
          </w:p>
        </w:tc>
      </w:tr>
    </w:tbl>
    <w:p w14:paraId="2D17AAC0" w14:textId="77777777" w:rsidR="00366A73" w:rsidRDefault="00366A73" w:rsidP="00366A73">
      <w:pPr>
        <w:jc w:val="left"/>
        <w:rPr>
          <w:rFonts w:cs="Arial"/>
        </w:rPr>
      </w:pPr>
    </w:p>
    <w:p w14:paraId="7FFE5A3E" w14:textId="77777777" w:rsidR="00366A73" w:rsidRDefault="00366A73" w:rsidP="00366A73">
      <w:pPr>
        <w:jc w:val="left"/>
        <w:rPr>
          <w:rFonts w:cs="Arial"/>
          <w:vanish/>
        </w:rPr>
      </w:pPr>
    </w:p>
    <w:p w14:paraId="5BD8FC3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2A167A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E501E26"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B20538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51349D1" w14:textId="77777777" w:rsidR="00366A73" w:rsidRPr="00013F2A" w:rsidRDefault="00844001" w:rsidP="00C85A95">
            <w:pPr>
              <w:numPr>
                <w:ilvl w:val="0"/>
                <w:numId w:val="3"/>
              </w:numPr>
              <w:spacing w:before="40" w:after="40"/>
              <w:jc w:val="left"/>
              <w:rPr>
                <w:rFonts w:cs="Arial"/>
                <w:color w:val="FF0000"/>
                <w:szCs w:val="20"/>
              </w:rPr>
            </w:pPr>
            <w:r>
              <w:rPr>
                <w:rFonts w:cs="Arial"/>
                <w:color w:val="000000" w:themeColor="text1"/>
                <w:szCs w:val="20"/>
              </w:rPr>
              <w:t>Lead and Manage</w:t>
            </w:r>
            <w:r w:rsidR="00CF48DF">
              <w:rPr>
                <w:rFonts w:cs="Arial"/>
                <w:color w:val="000000" w:themeColor="text1"/>
                <w:szCs w:val="20"/>
              </w:rPr>
              <w:t xml:space="preserve"> </w:t>
            </w:r>
            <w:r w:rsidR="00013F2A">
              <w:rPr>
                <w:rFonts w:cs="Arial"/>
                <w:color w:val="000000" w:themeColor="text1"/>
                <w:szCs w:val="20"/>
              </w:rPr>
              <w:t xml:space="preserve">a </w:t>
            </w:r>
            <w:r w:rsidR="0002502E">
              <w:rPr>
                <w:rFonts w:cs="Arial"/>
                <w:color w:val="000000" w:themeColor="text1"/>
                <w:szCs w:val="20"/>
              </w:rPr>
              <w:t xml:space="preserve">team of staff on </w:t>
            </w:r>
            <w:r w:rsidR="00C7720C">
              <w:rPr>
                <w:rFonts w:cs="Arial"/>
                <w:color w:val="000000" w:themeColor="text1"/>
                <w:szCs w:val="20"/>
              </w:rPr>
              <w:t>match</w:t>
            </w:r>
            <w:r w:rsidR="00E14712">
              <w:rPr>
                <w:rFonts w:cs="Arial"/>
                <w:color w:val="000000" w:themeColor="text1"/>
                <w:szCs w:val="20"/>
              </w:rPr>
              <w:t>/event days</w:t>
            </w:r>
          </w:p>
          <w:p w14:paraId="200394F8" w14:textId="77777777" w:rsidR="00F62FB6" w:rsidRPr="00F62FB6" w:rsidRDefault="00F62FB6" w:rsidP="00C85A95">
            <w:pPr>
              <w:widowControl w:val="0"/>
              <w:numPr>
                <w:ilvl w:val="0"/>
                <w:numId w:val="3"/>
              </w:numPr>
              <w:tabs>
                <w:tab w:val="left" w:pos="360"/>
              </w:tabs>
              <w:suppressAutoHyphens/>
              <w:rPr>
                <w:rFonts w:eastAsia="Lucida Sans Unicode" w:cs="Arial"/>
                <w:szCs w:val="20"/>
              </w:rPr>
            </w:pPr>
            <w:r>
              <w:rPr>
                <w:rFonts w:cs="Arial"/>
                <w:szCs w:val="20"/>
              </w:rPr>
              <w:t xml:space="preserve">Cost effectively manage all </w:t>
            </w:r>
            <w:proofErr w:type="spellStart"/>
            <w:r>
              <w:rPr>
                <w:rFonts w:cs="Arial"/>
                <w:szCs w:val="20"/>
              </w:rPr>
              <w:t>logisitics</w:t>
            </w:r>
            <w:proofErr w:type="spellEnd"/>
            <w:r>
              <w:rPr>
                <w:rFonts w:cs="Arial"/>
                <w:szCs w:val="20"/>
              </w:rPr>
              <w:t xml:space="preserve"> on site – manage stock levels, product, security </w:t>
            </w:r>
          </w:p>
          <w:p w14:paraId="4476B0DB" w14:textId="2ACD07C3" w:rsidR="00F62FB6" w:rsidRPr="00247991" w:rsidRDefault="00F62FB6" w:rsidP="00C85A95">
            <w:pPr>
              <w:widowControl w:val="0"/>
              <w:numPr>
                <w:ilvl w:val="0"/>
                <w:numId w:val="3"/>
              </w:numPr>
              <w:tabs>
                <w:tab w:val="left" w:pos="360"/>
              </w:tabs>
              <w:suppressAutoHyphens/>
              <w:rPr>
                <w:rFonts w:eastAsia="Lucida Sans Unicode" w:cs="Arial"/>
                <w:szCs w:val="20"/>
              </w:rPr>
            </w:pPr>
            <w:r>
              <w:rPr>
                <w:rFonts w:cs="Arial"/>
                <w:szCs w:val="20"/>
              </w:rPr>
              <w:t xml:space="preserve">Manage all </w:t>
            </w:r>
            <w:r w:rsidR="00B81104">
              <w:rPr>
                <w:rFonts w:cs="Arial"/>
                <w:szCs w:val="20"/>
              </w:rPr>
              <w:t>retail</w:t>
            </w:r>
            <w:r>
              <w:rPr>
                <w:rFonts w:cs="Arial"/>
                <w:szCs w:val="20"/>
              </w:rPr>
              <w:t xml:space="preserve"> for all events – from planning</w:t>
            </w:r>
            <w:r w:rsidR="00E14712">
              <w:rPr>
                <w:rFonts w:cs="Arial"/>
                <w:szCs w:val="20"/>
              </w:rPr>
              <w:t>,</w:t>
            </w:r>
            <w:r>
              <w:rPr>
                <w:rFonts w:cs="Arial"/>
                <w:szCs w:val="20"/>
              </w:rPr>
              <w:t xml:space="preserve"> to ordering, set up and delivery</w:t>
            </w:r>
            <w:r w:rsidR="00E14712">
              <w:rPr>
                <w:rFonts w:cs="Arial"/>
                <w:szCs w:val="20"/>
              </w:rPr>
              <w:t>,</w:t>
            </w:r>
            <w:r w:rsidR="00D766B9">
              <w:rPr>
                <w:rFonts w:cs="Arial"/>
                <w:szCs w:val="20"/>
              </w:rPr>
              <w:t xml:space="preserve"> to cleardown and return</w:t>
            </w:r>
            <w:r>
              <w:rPr>
                <w:rFonts w:cs="Arial"/>
                <w:szCs w:val="20"/>
              </w:rPr>
              <w:t xml:space="preserve">. This is a </w:t>
            </w:r>
            <w:proofErr w:type="gramStart"/>
            <w:r>
              <w:rPr>
                <w:rFonts w:cs="Arial"/>
                <w:szCs w:val="20"/>
              </w:rPr>
              <w:t>very hands</w:t>
            </w:r>
            <w:proofErr w:type="gramEnd"/>
            <w:r>
              <w:rPr>
                <w:rFonts w:cs="Arial"/>
                <w:szCs w:val="20"/>
              </w:rPr>
              <w:t xml:space="preserve"> on role</w:t>
            </w:r>
          </w:p>
          <w:p w14:paraId="186B9555" w14:textId="77777777" w:rsidR="001C1DAD" w:rsidRPr="001C1DAD" w:rsidRDefault="00C7720C" w:rsidP="00C85A95">
            <w:pPr>
              <w:widowControl w:val="0"/>
              <w:numPr>
                <w:ilvl w:val="0"/>
                <w:numId w:val="3"/>
              </w:numPr>
              <w:tabs>
                <w:tab w:val="left" w:pos="360"/>
              </w:tabs>
              <w:suppressAutoHyphens/>
              <w:rPr>
                <w:rFonts w:eastAsia="Lucida Sans Unicode" w:cs="Arial"/>
                <w:szCs w:val="20"/>
              </w:rPr>
            </w:pPr>
            <w:r>
              <w:rPr>
                <w:rFonts w:eastAsia="Lucida Sans Unicode" w:cs="Arial"/>
                <w:szCs w:val="20"/>
              </w:rPr>
              <w:t xml:space="preserve">You will be required to </w:t>
            </w:r>
            <w:r w:rsidR="001C1DAD" w:rsidRPr="001C1DAD">
              <w:rPr>
                <w:rFonts w:eastAsia="Lucida Sans Unicode" w:cs="Arial"/>
                <w:szCs w:val="20"/>
              </w:rPr>
              <w:t>supp</w:t>
            </w:r>
            <w:r w:rsidR="0054033E">
              <w:rPr>
                <w:rFonts w:eastAsia="Lucida Sans Unicode" w:cs="Arial"/>
                <w:szCs w:val="20"/>
              </w:rPr>
              <w:t xml:space="preserve">ort </w:t>
            </w:r>
            <w:r w:rsidR="00E14712">
              <w:rPr>
                <w:rFonts w:eastAsia="Lucida Sans Unicode" w:cs="Arial"/>
                <w:szCs w:val="20"/>
              </w:rPr>
              <w:t>the catering operations</w:t>
            </w:r>
            <w:r w:rsidR="0054033E">
              <w:rPr>
                <w:rFonts w:eastAsia="Lucida Sans Unicode" w:cs="Arial"/>
                <w:szCs w:val="20"/>
              </w:rPr>
              <w:t xml:space="preserve"> department </w:t>
            </w:r>
            <w:r w:rsidR="001C1DAD" w:rsidRPr="001C1DAD">
              <w:rPr>
                <w:rFonts w:eastAsia="Lucida Sans Unicode" w:cs="Arial"/>
                <w:szCs w:val="20"/>
              </w:rPr>
              <w:t>and to understand the flexibility required when business levels peak and trough, to deliver the best possible service</w:t>
            </w:r>
          </w:p>
          <w:p w14:paraId="724C9433" w14:textId="77777777" w:rsidR="001C1DAD" w:rsidRDefault="001C1DAD" w:rsidP="00C85A95">
            <w:pPr>
              <w:widowControl w:val="0"/>
              <w:numPr>
                <w:ilvl w:val="0"/>
                <w:numId w:val="3"/>
              </w:numPr>
              <w:tabs>
                <w:tab w:val="left" w:pos="360"/>
              </w:tabs>
              <w:suppressAutoHyphens/>
              <w:rPr>
                <w:rFonts w:eastAsia="Lucida Sans Unicode" w:cs="Arial"/>
                <w:szCs w:val="20"/>
              </w:rPr>
            </w:pPr>
            <w:r w:rsidRPr="001C1DAD">
              <w:rPr>
                <w:rFonts w:eastAsia="Lucida Sans Unicode" w:cs="Arial"/>
                <w:szCs w:val="20"/>
              </w:rPr>
              <w:t xml:space="preserve">To comply with all Sodexo policies and procedures </w:t>
            </w:r>
          </w:p>
          <w:p w14:paraId="7EDE5CD0" w14:textId="77777777" w:rsidR="00681E46" w:rsidRPr="005F2F9C" w:rsidRDefault="00681E46" w:rsidP="00C85A95">
            <w:pPr>
              <w:pStyle w:val="Puces1"/>
              <w:numPr>
                <w:ilvl w:val="0"/>
                <w:numId w:val="3"/>
              </w:numPr>
              <w:spacing w:after="0"/>
              <w:rPr>
                <w:b w:val="0"/>
                <w:sz w:val="20"/>
              </w:rPr>
            </w:pPr>
            <w:r w:rsidRPr="005F2F9C">
              <w:rPr>
                <w:b w:val="0"/>
                <w:sz w:val="20"/>
              </w:rPr>
              <w:t xml:space="preserve">Ensure that costs and expenditure are controlled in line with budget, utilising nominated suppliers and maximising labour productivity in line with the company’s labour productivity models, policies and     procedures – ensuring that forecasts and actuals are </w:t>
            </w:r>
            <w:proofErr w:type="gramStart"/>
            <w:r w:rsidRPr="005F2F9C">
              <w:rPr>
                <w:b w:val="0"/>
                <w:sz w:val="20"/>
              </w:rPr>
              <w:t>entered</w:t>
            </w:r>
            <w:proofErr w:type="gramEnd"/>
            <w:r w:rsidRPr="005F2F9C">
              <w:rPr>
                <w:b w:val="0"/>
                <w:sz w:val="20"/>
              </w:rPr>
              <w:t xml:space="preserve"> and remedial action taken as appropriate.</w:t>
            </w:r>
          </w:p>
          <w:p w14:paraId="339B942B" w14:textId="77777777" w:rsidR="00681E46" w:rsidRDefault="00681E46" w:rsidP="00C85A95">
            <w:pPr>
              <w:pStyle w:val="Puces1"/>
              <w:numPr>
                <w:ilvl w:val="0"/>
                <w:numId w:val="3"/>
              </w:numPr>
              <w:spacing w:after="0"/>
              <w:rPr>
                <w:b w:val="0"/>
                <w:sz w:val="20"/>
                <w:szCs w:val="20"/>
              </w:rPr>
            </w:pPr>
            <w:r w:rsidRPr="005F2F9C">
              <w:rPr>
                <w:b w:val="0"/>
                <w:sz w:val="20"/>
                <w:szCs w:val="20"/>
              </w:rPr>
              <w:t xml:space="preserve">All operational audits are passed by the unit – </w:t>
            </w:r>
            <w:r>
              <w:rPr>
                <w:b w:val="0"/>
                <w:sz w:val="20"/>
                <w:szCs w:val="20"/>
              </w:rPr>
              <w:t>S</w:t>
            </w:r>
            <w:r w:rsidRPr="005F2F9C">
              <w:rPr>
                <w:b w:val="0"/>
                <w:sz w:val="20"/>
                <w:szCs w:val="20"/>
              </w:rPr>
              <w:t>afeguard Audit and Unit Business Health Check</w:t>
            </w:r>
          </w:p>
          <w:p w14:paraId="72901228" w14:textId="77777777" w:rsidR="00681E46" w:rsidRPr="004A2C3C" w:rsidRDefault="00681E46" w:rsidP="00C85A95">
            <w:pPr>
              <w:pStyle w:val="Puces1"/>
              <w:numPr>
                <w:ilvl w:val="0"/>
                <w:numId w:val="3"/>
              </w:numPr>
              <w:spacing w:after="0"/>
              <w:rPr>
                <w:b w:val="0"/>
                <w:sz w:val="20"/>
              </w:rPr>
            </w:pPr>
            <w:r w:rsidRPr="004A2C3C">
              <w:rPr>
                <w:b w:val="0"/>
                <w:sz w:val="20"/>
              </w:rPr>
              <w:t xml:space="preserve">The casual labour </w:t>
            </w:r>
            <w:r w:rsidR="007A2805">
              <w:rPr>
                <w:b w:val="0"/>
                <w:sz w:val="20"/>
              </w:rPr>
              <w:t>spend is tightly managed, working closely with the Catering Manager, Talent Manager and Commercial Manager</w:t>
            </w:r>
          </w:p>
          <w:p w14:paraId="1C156EE3" w14:textId="77777777" w:rsidR="00681E46" w:rsidRPr="004A2C3C" w:rsidRDefault="00681E46" w:rsidP="00C85A95">
            <w:pPr>
              <w:pStyle w:val="Puces1"/>
              <w:numPr>
                <w:ilvl w:val="0"/>
                <w:numId w:val="3"/>
              </w:numPr>
              <w:spacing w:after="0"/>
              <w:rPr>
                <w:b w:val="0"/>
                <w:sz w:val="20"/>
              </w:rPr>
            </w:pPr>
            <w:r w:rsidRPr="004A2C3C">
              <w:rPr>
                <w:b w:val="0"/>
                <w:sz w:val="20"/>
              </w:rPr>
              <w:t xml:space="preserve">There is a proactive attitude to continuous improvement with regular meetings to review service styles and </w:t>
            </w:r>
            <w:r w:rsidR="007A2805">
              <w:rPr>
                <w:b w:val="0"/>
                <w:sz w:val="20"/>
              </w:rPr>
              <w:t>product</w:t>
            </w:r>
            <w:r w:rsidRPr="004A2C3C">
              <w:rPr>
                <w:b w:val="0"/>
                <w:sz w:val="20"/>
              </w:rPr>
              <w:t xml:space="preserve"> offers as well as customer feedback, ensuring that the whole team is engaged in this process.</w:t>
            </w:r>
          </w:p>
          <w:p w14:paraId="7D4BB2BC" w14:textId="77777777" w:rsidR="00681E46" w:rsidRDefault="00681E46" w:rsidP="00C85A95">
            <w:pPr>
              <w:pStyle w:val="Puces1"/>
              <w:numPr>
                <w:ilvl w:val="0"/>
                <w:numId w:val="3"/>
              </w:numPr>
              <w:spacing w:after="0"/>
              <w:rPr>
                <w:b w:val="0"/>
                <w:sz w:val="20"/>
              </w:rPr>
            </w:pPr>
            <w:r w:rsidRPr="004A2C3C">
              <w:rPr>
                <w:b w:val="0"/>
                <w:sz w:val="20"/>
              </w:rPr>
              <w:t xml:space="preserve">Processes are developed and followed to ensure all departments have the necessary information both pre and </w:t>
            </w:r>
            <w:proofErr w:type="spellStart"/>
            <w:r w:rsidRPr="004A2C3C">
              <w:rPr>
                <w:b w:val="0"/>
                <w:sz w:val="20"/>
              </w:rPr>
              <w:t xml:space="preserve">post </w:t>
            </w:r>
            <w:r w:rsidR="007A2805">
              <w:rPr>
                <w:b w:val="0"/>
                <w:sz w:val="20"/>
              </w:rPr>
              <w:t>match</w:t>
            </w:r>
            <w:proofErr w:type="spellEnd"/>
            <w:r w:rsidR="007A2805">
              <w:rPr>
                <w:b w:val="0"/>
                <w:sz w:val="20"/>
              </w:rPr>
              <w:t>/</w:t>
            </w:r>
            <w:r w:rsidRPr="004A2C3C">
              <w:rPr>
                <w:b w:val="0"/>
                <w:sz w:val="20"/>
              </w:rPr>
              <w:t>event.</w:t>
            </w:r>
          </w:p>
          <w:p w14:paraId="5C14BFF2" w14:textId="77777777" w:rsidR="00681E46" w:rsidRDefault="00681E46" w:rsidP="00C85A95">
            <w:pPr>
              <w:pStyle w:val="Puces1"/>
              <w:numPr>
                <w:ilvl w:val="0"/>
                <w:numId w:val="3"/>
              </w:numPr>
              <w:spacing w:after="0"/>
              <w:rPr>
                <w:b w:val="0"/>
                <w:sz w:val="20"/>
              </w:rPr>
            </w:pPr>
            <w:r w:rsidRPr="004A2C3C">
              <w:rPr>
                <w:b w:val="0"/>
                <w:sz w:val="20"/>
              </w:rPr>
              <w:t>Continually seek ways to enhance quality through innovation and cost effi</w:t>
            </w:r>
            <w:r>
              <w:rPr>
                <w:b w:val="0"/>
                <w:sz w:val="20"/>
              </w:rPr>
              <w:t>ci</w:t>
            </w:r>
            <w:r w:rsidRPr="004A2C3C">
              <w:rPr>
                <w:b w:val="0"/>
                <w:sz w:val="20"/>
              </w:rPr>
              <w:t>ency by monitoring</w:t>
            </w:r>
            <w:r>
              <w:rPr>
                <w:b w:val="0"/>
                <w:sz w:val="20"/>
              </w:rPr>
              <w:t xml:space="preserve">            </w:t>
            </w:r>
            <w:r w:rsidRPr="004A2C3C">
              <w:rPr>
                <w:b w:val="0"/>
                <w:sz w:val="20"/>
              </w:rPr>
              <w:t xml:space="preserve"> performance against existing standards</w:t>
            </w:r>
            <w:r w:rsidR="007A2805">
              <w:rPr>
                <w:b w:val="0"/>
                <w:sz w:val="20"/>
              </w:rPr>
              <w:t>.</w:t>
            </w:r>
          </w:p>
          <w:p w14:paraId="23148540" w14:textId="77777777" w:rsidR="00C85A95" w:rsidRPr="00AD7510" w:rsidRDefault="00C85A95" w:rsidP="00C85A95">
            <w:pPr>
              <w:widowControl w:val="0"/>
              <w:numPr>
                <w:ilvl w:val="0"/>
                <w:numId w:val="3"/>
              </w:numPr>
              <w:autoSpaceDE w:val="0"/>
              <w:autoSpaceDN w:val="0"/>
              <w:spacing w:after="120"/>
              <w:jc w:val="left"/>
              <w:rPr>
                <w:rFonts w:cs="Arial"/>
                <w:szCs w:val="20"/>
              </w:rPr>
            </w:pPr>
            <w:r w:rsidRPr="00AD7510">
              <w:rPr>
                <w:rFonts w:cs="Arial"/>
                <w:szCs w:val="20"/>
              </w:rPr>
              <w:t>Develop and maintain excellent product knowledge and use it to deliver the benefits of the product to the c</w:t>
            </w:r>
            <w:r w:rsidR="007A2805">
              <w:rPr>
                <w:rFonts w:cs="Arial"/>
                <w:szCs w:val="20"/>
              </w:rPr>
              <w:t>ustomer.</w:t>
            </w:r>
          </w:p>
          <w:p w14:paraId="6548B606" w14:textId="77777777" w:rsidR="00C85A95" w:rsidRPr="00AD7510" w:rsidRDefault="00C85A95" w:rsidP="00C85A95">
            <w:pPr>
              <w:widowControl w:val="0"/>
              <w:numPr>
                <w:ilvl w:val="0"/>
                <w:numId w:val="3"/>
              </w:numPr>
              <w:autoSpaceDE w:val="0"/>
              <w:autoSpaceDN w:val="0"/>
              <w:spacing w:after="120"/>
              <w:jc w:val="left"/>
              <w:rPr>
                <w:rFonts w:cs="Arial"/>
                <w:szCs w:val="20"/>
              </w:rPr>
            </w:pPr>
            <w:r w:rsidRPr="00AD7510">
              <w:rPr>
                <w:rFonts w:cs="Arial"/>
                <w:szCs w:val="20"/>
              </w:rPr>
              <w:t>To handle all administrative tasks in an efficient and timely manner</w:t>
            </w:r>
            <w:r>
              <w:rPr>
                <w:rFonts w:cs="Arial"/>
                <w:szCs w:val="20"/>
              </w:rPr>
              <w:t xml:space="preserve"> and all information is stored clearly in folders for all to access</w:t>
            </w:r>
          </w:p>
          <w:p w14:paraId="317BF2DA" w14:textId="77777777" w:rsidR="00A44F38" w:rsidRPr="007A2805" w:rsidRDefault="00C85A95" w:rsidP="007A2805">
            <w:pPr>
              <w:widowControl w:val="0"/>
              <w:numPr>
                <w:ilvl w:val="0"/>
                <w:numId w:val="3"/>
              </w:numPr>
              <w:autoSpaceDE w:val="0"/>
              <w:autoSpaceDN w:val="0"/>
              <w:spacing w:after="120"/>
              <w:jc w:val="left"/>
              <w:rPr>
                <w:rFonts w:cs="Arial"/>
                <w:szCs w:val="20"/>
              </w:rPr>
            </w:pPr>
            <w:r w:rsidRPr="00AD7510">
              <w:rPr>
                <w:rFonts w:cs="Arial"/>
                <w:szCs w:val="20"/>
              </w:rPr>
              <w:t>To keep abreast of venue and company activities that impact the custom</w:t>
            </w:r>
            <w:r w:rsidR="007A2805">
              <w:rPr>
                <w:rFonts w:cs="Arial"/>
                <w:szCs w:val="20"/>
              </w:rPr>
              <w:t xml:space="preserve">er. </w:t>
            </w:r>
          </w:p>
        </w:tc>
      </w:tr>
    </w:tbl>
    <w:p w14:paraId="22318D68" w14:textId="77777777" w:rsidR="00366A73" w:rsidRDefault="00366A73" w:rsidP="00366A73">
      <w:pPr>
        <w:jc w:val="left"/>
        <w:rPr>
          <w:rFonts w:cs="Arial"/>
        </w:rPr>
      </w:pPr>
    </w:p>
    <w:p w14:paraId="620A9224" w14:textId="77777777" w:rsidR="00E57078" w:rsidRDefault="00E57078" w:rsidP="00366A73">
      <w:pPr>
        <w:jc w:val="left"/>
        <w:rPr>
          <w:rFonts w:cs="Arial"/>
        </w:rPr>
      </w:pPr>
    </w:p>
    <w:p w14:paraId="4A95543B" w14:textId="77777777" w:rsidR="00E57078" w:rsidRDefault="00E57078" w:rsidP="00366A73">
      <w:pPr>
        <w:jc w:val="left"/>
        <w:rPr>
          <w:rFonts w:cs="Arial"/>
        </w:rPr>
      </w:pPr>
    </w:p>
    <w:p w14:paraId="5DCD3D8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BC38ECE" w14:textId="77777777" w:rsidTr="00161F93">
        <w:trPr>
          <w:trHeight w:val="565"/>
        </w:trPr>
        <w:tc>
          <w:tcPr>
            <w:tcW w:w="10458" w:type="dxa"/>
            <w:shd w:val="clear" w:color="auto" w:fill="F2F2F2"/>
            <w:vAlign w:val="center"/>
          </w:tcPr>
          <w:p w14:paraId="25BDC1E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EA23B3C" w14:textId="77777777" w:rsidTr="00161F93">
        <w:trPr>
          <w:trHeight w:val="620"/>
        </w:trPr>
        <w:tc>
          <w:tcPr>
            <w:tcW w:w="10458" w:type="dxa"/>
          </w:tcPr>
          <w:p w14:paraId="184A6C46" w14:textId="77777777" w:rsidR="00366A73" w:rsidRPr="00C56FEC" w:rsidRDefault="00366A73" w:rsidP="00161F93">
            <w:pPr>
              <w:rPr>
                <w:rFonts w:cs="Arial"/>
                <w:b/>
                <w:sz w:val="6"/>
                <w:szCs w:val="20"/>
              </w:rPr>
            </w:pPr>
          </w:p>
          <w:p w14:paraId="7A288195" w14:textId="77777777" w:rsidR="009F1122" w:rsidRDefault="00C7720C" w:rsidP="00F230BE">
            <w:pPr>
              <w:pStyle w:val="ListParagraph"/>
              <w:numPr>
                <w:ilvl w:val="0"/>
                <w:numId w:val="36"/>
              </w:numPr>
              <w:rPr>
                <w:rFonts w:cs="Arial"/>
                <w:szCs w:val="20"/>
              </w:rPr>
            </w:pPr>
            <w:r>
              <w:rPr>
                <w:rFonts w:cs="Arial"/>
                <w:szCs w:val="20"/>
              </w:rPr>
              <w:t>M</w:t>
            </w:r>
            <w:r w:rsidR="00C85A95">
              <w:rPr>
                <w:rFonts w:cs="Arial"/>
                <w:szCs w:val="20"/>
              </w:rPr>
              <w:t xml:space="preserve">anage the </w:t>
            </w:r>
            <w:proofErr w:type="spellStart"/>
            <w:r w:rsidR="00D766B9">
              <w:rPr>
                <w:rFonts w:cs="Arial"/>
                <w:szCs w:val="20"/>
              </w:rPr>
              <w:t>logisitics</w:t>
            </w:r>
            <w:proofErr w:type="spellEnd"/>
            <w:r w:rsidR="00D766B9">
              <w:rPr>
                <w:rFonts w:cs="Arial"/>
                <w:szCs w:val="20"/>
              </w:rPr>
              <w:t xml:space="preserve"> for all </w:t>
            </w:r>
            <w:r w:rsidR="00DD6311">
              <w:rPr>
                <w:rFonts w:cs="Arial"/>
                <w:szCs w:val="20"/>
              </w:rPr>
              <w:t xml:space="preserve">bar </w:t>
            </w:r>
            <w:r w:rsidR="00D766B9">
              <w:rPr>
                <w:rFonts w:cs="Arial"/>
                <w:szCs w:val="20"/>
              </w:rPr>
              <w:t>departments</w:t>
            </w:r>
            <w:r w:rsidR="00C85A95">
              <w:rPr>
                <w:rFonts w:cs="Arial"/>
                <w:szCs w:val="20"/>
              </w:rPr>
              <w:t xml:space="preserve"> </w:t>
            </w:r>
            <w:r>
              <w:rPr>
                <w:rFonts w:cs="Arial"/>
                <w:szCs w:val="20"/>
              </w:rPr>
              <w:t xml:space="preserve">at the </w:t>
            </w:r>
            <w:r w:rsidR="00C85A95">
              <w:rPr>
                <w:rFonts w:cs="Arial"/>
                <w:szCs w:val="20"/>
              </w:rPr>
              <w:t>venue</w:t>
            </w:r>
          </w:p>
          <w:p w14:paraId="7F002E41" w14:textId="77777777" w:rsidR="00C85A95" w:rsidRPr="009F1122" w:rsidRDefault="00DD6311" w:rsidP="00F230BE">
            <w:pPr>
              <w:pStyle w:val="ListParagraph"/>
              <w:numPr>
                <w:ilvl w:val="0"/>
                <w:numId w:val="36"/>
              </w:numPr>
              <w:rPr>
                <w:rFonts w:cs="Arial"/>
                <w:szCs w:val="20"/>
              </w:rPr>
            </w:pPr>
            <w:r>
              <w:rPr>
                <w:rFonts w:cs="Arial"/>
                <w:szCs w:val="20"/>
              </w:rPr>
              <w:t>Collaborate</w:t>
            </w:r>
            <w:r w:rsidR="00C7720C">
              <w:rPr>
                <w:rFonts w:cs="Arial"/>
                <w:szCs w:val="20"/>
              </w:rPr>
              <w:t xml:space="preserve"> </w:t>
            </w:r>
            <w:r w:rsidR="00D766B9">
              <w:rPr>
                <w:rFonts w:cs="Arial"/>
                <w:szCs w:val="20"/>
              </w:rPr>
              <w:t xml:space="preserve">and work closely with the </w:t>
            </w:r>
            <w:r>
              <w:rPr>
                <w:rFonts w:cs="Arial"/>
                <w:szCs w:val="20"/>
              </w:rPr>
              <w:t>C</w:t>
            </w:r>
            <w:r w:rsidR="00D766B9">
              <w:rPr>
                <w:rFonts w:cs="Arial"/>
                <w:szCs w:val="20"/>
              </w:rPr>
              <w:t xml:space="preserve">atering </w:t>
            </w:r>
            <w:r>
              <w:rPr>
                <w:rFonts w:cs="Arial"/>
                <w:szCs w:val="20"/>
              </w:rPr>
              <w:t>M</w:t>
            </w:r>
            <w:r w:rsidR="00D766B9">
              <w:rPr>
                <w:rFonts w:cs="Arial"/>
                <w:szCs w:val="20"/>
              </w:rPr>
              <w:t>anager, being onsite in their absence</w:t>
            </w:r>
          </w:p>
          <w:p w14:paraId="44FB8101" w14:textId="77777777" w:rsidR="009F1122" w:rsidRDefault="009F1122" w:rsidP="00F230BE">
            <w:pPr>
              <w:pStyle w:val="ListParagraph"/>
              <w:numPr>
                <w:ilvl w:val="0"/>
                <w:numId w:val="36"/>
              </w:numPr>
              <w:rPr>
                <w:rFonts w:cs="Arial"/>
                <w:szCs w:val="20"/>
              </w:rPr>
            </w:pPr>
            <w:r w:rsidRPr="009F1122">
              <w:rPr>
                <w:rFonts w:cs="Arial"/>
                <w:szCs w:val="20"/>
              </w:rPr>
              <w:t>Work sh</w:t>
            </w:r>
            <w:r w:rsidR="00681E46">
              <w:rPr>
                <w:rFonts w:cs="Arial"/>
                <w:szCs w:val="20"/>
              </w:rPr>
              <w:t>ifts as and when required</w:t>
            </w:r>
          </w:p>
          <w:p w14:paraId="7F90D3E8" w14:textId="77777777" w:rsidR="009F1122" w:rsidRPr="009F1122" w:rsidRDefault="009F1122" w:rsidP="00F230BE">
            <w:pPr>
              <w:pStyle w:val="ListParagraph"/>
              <w:numPr>
                <w:ilvl w:val="0"/>
                <w:numId w:val="36"/>
              </w:numPr>
              <w:rPr>
                <w:rFonts w:cs="Arial"/>
                <w:szCs w:val="20"/>
              </w:rPr>
            </w:pPr>
            <w:r w:rsidRPr="009F1122">
              <w:rPr>
                <w:rFonts w:cs="Arial"/>
                <w:szCs w:val="20"/>
              </w:rPr>
              <w:t>Apply attention to detail</w:t>
            </w:r>
            <w:r w:rsidR="00DD6311">
              <w:rPr>
                <w:rFonts w:cs="Arial"/>
                <w:szCs w:val="20"/>
              </w:rPr>
              <w:t xml:space="preserve">, </w:t>
            </w:r>
            <w:r w:rsidRPr="009F1122">
              <w:rPr>
                <w:rFonts w:cs="Arial"/>
                <w:szCs w:val="20"/>
              </w:rPr>
              <w:t>ensuring the customer receiv</w:t>
            </w:r>
            <w:r w:rsidR="00837B07">
              <w:rPr>
                <w:rFonts w:cs="Arial"/>
                <w:szCs w:val="20"/>
              </w:rPr>
              <w:t xml:space="preserve">es a quality product </w:t>
            </w:r>
            <w:r w:rsidR="00DD6311">
              <w:rPr>
                <w:rFonts w:cs="Arial"/>
                <w:szCs w:val="20"/>
              </w:rPr>
              <w:t xml:space="preserve">and service </w:t>
            </w:r>
            <w:r w:rsidR="00837B07">
              <w:rPr>
                <w:rFonts w:cs="Arial"/>
                <w:szCs w:val="20"/>
              </w:rPr>
              <w:t>every time</w:t>
            </w:r>
            <w:r w:rsidRPr="009F1122">
              <w:rPr>
                <w:rFonts w:cs="Arial"/>
                <w:szCs w:val="20"/>
              </w:rPr>
              <w:t xml:space="preserve"> </w:t>
            </w:r>
          </w:p>
          <w:p w14:paraId="721E7599" w14:textId="77777777" w:rsidR="009F1122" w:rsidRDefault="009F1122" w:rsidP="00F230BE">
            <w:pPr>
              <w:pStyle w:val="ListParagraph"/>
              <w:numPr>
                <w:ilvl w:val="0"/>
                <w:numId w:val="36"/>
              </w:numPr>
              <w:rPr>
                <w:rFonts w:cs="Arial"/>
                <w:szCs w:val="20"/>
              </w:rPr>
            </w:pPr>
            <w:r w:rsidRPr="009F1122">
              <w:rPr>
                <w:rFonts w:cs="Arial"/>
                <w:szCs w:val="20"/>
              </w:rPr>
              <w:t>Be passionate about food</w:t>
            </w:r>
            <w:r w:rsidR="00DD6311">
              <w:rPr>
                <w:rFonts w:cs="Arial"/>
                <w:szCs w:val="20"/>
              </w:rPr>
              <w:t>,</w:t>
            </w:r>
            <w:r w:rsidRPr="009F1122">
              <w:rPr>
                <w:rFonts w:cs="Arial"/>
                <w:szCs w:val="20"/>
              </w:rPr>
              <w:t xml:space="preserve"> beverage and customer service, seeking to ensure that the highest</w:t>
            </w:r>
            <w:r w:rsidR="00837B07">
              <w:rPr>
                <w:rFonts w:cs="Arial"/>
                <w:szCs w:val="20"/>
              </w:rPr>
              <w:t xml:space="preserve"> standards </w:t>
            </w:r>
            <w:proofErr w:type="gramStart"/>
            <w:r w:rsidR="00837B07">
              <w:rPr>
                <w:rFonts w:cs="Arial"/>
                <w:szCs w:val="20"/>
              </w:rPr>
              <w:t>are met at all times</w:t>
            </w:r>
            <w:proofErr w:type="gramEnd"/>
          </w:p>
          <w:p w14:paraId="1592546A" w14:textId="77777777" w:rsidR="009F1122" w:rsidRDefault="009F1122" w:rsidP="00F230BE">
            <w:pPr>
              <w:pStyle w:val="ListParagraph"/>
              <w:numPr>
                <w:ilvl w:val="0"/>
                <w:numId w:val="36"/>
              </w:numPr>
              <w:rPr>
                <w:rFonts w:cs="Arial"/>
                <w:szCs w:val="20"/>
              </w:rPr>
            </w:pPr>
            <w:proofErr w:type="gramStart"/>
            <w:r w:rsidRPr="00BD16FE">
              <w:rPr>
                <w:rFonts w:cs="Arial"/>
                <w:szCs w:val="20"/>
              </w:rPr>
              <w:t>Be in attendance at</w:t>
            </w:r>
            <w:proofErr w:type="gramEnd"/>
            <w:r w:rsidRPr="00BD16FE">
              <w:rPr>
                <w:rFonts w:cs="Arial"/>
                <w:szCs w:val="20"/>
              </w:rPr>
              <w:t xml:space="preserve"> core </w:t>
            </w:r>
            <w:r w:rsidR="00681E46" w:rsidRPr="00BD16FE">
              <w:rPr>
                <w:rFonts w:cs="Arial"/>
                <w:szCs w:val="20"/>
              </w:rPr>
              <w:t>service</w:t>
            </w:r>
            <w:r w:rsidRPr="00BD16FE">
              <w:rPr>
                <w:rFonts w:cs="Arial"/>
                <w:szCs w:val="20"/>
              </w:rPr>
              <w:t xml:space="preserve"> times ensuring that</w:t>
            </w:r>
            <w:r w:rsidR="00035EBB" w:rsidRPr="00BD16FE">
              <w:rPr>
                <w:rFonts w:cs="Arial"/>
                <w:szCs w:val="20"/>
              </w:rPr>
              <w:t xml:space="preserve"> all customers receive the best</w:t>
            </w:r>
            <w:r w:rsidRPr="00BD16FE">
              <w:rPr>
                <w:rFonts w:cs="Arial"/>
                <w:szCs w:val="20"/>
              </w:rPr>
              <w:t xml:space="preserve"> possible service as well as providing</w:t>
            </w:r>
            <w:r w:rsidRPr="009F1122">
              <w:rPr>
                <w:rFonts w:cs="Arial"/>
                <w:szCs w:val="20"/>
              </w:rPr>
              <w:t xml:space="preserve"> an initial point of contact should there</w:t>
            </w:r>
            <w:r>
              <w:rPr>
                <w:rFonts w:cs="Arial"/>
                <w:szCs w:val="20"/>
              </w:rPr>
              <w:t xml:space="preserve"> be any questions or complaints</w:t>
            </w:r>
          </w:p>
          <w:p w14:paraId="29BD144A" w14:textId="77777777" w:rsidR="0025048E" w:rsidRDefault="00F230BE" w:rsidP="0025048E">
            <w:pPr>
              <w:pStyle w:val="ListParagraph"/>
              <w:numPr>
                <w:ilvl w:val="0"/>
                <w:numId w:val="36"/>
              </w:numPr>
              <w:rPr>
                <w:rFonts w:cs="Arial"/>
                <w:szCs w:val="20"/>
              </w:rPr>
            </w:pPr>
            <w:proofErr w:type="spellStart"/>
            <w:r w:rsidRPr="0025048E">
              <w:rPr>
                <w:rFonts w:cs="Arial"/>
                <w:szCs w:val="20"/>
              </w:rPr>
              <w:t>Organi</w:t>
            </w:r>
            <w:r w:rsidR="00BD16FE">
              <w:rPr>
                <w:rFonts w:cs="Arial"/>
                <w:szCs w:val="20"/>
              </w:rPr>
              <w:t>s</w:t>
            </w:r>
            <w:r w:rsidRPr="0025048E">
              <w:rPr>
                <w:rFonts w:cs="Arial"/>
                <w:szCs w:val="20"/>
              </w:rPr>
              <w:t>ing</w:t>
            </w:r>
            <w:proofErr w:type="spellEnd"/>
            <w:r w:rsidRPr="0025048E">
              <w:rPr>
                <w:rFonts w:cs="Arial"/>
                <w:szCs w:val="20"/>
              </w:rPr>
              <w:t xml:space="preserve"> and delivering events and functions to the required standards</w:t>
            </w:r>
          </w:p>
          <w:p w14:paraId="55C0340C" w14:textId="77777777" w:rsidR="00F230BE" w:rsidRPr="0025048E" w:rsidRDefault="00837B07" w:rsidP="0025048E">
            <w:pPr>
              <w:pStyle w:val="ListParagraph"/>
              <w:numPr>
                <w:ilvl w:val="0"/>
                <w:numId w:val="36"/>
              </w:numPr>
              <w:rPr>
                <w:rFonts w:cs="Arial"/>
                <w:szCs w:val="20"/>
              </w:rPr>
            </w:pPr>
            <w:r w:rsidRPr="0025048E">
              <w:rPr>
                <w:rFonts w:cs="Arial"/>
                <w:szCs w:val="20"/>
              </w:rPr>
              <w:t>Report and liaise regularly with management team regarding departmental performance and ensure they are informed of any relevant information or issues</w:t>
            </w:r>
          </w:p>
          <w:p w14:paraId="4999900B" w14:textId="77777777" w:rsidR="009F1122" w:rsidRPr="00F230BE" w:rsidRDefault="00F230BE" w:rsidP="00F230BE">
            <w:pPr>
              <w:pStyle w:val="ListParagraph"/>
              <w:numPr>
                <w:ilvl w:val="0"/>
                <w:numId w:val="36"/>
              </w:numPr>
              <w:rPr>
                <w:rFonts w:cs="Arial"/>
                <w:szCs w:val="20"/>
              </w:rPr>
            </w:pPr>
            <w:r w:rsidRPr="009F1122">
              <w:rPr>
                <w:rFonts w:cs="Arial"/>
                <w:szCs w:val="20"/>
              </w:rPr>
              <w:t>Knowledge of health &amp; safety and food safety</w:t>
            </w:r>
            <w:r>
              <w:rPr>
                <w:rFonts w:cs="Arial"/>
                <w:szCs w:val="20"/>
              </w:rPr>
              <w:t xml:space="preserve"> in a catering environment</w:t>
            </w:r>
            <w:r w:rsidR="0054033E">
              <w:rPr>
                <w:rFonts w:cs="Arial"/>
                <w:szCs w:val="20"/>
              </w:rPr>
              <w:t xml:space="preserve"> and its implementation at site </w:t>
            </w:r>
            <w:r w:rsidR="0025048E">
              <w:rPr>
                <w:rFonts w:cs="Arial"/>
                <w:szCs w:val="20"/>
              </w:rPr>
              <w:t>particularly in relation to bars and back of house</w:t>
            </w:r>
          </w:p>
          <w:p w14:paraId="2337CE1D" w14:textId="77777777" w:rsidR="009F1122" w:rsidRDefault="009F1122" w:rsidP="00F230BE">
            <w:pPr>
              <w:pStyle w:val="ListParagraph"/>
              <w:numPr>
                <w:ilvl w:val="0"/>
                <w:numId w:val="36"/>
              </w:numPr>
              <w:rPr>
                <w:rFonts w:cs="Arial"/>
                <w:szCs w:val="20"/>
              </w:rPr>
            </w:pPr>
            <w:r w:rsidRPr="009F1122">
              <w:rPr>
                <w:rFonts w:cs="Arial"/>
                <w:szCs w:val="20"/>
              </w:rPr>
              <w:t>Maintain levels of quality, cleanliness, food safety and hygiene in line with company SEMS, Safeguard and local auth</w:t>
            </w:r>
            <w:r>
              <w:rPr>
                <w:rFonts w:cs="Arial"/>
                <w:szCs w:val="20"/>
              </w:rPr>
              <w:t>ority regulations i.e. EHO, HSE</w:t>
            </w:r>
          </w:p>
          <w:p w14:paraId="2EEAF964" w14:textId="77777777" w:rsidR="00837B07" w:rsidRPr="00837B07" w:rsidRDefault="00837B07" w:rsidP="00837B07">
            <w:pPr>
              <w:pStyle w:val="ListParagraph"/>
              <w:numPr>
                <w:ilvl w:val="0"/>
                <w:numId w:val="36"/>
              </w:numPr>
              <w:rPr>
                <w:rFonts w:cs="Arial"/>
                <w:szCs w:val="20"/>
              </w:rPr>
            </w:pPr>
            <w:r w:rsidRPr="009F1122">
              <w:rPr>
                <w:rFonts w:cs="Arial"/>
                <w:szCs w:val="20"/>
              </w:rPr>
              <w:t>Ensure security is maintained and events are staffed appropriately and in accordance with licensing laws and Licensing Procedures.</w:t>
            </w:r>
          </w:p>
          <w:p w14:paraId="076E366A" w14:textId="77777777" w:rsidR="009F1122" w:rsidRPr="009F1122" w:rsidRDefault="009F1122" w:rsidP="00F230BE">
            <w:pPr>
              <w:pStyle w:val="ListParagraph"/>
              <w:numPr>
                <w:ilvl w:val="0"/>
                <w:numId w:val="36"/>
              </w:numPr>
              <w:rPr>
                <w:rFonts w:cs="Arial"/>
                <w:szCs w:val="20"/>
              </w:rPr>
            </w:pPr>
            <w:r w:rsidRPr="009F1122">
              <w:rPr>
                <w:rFonts w:cs="Arial"/>
                <w:szCs w:val="20"/>
              </w:rPr>
              <w:t>Embrace and grow a ‘zero accidents culture’ within your team by ensuring the accurate reporting of near misses and accidents as well as reporting any e</w:t>
            </w:r>
            <w:r w:rsidR="00837B07">
              <w:rPr>
                <w:rFonts w:cs="Arial"/>
                <w:szCs w:val="20"/>
              </w:rPr>
              <w:t>quipment defects to your line manager in line with company procedure</w:t>
            </w:r>
          </w:p>
          <w:p w14:paraId="2A2A461E" w14:textId="77777777" w:rsidR="009F1122" w:rsidRPr="009F1122" w:rsidRDefault="009F1122" w:rsidP="00F230BE">
            <w:pPr>
              <w:pStyle w:val="ListParagraph"/>
              <w:numPr>
                <w:ilvl w:val="0"/>
                <w:numId w:val="36"/>
              </w:numPr>
              <w:rPr>
                <w:rFonts w:cs="Arial"/>
                <w:szCs w:val="20"/>
              </w:rPr>
            </w:pPr>
            <w:r w:rsidRPr="009F1122">
              <w:rPr>
                <w:rFonts w:cs="Arial"/>
                <w:szCs w:val="20"/>
              </w:rPr>
              <w:t>Ensure the correct storage and disposal of foods</w:t>
            </w:r>
            <w:r w:rsidR="0025048E">
              <w:rPr>
                <w:rFonts w:cs="Arial"/>
                <w:szCs w:val="20"/>
              </w:rPr>
              <w:t xml:space="preserve"> and beverages</w:t>
            </w:r>
            <w:r w:rsidRPr="009F1122">
              <w:rPr>
                <w:rFonts w:cs="Arial"/>
                <w:szCs w:val="20"/>
              </w:rPr>
              <w:t xml:space="preserve"> in line with company policies </w:t>
            </w:r>
            <w:r w:rsidR="00F230BE">
              <w:rPr>
                <w:rFonts w:cs="Arial"/>
                <w:szCs w:val="20"/>
              </w:rPr>
              <w:t>and procedures</w:t>
            </w:r>
          </w:p>
          <w:p w14:paraId="32D0BCEC" w14:textId="77777777" w:rsidR="00F230BE" w:rsidRPr="009F1122" w:rsidRDefault="00F230BE" w:rsidP="00F230BE">
            <w:pPr>
              <w:pStyle w:val="ListParagraph"/>
              <w:numPr>
                <w:ilvl w:val="0"/>
                <w:numId w:val="36"/>
              </w:numPr>
              <w:rPr>
                <w:rFonts w:cs="Arial"/>
                <w:szCs w:val="20"/>
              </w:rPr>
            </w:pPr>
            <w:r w:rsidRPr="009F1122">
              <w:rPr>
                <w:rFonts w:cs="Arial"/>
                <w:szCs w:val="20"/>
              </w:rPr>
              <w:t>Ensuring that all equipment used is in safe working order, checked regularly and any faults reported to management, ensure equipment is not used until safe</w:t>
            </w:r>
          </w:p>
          <w:p w14:paraId="0CEC8347" w14:textId="77777777" w:rsidR="009F1122" w:rsidRPr="00837B07" w:rsidRDefault="00F230BE" w:rsidP="00837B07">
            <w:pPr>
              <w:widowControl w:val="0"/>
              <w:numPr>
                <w:ilvl w:val="0"/>
                <w:numId w:val="36"/>
              </w:numPr>
              <w:suppressAutoHyphens/>
              <w:rPr>
                <w:rFonts w:eastAsia="Lucida Sans Unicode" w:cs="Arial"/>
                <w:szCs w:val="20"/>
              </w:rPr>
            </w:pPr>
            <w:r>
              <w:rPr>
                <w:rFonts w:eastAsia="Lucida Sans Unicode" w:cs="Arial"/>
                <w:szCs w:val="20"/>
              </w:rPr>
              <w:t xml:space="preserve">To be </w:t>
            </w:r>
            <w:r w:rsidRPr="001C1DAD">
              <w:rPr>
                <w:rFonts w:eastAsia="Lucida Sans Unicode" w:cs="Arial"/>
                <w:szCs w:val="20"/>
              </w:rPr>
              <w:t>aware of the evacuation procedures and adhere to them in the event of an evacuation</w:t>
            </w:r>
          </w:p>
          <w:p w14:paraId="6874F097" w14:textId="77777777" w:rsidR="00F230BE" w:rsidRDefault="00F230BE" w:rsidP="00F230BE">
            <w:pPr>
              <w:pStyle w:val="ListParagraph"/>
              <w:numPr>
                <w:ilvl w:val="0"/>
                <w:numId w:val="36"/>
              </w:numPr>
              <w:rPr>
                <w:rFonts w:cs="Arial"/>
                <w:szCs w:val="20"/>
              </w:rPr>
            </w:pPr>
            <w:r w:rsidRPr="009F1122">
              <w:rPr>
                <w:rFonts w:cs="Arial"/>
                <w:szCs w:val="20"/>
              </w:rPr>
              <w:t xml:space="preserve">Ensure all company documents are completed with integrity and that due diligence </w:t>
            </w:r>
            <w:proofErr w:type="gramStart"/>
            <w:r w:rsidRPr="009F1122">
              <w:rPr>
                <w:rFonts w:cs="Arial"/>
                <w:szCs w:val="20"/>
              </w:rPr>
              <w:t xml:space="preserve">is </w:t>
            </w:r>
            <w:r w:rsidR="00837B07" w:rsidRPr="009F1122">
              <w:rPr>
                <w:rFonts w:cs="Arial"/>
                <w:szCs w:val="20"/>
              </w:rPr>
              <w:t>practiced</w:t>
            </w:r>
            <w:r w:rsidRPr="009F1122">
              <w:rPr>
                <w:rFonts w:cs="Arial"/>
                <w:szCs w:val="20"/>
              </w:rPr>
              <w:t xml:space="preserve"> at all times</w:t>
            </w:r>
            <w:proofErr w:type="gramEnd"/>
          </w:p>
          <w:p w14:paraId="693EBABA" w14:textId="77777777" w:rsidR="00F230BE" w:rsidRDefault="00F230BE" w:rsidP="00F230BE">
            <w:pPr>
              <w:pStyle w:val="ListParagraph"/>
              <w:numPr>
                <w:ilvl w:val="0"/>
                <w:numId w:val="36"/>
              </w:numPr>
              <w:rPr>
                <w:rFonts w:cs="Arial"/>
                <w:szCs w:val="20"/>
              </w:rPr>
            </w:pPr>
            <w:r w:rsidRPr="009F1122">
              <w:rPr>
                <w:rFonts w:cs="Arial"/>
                <w:szCs w:val="20"/>
              </w:rPr>
              <w:t xml:space="preserve">Take responsibility for stock control, </w:t>
            </w:r>
            <w:proofErr w:type="gramStart"/>
            <w:r w:rsidRPr="009F1122">
              <w:rPr>
                <w:rFonts w:cs="Arial"/>
                <w:szCs w:val="20"/>
              </w:rPr>
              <w:t>including</w:t>
            </w:r>
            <w:r w:rsidR="0054033E">
              <w:rPr>
                <w:rFonts w:cs="Arial"/>
                <w:szCs w:val="20"/>
              </w:rPr>
              <w:t xml:space="preserve"> </w:t>
            </w:r>
            <w:r w:rsidRPr="009F1122">
              <w:rPr>
                <w:rFonts w:cs="Arial"/>
                <w:szCs w:val="20"/>
              </w:rPr>
              <w:t xml:space="preserve"> ordering</w:t>
            </w:r>
            <w:proofErr w:type="gramEnd"/>
            <w:r w:rsidRPr="009F1122">
              <w:rPr>
                <w:rFonts w:cs="Arial"/>
                <w:szCs w:val="20"/>
              </w:rPr>
              <w:t>, acceptance, maintenance of stock levels and stock rotation, and report &amp;</w:t>
            </w:r>
            <w:r w:rsidR="0025048E">
              <w:rPr>
                <w:rFonts w:cs="Arial"/>
                <w:szCs w:val="20"/>
              </w:rPr>
              <w:t xml:space="preserve"> </w:t>
            </w:r>
            <w:r w:rsidRPr="009F1122">
              <w:rPr>
                <w:rFonts w:cs="Arial"/>
                <w:szCs w:val="20"/>
              </w:rPr>
              <w:t>return of any sub-standard items</w:t>
            </w:r>
          </w:p>
          <w:p w14:paraId="268E64A9" w14:textId="77777777" w:rsidR="00F230BE" w:rsidRPr="00837B07" w:rsidRDefault="00837B07" w:rsidP="00837B07">
            <w:pPr>
              <w:pStyle w:val="ListParagraph"/>
              <w:numPr>
                <w:ilvl w:val="0"/>
                <w:numId w:val="36"/>
              </w:numPr>
              <w:rPr>
                <w:rFonts w:cs="Arial"/>
                <w:szCs w:val="20"/>
              </w:rPr>
            </w:pPr>
            <w:r>
              <w:rPr>
                <w:rFonts w:cs="Arial"/>
                <w:szCs w:val="20"/>
              </w:rPr>
              <w:t xml:space="preserve">Completion of a monthly equipment and stock take of all goods under responsibility  </w:t>
            </w:r>
          </w:p>
          <w:p w14:paraId="3FB8813C" w14:textId="77777777" w:rsidR="00F230BE" w:rsidRPr="009F1122" w:rsidRDefault="00F230BE" w:rsidP="00F230BE">
            <w:pPr>
              <w:pStyle w:val="ListParagraph"/>
              <w:numPr>
                <w:ilvl w:val="0"/>
                <w:numId w:val="36"/>
              </w:numPr>
              <w:rPr>
                <w:rFonts w:cs="Arial"/>
                <w:szCs w:val="20"/>
              </w:rPr>
            </w:pPr>
            <w:r w:rsidRPr="009F1122">
              <w:rPr>
                <w:rFonts w:cs="Arial"/>
                <w:szCs w:val="20"/>
              </w:rPr>
              <w:t>The casual labour pool is managed and recruitment of any new positions is managed</w:t>
            </w:r>
            <w:r w:rsidR="00BD16FE">
              <w:rPr>
                <w:rFonts w:cs="Arial"/>
                <w:szCs w:val="20"/>
              </w:rPr>
              <w:t>, working collaboratively with the Talent Manager</w:t>
            </w:r>
          </w:p>
          <w:p w14:paraId="2442AC79" w14:textId="77777777" w:rsidR="009F1122" w:rsidRDefault="009F1122" w:rsidP="00F230BE">
            <w:pPr>
              <w:pStyle w:val="ListParagraph"/>
              <w:numPr>
                <w:ilvl w:val="0"/>
                <w:numId w:val="36"/>
              </w:numPr>
              <w:rPr>
                <w:rFonts w:cs="Arial"/>
                <w:szCs w:val="20"/>
              </w:rPr>
            </w:pPr>
            <w:r w:rsidRPr="009F1122">
              <w:rPr>
                <w:rFonts w:cs="Arial"/>
                <w:szCs w:val="20"/>
              </w:rPr>
              <w:t xml:space="preserve">Actively manage and encourage your </w:t>
            </w:r>
            <w:r w:rsidR="00C7720C">
              <w:rPr>
                <w:rFonts w:cs="Arial"/>
                <w:szCs w:val="20"/>
              </w:rPr>
              <w:t>team</w:t>
            </w:r>
            <w:r w:rsidRPr="009F1122">
              <w:rPr>
                <w:rFonts w:cs="Arial"/>
                <w:szCs w:val="20"/>
              </w:rPr>
              <w:t xml:space="preserve"> ensuring that company expectations </w:t>
            </w:r>
            <w:proofErr w:type="gramStart"/>
            <w:r w:rsidRPr="009F1122">
              <w:rPr>
                <w:rFonts w:cs="Arial"/>
                <w:szCs w:val="20"/>
              </w:rPr>
              <w:t>are adhered to at all times</w:t>
            </w:r>
            <w:proofErr w:type="gramEnd"/>
            <w:r w:rsidRPr="009F1122">
              <w:rPr>
                <w:rFonts w:cs="Arial"/>
                <w:szCs w:val="20"/>
              </w:rPr>
              <w:t>.</w:t>
            </w:r>
          </w:p>
          <w:p w14:paraId="2CDF50FC" w14:textId="77777777" w:rsidR="00F230BE" w:rsidRDefault="00F230BE" w:rsidP="00F230BE">
            <w:pPr>
              <w:pStyle w:val="ListParagraph"/>
              <w:numPr>
                <w:ilvl w:val="0"/>
                <w:numId w:val="36"/>
              </w:numPr>
              <w:rPr>
                <w:rFonts w:cs="Arial"/>
                <w:szCs w:val="20"/>
              </w:rPr>
            </w:pPr>
            <w:r w:rsidRPr="009F1122">
              <w:rPr>
                <w:rFonts w:cs="Arial"/>
                <w:szCs w:val="20"/>
              </w:rPr>
              <w:t>Positive team culture and high levels of productivity and employee engagement are demonstrated</w:t>
            </w:r>
          </w:p>
          <w:p w14:paraId="0E32A1C6" w14:textId="77777777" w:rsidR="00F230BE" w:rsidRDefault="00F230BE" w:rsidP="00F230BE">
            <w:pPr>
              <w:pStyle w:val="ListParagraph"/>
              <w:numPr>
                <w:ilvl w:val="0"/>
                <w:numId w:val="36"/>
              </w:numPr>
              <w:rPr>
                <w:rFonts w:cs="Arial"/>
                <w:szCs w:val="20"/>
              </w:rPr>
            </w:pPr>
            <w:r w:rsidRPr="009F1122">
              <w:rPr>
                <w:rFonts w:cs="Arial"/>
                <w:szCs w:val="20"/>
              </w:rPr>
              <w:t>Maintain high standards of appearance and personal effectiveness across the department</w:t>
            </w:r>
          </w:p>
          <w:p w14:paraId="4774F4AF" w14:textId="77777777" w:rsidR="00F230BE" w:rsidRPr="009F1122" w:rsidRDefault="00F230BE" w:rsidP="00F230BE">
            <w:pPr>
              <w:pStyle w:val="ListParagraph"/>
              <w:numPr>
                <w:ilvl w:val="0"/>
                <w:numId w:val="36"/>
              </w:numPr>
              <w:rPr>
                <w:rFonts w:cs="Arial"/>
                <w:szCs w:val="20"/>
              </w:rPr>
            </w:pPr>
            <w:r w:rsidRPr="009F1122">
              <w:rPr>
                <w:rFonts w:cs="Arial"/>
                <w:szCs w:val="20"/>
              </w:rPr>
              <w:t>Ensure all staff adhere to the uniform and personal hygiene policy as detailed within Company Induction pack.</w:t>
            </w:r>
          </w:p>
          <w:p w14:paraId="6CDBA98D" w14:textId="77777777" w:rsidR="009F1122" w:rsidRPr="009F1122" w:rsidRDefault="009F1122" w:rsidP="00F230BE">
            <w:pPr>
              <w:pStyle w:val="ListParagraph"/>
              <w:numPr>
                <w:ilvl w:val="0"/>
                <w:numId w:val="36"/>
              </w:numPr>
              <w:rPr>
                <w:rFonts w:cs="Arial"/>
                <w:szCs w:val="20"/>
              </w:rPr>
            </w:pPr>
            <w:r w:rsidRPr="009F1122">
              <w:rPr>
                <w:rFonts w:cs="Arial"/>
                <w:szCs w:val="20"/>
              </w:rPr>
              <w:t>Continue to develop one’s own skills an</w:t>
            </w:r>
            <w:r w:rsidR="00F230BE">
              <w:rPr>
                <w:rFonts w:cs="Arial"/>
                <w:szCs w:val="20"/>
              </w:rPr>
              <w:t>d knowledge within the position</w:t>
            </w:r>
          </w:p>
          <w:p w14:paraId="4204671B" w14:textId="77777777" w:rsidR="009F1122" w:rsidRPr="009F1122" w:rsidRDefault="009F1122" w:rsidP="00F230BE">
            <w:pPr>
              <w:pStyle w:val="ListParagraph"/>
              <w:numPr>
                <w:ilvl w:val="0"/>
                <w:numId w:val="36"/>
              </w:numPr>
              <w:rPr>
                <w:rFonts w:cs="Arial"/>
                <w:szCs w:val="20"/>
              </w:rPr>
            </w:pPr>
            <w:r w:rsidRPr="009F1122">
              <w:rPr>
                <w:rFonts w:cs="Arial"/>
                <w:szCs w:val="20"/>
              </w:rPr>
              <w:t xml:space="preserve">Attend weekly </w:t>
            </w:r>
            <w:r w:rsidR="00BD16FE">
              <w:rPr>
                <w:rFonts w:cs="Arial"/>
                <w:szCs w:val="20"/>
              </w:rPr>
              <w:t>HOD</w:t>
            </w:r>
            <w:r w:rsidRPr="009F1122">
              <w:rPr>
                <w:rFonts w:cs="Arial"/>
                <w:szCs w:val="20"/>
              </w:rPr>
              <w:t xml:space="preserve"> meetings</w:t>
            </w:r>
            <w:r w:rsidR="0025048E">
              <w:rPr>
                <w:rFonts w:cs="Arial"/>
                <w:szCs w:val="20"/>
              </w:rPr>
              <w:t xml:space="preserve"> </w:t>
            </w:r>
            <w:r w:rsidRPr="009F1122">
              <w:rPr>
                <w:rFonts w:cs="Arial"/>
                <w:szCs w:val="20"/>
              </w:rPr>
              <w:t>to maintain levels o</w:t>
            </w:r>
            <w:r w:rsidR="00F230BE">
              <w:rPr>
                <w:rFonts w:cs="Arial"/>
                <w:szCs w:val="20"/>
              </w:rPr>
              <w:t>f communication across the team</w:t>
            </w:r>
          </w:p>
          <w:p w14:paraId="3DF44B67" w14:textId="77777777" w:rsidR="009F1122" w:rsidRPr="00F230BE" w:rsidRDefault="009F1122" w:rsidP="00F230BE">
            <w:pPr>
              <w:pStyle w:val="ListParagraph"/>
              <w:numPr>
                <w:ilvl w:val="0"/>
                <w:numId w:val="36"/>
              </w:numPr>
              <w:rPr>
                <w:rFonts w:cs="Arial"/>
                <w:szCs w:val="20"/>
              </w:rPr>
            </w:pPr>
            <w:r w:rsidRPr="00F230BE">
              <w:rPr>
                <w:rFonts w:cs="Arial"/>
                <w:szCs w:val="20"/>
              </w:rPr>
              <w:t>Able to work on own initiative within a team environment.</w:t>
            </w:r>
          </w:p>
          <w:p w14:paraId="5FFD8B07" w14:textId="77777777" w:rsidR="00F230BE" w:rsidRDefault="00F230BE" w:rsidP="00F230BE">
            <w:pPr>
              <w:pStyle w:val="ListParagraph"/>
              <w:numPr>
                <w:ilvl w:val="0"/>
                <w:numId w:val="36"/>
              </w:numPr>
              <w:rPr>
                <w:rFonts w:cs="Arial"/>
                <w:szCs w:val="20"/>
              </w:rPr>
            </w:pPr>
            <w:r w:rsidRPr="009F1122">
              <w:rPr>
                <w:rFonts w:cs="Arial"/>
                <w:szCs w:val="20"/>
              </w:rPr>
              <w:t xml:space="preserve">Undertake any other reasonable task as directed by the </w:t>
            </w:r>
            <w:r w:rsidR="00BD16FE">
              <w:rPr>
                <w:rFonts w:cs="Arial"/>
                <w:szCs w:val="20"/>
              </w:rPr>
              <w:t>Account Manager</w:t>
            </w:r>
          </w:p>
          <w:p w14:paraId="1CCB78DE" w14:textId="77777777" w:rsidR="00CA3086" w:rsidRDefault="00CA3086" w:rsidP="00F230BE">
            <w:pPr>
              <w:pStyle w:val="ListParagraph"/>
              <w:numPr>
                <w:ilvl w:val="0"/>
                <w:numId w:val="36"/>
              </w:numPr>
              <w:rPr>
                <w:rFonts w:cs="Arial"/>
                <w:szCs w:val="20"/>
              </w:rPr>
            </w:pPr>
            <w:r>
              <w:rPr>
                <w:rFonts w:cs="Arial"/>
                <w:szCs w:val="20"/>
              </w:rPr>
              <w:t xml:space="preserve">Gain a sound knowledge of the site EPOS system, including operational </w:t>
            </w:r>
            <w:proofErr w:type="spellStart"/>
            <w:r>
              <w:rPr>
                <w:rFonts w:cs="Arial"/>
                <w:szCs w:val="20"/>
              </w:rPr>
              <w:t>fiunctionality</w:t>
            </w:r>
            <w:proofErr w:type="spellEnd"/>
            <w:r>
              <w:rPr>
                <w:rFonts w:cs="Arial"/>
                <w:szCs w:val="20"/>
              </w:rPr>
              <w:t xml:space="preserve"> as well as back of house reporting. </w:t>
            </w:r>
          </w:p>
          <w:p w14:paraId="44E890A6" w14:textId="77777777" w:rsidR="002B6298" w:rsidRDefault="00035EBB" w:rsidP="005E165D">
            <w:pPr>
              <w:pStyle w:val="ListParagraph"/>
              <w:numPr>
                <w:ilvl w:val="0"/>
                <w:numId w:val="36"/>
              </w:numPr>
              <w:rPr>
                <w:rFonts w:cs="Arial"/>
                <w:szCs w:val="20"/>
              </w:rPr>
            </w:pPr>
            <w:r w:rsidRPr="002B6298">
              <w:rPr>
                <w:rFonts w:cs="Arial"/>
                <w:szCs w:val="20"/>
              </w:rPr>
              <w:t>Financial accountability – achieving monthly targets and departmental figures</w:t>
            </w:r>
            <w:r w:rsidR="00BD16FE">
              <w:rPr>
                <w:rFonts w:cs="Arial"/>
                <w:szCs w:val="20"/>
              </w:rPr>
              <w:t>,</w:t>
            </w:r>
            <w:r w:rsidRPr="002B6298">
              <w:rPr>
                <w:rFonts w:cs="Arial"/>
                <w:szCs w:val="20"/>
              </w:rPr>
              <w:t xml:space="preserve"> reporting</w:t>
            </w:r>
            <w:r w:rsidR="00BD16FE">
              <w:rPr>
                <w:rFonts w:cs="Arial"/>
                <w:szCs w:val="20"/>
              </w:rPr>
              <w:t xml:space="preserve"> on this accurately with the Commercial Manager.</w:t>
            </w:r>
          </w:p>
          <w:p w14:paraId="29020C65" w14:textId="77777777" w:rsidR="00424476" w:rsidRPr="002B6298" w:rsidRDefault="00424476" w:rsidP="002B6298">
            <w:pPr>
              <w:rPr>
                <w:rFonts w:cs="Arial"/>
                <w:color w:val="000000" w:themeColor="text1"/>
                <w:szCs w:val="20"/>
                <w:lang w:val="en-GB"/>
              </w:rPr>
            </w:pPr>
          </w:p>
        </w:tc>
      </w:tr>
    </w:tbl>
    <w:p w14:paraId="40C73DA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30CB6F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94BC6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65A8989" w14:textId="77777777" w:rsidTr="00161F93">
        <w:trPr>
          <w:trHeight w:val="620"/>
        </w:trPr>
        <w:tc>
          <w:tcPr>
            <w:tcW w:w="10456" w:type="dxa"/>
            <w:tcBorders>
              <w:top w:val="nil"/>
              <w:left w:val="single" w:sz="2" w:space="0" w:color="auto"/>
              <w:bottom w:val="single" w:sz="4" w:space="0" w:color="auto"/>
              <w:right w:val="single" w:sz="4" w:space="0" w:color="auto"/>
            </w:tcBorders>
          </w:tcPr>
          <w:p w14:paraId="19D45C74" w14:textId="77777777" w:rsidR="008708D2" w:rsidRDefault="008708D2" w:rsidP="00C85A95">
            <w:pPr>
              <w:spacing w:before="40"/>
              <w:ind w:left="360"/>
              <w:jc w:val="left"/>
              <w:rPr>
                <w:rFonts w:cs="Arial"/>
                <w:color w:val="000000" w:themeColor="text1"/>
                <w:szCs w:val="20"/>
                <w:lang w:val="en-GB"/>
              </w:rPr>
            </w:pPr>
          </w:p>
          <w:p w14:paraId="02EB9A80" w14:textId="77777777" w:rsidR="00CA3086" w:rsidRDefault="00CA3086" w:rsidP="00A95EA8">
            <w:pPr>
              <w:pStyle w:val="Puces4"/>
              <w:numPr>
                <w:ilvl w:val="0"/>
                <w:numId w:val="3"/>
              </w:numPr>
              <w:spacing w:line="360" w:lineRule="auto"/>
              <w:rPr>
                <w:lang w:val="en-AU" w:eastAsia="en-GB"/>
              </w:rPr>
            </w:pPr>
            <w:r>
              <w:rPr>
                <w:lang w:val="en-AU" w:eastAsia="en-GB"/>
              </w:rPr>
              <w:t>Full management of the planning and operational delivery of the bars departments across full site.</w:t>
            </w:r>
          </w:p>
          <w:p w14:paraId="2392C824" w14:textId="77777777" w:rsidR="00A95EA8" w:rsidRDefault="00A95EA8" w:rsidP="00A95EA8">
            <w:pPr>
              <w:pStyle w:val="Puces4"/>
              <w:numPr>
                <w:ilvl w:val="0"/>
                <w:numId w:val="3"/>
              </w:numPr>
              <w:spacing w:line="360" w:lineRule="auto"/>
              <w:rPr>
                <w:lang w:val="en-AU" w:eastAsia="en-GB"/>
              </w:rPr>
            </w:pPr>
            <w:r>
              <w:rPr>
                <w:lang w:val="en-AU" w:eastAsia="en-GB"/>
              </w:rPr>
              <w:t>To manage the cost centres around the Retail budget both expenses and labour.</w:t>
            </w:r>
          </w:p>
          <w:p w14:paraId="5114C3ED" w14:textId="77777777" w:rsidR="00A95EA8" w:rsidRPr="00A95EA8" w:rsidRDefault="00A95EA8" w:rsidP="00A95EA8">
            <w:pPr>
              <w:pStyle w:val="Puces4"/>
              <w:numPr>
                <w:ilvl w:val="0"/>
                <w:numId w:val="3"/>
              </w:numPr>
              <w:spacing w:line="360" w:lineRule="auto"/>
              <w:rPr>
                <w:lang w:val="en-AU" w:eastAsia="en-GB"/>
              </w:rPr>
            </w:pPr>
            <w:r w:rsidRPr="006B1292">
              <w:rPr>
                <w:lang w:val="en-AU" w:eastAsia="en-GB"/>
              </w:rPr>
              <w:lastRenderedPageBreak/>
              <w:t xml:space="preserve">To manage and </w:t>
            </w:r>
            <w:r>
              <w:rPr>
                <w:lang w:val="en-AU" w:eastAsia="en-GB"/>
              </w:rPr>
              <w:t xml:space="preserve">control staff levels </w:t>
            </w:r>
            <w:r w:rsidRPr="006B1292">
              <w:rPr>
                <w:lang w:val="en-AU" w:eastAsia="en-GB"/>
              </w:rPr>
              <w:t>while ensuring budgetary requirements are met.</w:t>
            </w:r>
          </w:p>
          <w:p w14:paraId="24AD4A71" w14:textId="77777777" w:rsidR="00C7720C" w:rsidRPr="004A2C3C" w:rsidRDefault="00D766B9" w:rsidP="00A95EA8">
            <w:pPr>
              <w:pStyle w:val="Puces1"/>
              <w:numPr>
                <w:ilvl w:val="0"/>
                <w:numId w:val="3"/>
              </w:numPr>
              <w:spacing w:after="0"/>
              <w:rPr>
                <w:b w:val="0"/>
                <w:sz w:val="20"/>
              </w:rPr>
            </w:pPr>
            <w:r>
              <w:rPr>
                <w:b w:val="0"/>
                <w:sz w:val="20"/>
              </w:rPr>
              <w:t>A well organised venue in respect of logistics, stock management, bars management</w:t>
            </w:r>
            <w:r w:rsidR="0025048E">
              <w:rPr>
                <w:b w:val="0"/>
                <w:sz w:val="20"/>
              </w:rPr>
              <w:t xml:space="preserve"> – not over-ordering and risking wastage but not under-ordering and losing sales</w:t>
            </w:r>
          </w:p>
          <w:p w14:paraId="270DA7BF" w14:textId="77777777" w:rsidR="008708D2" w:rsidRPr="0054033E" w:rsidRDefault="002B6298" w:rsidP="00A95EA8">
            <w:pPr>
              <w:numPr>
                <w:ilvl w:val="0"/>
                <w:numId w:val="3"/>
              </w:numPr>
              <w:spacing w:before="40"/>
              <w:jc w:val="left"/>
              <w:rPr>
                <w:rFonts w:cs="Arial"/>
                <w:color w:val="000000" w:themeColor="text1"/>
                <w:szCs w:val="20"/>
                <w:lang w:val="en-GB"/>
              </w:rPr>
            </w:pPr>
            <w:r>
              <w:t>S</w:t>
            </w:r>
            <w:r w:rsidRPr="004A2C3C">
              <w:t>ervice Standards across site are either in line with or above our client’s expectations and reviewed on an ongoing basis.</w:t>
            </w:r>
          </w:p>
          <w:p w14:paraId="51E903EE" w14:textId="77777777" w:rsidR="0054033E" w:rsidRPr="00C85A95" w:rsidRDefault="0054033E" w:rsidP="00A95EA8">
            <w:pPr>
              <w:numPr>
                <w:ilvl w:val="0"/>
                <w:numId w:val="3"/>
              </w:numPr>
              <w:spacing w:before="40"/>
              <w:jc w:val="left"/>
              <w:rPr>
                <w:rFonts w:cs="Arial"/>
                <w:color w:val="000000" w:themeColor="text1"/>
                <w:szCs w:val="20"/>
                <w:lang w:val="en-GB"/>
              </w:rPr>
            </w:pPr>
            <w:r>
              <w:t xml:space="preserve">H&amp;S and Food Safety </w:t>
            </w:r>
            <w:proofErr w:type="gramStart"/>
            <w:r>
              <w:t>is adhered to at all times</w:t>
            </w:r>
            <w:proofErr w:type="gramEnd"/>
            <w:r>
              <w:t xml:space="preserve"> with correct practices and legal/ company specific documentation completed and up to date</w:t>
            </w:r>
          </w:p>
          <w:p w14:paraId="7348AE7B" w14:textId="77777777" w:rsidR="00F10723" w:rsidRPr="008708D2" w:rsidRDefault="00F10723" w:rsidP="00A95EA8">
            <w:pPr>
              <w:spacing w:before="40"/>
              <w:jc w:val="left"/>
              <w:rPr>
                <w:rFonts w:cs="Arial"/>
                <w:color w:val="000000" w:themeColor="text1"/>
                <w:szCs w:val="20"/>
                <w:lang w:val="en-GB"/>
              </w:rPr>
            </w:pPr>
          </w:p>
        </w:tc>
      </w:tr>
    </w:tbl>
    <w:p w14:paraId="1A5B397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A9B45C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B95FC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A74C7E8" w14:textId="77777777" w:rsidTr="004238D8">
        <w:trPr>
          <w:trHeight w:val="620"/>
        </w:trPr>
        <w:tc>
          <w:tcPr>
            <w:tcW w:w="10458" w:type="dxa"/>
            <w:tcBorders>
              <w:top w:val="nil"/>
              <w:left w:val="single" w:sz="2" w:space="0" w:color="auto"/>
              <w:bottom w:val="single" w:sz="4" w:space="0" w:color="auto"/>
              <w:right w:val="single" w:sz="4" w:space="0" w:color="auto"/>
            </w:tcBorders>
          </w:tcPr>
          <w:p w14:paraId="71D1CFBE" w14:textId="77777777" w:rsidR="00C87FC7" w:rsidRPr="008918A9" w:rsidRDefault="00C87FC7" w:rsidP="00C87FC7">
            <w:pPr>
              <w:rPr>
                <w:rFonts w:cs="Arial"/>
                <w:szCs w:val="20"/>
              </w:rPr>
            </w:pPr>
            <w:r w:rsidRPr="002643CE">
              <w:rPr>
                <w:rFonts w:cs="Arial"/>
                <w:sz w:val="22"/>
                <w:szCs w:val="22"/>
              </w:rPr>
              <w:br/>
            </w:r>
            <w:r w:rsidRPr="008918A9">
              <w:rPr>
                <w:rFonts w:cs="Arial"/>
                <w:szCs w:val="20"/>
              </w:rPr>
              <w:t>Knowledge, skills and experience required:</w:t>
            </w:r>
          </w:p>
          <w:p w14:paraId="191B990C" w14:textId="77777777" w:rsidR="00C87FC7" w:rsidRPr="008918A9" w:rsidRDefault="00C87FC7" w:rsidP="00C87FC7">
            <w:pPr>
              <w:rPr>
                <w:rFonts w:cs="Arial"/>
                <w:szCs w:val="20"/>
              </w:rPr>
            </w:pPr>
          </w:p>
          <w:p w14:paraId="52CB1FEC" w14:textId="77777777" w:rsidR="00C87FC7" w:rsidRPr="002643CE" w:rsidRDefault="00C87FC7" w:rsidP="00C87FC7">
            <w:pPr>
              <w:rPr>
                <w:rFonts w:cs="Arial"/>
                <w:b/>
                <w:szCs w:val="18"/>
              </w:rPr>
            </w:pPr>
            <w:r w:rsidRPr="008918A9">
              <w:rPr>
                <w:rFonts w:cs="Arial"/>
                <w:szCs w:val="20"/>
              </w:rPr>
              <w:t>Essential</w:t>
            </w:r>
            <w:r w:rsidRPr="002643CE">
              <w:rPr>
                <w:rFonts w:cs="Arial"/>
                <w:b/>
                <w:sz w:val="22"/>
                <w:szCs w:val="22"/>
              </w:rPr>
              <w:br/>
            </w:r>
          </w:p>
          <w:p w14:paraId="55949446" w14:textId="77777777" w:rsidR="002A53E3" w:rsidRDefault="002A53E3" w:rsidP="007A6D0A">
            <w:pPr>
              <w:pStyle w:val="Puces1"/>
              <w:numPr>
                <w:ilvl w:val="0"/>
                <w:numId w:val="32"/>
              </w:numPr>
              <w:spacing w:after="0"/>
              <w:rPr>
                <w:b w:val="0"/>
                <w:sz w:val="20"/>
              </w:rPr>
            </w:pPr>
            <w:r>
              <w:rPr>
                <w:b w:val="0"/>
                <w:sz w:val="20"/>
              </w:rPr>
              <w:t>Proven leadership skills to lead and motivate a team</w:t>
            </w:r>
          </w:p>
          <w:p w14:paraId="40091EB7" w14:textId="77777777" w:rsidR="00C87FC7" w:rsidRDefault="00C87FC7" w:rsidP="007A6D0A">
            <w:pPr>
              <w:pStyle w:val="Puces1"/>
              <w:numPr>
                <w:ilvl w:val="0"/>
                <w:numId w:val="32"/>
              </w:numPr>
              <w:spacing w:after="0"/>
              <w:rPr>
                <w:b w:val="0"/>
                <w:sz w:val="20"/>
              </w:rPr>
            </w:pPr>
            <w:r w:rsidRPr="002643CE">
              <w:rPr>
                <w:b w:val="0"/>
                <w:sz w:val="20"/>
              </w:rPr>
              <w:t xml:space="preserve">Previous </w:t>
            </w:r>
            <w:r w:rsidR="00837B07">
              <w:rPr>
                <w:b w:val="0"/>
                <w:sz w:val="20"/>
              </w:rPr>
              <w:t xml:space="preserve">track record of </w:t>
            </w:r>
            <w:r w:rsidRPr="002643CE">
              <w:rPr>
                <w:b w:val="0"/>
                <w:sz w:val="20"/>
              </w:rPr>
              <w:t>catering</w:t>
            </w:r>
            <w:r w:rsidR="00837B07">
              <w:rPr>
                <w:b w:val="0"/>
                <w:sz w:val="20"/>
              </w:rPr>
              <w:t xml:space="preserve"> employment in a similar role </w:t>
            </w:r>
          </w:p>
          <w:p w14:paraId="38EC31CA" w14:textId="77777777" w:rsidR="00837B07" w:rsidRDefault="00837B07" w:rsidP="007A6D0A">
            <w:pPr>
              <w:pStyle w:val="Puces1"/>
              <w:numPr>
                <w:ilvl w:val="0"/>
                <w:numId w:val="32"/>
              </w:numPr>
              <w:spacing w:after="0"/>
              <w:rPr>
                <w:b w:val="0"/>
                <w:sz w:val="20"/>
              </w:rPr>
            </w:pPr>
            <w:r>
              <w:rPr>
                <w:b w:val="0"/>
                <w:sz w:val="20"/>
              </w:rPr>
              <w:t xml:space="preserve">Proven experience in stock management, </w:t>
            </w:r>
            <w:r w:rsidR="007A6D0A">
              <w:rPr>
                <w:b w:val="0"/>
                <w:sz w:val="20"/>
              </w:rPr>
              <w:t>labour spend</w:t>
            </w:r>
            <w:r>
              <w:rPr>
                <w:b w:val="0"/>
                <w:sz w:val="20"/>
              </w:rPr>
              <w:t xml:space="preserve"> control and customer service </w:t>
            </w:r>
          </w:p>
          <w:p w14:paraId="583EEE05" w14:textId="77777777" w:rsidR="00C87FC7" w:rsidRDefault="00C87FC7" w:rsidP="007A6D0A">
            <w:pPr>
              <w:pStyle w:val="Puces1"/>
              <w:numPr>
                <w:ilvl w:val="0"/>
                <w:numId w:val="32"/>
              </w:numPr>
              <w:spacing w:after="0"/>
              <w:rPr>
                <w:b w:val="0"/>
                <w:sz w:val="20"/>
              </w:rPr>
            </w:pPr>
            <w:r>
              <w:rPr>
                <w:b w:val="0"/>
                <w:sz w:val="20"/>
              </w:rPr>
              <w:t>Good standard of literacy and numeracy</w:t>
            </w:r>
            <w:r w:rsidR="00F52FDD">
              <w:rPr>
                <w:b w:val="0"/>
                <w:sz w:val="20"/>
              </w:rPr>
              <w:t>, sound financial acumen</w:t>
            </w:r>
          </w:p>
          <w:p w14:paraId="013E1547" w14:textId="77777777" w:rsidR="007A6D0A" w:rsidRPr="007A6D0A" w:rsidRDefault="007A6D0A" w:rsidP="007A6D0A">
            <w:pPr>
              <w:pStyle w:val="Puces1"/>
              <w:numPr>
                <w:ilvl w:val="0"/>
                <w:numId w:val="32"/>
              </w:numPr>
              <w:tabs>
                <w:tab w:val="left" w:pos="20"/>
              </w:tabs>
              <w:spacing w:after="0"/>
              <w:rPr>
                <w:b w:val="0"/>
                <w:sz w:val="20"/>
              </w:rPr>
            </w:pPr>
            <w:r>
              <w:rPr>
                <w:b w:val="0"/>
                <w:sz w:val="20"/>
              </w:rPr>
              <w:t xml:space="preserve">Experience in working with Point of Sales Systems </w:t>
            </w:r>
          </w:p>
          <w:p w14:paraId="45C30801" w14:textId="77777777" w:rsidR="0042106A" w:rsidRDefault="00C87FC7" w:rsidP="007A6D0A">
            <w:pPr>
              <w:pStyle w:val="Puces1"/>
              <w:numPr>
                <w:ilvl w:val="0"/>
                <w:numId w:val="32"/>
              </w:numPr>
              <w:spacing w:after="0"/>
              <w:rPr>
                <w:b w:val="0"/>
                <w:sz w:val="20"/>
              </w:rPr>
            </w:pPr>
            <w:r>
              <w:rPr>
                <w:b w:val="0"/>
                <w:sz w:val="20"/>
              </w:rPr>
              <w:t>Competent IT skills including MS Word, MS Excel and MS Outlook</w:t>
            </w:r>
          </w:p>
          <w:p w14:paraId="6616E594" w14:textId="77777777" w:rsidR="00C87FC7" w:rsidRPr="002643CE" w:rsidRDefault="00C87FC7" w:rsidP="007A6D0A">
            <w:pPr>
              <w:pStyle w:val="ListParagraph"/>
              <w:numPr>
                <w:ilvl w:val="0"/>
                <w:numId w:val="32"/>
              </w:numPr>
              <w:jc w:val="left"/>
            </w:pPr>
            <w:r w:rsidRPr="002643CE">
              <w:t xml:space="preserve">Excellent interpersonal </w:t>
            </w:r>
            <w:r w:rsidR="008708D2">
              <w:t xml:space="preserve">skills and ability to </w:t>
            </w:r>
            <w:r w:rsidRPr="002643CE">
              <w:t>communicate effectively with customers, clients, and staff at all levels</w:t>
            </w:r>
          </w:p>
          <w:p w14:paraId="1772548E" w14:textId="77777777" w:rsidR="0042106A" w:rsidRDefault="00C87FC7" w:rsidP="007A6D0A">
            <w:pPr>
              <w:pStyle w:val="ListParagraph"/>
              <w:numPr>
                <w:ilvl w:val="0"/>
                <w:numId w:val="32"/>
              </w:numPr>
              <w:jc w:val="left"/>
            </w:pPr>
            <w:r w:rsidRPr="002643CE">
              <w:t xml:space="preserve">Good time management and </w:t>
            </w:r>
            <w:r w:rsidR="004D4969" w:rsidRPr="002643CE">
              <w:t>organizational</w:t>
            </w:r>
            <w:r w:rsidRPr="002643CE">
              <w:t xml:space="preserve"> skills</w:t>
            </w:r>
          </w:p>
          <w:p w14:paraId="182293BF" w14:textId="77777777" w:rsidR="00C87FC7" w:rsidRPr="0042106A" w:rsidRDefault="00C87FC7" w:rsidP="007A6D0A">
            <w:pPr>
              <w:pStyle w:val="ListParagraph"/>
              <w:numPr>
                <w:ilvl w:val="0"/>
                <w:numId w:val="32"/>
              </w:numPr>
              <w:jc w:val="left"/>
            </w:pPr>
            <w:r w:rsidRPr="0042106A">
              <w:t>Ability to work well under pressure</w:t>
            </w:r>
            <w:r w:rsidR="004944D2">
              <w:t xml:space="preserve"> managing multiple workloads </w:t>
            </w:r>
          </w:p>
          <w:p w14:paraId="018AB6CB" w14:textId="77777777" w:rsidR="00C87FC7" w:rsidRDefault="00C87FC7" w:rsidP="007A6D0A">
            <w:pPr>
              <w:pStyle w:val="ListParagraph"/>
              <w:numPr>
                <w:ilvl w:val="0"/>
                <w:numId w:val="32"/>
              </w:numPr>
              <w:jc w:val="left"/>
            </w:pPr>
            <w:r w:rsidRPr="002643CE">
              <w:t>Ability to achieve and set standards and operate to performance criteria, w</w:t>
            </w:r>
            <w:r w:rsidR="00C75F07">
              <w:t xml:space="preserve">ith particular regard to </w:t>
            </w:r>
            <w:proofErr w:type="gramStart"/>
            <w:r w:rsidR="002B6298">
              <w:t>race course</w:t>
            </w:r>
            <w:proofErr w:type="gramEnd"/>
            <w:r w:rsidR="002B6298">
              <w:t xml:space="preserve"> </w:t>
            </w:r>
            <w:r w:rsidR="00C75F07">
              <w:t xml:space="preserve">operations </w:t>
            </w:r>
          </w:p>
          <w:p w14:paraId="41934A42" w14:textId="77777777" w:rsidR="00837B07" w:rsidRDefault="00837B07" w:rsidP="007A6D0A">
            <w:pPr>
              <w:pStyle w:val="ListParagraph"/>
              <w:numPr>
                <w:ilvl w:val="0"/>
                <w:numId w:val="32"/>
              </w:numPr>
              <w:jc w:val="left"/>
            </w:pPr>
            <w:r>
              <w:t xml:space="preserve">Knowledge of Health and Safety and Food Safety </w:t>
            </w:r>
          </w:p>
          <w:p w14:paraId="4A94AEE1" w14:textId="77777777" w:rsidR="00837B07" w:rsidRPr="002643CE" w:rsidRDefault="00837B07" w:rsidP="007A6D0A">
            <w:pPr>
              <w:pStyle w:val="ListParagraph"/>
              <w:numPr>
                <w:ilvl w:val="0"/>
                <w:numId w:val="32"/>
              </w:numPr>
              <w:jc w:val="left"/>
            </w:pPr>
            <w:r>
              <w:t xml:space="preserve">Able to demonstrate attention to detail and adherence to standards </w:t>
            </w:r>
          </w:p>
          <w:p w14:paraId="4505B811" w14:textId="77777777" w:rsidR="00C87FC7" w:rsidRPr="002643CE" w:rsidRDefault="00C87FC7" w:rsidP="007A6D0A">
            <w:pPr>
              <w:pStyle w:val="ListParagraph"/>
              <w:numPr>
                <w:ilvl w:val="0"/>
                <w:numId w:val="32"/>
              </w:numPr>
              <w:jc w:val="left"/>
            </w:pPr>
            <w:r w:rsidRPr="002643CE">
              <w:t>Positive approach to learning in role and identifying own training needs as appropriate</w:t>
            </w:r>
          </w:p>
          <w:p w14:paraId="07734536" w14:textId="77777777" w:rsidR="00C87FC7" w:rsidRPr="002643CE" w:rsidRDefault="00C87FC7" w:rsidP="007A6D0A">
            <w:pPr>
              <w:pStyle w:val="ListParagraph"/>
              <w:numPr>
                <w:ilvl w:val="0"/>
                <w:numId w:val="32"/>
              </w:numPr>
              <w:jc w:val="left"/>
            </w:pPr>
            <w:r w:rsidRPr="002643CE">
              <w:t>Self-motivated</w:t>
            </w:r>
            <w:r w:rsidR="00C75F07">
              <w:t xml:space="preserve"> with a s</w:t>
            </w:r>
            <w:r w:rsidRPr="002643CE">
              <w:t>ense of own initiative</w:t>
            </w:r>
          </w:p>
          <w:p w14:paraId="6C32E4B5" w14:textId="77777777" w:rsidR="0042106A" w:rsidRDefault="00C87FC7" w:rsidP="007A6D0A">
            <w:pPr>
              <w:pStyle w:val="ListParagraph"/>
              <w:numPr>
                <w:ilvl w:val="0"/>
                <w:numId w:val="32"/>
              </w:numPr>
              <w:jc w:val="left"/>
            </w:pPr>
            <w:r w:rsidRPr="002643CE">
              <w:t>Ability to work effectively as part of a team</w:t>
            </w:r>
          </w:p>
          <w:p w14:paraId="777CE784" w14:textId="77777777" w:rsidR="00C87FC7" w:rsidRPr="00035EBB" w:rsidRDefault="00C87FC7" w:rsidP="007A6D0A">
            <w:pPr>
              <w:pStyle w:val="ListParagraph"/>
              <w:numPr>
                <w:ilvl w:val="0"/>
                <w:numId w:val="32"/>
              </w:numPr>
              <w:jc w:val="left"/>
            </w:pPr>
            <w:r w:rsidRPr="002643CE">
              <w:t>Flexible approach to role</w:t>
            </w:r>
            <w:r w:rsidR="0042106A">
              <w:t xml:space="preserve"> </w:t>
            </w:r>
            <w:r w:rsidR="00C75F07" w:rsidRPr="0042106A">
              <w:t>- must be available to work different shifts including evenings and weekends</w:t>
            </w:r>
            <w:r w:rsidR="00C75F07" w:rsidRPr="0042106A">
              <w:rPr>
                <w:b/>
              </w:rPr>
              <w:t xml:space="preserve"> </w:t>
            </w:r>
          </w:p>
          <w:p w14:paraId="0DCAA539" w14:textId="77777777" w:rsidR="00035EBB" w:rsidRDefault="00035EBB" w:rsidP="00035EBB">
            <w:pPr>
              <w:pStyle w:val="ListParagraph"/>
              <w:jc w:val="left"/>
              <w:rPr>
                <w:b/>
              </w:rPr>
            </w:pPr>
          </w:p>
          <w:p w14:paraId="32312F55" w14:textId="77777777" w:rsidR="00C87FC7" w:rsidRDefault="00C87FC7" w:rsidP="00C87FC7">
            <w:pPr>
              <w:rPr>
                <w:rFonts w:cs="Arial"/>
                <w:b/>
                <w:sz w:val="22"/>
              </w:rPr>
            </w:pPr>
          </w:p>
          <w:p w14:paraId="23F1AF7D" w14:textId="77777777" w:rsidR="00C87FC7" w:rsidRDefault="00C87FC7" w:rsidP="00C87FC7">
            <w:pPr>
              <w:rPr>
                <w:rFonts w:cs="Arial"/>
                <w:sz w:val="22"/>
              </w:rPr>
            </w:pPr>
            <w:r w:rsidRPr="00C87FC7">
              <w:rPr>
                <w:rFonts w:cs="Arial"/>
                <w:sz w:val="22"/>
                <w:szCs w:val="22"/>
              </w:rPr>
              <w:t>Desirable</w:t>
            </w:r>
          </w:p>
          <w:p w14:paraId="09E61F90" w14:textId="77777777" w:rsidR="00F52FDD" w:rsidRPr="00C87FC7" w:rsidRDefault="00F52FDD" w:rsidP="00C87FC7">
            <w:pPr>
              <w:rPr>
                <w:rFonts w:cs="Arial"/>
                <w:sz w:val="22"/>
              </w:rPr>
            </w:pPr>
          </w:p>
          <w:p w14:paraId="5C557FEC" w14:textId="77777777" w:rsidR="00C87FC7" w:rsidRPr="002643CE" w:rsidRDefault="00C87FC7" w:rsidP="007A6D0A">
            <w:pPr>
              <w:pStyle w:val="ListParagraph"/>
              <w:numPr>
                <w:ilvl w:val="0"/>
                <w:numId w:val="32"/>
              </w:numPr>
              <w:jc w:val="left"/>
            </w:pPr>
            <w:r w:rsidRPr="002643CE">
              <w:t>Basic Food Hygiene Certificate</w:t>
            </w:r>
          </w:p>
          <w:p w14:paraId="57196BCE" w14:textId="77777777" w:rsidR="00C87FC7" w:rsidRPr="00C75F07" w:rsidRDefault="00C75F07" w:rsidP="007A6D0A">
            <w:pPr>
              <w:pStyle w:val="Puces1"/>
              <w:numPr>
                <w:ilvl w:val="0"/>
                <w:numId w:val="32"/>
              </w:numPr>
              <w:tabs>
                <w:tab w:val="left" w:pos="20"/>
              </w:tabs>
              <w:spacing w:after="0"/>
              <w:rPr>
                <w:b w:val="0"/>
                <w:sz w:val="18"/>
                <w:szCs w:val="18"/>
              </w:rPr>
            </w:pPr>
            <w:r>
              <w:rPr>
                <w:b w:val="0"/>
                <w:sz w:val="20"/>
              </w:rPr>
              <w:t xml:space="preserve">IOSH Managing Safely Qualification or Equivalent  </w:t>
            </w:r>
          </w:p>
          <w:p w14:paraId="0549AD55" w14:textId="77777777" w:rsidR="00141DB7" w:rsidRPr="002643CE" w:rsidRDefault="00141DB7" w:rsidP="007A6D0A">
            <w:pPr>
              <w:pStyle w:val="Puces1"/>
              <w:numPr>
                <w:ilvl w:val="0"/>
                <w:numId w:val="32"/>
              </w:numPr>
              <w:tabs>
                <w:tab w:val="left" w:pos="20"/>
              </w:tabs>
              <w:spacing w:after="0"/>
              <w:rPr>
                <w:b w:val="0"/>
                <w:sz w:val="18"/>
                <w:szCs w:val="18"/>
              </w:rPr>
            </w:pPr>
            <w:r>
              <w:rPr>
                <w:b w:val="0"/>
                <w:sz w:val="20"/>
              </w:rPr>
              <w:t xml:space="preserve">First Aid Certificate </w:t>
            </w:r>
          </w:p>
          <w:p w14:paraId="768B5424" w14:textId="77777777" w:rsidR="00F52FDD" w:rsidRDefault="00C87FC7" w:rsidP="007A6D0A">
            <w:pPr>
              <w:pStyle w:val="Puces1"/>
              <w:numPr>
                <w:ilvl w:val="0"/>
                <w:numId w:val="32"/>
              </w:numPr>
              <w:tabs>
                <w:tab w:val="left" w:pos="20"/>
              </w:tabs>
              <w:spacing w:after="0"/>
              <w:rPr>
                <w:b w:val="0"/>
                <w:sz w:val="20"/>
              </w:rPr>
            </w:pPr>
            <w:r w:rsidRPr="002643CE">
              <w:rPr>
                <w:b w:val="0"/>
                <w:sz w:val="20"/>
              </w:rPr>
              <w:t>Experience of delivering training using company guidelines</w:t>
            </w:r>
          </w:p>
          <w:p w14:paraId="5A27E71B" w14:textId="77777777" w:rsidR="00035EBB" w:rsidRDefault="00035EBB" w:rsidP="007A6D0A">
            <w:pPr>
              <w:pStyle w:val="Puces1"/>
              <w:numPr>
                <w:ilvl w:val="0"/>
                <w:numId w:val="32"/>
              </w:numPr>
              <w:tabs>
                <w:tab w:val="left" w:pos="20"/>
              </w:tabs>
              <w:spacing w:after="0"/>
              <w:rPr>
                <w:b w:val="0"/>
                <w:sz w:val="20"/>
              </w:rPr>
            </w:pPr>
            <w:r>
              <w:rPr>
                <w:b w:val="0"/>
                <w:sz w:val="20"/>
              </w:rPr>
              <w:t>Personal Licence Holder</w:t>
            </w:r>
          </w:p>
          <w:p w14:paraId="47D9E4BA" w14:textId="77777777" w:rsidR="0042106A" w:rsidRPr="00F52FDD" w:rsidRDefault="0042106A" w:rsidP="0042106A">
            <w:pPr>
              <w:pStyle w:val="Puces1"/>
              <w:numPr>
                <w:ilvl w:val="0"/>
                <w:numId w:val="0"/>
              </w:numPr>
              <w:tabs>
                <w:tab w:val="left" w:pos="20"/>
              </w:tabs>
              <w:spacing w:after="0"/>
            </w:pPr>
          </w:p>
          <w:p w14:paraId="0D289F52" w14:textId="77777777" w:rsidR="00C87FC7" w:rsidRPr="004238D8" w:rsidRDefault="00C87FC7" w:rsidP="0042106A">
            <w:pPr>
              <w:pStyle w:val="Puces1"/>
              <w:numPr>
                <w:ilvl w:val="0"/>
                <w:numId w:val="0"/>
              </w:numPr>
              <w:tabs>
                <w:tab w:val="left" w:pos="20"/>
              </w:tabs>
              <w:spacing w:after="0"/>
              <w:ind w:left="709"/>
            </w:pPr>
          </w:p>
        </w:tc>
      </w:tr>
    </w:tbl>
    <w:p w14:paraId="1D25F530" w14:textId="77777777" w:rsidR="007F02BF" w:rsidRDefault="00B8110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91E119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3BE71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6D8AC53" w14:textId="77777777" w:rsidTr="0007446E">
        <w:trPr>
          <w:trHeight w:val="620"/>
        </w:trPr>
        <w:tc>
          <w:tcPr>
            <w:tcW w:w="10456" w:type="dxa"/>
            <w:tcBorders>
              <w:top w:val="nil"/>
              <w:left w:val="single" w:sz="2" w:space="0" w:color="auto"/>
              <w:bottom w:val="single" w:sz="4" w:space="0" w:color="auto"/>
              <w:right w:val="single" w:sz="4" w:space="0" w:color="auto"/>
            </w:tcBorders>
          </w:tcPr>
          <w:p w14:paraId="319671D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B17D538" w14:textId="77777777" w:rsidTr="0007446E">
              <w:tc>
                <w:tcPr>
                  <w:tcW w:w="4473" w:type="dxa"/>
                </w:tcPr>
                <w:p w14:paraId="739A8C69" w14:textId="77777777" w:rsidR="00EA3990" w:rsidRPr="00375F11" w:rsidRDefault="00EA3990" w:rsidP="00B81104">
                  <w:pPr>
                    <w:pStyle w:val="Puces4"/>
                    <w:framePr w:hSpace="180" w:wrap="around" w:vAnchor="text" w:hAnchor="margin" w:xAlign="center" w:y="192"/>
                    <w:ind w:left="851" w:hanging="284"/>
                    <w:jc w:val="left"/>
                    <w:rPr>
                      <w:rFonts w:eastAsia="Times New Roman"/>
                    </w:rPr>
                  </w:pPr>
                  <w:r>
                    <w:rPr>
                      <w:rFonts w:eastAsia="Times New Roman"/>
                    </w:rPr>
                    <w:lastRenderedPageBreak/>
                    <w:t>Growth, Client &amp; Customer Satisfaction / Quality of Services provided</w:t>
                  </w:r>
                </w:p>
              </w:tc>
              <w:tc>
                <w:tcPr>
                  <w:tcW w:w="4524" w:type="dxa"/>
                </w:tcPr>
                <w:p w14:paraId="0B099EA5" w14:textId="77777777" w:rsidR="00EA3990" w:rsidRPr="00375F11" w:rsidRDefault="00EA3990" w:rsidP="00B8110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F28798F" w14:textId="77777777" w:rsidTr="0007446E">
              <w:tc>
                <w:tcPr>
                  <w:tcW w:w="4473" w:type="dxa"/>
                </w:tcPr>
                <w:p w14:paraId="2C5B7E71" w14:textId="77777777" w:rsidR="00EA3990" w:rsidRPr="00375F11" w:rsidRDefault="00F52FDD" w:rsidP="00B8110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D0E7843" w14:textId="77777777" w:rsidR="00EA3990" w:rsidRPr="00375F11" w:rsidRDefault="00F52FDD" w:rsidP="00B81104">
                  <w:pPr>
                    <w:pStyle w:val="Puces4"/>
                    <w:framePr w:hSpace="180" w:wrap="around" w:vAnchor="text" w:hAnchor="margin" w:xAlign="center" w:y="192"/>
                    <w:ind w:left="851" w:hanging="284"/>
                    <w:rPr>
                      <w:rFonts w:eastAsia="Times New Roman"/>
                    </w:rPr>
                  </w:pPr>
                  <w:r>
                    <w:rPr>
                      <w:rFonts w:eastAsia="Times New Roman"/>
                    </w:rPr>
                    <w:t>Employee Engagement</w:t>
                  </w:r>
                </w:p>
              </w:tc>
            </w:tr>
            <w:tr w:rsidR="00EA3990" w14:paraId="4176A167" w14:textId="77777777" w:rsidTr="0007446E">
              <w:tc>
                <w:tcPr>
                  <w:tcW w:w="4473" w:type="dxa"/>
                </w:tcPr>
                <w:p w14:paraId="0ECC26EA" w14:textId="77777777" w:rsidR="00EA3990" w:rsidRDefault="00EA3990" w:rsidP="00B8110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48FD88D1" w14:textId="77777777" w:rsidR="00EA3990" w:rsidRDefault="004944D2" w:rsidP="00B81104">
                  <w:pPr>
                    <w:pStyle w:val="Puces4"/>
                    <w:framePr w:hSpace="180" w:wrap="around" w:vAnchor="text" w:hAnchor="margin" w:xAlign="center" w:y="192"/>
                    <w:ind w:left="851" w:hanging="284"/>
                    <w:rPr>
                      <w:rFonts w:eastAsia="Times New Roman"/>
                    </w:rPr>
                  </w:pPr>
                  <w:r>
                    <w:rPr>
                      <w:rFonts w:eastAsia="Times New Roman"/>
                    </w:rPr>
                    <w:t>Analysis and Decision Making</w:t>
                  </w:r>
                </w:p>
              </w:tc>
            </w:tr>
            <w:tr w:rsidR="004944D2" w14:paraId="13BC4369" w14:textId="77777777" w:rsidTr="0007446E">
              <w:tc>
                <w:tcPr>
                  <w:tcW w:w="4473" w:type="dxa"/>
                </w:tcPr>
                <w:p w14:paraId="7F1AC056" w14:textId="77777777" w:rsidR="004944D2" w:rsidRDefault="004944D2" w:rsidP="00B81104">
                  <w:pPr>
                    <w:pStyle w:val="Puces4"/>
                    <w:framePr w:hSpace="180" w:wrap="around" w:vAnchor="text" w:hAnchor="margin" w:xAlign="center" w:y="192"/>
                    <w:ind w:left="851" w:hanging="284"/>
                    <w:rPr>
                      <w:rFonts w:eastAsia="Times New Roman"/>
                    </w:rPr>
                  </w:pPr>
                  <w:r>
                    <w:rPr>
                      <w:rFonts w:eastAsia="Times New Roman"/>
                    </w:rPr>
                    <w:t xml:space="preserve">Industry Acumen </w:t>
                  </w:r>
                </w:p>
              </w:tc>
              <w:tc>
                <w:tcPr>
                  <w:tcW w:w="4524" w:type="dxa"/>
                </w:tcPr>
                <w:p w14:paraId="40518DDE" w14:textId="77777777" w:rsidR="004944D2" w:rsidRDefault="00F10723" w:rsidP="00B81104">
                  <w:pPr>
                    <w:pStyle w:val="Puces4"/>
                    <w:framePr w:hSpace="180" w:wrap="around" w:vAnchor="text" w:hAnchor="margin" w:xAlign="center" w:y="192"/>
                    <w:numPr>
                      <w:ilvl w:val="0"/>
                      <w:numId w:val="0"/>
                    </w:numPr>
                    <w:ind w:left="851"/>
                    <w:rPr>
                      <w:rFonts w:eastAsia="Times New Roman"/>
                    </w:rPr>
                  </w:pPr>
                  <w:r>
                    <w:rPr>
                      <w:rFonts w:eastAsia="Times New Roman"/>
                    </w:rPr>
                    <w:t>Brand Notoriety</w:t>
                  </w:r>
                </w:p>
              </w:tc>
            </w:tr>
          </w:tbl>
          <w:p w14:paraId="3872CABE" w14:textId="77777777" w:rsidR="00EA3990" w:rsidRPr="00EA3990" w:rsidRDefault="00EA3990" w:rsidP="00EA3990">
            <w:pPr>
              <w:spacing w:before="40"/>
              <w:ind w:left="720"/>
              <w:jc w:val="left"/>
              <w:rPr>
                <w:rFonts w:cs="Arial"/>
                <w:color w:val="000000" w:themeColor="text1"/>
                <w:szCs w:val="20"/>
                <w:lang w:val="en-GB"/>
              </w:rPr>
            </w:pPr>
          </w:p>
        </w:tc>
      </w:tr>
    </w:tbl>
    <w:p w14:paraId="6157A2B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E0B4C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098FD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E855F7" w14:textId="77777777" w:rsidTr="00353228">
        <w:trPr>
          <w:trHeight w:val="620"/>
        </w:trPr>
        <w:tc>
          <w:tcPr>
            <w:tcW w:w="10456" w:type="dxa"/>
            <w:tcBorders>
              <w:top w:val="nil"/>
              <w:left w:val="single" w:sz="2" w:space="0" w:color="auto"/>
              <w:bottom w:val="single" w:sz="4" w:space="0" w:color="auto"/>
              <w:right w:val="single" w:sz="4" w:space="0" w:color="auto"/>
            </w:tcBorders>
          </w:tcPr>
          <w:p w14:paraId="5684FA3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A7C5435" w14:textId="77777777" w:rsidTr="00E57078">
              <w:tc>
                <w:tcPr>
                  <w:tcW w:w="2122" w:type="dxa"/>
                </w:tcPr>
                <w:p w14:paraId="467FA602" w14:textId="77777777" w:rsidR="00E57078" w:rsidRDefault="00E57078" w:rsidP="00B8110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A108401" w14:textId="77777777" w:rsidR="00E57078" w:rsidRDefault="0054033E" w:rsidP="00B8110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AB4370">
                    <w:rPr>
                      <w:rFonts w:cs="Arial"/>
                      <w:color w:val="000000" w:themeColor="text1"/>
                      <w:szCs w:val="20"/>
                      <w:lang w:val="en-GB"/>
                    </w:rPr>
                    <w:t>1</w:t>
                  </w:r>
                </w:p>
              </w:tc>
              <w:tc>
                <w:tcPr>
                  <w:tcW w:w="2557" w:type="dxa"/>
                </w:tcPr>
                <w:p w14:paraId="56A4D5B5" w14:textId="77777777" w:rsidR="00E57078" w:rsidRDefault="00E57078" w:rsidP="00B8110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CA75534" w14:textId="77777777" w:rsidR="00E57078" w:rsidRDefault="00AB4370" w:rsidP="00B8110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05.04.21</w:t>
                  </w:r>
                </w:p>
              </w:tc>
            </w:tr>
            <w:tr w:rsidR="00E57078" w14:paraId="4C2BDA39" w14:textId="77777777" w:rsidTr="00E57078">
              <w:tc>
                <w:tcPr>
                  <w:tcW w:w="2122" w:type="dxa"/>
                </w:tcPr>
                <w:p w14:paraId="5EB71E17" w14:textId="77777777" w:rsidR="00E57078" w:rsidRDefault="00E57078" w:rsidP="00B8110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20A31F9" w14:textId="77777777" w:rsidR="00E57078" w:rsidRDefault="00AB4370" w:rsidP="00B8110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Rachel Fox</w:t>
                  </w:r>
                </w:p>
              </w:tc>
            </w:tr>
          </w:tbl>
          <w:p w14:paraId="495FA276" w14:textId="77777777" w:rsidR="00E57078" w:rsidRPr="00EA3990" w:rsidRDefault="00E57078" w:rsidP="00353228">
            <w:pPr>
              <w:spacing w:before="40"/>
              <w:ind w:left="720"/>
              <w:jc w:val="left"/>
              <w:rPr>
                <w:rFonts w:cs="Arial"/>
                <w:color w:val="000000" w:themeColor="text1"/>
                <w:szCs w:val="20"/>
                <w:lang w:val="en-GB"/>
              </w:rPr>
            </w:pPr>
          </w:p>
        </w:tc>
      </w:tr>
    </w:tbl>
    <w:p w14:paraId="1036E16A" w14:textId="77777777" w:rsidR="00E57078" w:rsidRDefault="00E57078" w:rsidP="000E3EF7">
      <w:pPr>
        <w:spacing w:after="200" w:line="276" w:lineRule="auto"/>
        <w:jc w:val="left"/>
      </w:pPr>
    </w:p>
    <w:tbl>
      <w:tblPr>
        <w:tblpPr w:leftFromText="180" w:rightFromText="180" w:vertAnchor="text" w:horzAnchor="margin" w:tblpY="533"/>
        <w:tblW w:w="9303" w:type="dxa"/>
        <w:tblLook w:val="01E0" w:firstRow="1" w:lastRow="1" w:firstColumn="1" w:lastColumn="1" w:noHBand="0" w:noVBand="0"/>
      </w:tblPr>
      <w:tblGrid>
        <w:gridCol w:w="4094"/>
        <w:gridCol w:w="5209"/>
      </w:tblGrid>
      <w:tr w:rsidR="003F0D30" w:rsidRPr="005E4020" w14:paraId="5414B2BD" w14:textId="77777777" w:rsidTr="001279BF">
        <w:trPr>
          <w:cantSplit/>
          <w:trHeight w:hRule="exact" w:val="846"/>
        </w:trPr>
        <w:tc>
          <w:tcPr>
            <w:tcW w:w="9303" w:type="dxa"/>
            <w:gridSpan w:val="2"/>
            <w:shd w:val="clear" w:color="auto" w:fill="FFFFFF"/>
            <w:vAlign w:val="bottom"/>
          </w:tcPr>
          <w:p w14:paraId="24725C94" w14:textId="77777777" w:rsidR="003F0D30" w:rsidRPr="005E4020" w:rsidRDefault="003F0D30" w:rsidP="001279BF">
            <w:pPr>
              <w:shd w:val="clear" w:color="auto" w:fill="FFFFFF"/>
              <w:rPr>
                <w:rFonts w:ascii="Calibri" w:hAnsi="Calibri" w:cs="Calibri"/>
              </w:rPr>
            </w:pPr>
            <w:r w:rsidRPr="005E4020">
              <w:rPr>
                <w:rFonts w:ascii="Calibri" w:hAnsi="Calibri" w:cs="Calibri"/>
              </w:rPr>
              <w:t>I have received and read my Job Description and understand that it acts as a guide only to my duties and responsibilities and is not exhaustive; I agree to undertake any other duties deemed reasonable by the management.</w:t>
            </w:r>
          </w:p>
          <w:p w14:paraId="52564EAA" w14:textId="77777777" w:rsidR="003F0D30" w:rsidRPr="005E4020" w:rsidRDefault="003F0D30" w:rsidP="001279BF">
            <w:pPr>
              <w:ind w:left="360"/>
              <w:rPr>
                <w:rFonts w:ascii="Calibri" w:hAnsi="Calibri" w:cs="Calibri"/>
                <w:b/>
                <w:caps/>
              </w:rPr>
            </w:pPr>
          </w:p>
        </w:tc>
      </w:tr>
      <w:tr w:rsidR="003F0D30" w:rsidRPr="005E4020" w14:paraId="268D4C54" w14:textId="77777777" w:rsidTr="001279BF">
        <w:trPr>
          <w:trHeight w:hRule="exact" w:val="578"/>
        </w:trPr>
        <w:tc>
          <w:tcPr>
            <w:tcW w:w="4094" w:type="dxa"/>
            <w:shd w:val="clear" w:color="auto" w:fill="FFFFFF"/>
            <w:vAlign w:val="bottom"/>
          </w:tcPr>
          <w:p w14:paraId="3919D47A" w14:textId="77777777" w:rsidR="003F0D30" w:rsidRPr="005E4020" w:rsidRDefault="003F0D30" w:rsidP="001279BF">
            <w:pPr>
              <w:rPr>
                <w:rFonts w:ascii="Calibri" w:hAnsi="Calibri" w:cs="Calibri"/>
                <w:b/>
                <w:caps/>
              </w:rPr>
            </w:pPr>
            <w:r w:rsidRPr="005E4020">
              <w:rPr>
                <w:rFonts w:ascii="Calibri" w:hAnsi="Calibri" w:cs="Calibri"/>
                <w:b/>
              </w:rPr>
              <w:t>EMPLOYEE NAME (please print)</w:t>
            </w:r>
          </w:p>
        </w:tc>
        <w:tc>
          <w:tcPr>
            <w:tcW w:w="5209" w:type="dxa"/>
            <w:tcBorders>
              <w:bottom w:val="single" w:sz="4" w:space="0" w:color="auto"/>
            </w:tcBorders>
            <w:shd w:val="clear" w:color="auto" w:fill="FFFFFF"/>
          </w:tcPr>
          <w:p w14:paraId="2EF921AA" w14:textId="77777777" w:rsidR="003F0D30" w:rsidRPr="005E4020" w:rsidRDefault="003F0D30" w:rsidP="001279BF">
            <w:pPr>
              <w:ind w:left="360"/>
              <w:rPr>
                <w:rFonts w:ascii="Calibri" w:hAnsi="Calibri" w:cs="Calibri"/>
                <w:b/>
                <w:caps/>
              </w:rPr>
            </w:pPr>
          </w:p>
        </w:tc>
      </w:tr>
      <w:tr w:rsidR="003F0D30" w:rsidRPr="005E4020" w14:paraId="5C047B08" w14:textId="77777777" w:rsidTr="001279BF">
        <w:trPr>
          <w:trHeight w:hRule="exact" w:val="578"/>
        </w:trPr>
        <w:tc>
          <w:tcPr>
            <w:tcW w:w="4094" w:type="dxa"/>
            <w:vAlign w:val="bottom"/>
          </w:tcPr>
          <w:p w14:paraId="15B5F6A1" w14:textId="77777777" w:rsidR="003F0D30" w:rsidRPr="005E4020" w:rsidRDefault="003F0D30" w:rsidP="001279BF">
            <w:pPr>
              <w:rPr>
                <w:rFonts w:ascii="Calibri" w:hAnsi="Calibri" w:cs="Calibri"/>
                <w:b/>
                <w:caps/>
              </w:rPr>
            </w:pPr>
            <w:r w:rsidRPr="005E4020">
              <w:rPr>
                <w:rFonts w:ascii="Calibri" w:hAnsi="Calibri" w:cs="Calibri"/>
                <w:b/>
                <w:caps/>
              </w:rPr>
              <w:t>EMPLOYEE SIGNATURE</w:t>
            </w:r>
          </w:p>
        </w:tc>
        <w:tc>
          <w:tcPr>
            <w:tcW w:w="5209" w:type="dxa"/>
            <w:tcBorders>
              <w:top w:val="single" w:sz="4" w:space="0" w:color="auto"/>
              <w:bottom w:val="single" w:sz="4" w:space="0" w:color="auto"/>
            </w:tcBorders>
          </w:tcPr>
          <w:p w14:paraId="00C3363D" w14:textId="77777777" w:rsidR="003F0D30" w:rsidRPr="005E4020" w:rsidRDefault="003F0D30" w:rsidP="001279BF">
            <w:pPr>
              <w:ind w:left="360"/>
              <w:rPr>
                <w:rFonts w:ascii="Calibri" w:hAnsi="Calibri" w:cs="Calibri"/>
                <w:b/>
                <w:caps/>
              </w:rPr>
            </w:pPr>
          </w:p>
        </w:tc>
      </w:tr>
      <w:tr w:rsidR="003F0D30" w:rsidRPr="005E4020" w14:paraId="26B23A99" w14:textId="77777777" w:rsidTr="001279BF">
        <w:trPr>
          <w:trHeight w:hRule="exact" w:val="578"/>
        </w:trPr>
        <w:tc>
          <w:tcPr>
            <w:tcW w:w="4094" w:type="dxa"/>
            <w:vAlign w:val="bottom"/>
          </w:tcPr>
          <w:p w14:paraId="32F0B694" w14:textId="77777777" w:rsidR="003F0D30" w:rsidRPr="005E4020" w:rsidRDefault="003F0D30" w:rsidP="001279BF">
            <w:pPr>
              <w:rPr>
                <w:rFonts w:ascii="Calibri" w:hAnsi="Calibri" w:cs="Calibri"/>
                <w:b/>
                <w:caps/>
              </w:rPr>
            </w:pPr>
            <w:r w:rsidRPr="005E4020">
              <w:rPr>
                <w:rFonts w:ascii="Calibri" w:hAnsi="Calibri" w:cs="Calibri"/>
                <w:b/>
                <w:caps/>
              </w:rPr>
              <w:t>issued by</w:t>
            </w:r>
          </w:p>
        </w:tc>
        <w:tc>
          <w:tcPr>
            <w:tcW w:w="5209" w:type="dxa"/>
            <w:tcBorders>
              <w:top w:val="single" w:sz="4" w:space="0" w:color="auto"/>
              <w:bottom w:val="single" w:sz="4" w:space="0" w:color="auto"/>
            </w:tcBorders>
          </w:tcPr>
          <w:p w14:paraId="57991472" w14:textId="77777777" w:rsidR="003F0D30" w:rsidRPr="005E4020" w:rsidRDefault="003F0D30" w:rsidP="001279BF">
            <w:pPr>
              <w:ind w:left="360"/>
              <w:rPr>
                <w:rFonts w:ascii="Calibri" w:hAnsi="Calibri" w:cs="Calibri"/>
                <w:b/>
                <w:caps/>
              </w:rPr>
            </w:pPr>
          </w:p>
        </w:tc>
      </w:tr>
      <w:tr w:rsidR="003F0D30" w:rsidRPr="005E4020" w14:paraId="5D7CB7BD" w14:textId="77777777" w:rsidTr="001279BF">
        <w:trPr>
          <w:trHeight w:hRule="exact" w:val="578"/>
        </w:trPr>
        <w:tc>
          <w:tcPr>
            <w:tcW w:w="4094" w:type="dxa"/>
            <w:vAlign w:val="bottom"/>
          </w:tcPr>
          <w:p w14:paraId="1E7EC99D" w14:textId="77777777" w:rsidR="003F0D30" w:rsidRPr="005E4020" w:rsidRDefault="003F0D30" w:rsidP="001279BF">
            <w:pPr>
              <w:rPr>
                <w:rFonts w:ascii="Calibri" w:hAnsi="Calibri" w:cs="Calibri"/>
                <w:b/>
                <w:caps/>
              </w:rPr>
            </w:pPr>
            <w:r w:rsidRPr="005E4020">
              <w:rPr>
                <w:rFonts w:ascii="Calibri" w:hAnsi="Calibri" w:cs="Calibri"/>
                <w:b/>
                <w:caps/>
              </w:rPr>
              <w:t>date</w:t>
            </w:r>
          </w:p>
        </w:tc>
        <w:tc>
          <w:tcPr>
            <w:tcW w:w="5209" w:type="dxa"/>
            <w:tcBorders>
              <w:top w:val="single" w:sz="4" w:space="0" w:color="auto"/>
              <w:bottom w:val="single" w:sz="4" w:space="0" w:color="auto"/>
            </w:tcBorders>
          </w:tcPr>
          <w:p w14:paraId="01095133" w14:textId="77777777" w:rsidR="003F0D30" w:rsidRPr="005E4020" w:rsidRDefault="003F0D30" w:rsidP="001279BF">
            <w:pPr>
              <w:ind w:left="360"/>
              <w:rPr>
                <w:rFonts w:ascii="Calibri" w:hAnsi="Calibri" w:cs="Calibri"/>
                <w:b/>
                <w:caps/>
              </w:rPr>
            </w:pPr>
          </w:p>
        </w:tc>
      </w:tr>
      <w:tr w:rsidR="003F0D30" w:rsidRPr="005E4020" w14:paraId="1C4CCC7A" w14:textId="77777777" w:rsidTr="001279BF">
        <w:trPr>
          <w:cantSplit/>
          <w:trHeight w:hRule="exact" w:val="1765"/>
        </w:trPr>
        <w:tc>
          <w:tcPr>
            <w:tcW w:w="9303" w:type="dxa"/>
            <w:gridSpan w:val="2"/>
            <w:vAlign w:val="center"/>
          </w:tcPr>
          <w:p w14:paraId="14A1BFEE" w14:textId="77777777" w:rsidR="003F0D30" w:rsidRPr="005E4020" w:rsidRDefault="003F0D30" w:rsidP="001279BF">
            <w:pPr>
              <w:rPr>
                <w:rFonts w:ascii="Calibri" w:hAnsi="Calibri" w:cs="Calibri"/>
                <w:b/>
                <w:caps/>
              </w:rPr>
            </w:pPr>
            <w:r w:rsidRPr="005E4020">
              <w:rPr>
                <w:rFonts w:ascii="Calibri" w:hAnsi="Calibri" w:cs="Calibri"/>
              </w:rPr>
              <w:t>Issue a copy of the Job Description to the employee and file a signed copy in the employee’s Personnel and Training File.</w:t>
            </w:r>
          </w:p>
        </w:tc>
      </w:tr>
    </w:tbl>
    <w:p w14:paraId="494D34F1" w14:textId="77777777" w:rsidR="003F0D30" w:rsidRPr="00366A73" w:rsidRDefault="003F0D30" w:rsidP="000E3EF7">
      <w:pPr>
        <w:spacing w:after="200" w:line="276" w:lineRule="auto"/>
        <w:jc w:val="left"/>
      </w:pPr>
    </w:p>
    <w:sectPr w:rsidR="003F0D3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995C23"/>
    <w:multiLevelType w:val="hybridMultilevel"/>
    <w:tmpl w:val="CEF40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85D23"/>
    <w:multiLevelType w:val="hybridMultilevel"/>
    <w:tmpl w:val="AC4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color w:val="FF0000"/>
        <w:sz w:val="16"/>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1473D"/>
    <w:multiLevelType w:val="hybridMultilevel"/>
    <w:tmpl w:val="7292B85E"/>
    <w:lvl w:ilvl="0" w:tplc="965EF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FB5"/>
    <w:multiLevelType w:val="hybridMultilevel"/>
    <w:tmpl w:val="0C64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F38A7"/>
    <w:multiLevelType w:val="hybridMultilevel"/>
    <w:tmpl w:val="C2F02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A5906"/>
    <w:multiLevelType w:val="hybridMultilevel"/>
    <w:tmpl w:val="E33291A2"/>
    <w:lvl w:ilvl="0" w:tplc="04090005">
      <w:start w:val="1"/>
      <w:numFmt w:val="bullet"/>
      <w:lvlText w:val=""/>
      <w:lvlJc w:val="left"/>
      <w:pPr>
        <w:ind w:left="720" w:hanging="360"/>
      </w:pPr>
      <w:rPr>
        <w:rFonts w:ascii="Wingdings" w:hAnsi="Wingdings"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269F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6331"/>
    <w:multiLevelType w:val="hybridMultilevel"/>
    <w:tmpl w:val="4BC8A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F042E"/>
    <w:multiLevelType w:val="multilevel"/>
    <w:tmpl w:val="F7D6936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91F8C"/>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11A37"/>
    <w:multiLevelType w:val="hybridMultilevel"/>
    <w:tmpl w:val="CF50B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71555"/>
    <w:multiLevelType w:val="hybridMultilevel"/>
    <w:tmpl w:val="45C4F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A79A8"/>
    <w:multiLevelType w:val="hybridMultilevel"/>
    <w:tmpl w:val="FD62590A"/>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3165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71814"/>
    <w:multiLevelType w:val="hybridMultilevel"/>
    <w:tmpl w:val="F782C7C4"/>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42"/>
        </w:tabs>
        <w:ind w:left="1242" w:hanging="360"/>
      </w:pPr>
      <w:rPr>
        <w:rFonts w:ascii="Courier New" w:hAnsi="Courier New" w:cs="Courier New" w:hint="default"/>
      </w:rPr>
    </w:lvl>
    <w:lvl w:ilvl="2" w:tplc="08090005" w:tentative="1">
      <w:start w:val="1"/>
      <w:numFmt w:val="bullet"/>
      <w:lvlText w:val=""/>
      <w:lvlJc w:val="left"/>
      <w:pPr>
        <w:tabs>
          <w:tab w:val="num" w:pos="1962"/>
        </w:tabs>
        <w:ind w:left="1962" w:hanging="360"/>
      </w:pPr>
      <w:rPr>
        <w:rFonts w:ascii="Wingdings" w:hAnsi="Wingdings" w:hint="default"/>
      </w:rPr>
    </w:lvl>
    <w:lvl w:ilvl="3" w:tplc="08090001" w:tentative="1">
      <w:start w:val="1"/>
      <w:numFmt w:val="bullet"/>
      <w:lvlText w:val=""/>
      <w:lvlJc w:val="left"/>
      <w:pPr>
        <w:tabs>
          <w:tab w:val="num" w:pos="2682"/>
        </w:tabs>
        <w:ind w:left="2682" w:hanging="360"/>
      </w:pPr>
      <w:rPr>
        <w:rFonts w:ascii="Symbol" w:hAnsi="Symbol" w:hint="default"/>
      </w:rPr>
    </w:lvl>
    <w:lvl w:ilvl="4" w:tplc="08090003" w:tentative="1">
      <w:start w:val="1"/>
      <w:numFmt w:val="bullet"/>
      <w:lvlText w:val="o"/>
      <w:lvlJc w:val="left"/>
      <w:pPr>
        <w:tabs>
          <w:tab w:val="num" w:pos="3402"/>
        </w:tabs>
        <w:ind w:left="3402" w:hanging="360"/>
      </w:pPr>
      <w:rPr>
        <w:rFonts w:ascii="Courier New" w:hAnsi="Courier New" w:cs="Courier New" w:hint="default"/>
      </w:rPr>
    </w:lvl>
    <w:lvl w:ilvl="5" w:tplc="08090005" w:tentative="1">
      <w:start w:val="1"/>
      <w:numFmt w:val="bullet"/>
      <w:lvlText w:val=""/>
      <w:lvlJc w:val="left"/>
      <w:pPr>
        <w:tabs>
          <w:tab w:val="num" w:pos="4122"/>
        </w:tabs>
        <w:ind w:left="4122" w:hanging="360"/>
      </w:pPr>
      <w:rPr>
        <w:rFonts w:ascii="Wingdings" w:hAnsi="Wingdings" w:hint="default"/>
      </w:rPr>
    </w:lvl>
    <w:lvl w:ilvl="6" w:tplc="08090001" w:tentative="1">
      <w:start w:val="1"/>
      <w:numFmt w:val="bullet"/>
      <w:lvlText w:val=""/>
      <w:lvlJc w:val="left"/>
      <w:pPr>
        <w:tabs>
          <w:tab w:val="num" w:pos="4842"/>
        </w:tabs>
        <w:ind w:left="4842" w:hanging="360"/>
      </w:pPr>
      <w:rPr>
        <w:rFonts w:ascii="Symbol" w:hAnsi="Symbol" w:hint="default"/>
      </w:rPr>
    </w:lvl>
    <w:lvl w:ilvl="7" w:tplc="08090003" w:tentative="1">
      <w:start w:val="1"/>
      <w:numFmt w:val="bullet"/>
      <w:lvlText w:val="o"/>
      <w:lvlJc w:val="left"/>
      <w:pPr>
        <w:tabs>
          <w:tab w:val="num" w:pos="5562"/>
        </w:tabs>
        <w:ind w:left="5562" w:hanging="360"/>
      </w:pPr>
      <w:rPr>
        <w:rFonts w:ascii="Courier New" w:hAnsi="Courier New" w:cs="Courier New" w:hint="default"/>
      </w:rPr>
    </w:lvl>
    <w:lvl w:ilvl="8" w:tplc="08090005" w:tentative="1">
      <w:start w:val="1"/>
      <w:numFmt w:val="bullet"/>
      <w:lvlText w:val=""/>
      <w:lvlJc w:val="left"/>
      <w:pPr>
        <w:tabs>
          <w:tab w:val="num" w:pos="6282"/>
        </w:tabs>
        <w:ind w:left="6282" w:hanging="360"/>
      </w:pPr>
      <w:rPr>
        <w:rFonts w:ascii="Wingdings" w:hAnsi="Wingdings" w:hint="default"/>
      </w:rPr>
    </w:lvl>
  </w:abstractNum>
  <w:abstractNum w:abstractNumId="26" w15:restartNumberingAfterBreak="0">
    <w:nsid w:val="4E2811A2"/>
    <w:multiLevelType w:val="multilevel"/>
    <w:tmpl w:val="57D623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C58BE"/>
    <w:multiLevelType w:val="hybridMultilevel"/>
    <w:tmpl w:val="710EA0BC"/>
    <w:lvl w:ilvl="0" w:tplc="04090005">
      <w:start w:val="1"/>
      <w:numFmt w:val="bullet"/>
      <w:lvlText w:val=""/>
      <w:lvlJc w:val="left"/>
      <w:pPr>
        <w:ind w:left="720" w:hanging="360"/>
      </w:pPr>
      <w:rPr>
        <w:rFonts w:ascii="Wingdings" w:hAnsi="Wingdings"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04879"/>
    <w:multiLevelType w:val="hybridMultilevel"/>
    <w:tmpl w:val="3C84F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433F7"/>
    <w:multiLevelType w:val="hybridMultilevel"/>
    <w:tmpl w:val="7A4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67938"/>
    <w:multiLevelType w:val="hybridMultilevel"/>
    <w:tmpl w:val="3A3A1958"/>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FC1F40"/>
    <w:multiLevelType w:val="hybridMultilevel"/>
    <w:tmpl w:val="0CD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24"/>
  </w:num>
  <w:num w:numId="5">
    <w:abstractNumId w:val="15"/>
  </w:num>
  <w:num w:numId="6">
    <w:abstractNumId w:val="6"/>
  </w:num>
  <w:num w:numId="7">
    <w:abstractNumId w:val="28"/>
  </w:num>
  <w:num w:numId="8">
    <w:abstractNumId w:val="17"/>
  </w:num>
  <w:num w:numId="9">
    <w:abstractNumId w:val="33"/>
  </w:num>
  <w:num w:numId="10">
    <w:abstractNumId w:val="35"/>
  </w:num>
  <w:num w:numId="11">
    <w:abstractNumId w:val="22"/>
  </w:num>
  <w:num w:numId="12">
    <w:abstractNumId w:val="0"/>
  </w:num>
  <w:num w:numId="13">
    <w:abstractNumId w:val="29"/>
  </w:num>
  <w:num w:numId="14">
    <w:abstractNumId w:val="11"/>
  </w:num>
  <w:num w:numId="15">
    <w:abstractNumId w:val="31"/>
  </w:num>
  <w:num w:numId="16">
    <w:abstractNumId w:val="32"/>
  </w:num>
  <w:num w:numId="17">
    <w:abstractNumId w:val="20"/>
  </w:num>
  <w:num w:numId="18">
    <w:abstractNumId w:val="7"/>
  </w:num>
  <w:num w:numId="19">
    <w:abstractNumId w:val="25"/>
  </w:num>
  <w:num w:numId="20">
    <w:abstractNumId w:val="8"/>
  </w:num>
  <w:num w:numId="21">
    <w:abstractNumId w:val="14"/>
  </w:num>
  <w:num w:numId="22">
    <w:abstractNumId w:val="23"/>
  </w:num>
  <w:num w:numId="23">
    <w:abstractNumId w:val="10"/>
  </w:num>
  <w:num w:numId="24">
    <w:abstractNumId w:val="36"/>
  </w:num>
  <w:num w:numId="25">
    <w:abstractNumId w:val="38"/>
  </w:num>
  <w:num w:numId="26">
    <w:abstractNumId w:val="1"/>
  </w:num>
  <w:num w:numId="27">
    <w:abstractNumId w:val="19"/>
  </w:num>
  <w:num w:numId="28">
    <w:abstractNumId w:val="12"/>
  </w:num>
  <w:num w:numId="29">
    <w:abstractNumId w:val="34"/>
  </w:num>
  <w:num w:numId="30">
    <w:abstractNumId w:val="16"/>
  </w:num>
  <w:num w:numId="31">
    <w:abstractNumId w:val="3"/>
  </w:num>
  <w:num w:numId="32">
    <w:abstractNumId w:val="30"/>
  </w:num>
  <w:num w:numId="33">
    <w:abstractNumId w:val="9"/>
  </w:num>
  <w:num w:numId="34">
    <w:abstractNumId w:val="4"/>
  </w:num>
  <w:num w:numId="35">
    <w:abstractNumId w:val="26"/>
  </w:num>
  <w:num w:numId="36">
    <w:abstractNumId w:val="13"/>
  </w:num>
  <w:num w:numId="37">
    <w:abstractNumId w:val="2"/>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3F2A"/>
    <w:rsid w:val="0001457F"/>
    <w:rsid w:val="00023BCF"/>
    <w:rsid w:val="0002502E"/>
    <w:rsid w:val="00035EBB"/>
    <w:rsid w:val="0004262A"/>
    <w:rsid w:val="00081441"/>
    <w:rsid w:val="00090599"/>
    <w:rsid w:val="00097805"/>
    <w:rsid w:val="000B00B5"/>
    <w:rsid w:val="000C00FA"/>
    <w:rsid w:val="000D13B4"/>
    <w:rsid w:val="000E3EF7"/>
    <w:rsid w:val="000E7387"/>
    <w:rsid w:val="000F7633"/>
    <w:rsid w:val="00101F25"/>
    <w:rsid w:val="00104BDE"/>
    <w:rsid w:val="00116597"/>
    <w:rsid w:val="00134E5C"/>
    <w:rsid w:val="001377B8"/>
    <w:rsid w:val="00141DB7"/>
    <w:rsid w:val="00144E5D"/>
    <w:rsid w:val="0015135D"/>
    <w:rsid w:val="001C1DAD"/>
    <w:rsid w:val="001D4412"/>
    <w:rsid w:val="001F1F6A"/>
    <w:rsid w:val="00247991"/>
    <w:rsid w:val="0025048E"/>
    <w:rsid w:val="00270F9B"/>
    <w:rsid w:val="00293E5D"/>
    <w:rsid w:val="002A53E3"/>
    <w:rsid w:val="002B1DC6"/>
    <w:rsid w:val="002B6298"/>
    <w:rsid w:val="002C4ADC"/>
    <w:rsid w:val="00307FF5"/>
    <w:rsid w:val="00366A73"/>
    <w:rsid w:val="003D6A3D"/>
    <w:rsid w:val="003E230B"/>
    <w:rsid w:val="003F0D30"/>
    <w:rsid w:val="0042106A"/>
    <w:rsid w:val="004238D8"/>
    <w:rsid w:val="00424476"/>
    <w:rsid w:val="00482508"/>
    <w:rsid w:val="00483466"/>
    <w:rsid w:val="004944D2"/>
    <w:rsid w:val="004B2221"/>
    <w:rsid w:val="004D170A"/>
    <w:rsid w:val="004D4969"/>
    <w:rsid w:val="004E0B2B"/>
    <w:rsid w:val="005136C9"/>
    <w:rsid w:val="00520545"/>
    <w:rsid w:val="0054033E"/>
    <w:rsid w:val="005572C7"/>
    <w:rsid w:val="005E5B63"/>
    <w:rsid w:val="005F3509"/>
    <w:rsid w:val="00613392"/>
    <w:rsid w:val="00616B0B"/>
    <w:rsid w:val="00646B79"/>
    <w:rsid w:val="00656519"/>
    <w:rsid w:val="00674674"/>
    <w:rsid w:val="006802C0"/>
    <w:rsid w:val="00681E46"/>
    <w:rsid w:val="00745A24"/>
    <w:rsid w:val="0078401A"/>
    <w:rsid w:val="007924E4"/>
    <w:rsid w:val="007A2805"/>
    <w:rsid w:val="007A6D0A"/>
    <w:rsid w:val="007F602D"/>
    <w:rsid w:val="008065ED"/>
    <w:rsid w:val="00822DC1"/>
    <w:rsid w:val="00837B07"/>
    <w:rsid w:val="00844001"/>
    <w:rsid w:val="00844378"/>
    <w:rsid w:val="00852119"/>
    <w:rsid w:val="008555A5"/>
    <w:rsid w:val="008708D2"/>
    <w:rsid w:val="00880A6C"/>
    <w:rsid w:val="008918A9"/>
    <w:rsid w:val="008B64DE"/>
    <w:rsid w:val="008C69AA"/>
    <w:rsid w:val="008D1A2B"/>
    <w:rsid w:val="0094087A"/>
    <w:rsid w:val="00941215"/>
    <w:rsid w:val="009F1122"/>
    <w:rsid w:val="00A304FF"/>
    <w:rsid w:val="00A37146"/>
    <w:rsid w:val="00A44F38"/>
    <w:rsid w:val="00A611E5"/>
    <w:rsid w:val="00A845E2"/>
    <w:rsid w:val="00A95EA8"/>
    <w:rsid w:val="00AB4370"/>
    <w:rsid w:val="00AD1DEC"/>
    <w:rsid w:val="00AE1EBC"/>
    <w:rsid w:val="00B26C7B"/>
    <w:rsid w:val="00B70457"/>
    <w:rsid w:val="00B7385C"/>
    <w:rsid w:val="00B81104"/>
    <w:rsid w:val="00B82FDF"/>
    <w:rsid w:val="00BC161B"/>
    <w:rsid w:val="00BD07C6"/>
    <w:rsid w:val="00BD16FE"/>
    <w:rsid w:val="00BF4D80"/>
    <w:rsid w:val="00BF5144"/>
    <w:rsid w:val="00C22530"/>
    <w:rsid w:val="00C4467B"/>
    <w:rsid w:val="00C4695A"/>
    <w:rsid w:val="00C4712A"/>
    <w:rsid w:val="00C61430"/>
    <w:rsid w:val="00C75F07"/>
    <w:rsid w:val="00C7720C"/>
    <w:rsid w:val="00C85A95"/>
    <w:rsid w:val="00C87FC7"/>
    <w:rsid w:val="00CA3086"/>
    <w:rsid w:val="00CC0297"/>
    <w:rsid w:val="00CC2929"/>
    <w:rsid w:val="00CF48DF"/>
    <w:rsid w:val="00D65B9D"/>
    <w:rsid w:val="00D74A0B"/>
    <w:rsid w:val="00D766B9"/>
    <w:rsid w:val="00D949FB"/>
    <w:rsid w:val="00DB5A71"/>
    <w:rsid w:val="00DD6311"/>
    <w:rsid w:val="00DE5E49"/>
    <w:rsid w:val="00E14712"/>
    <w:rsid w:val="00E279B6"/>
    <w:rsid w:val="00E31AA0"/>
    <w:rsid w:val="00E33C91"/>
    <w:rsid w:val="00E35C31"/>
    <w:rsid w:val="00E57078"/>
    <w:rsid w:val="00E70392"/>
    <w:rsid w:val="00E86121"/>
    <w:rsid w:val="00E877E2"/>
    <w:rsid w:val="00EA3990"/>
    <w:rsid w:val="00EA4C16"/>
    <w:rsid w:val="00EA5822"/>
    <w:rsid w:val="00EC31FD"/>
    <w:rsid w:val="00EF6ED7"/>
    <w:rsid w:val="00F10723"/>
    <w:rsid w:val="00F230BE"/>
    <w:rsid w:val="00F25742"/>
    <w:rsid w:val="00F479E6"/>
    <w:rsid w:val="00F52FDD"/>
    <w:rsid w:val="00F56CD9"/>
    <w:rsid w:val="00F6296B"/>
    <w:rsid w:val="00F62FB6"/>
    <w:rsid w:val="00FA1A0A"/>
    <w:rsid w:val="00FF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12BE"/>
  <w15:docId w15:val="{9FD240E4-F227-4864-8C42-8744B0EB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C87FC7"/>
    <w:pPr>
      <w:numPr>
        <w:numId w:val="17"/>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a:xfrm>
          <a:off x="1942409" y="486082"/>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ACCOUNT MANAGER</a:t>
          </a:r>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a:xfrm>
          <a:off x="1153"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HOSPITALITY &amp; EVENTS MANAGER</a:t>
          </a:r>
        </a:p>
      </dgm:t>
    </dgm:pt>
    <dgm:pt modelId="{DE416E60-CF12-4738-8056-F98A479FE49F}" type="parTrans" cxnId="{DC6C29E2-CB45-4A25-A817-0402689C31A5}">
      <dgm:prSet/>
      <dgm:spPr>
        <a:xfrm>
          <a:off x="268543" y="753472"/>
          <a:ext cx="1941256" cy="112304"/>
        </a:xfrm>
        <a:custGeom>
          <a:avLst/>
          <a:gdLst/>
          <a:ahLst/>
          <a:cxnLst/>
          <a:rect l="0" t="0" r="0" b="0"/>
          <a:pathLst>
            <a:path>
              <a:moveTo>
                <a:pt x="1941256" y="0"/>
              </a:moveTo>
              <a:lnTo>
                <a:pt x="1941256" y="56152"/>
              </a:lnTo>
              <a:lnTo>
                <a:pt x="0" y="56152"/>
              </a:lnTo>
              <a:lnTo>
                <a:pt x="0"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BE12FF9A-AA6D-4E26-8169-D66AD7FF6FB4}" type="sibTrans" cxnId="{DC6C29E2-CB45-4A25-A817-0402689C31A5}">
      <dgm:prSet/>
      <dgm:spPr/>
      <dgm:t>
        <a:bodyPr/>
        <a:lstStyle/>
        <a:p>
          <a:endParaRPr lang="en-US"/>
        </a:p>
      </dgm:t>
    </dgm:pt>
    <dgm:pt modelId="{677867AE-D383-4741-A19C-212DA7B39248}">
      <dgm:prSet/>
      <dgm:spPr>
        <a:xfrm>
          <a:off x="648238"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EVENTS &amp; BARS MANAGER</a:t>
          </a:r>
        </a:p>
      </dgm:t>
    </dgm:pt>
    <dgm:pt modelId="{8BE15F60-AC23-42C2-B1B2-C05367E5646B}" type="parTrans" cxnId="{6F0377BB-8D43-4C90-846E-99D061915CE7}">
      <dgm:prSet/>
      <dgm:spPr>
        <a:xfrm>
          <a:off x="915629" y="753472"/>
          <a:ext cx="1294170" cy="112304"/>
        </a:xfrm>
        <a:custGeom>
          <a:avLst/>
          <a:gdLst/>
          <a:ahLst/>
          <a:cxnLst/>
          <a:rect l="0" t="0" r="0" b="0"/>
          <a:pathLst>
            <a:path>
              <a:moveTo>
                <a:pt x="1294170" y="0"/>
              </a:moveTo>
              <a:lnTo>
                <a:pt x="1294170" y="56152"/>
              </a:lnTo>
              <a:lnTo>
                <a:pt x="0" y="56152"/>
              </a:lnTo>
              <a:lnTo>
                <a:pt x="0"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BE18F588-8385-45F5-A5A3-006B4ED2851B}" type="sibTrans" cxnId="{6F0377BB-8D43-4C90-846E-99D061915CE7}">
      <dgm:prSet/>
      <dgm:spPr/>
      <dgm:t>
        <a:bodyPr/>
        <a:lstStyle/>
        <a:p>
          <a:endParaRPr lang="en-US"/>
        </a:p>
      </dgm:t>
    </dgm:pt>
    <dgm:pt modelId="{FF099EF7-321E-45BF-AED6-CB0900C8341A}">
      <dgm:prSet phldrT="[Text]"/>
      <dgm:spPr>
        <a:xfrm>
          <a:off x="1295323"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COMMERCIAL MANAGER</a:t>
          </a:r>
        </a:p>
      </dgm:t>
    </dgm:pt>
    <dgm:pt modelId="{77A2F5FD-58D1-4D68-BCF2-D7F56AB792AB}" type="parTrans" cxnId="{98272939-6EB7-44C7-AD4D-4C03F6589210}">
      <dgm:prSet/>
      <dgm:spPr>
        <a:xfrm>
          <a:off x="1562714" y="753472"/>
          <a:ext cx="647085" cy="112304"/>
        </a:xfrm>
        <a:custGeom>
          <a:avLst/>
          <a:gdLst/>
          <a:ahLst/>
          <a:cxnLst/>
          <a:rect l="0" t="0" r="0" b="0"/>
          <a:pathLst>
            <a:path>
              <a:moveTo>
                <a:pt x="647085" y="0"/>
              </a:moveTo>
              <a:lnTo>
                <a:pt x="647085" y="56152"/>
              </a:lnTo>
              <a:lnTo>
                <a:pt x="0" y="56152"/>
              </a:lnTo>
              <a:lnTo>
                <a:pt x="0"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46290DE6-CD0C-4A93-A40F-C405E9AA9A19}" type="sibTrans" cxnId="{98272939-6EB7-44C7-AD4D-4C03F6589210}">
      <dgm:prSet/>
      <dgm:spPr/>
      <dgm:t>
        <a:bodyPr/>
        <a:lstStyle/>
        <a:p>
          <a:endParaRPr lang="en-US"/>
        </a:p>
      </dgm:t>
    </dgm:pt>
    <dgm:pt modelId="{BA884887-DAB9-40EF-B210-013F8580F0AC}">
      <dgm:prSet phldrT="[Text]"/>
      <dgm:spPr>
        <a:xfrm>
          <a:off x="2589494"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BUSINESS DEVELOPMENT MANAGER</a:t>
          </a:r>
        </a:p>
      </dgm:t>
    </dgm:pt>
    <dgm:pt modelId="{441267FB-F671-4CDA-A935-38DB662BEC19}" type="parTrans" cxnId="{D4353F35-47C6-4322-8ACD-FBF21F2E9B79}">
      <dgm:prSet/>
      <dgm:spPr>
        <a:xfrm>
          <a:off x="2209800" y="753472"/>
          <a:ext cx="647085" cy="112304"/>
        </a:xfrm>
        <a:custGeom>
          <a:avLst/>
          <a:gdLst/>
          <a:ahLst/>
          <a:cxnLst/>
          <a:rect l="0" t="0" r="0" b="0"/>
          <a:pathLst>
            <a:path>
              <a:moveTo>
                <a:pt x="0" y="0"/>
              </a:moveTo>
              <a:lnTo>
                <a:pt x="0" y="56152"/>
              </a:lnTo>
              <a:lnTo>
                <a:pt x="647085" y="56152"/>
              </a:lnTo>
              <a:lnTo>
                <a:pt x="647085"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A0817886-1F54-4253-B827-73561DB71E0E}" type="sibTrans" cxnId="{D4353F35-47C6-4322-8ACD-FBF21F2E9B79}">
      <dgm:prSet/>
      <dgm:spPr/>
      <dgm:t>
        <a:bodyPr/>
        <a:lstStyle/>
        <a:p>
          <a:endParaRPr lang="en-US"/>
        </a:p>
      </dgm:t>
    </dgm:pt>
    <dgm:pt modelId="{A23E3DD3-84C7-4F1A-A7EB-38BFC37D2455}">
      <dgm:prSet phldrT="[Text]"/>
      <dgm:spPr>
        <a:xfrm>
          <a:off x="3236580"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EXECUTIVE HEAD CHEF</a:t>
          </a:r>
        </a:p>
      </dgm:t>
    </dgm:pt>
    <dgm:pt modelId="{6498817C-9826-4FBA-BCEC-41614DC91838}" type="parTrans" cxnId="{CC32D3BE-D3B3-4320-A280-FE481D4240AD}">
      <dgm:prSet/>
      <dgm:spPr>
        <a:xfrm>
          <a:off x="2209800" y="753472"/>
          <a:ext cx="1294170" cy="112304"/>
        </a:xfrm>
        <a:custGeom>
          <a:avLst/>
          <a:gdLst/>
          <a:ahLst/>
          <a:cxnLst/>
          <a:rect l="0" t="0" r="0" b="0"/>
          <a:pathLst>
            <a:path>
              <a:moveTo>
                <a:pt x="0" y="0"/>
              </a:moveTo>
              <a:lnTo>
                <a:pt x="0" y="56152"/>
              </a:lnTo>
              <a:lnTo>
                <a:pt x="1294170" y="56152"/>
              </a:lnTo>
              <a:lnTo>
                <a:pt x="1294170"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2D13F887-1444-4980-A5FC-C923C8370102}" type="sibTrans" cxnId="{CC32D3BE-D3B3-4320-A280-FE481D4240AD}">
      <dgm:prSet/>
      <dgm:spPr/>
      <dgm:t>
        <a:bodyPr/>
        <a:lstStyle/>
        <a:p>
          <a:endParaRPr lang="en-US"/>
        </a:p>
      </dgm:t>
    </dgm:pt>
    <dgm:pt modelId="{405195A7-F2F8-4B7A-BBEC-EE41E4153F5F}">
      <dgm:prSet/>
      <dgm:spPr>
        <a:xfrm>
          <a:off x="3883665"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dirty="0">
              <a:solidFill>
                <a:sysClr val="window" lastClr="FFFFFF"/>
              </a:solidFill>
              <a:latin typeface="Calibri"/>
              <a:ea typeface="+mn-ea"/>
              <a:cs typeface="+mn-cs"/>
            </a:rPr>
            <a:t>FACILITIES MANAGER</a:t>
          </a:r>
        </a:p>
      </dgm:t>
    </dgm:pt>
    <dgm:pt modelId="{CAC44D4D-7288-495F-9AD5-AC324DFD234F}" type="parTrans" cxnId="{6BA36D3B-55DA-4FE1-8ED8-228F054DADCF}">
      <dgm:prSet/>
      <dgm:spPr>
        <a:xfrm>
          <a:off x="2209800" y="753472"/>
          <a:ext cx="1941256" cy="112304"/>
        </a:xfrm>
        <a:custGeom>
          <a:avLst/>
          <a:gdLst/>
          <a:ahLst/>
          <a:cxnLst/>
          <a:rect l="0" t="0" r="0" b="0"/>
          <a:pathLst>
            <a:path>
              <a:moveTo>
                <a:pt x="0" y="0"/>
              </a:moveTo>
              <a:lnTo>
                <a:pt x="0" y="56152"/>
              </a:lnTo>
              <a:lnTo>
                <a:pt x="1941256" y="56152"/>
              </a:lnTo>
              <a:lnTo>
                <a:pt x="1941256"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GB"/>
        </a:p>
      </dgm:t>
    </dgm:pt>
    <dgm:pt modelId="{ECF0776F-BC68-4DAF-B828-51F50B1E01E4}" type="sibTrans" cxnId="{6BA36D3B-55DA-4FE1-8ED8-228F054DADCF}">
      <dgm:prSet/>
      <dgm:spPr/>
      <dgm:t>
        <a:bodyPr/>
        <a:lstStyle/>
        <a:p>
          <a:endParaRPr lang="en-GB"/>
        </a:p>
      </dgm:t>
    </dgm:pt>
    <dgm:pt modelId="{BD7BF20F-CF90-4343-9B85-CDA889B3002C}">
      <dgm:prSet phldrT="[Text]"/>
      <dgm:spPr>
        <a:xfrm>
          <a:off x="1942409" y="865777"/>
          <a:ext cx="534781" cy="26739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TALENT MANAGER</a:t>
          </a:r>
        </a:p>
      </dgm:t>
    </dgm:pt>
    <dgm:pt modelId="{B4A20142-C051-4F96-B98C-A88ED3B173C3}" type="sibTrans" cxnId="{65A88E62-253F-48E4-BD53-994D57C9A934}">
      <dgm:prSet/>
      <dgm:spPr/>
      <dgm:t>
        <a:bodyPr/>
        <a:lstStyle/>
        <a:p>
          <a:endParaRPr lang="en-US"/>
        </a:p>
      </dgm:t>
    </dgm:pt>
    <dgm:pt modelId="{9C69C267-C2CE-4680-BA9C-7D9CFB04DA07}" type="parTrans" cxnId="{65A88E62-253F-48E4-BD53-994D57C9A934}">
      <dgm:prSet/>
      <dgm:spPr>
        <a:xfrm>
          <a:off x="2164080" y="753472"/>
          <a:ext cx="91440" cy="112304"/>
        </a:xfrm>
        <a:custGeom>
          <a:avLst/>
          <a:gdLst/>
          <a:ahLst/>
          <a:cxnLst/>
          <a:rect l="0" t="0" r="0" b="0"/>
          <a:pathLst>
            <a:path>
              <a:moveTo>
                <a:pt x="45720" y="0"/>
              </a:moveTo>
              <a:lnTo>
                <a:pt x="45720" y="112304"/>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D7F35984-7102-4550-A99F-6CCC0C1ACEEC}">
      <dgm:prSet phldrT="[Text]"/>
      <dgm:spPr>
        <a:xfrm>
          <a:off x="1153" y="865777"/>
          <a:ext cx="534781" cy="26739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dirty="0">
              <a:solidFill>
                <a:sysClr val="window" lastClr="FFFFFF"/>
              </a:solidFill>
              <a:latin typeface="Calibri"/>
              <a:ea typeface="+mn-ea"/>
              <a:cs typeface="+mn-cs"/>
            </a:rPr>
            <a:t>RETAIL MANAGER</a:t>
          </a:r>
        </a:p>
      </dgm:t>
    </dgm:pt>
    <dgm:pt modelId="{1BE6BF6E-7FEC-4EE9-8A03-FA26DE7A6DA9}" type="parTrans" cxnId="{D3F9802E-C8AD-49FA-A4AD-4D1323413CEB}">
      <dgm:prSet/>
      <dgm:spPr/>
    </dgm:pt>
    <dgm:pt modelId="{26EAEB53-260F-4194-B46F-71669E961148}" type="sibTrans" cxnId="{D3F9802E-C8AD-49FA-A4AD-4D1323413CEB}">
      <dgm:prSet/>
      <dgm:spPr/>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dgm:presLayoutVars>
          <dgm:chPref val="3"/>
        </dgm:presLayoutVars>
      </dgm:prSet>
      <dgm:spPr/>
    </dgm:pt>
    <dgm:pt modelId="{EFD0803D-D0E7-4BD0-BD15-D56AA3DD3146}" type="pres">
      <dgm:prSet presAssocID="{2EA33616-6C58-403A-899C-3B7D55F71B27}" presName="rootConnector1" presStyleLbl="node1" presStyleIdx="0" presStyleCnt="0"/>
      <dgm:spPr/>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8"/>
      <dgm:spPr/>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8">
        <dgm:presLayoutVars>
          <dgm:chPref val="3"/>
        </dgm:presLayoutVars>
      </dgm:prSet>
      <dgm:spPr/>
    </dgm:pt>
    <dgm:pt modelId="{F49C7E02-ADF7-47A9-B251-A05DCA6DCBF0}" type="pres">
      <dgm:prSet presAssocID="{0518F379-9B76-4D24-9528-ABF29A5CC0F7}" presName="rootConnector" presStyleLbl="node2" presStyleIdx="0" presStyleCnt="8"/>
      <dgm:spPr/>
    </dgm:pt>
    <dgm:pt modelId="{7292F90E-15B3-447A-9832-737E5FD6DA66}" type="pres">
      <dgm:prSet presAssocID="{0518F379-9B76-4D24-9528-ABF29A5CC0F7}" presName="hierChild4" presStyleCnt="0"/>
      <dgm:spPr/>
    </dgm:pt>
    <dgm:pt modelId="{0FF6E8A5-63F3-4681-8C4F-99EACC836F0B}" type="pres">
      <dgm:prSet presAssocID="{0518F379-9B76-4D24-9528-ABF29A5CC0F7}" presName="hierChild5" presStyleCnt="0"/>
      <dgm:spPr/>
    </dgm:pt>
    <dgm:pt modelId="{17B2754D-0CDA-4904-917B-51AB58BFBE04}" type="pres">
      <dgm:prSet presAssocID="{1BE6BF6E-7FEC-4EE9-8A03-FA26DE7A6DA9}" presName="Name37" presStyleLbl="parChTrans1D2" presStyleIdx="1" presStyleCnt="8"/>
      <dgm:spPr/>
    </dgm:pt>
    <dgm:pt modelId="{8AB76693-0505-402C-AAA9-5BFA403604FD}" type="pres">
      <dgm:prSet presAssocID="{D7F35984-7102-4550-A99F-6CCC0C1ACEEC}" presName="hierRoot2" presStyleCnt="0">
        <dgm:presLayoutVars>
          <dgm:hierBranch val="init"/>
        </dgm:presLayoutVars>
      </dgm:prSet>
      <dgm:spPr/>
    </dgm:pt>
    <dgm:pt modelId="{327F3C6B-C9D1-4D16-B2BA-B2C28CEC6BC6}" type="pres">
      <dgm:prSet presAssocID="{D7F35984-7102-4550-A99F-6CCC0C1ACEEC}" presName="rootComposite" presStyleCnt="0"/>
      <dgm:spPr/>
    </dgm:pt>
    <dgm:pt modelId="{01B55172-90D3-42B9-95FC-5DD2C586BA28}" type="pres">
      <dgm:prSet presAssocID="{D7F35984-7102-4550-A99F-6CCC0C1ACEEC}" presName="rootText" presStyleLbl="node2" presStyleIdx="1" presStyleCnt="8">
        <dgm:presLayoutVars>
          <dgm:chPref val="3"/>
        </dgm:presLayoutVars>
      </dgm:prSet>
      <dgm:spPr>
        <a:prstGeom prst="rect">
          <a:avLst/>
        </a:prstGeom>
      </dgm:spPr>
    </dgm:pt>
    <dgm:pt modelId="{5DCEE25D-5BC0-4E6D-90DD-8E483EB313FF}" type="pres">
      <dgm:prSet presAssocID="{D7F35984-7102-4550-A99F-6CCC0C1ACEEC}" presName="rootConnector" presStyleLbl="node2" presStyleIdx="1" presStyleCnt="8"/>
      <dgm:spPr/>
    </dgm:pt>
    <dgm:pt modelId="{12B40F70-1AD3-434B-877D-8913FD96E59D}" type="pres">
      <dgm:prSet presAssocID="{D7F35984-7102-4550-A99F-6CCC0C1ACEEC}" presName="hierChild4" presStyleCnt="0"/>
      <dgm:spPr/>
    </dgm:pt>
    <dgm:pt modelId="{1FF42954-0D43-48E6-8522-4313162BFEA8}" type="pres">
      <dgm:prSet presAssocID="{D7F35984-7102-4550-A99F-6CCC0C1ACEEC}" presName="hierChild5" presStyleCnt="0"/>
      <dgm:spPr/>
    </dgm:pt>
    <dgm:pt modelId="{A6C9D3D6-9DCC-442E-B9AB-B5EA30D6E5EB}" type="pres">
      <dgm:prSet presAssocID="{8BE15F60-AC23-42C2-B1B2-C05367E5646B}" presName="Name37" presStyleLbl="parChTrans1D2" presStyleIdx="2" presStyleCnt="8"/>
      <dgm:spPr/>
    </dgm:pt>
    <dgm:pt modelId="{33966EC2-6616-4A60-B935-C7D05ED6891D}" type="pres">
      <dgm:prSet presAssocID="{677867AE-D383-4741-A19C-212DA7B39248}" presName="hierRoot2" presStyleCnt="0">
        <dgm:presLayoutVars>
          <dgm:hierBranch val="init"/>
        </dgm:presLayoutVars>
      </dgm:prSet>
      <dgm:spPr/>
    </dgm:pt>
    <dgm:pt modelId="{ED400900-9E06-4805-AE88-90A4A95E42FD}" type="pres">
      <dgm:prSet presAssocID="{677867AE-D383-4741-A19C-212DA7B39248}" presName="rootComposite" presStyleCnt="0"/>
      <dgm:spPr/>
    </dgm:pt>
    <dgm:pt modelId="{5AFBDEEA-44F9-4D0A-B695-80C0193C9A5A}" type="pres">
      <dgm:prSet presAssocID="{677867AE-D383-4741-A19C-212DA7B39248}" presName="rootText" presStyleLbl="node2" presStyleIdx="2" presStyleCnt="8">
        <dgm:presLayoutVars>
          <dgm:chPref val="3"/>
        </dgm:presLayoutVars>
      </dgm:prSet>
      <dgm:spPr/>
    </dgm:pt>
    <dgm:pt modelId="{1AE042DB-F9DB-41D6-B36B-767F795400BE}" type="pres">
      <dgm:prSet presAssocID="{677867AE-D383-4741-A19C-212DA7B39248}" presName="rootConnector" presStyleLbl="node2" presStyleIdx="2" presStyleCnt="8"/>
      <dgm:spPr/>
    </dgm:pt>
    <dgm:pt modelId="{CF14CA37-86BD-4AF1-9A80-425AA349A95D}" type="pres">
      <dgm:prSet presAssocID="{677867AE-D383-4741-A19C-212DA7B39248}" presName="hierChild4" presStyleCnt="0"/>
      <dgm:spPr/>
    </dgm:pt>
    <dgm:pt modelId="{37F9B0D2-46BD-49E0-B1C8-B282C2956D87}" type="pres">
      <dgm:prSet presAssocID="{677867AE-D383-4741-A19C-212DA7B39248}" presName="hierChild5" presStyleCnt="0"/>
      <dgm:spPr/>
    </dgm:pt>
    <dgm:pt modelId="{7B37DF95-E484-4655-938F-CAE68494BDFD}" type="pres">
      <dgm:prSet presAssocID="{77A2F5FD-58D1-4D68-BCF2-D7F56AB792AB}" presName="Name37" presStyleLbl="parChTrans1D2" presStyleIdx="3" presStyleCnt="8"/>
      <dgm:spPr/>
    </dgm:pt>
    <dgm:pt modelId="{76371C25-AFD4-4F33-B421-EB0F14B8F43A}" type="pres">
      <dgm:prSet presAssocID="{FF099EF7-321E-45BF-AED6-CB0900C8341A}" presName="hierRoot2" presStyleCnt="0">
        <dgm:presLayoutVars>
          <dgm:hierBranch val="init"/>
        </dgm:presLayoutVars>
      </dgm:prSet>
      <dgm:spPr/>
    </dgm:pt>
    <dgm:pt modelId="{36C1A4F3-50B6-4717-AC9B-326EAD388097}" type="pres">
      <dgm:prSet presAssocID="{FF099EF7-321E-45BF-AED6-CB0900C8341A}" presName="rootComposite" presStyleCnt="0"/>
      <dgm:spPr/>
    </dgm:pt>
    <dgm:pt modelId="{714D4D66-57CB-44E1-9470-6ECBE1235C2D}" type="pres">
      <dgm:prSet presAssocID="{FF099EF7-321E-45BF-AED6-CB0900C8341A}" presName="rootText" presStyleLbl="node2" presStyleIdx="3" presStyleCnt="8">
        <dgm:presLayoutVars>
          <dgm:chPref val="3"/>
        </dgm:presLayoutVars>
      </dgm:prSet>
      <dgm:spPr/>
    </dgm:pt>
    <dgm:pt modelId="{69DD91BF-AE08-4A50-85AD-0A6AF04AFB88}" type="pres">
      <dgm:prSet presAssocID="{FF099EF7-321E-45BF-AED6-CB0900C8341A}" presName="rootConnector" presStyleLbl="node2" presStyleIdx="3" presStyleCnt="8"/>
      <dgm:spPr/>
    </dgm:pt>
    <dgm:pt modelId="{F5067E9F-CDDD-484A-A776-F2C9CE15B596}" type="pres">
      <dgm:prSet presAssocID="{FF099EF7-321E-45BF-AED6-CB0900C8341A}" presName="hierChild4" presStyleCnt="0"/>
      <dgm:spPr/>
    </dgm:pt>
    <dgm:pt modelId="{8D6D9E8D-D9DD-4303-8C74-4E298457F1EE}" type="pres">
      <dgm:prSet presAssocID="{FF099EF7-321E-45BF-AED6-CB0900C8341A}" presName="hierChild5" presStyleCnt="0"/>
      <dgm:spPr/>
    </dgm:pt>
    <dgm:pt modelId="{BD96652F-2665-47BF-BB3E-E2EC355D9CE1}" type="pres">
      <dgm:prSet presAssocID="{9C69C267-C2CE-4680-BA9C-7D9CFB04DA07}" presName="Name37" presStyleLbl="parChTrans1D2" presStyleIdx="4" presStyleCnt="8"/>
      <dgm:spPr/>
    </dgm:pt>
    <dgm:pt modelId="{F47D0865-5A91-4C41-B14F-701835B28590}" type="pres">
      <dgm:prSet presAssocID="{BD7BF20F-CF90-4343-9B85-CDA889B3002C}" presName="hierRoot2" presStyleCnt="0">
        <dgm:presLayoutVars>
          <dgm:hierBranch val="init"/>
        </dgm:presLayoutVars>
      </dgm:prSet>
      <dgm:spPr/>
    </dgm:pt>
    <dgm:pt modelId="{10210A00-EB79-4479-8D8D-B0B4F4B812BE}" type="pres">
      <dgm:prSet presAssocID="{BD7BF20F-CF90-4343-9B85-CDA889B3002C}" presName="rootComposite" presStyleCnt="0"/>
      <dgm:spPr/>
    </dgm:pt>
    <dgm:pt modelId="{3BEB44FF-3B5E-42FC-BDCC-734D7F6A2274}" type="pres">
      <dgm:prSet presAssocID="{BD7BF20F-CF90-4343-9B85-CDA889B3002C}" presName="rootText" presStyleLbl="node2" presStyleIdx="4" presStyleCnt="8">
        <dgm:presLayoutVars>
          <dgm:chPref val="3"/>
        </dgm:presLayoutVars>
      </dgm:prSet>
      <dgm:spPr/>
    </dgm:pt>
    <dgm:pt modelId="{E150E4B6-B9A5-4BAC-BBFC-61EB6361091E}" type="pres">
      <dgm:prSet presAssocID="{BD7BF20F-CF90-4343-9B85-CDA889B3002C}" presName="rootConnector" presStyleLbl="node2" presStyleIdx="4" presStyleCnt="8"/>
      <dgm:spPr/>
    </dgm:pt>
    <dgm:pt modelId="{BB2C8C54-396C-447D-8847-B155D85552CB}" type="pres">
      <dgm:prSet presAssocID="{BD7BF20F-CF90-4343-9B85-CDA889B3002C}" presName="hierChild4" presStyleCnt="0"/>
      <dgm:spPr/>
    </dgm:pt>
    <dgm:pt modelId="{17E47251-7D03-402D-BE63-824639AB0472}" type="pres">
      <dgm:prSet presAssocID="{BD7BF20F-CF90-4343-9B85-CDA889B3002C}" presName="hierChild5" presStyleCnt="0"/>
      <dgm:spPr/>
    </dgm:pt>
    <dgm:pt modelId="{4CBFE0D8-3F1F-43EA-B140-6CA244E4CD57}" type="pres">
      <dgm:prSet presAssocID="{441267FB-F671-4CDA-A935-38DB662BEC19}" presName="Name37" presStyleLbl="parChTrans1D2" presStyleIdx="5" presStyleCnt="8"/>
      <dgm:spPr/>
    </dgm:pt>
    <dgm:pt modelId="{35082C41-A70D-44A3-BA44-07AE28FCA15F}" type="pres">
      <dgm:prSet presAssocID="{BA884887-DAB9-40EF-B210-013F8580F0AC}" presName="hierRoot2" presStyleCnt="0">
        <dgm:presLayoutVars>
          <dgm:hierBranch val="init"/>
        </dgm:presLayoutVars>
      </dgm:prSet>
      <dgm:spPr/>
    </dgm:pt>
    <dgm:pt modelId="{E7A3E4B1-5597-461F-8027-C43DE91EBEBC}" type="pres">
      <dgm:prSet presAssocID="{BA884887-DAB9-40EF-B210-013F8580F0AC}" presName="rootComposite" presStyleCnt="0"/>
      <dgm:spPr/>
    </dgm:pt>
    <dgm:pt modelId="{CD28EE2E-A8D3-49C1-9D0D-2FB5B18FD06C}" type="pres">
      <dgm:prSet presAssocID="{BA884887-DAB9-40EF-B210-013F8580F0AC}" presName="rootText" presStyleLbl="node2" presStyleIdx="5" presStyleCnt="8">
        <dgm:presLayoutVars>
          <dgm:chPref val="3"/>
        </dgm:presLayoutVars>
      </dgm:prSet>
      <dgm:spPr/>
    </dgm:pt>
    <dgm:pt modelId="{5D2457A3-228A-410C-BB8F-3F21E6A1BF73}" type="pres">
      <dgm:prSet presAssocID="{BA884887-DAB9-40EF-B210-013F8580F0AC}" presName="rootConnector" presStyleLbl="node2" presStyleIdx="5" presStyleCnt="8"/>
      <dgm:spPr/>
    </dgm:pt>
    <dgm:pt modelId="{6FF2B284-1FE2-4F97-8342-B81C07D39CF6}" type="pres">
      <dgm:prSet presAssocID="{BA884887-DAB9-40EF-B210-013F8580F0AC}" presName="hierChild4" presStyleCnt="0"/>
      <dgm:spPr/>
    </dgm:pt>
    <dgm:pt modelId="{ACBA8EB0-066B-43CB-B2D3-CED3139FB488}" type="pres">
      <dgm:prSet presAssocID="{BA884887-DAB9-40EF-B210-013F8580F0AC}" presName="hierChild5" presStyleCnt="0"/>
      <dgm:spPr/>
    </dgm:pt>
    <dgm:pt modelId="{98C2F332-944C-4E18-B2F6-477E48AACA8A}" type="pres">
      <dgm:prSet presAssocID="{6498817C-9826-4FBA-BCEC-41614DC91838}" presName="Name37" presStyleLbl="parChTrans1D2" presStyleIdx="6" presStyleCnt="8"/>
      <dgm:spPr/>
    </dgm:pt>
    <dgm:pt modelId="{1E264C80-A66B-4712-93FE-7B56CCA56991}" type="pres">
      <dgm:prSet presAssocID="{A23E3DD3-84C7-4F1A-A7EB-38BFC37D2455}" presName="hierRoot2" presStyleCnt="0">
        <dgm:presLayoutVars>
          <dgm:hierBranch val="init"/>
        </dgm:presLayoutVars>
      </dgm:prSet>
      <dgm:spPr/>
    </dgm:pt>
    <dgm:pt modelId="{F9670B42-9B5D-489A-B619-F4C093577FA6}" type="pres">
      <dgm:prSet presAssocID="{A23E3DD3-84C7-4F1A-A7EB-38BFC37D2455}" presName="rootComposite" presStyleCnt="0"/>
      <dgm:spPr/>
    </dgm:pt>
    <dgm:pt modelId="{656D84FE-6DC9-4D63-AC76-2776179517B6}" type="pres">
      <dgm:prSet presAssocID="{A23E3DD3-84C7-4F1A-A7EB-38BFC37D2455}" presName="rootText" presStyleLbl="node2" presStyleIdx="6" presStyleCnt="8">
        <dgm:presLayoutVars>
          <dgm:chPref val="3"/>
        </dgm:presLayoutVars>
      </dgm:prSet>
      <dgm:spPr/>
    </dgm:pt>
    <dgm:pt modelId="{BB2208F1-49D2-4C2F-ABFD-B1FDB3878691}" type="pres">
      <dgm:prSet presAssocID="{A23E3DD3-84C7-4F1A-A7EB-38BFC37D2455}" presName="rootConnector" presStyleLbl="node2" presStyleIdx="6" presStyleCnt="8"/>
      <dgm:spPr/>
    </dgm:pt>
    <dgm:pt modelId="{62DCF4A7-AA59-44E6-BCAE-7803230413D9}" type="pres">
      <dgm:prSet presAssocID="{A23E3DD3-84C7-4F1A-A7EB-38BFC37D2455}" presName="hierChild4" presStyleCnt="0"/>
      <dgm:spPr/>
    </dgm:pt>
    <dgm:pt modelId="{5E42FBEB-1499-43B9-AE16-12C50BAD8CBB}" type="pres">
      <dgm:prSet presAssocID="{A23E3DD3-84C7-4F1A-A7EB-38BFC37D2455}" presName="hierChild5" presStyleCnt="0"/>
      <dgm:spPr/>
    </dgm:pt>
    <dgm:pt modelId="{5A552925-B7CA-43EE-AEC1-92F1C0FCC566}" type="pres">
      <dgm:prSet presAssocID="{CAC44D4D-7288-495F-9AD5-AC324DFD234F}" presName="Name37" presStyleLbl="parChTrans1D2" presStyleIdx="7" presStyleCnt="8"/>
      <dgm:spPr/>
    </dgm:pt>
    <dgm:pt modelId="{5F431238-838F-464B-9D30-455921F1E4CD}" type="pres">
      <dgm:prSet presAssocID="{405195A7-F2F8-4B7A-BBEC-EE41E4153F5F}" presName="hierRoot2" presStyleCnt="0">
        <dgm:presLayoutVars>
          <dgm:hierBranch val="init"/>
        </dgm:presLayoutVars>
      </dgm:prSet>
      <dgm:spPr/>
    </dgm:pt>
    <dgm:pt modelId="{006FE0A1-6129-420F-A252-E13D71C74F59}" type="pres">
      <dgm:prSet presAssocID="{405195A7-F2F8-4B7A-BBEC-EE41E4153F5F}" presName="rootComposite" presStyleCnt="0"/>
      <dgm:spPr/>
    </dgm:pt>
    <dgm:pt modelId="{87E70D98-EBB0-46AB-86FA-21B67F4C3EE8}" type="pres">
      <dgm:prSet presAssocID="{405195A7-F2F8-4B7A-BBEC-EE41E4153F5F}" presName="rootText" presStyleLbl="node2" presStyleIdx="7" presStyleCnt="8">
        <dgm:presLayoutVars>
          <dgm:chPref val="3"/>
        </dgm:presLayoutVars>
      </dgm:prSet>
      <dgm:spPr/>
    </dgm:pt>
    <dgm:pt modelId="{F0AC91E9-F662-4330-99F4-4DCAE238A9AF}" type="pres">
      <dgm:prSet presAssocID="{405195A7-F2F8-4B7A-BBEC-EE41E4153F5F}" presName="rootConnector" presStyleLbl="node2" presStyleIdx="7" presStyleCnt="8"/>
      <dgm:spPr/>
    </dgm:pt>
    <dgm:pt modelId="{BFBB06AB-EF07-4B8C-82AA-D7A4B42D4664}" type="pres">
      <dgm:prSet presAssocID="{405195A7-F2F8-4B7A-BBEC-EE41E4153F5F}" presName="hierChild4" presStyleCnt="0"/>
      <dgm:spPr/>
    </dgm:pt>
    <dgm:pt modelId="{0321EC6F-D5D3-48E6-A7D3-CDBC4B1AA594}" type="pres">
      <dgm:prSet presAssocID="{405195A7-F2F8-4B7A-BBEC-EE41E4153F5F}" presName="hierChild5" presStyleCnt="0"/>
      <dgm:spPr/>
    </dgm:pt>
    <dgm:pt modelId="{EA281039-C4FE-49BC-B3AA-ED7A04EBF118}" type="pres">
      <dgm:prSet presAssocID="{2EA33616-6C58-403A-899C-3B7D55F71B27}" presName="hierChild3" presStyleCnt="0"/>
      <dgm:spPr/>
    </dgm:pt>
  </dgm:ptLst>
  <dgm:cxnLst>
    <dgm:cxn modelId="{F50AFB26-97D1-4E80-9523-9A2FBCA16B98}" type="presOf" srcId="{0518F379-9B76-4D24-9528-ABF29A5CC0F7}" destId="{F49C7E02-ADF7-47A9-B251-A05DCA6DCBF0}" srcOrd="1"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D3F9802E-C8AD-49FA-A4AD-4D1323413CEB}" srcId="{2EA33616-6C58-403A-899C-3B7D55F71B27}" destId="{D7F35984-7102-4550-A99F-6CCC0C1ACEEC}" srcOrd="1" destOrd="0" parTransId="{1BE6BF6E-7FEC-4EE9-8A03-FA26DE7A6DA9}" sibTransId="{26EAEB53-260F-4194-B46F-71669E961148}"/>
    <dgm:cxn modelId="{D4353F35-47C6-4322-8ACD-FBF21F2E9B79}" srcId="{2EA33616-6C58-403A-899C-3B7D55F71B27}" destId="{BA884887-DAB9-40EF-B210-013F8580F0AC}" srcOrd="5" destOrd="0" parTransId="{441267FB-F671-4CDA-A935-38DB662BEC19}" sibTransId="{A0817886-1F54-4253-B827-73561DB71E0E}"/>
    <dgm:cxn modelId="{98272939-6EB7-44C7-AD4D-4C03F6589210}" srcId="{2EA33616-6C58-403A-899C-3B7D55F71B27}" destId="{FF099EF7-321E-45BF-AED6-CB0900C8341A}" srcOrd="3" destOrd="0" parTransId="{77A2F5FD-58D1-4D68-BCF2-D7F56AB792AB}" sibTransId="{46290DE6-CD0C-4A93-A40F-C405E9AA9A19}"/>
    <dgm:cxn modelId="{6BA36D3B-55DA-4FE1-8ED8-228F054DADCF}" srcId="{2EA33616-6C58-403A-899C-3B7D55F71B27}" destId="{405195A7-F2F8-4B7A-BBEC-EE41E4153F5F}" srcOrd="7" destOrd="0" parTransId="{CAC44D4D-7288-495F-9AD5-AC324DFD234F}" sibTransId="{ECF0776F-BC68-4DAF-B828-51F50B1E01E4}"/>
    <dgm:cxn modelId="{0350D65B-BD56-4D41-87DB-CCDCE9453F89}" type="presOf" srcId="{9C69C267-C2CE-4680-BA9C-7D9CFB04DA07}" destId="{BD96652F-2665-47BF-BB3E-E2EC355D9CE1}" srcOrd="0" destOrd="0" presId="urn:microsoft.com/office/officeart/2005/8/layout/orgChart1"/>
    <dgm:cxn modelId="{65A88E62-253F-48E4-BD53-994D57C9A934}" srcId="{2EA33616-6C58-403A-899C-3B7D55F71B27}" destId="{BD7BF20F-CF90-4343-9B85-CDA889B3002C}" srcOrd="4" destOrd="0" parTransId="{9C69C267-C2CE-4680-BA9C-7D9CFB04DA07}" sibTransId="{B4A20142-C051-4F96-B98C-A88ED3B173C3}"/>
    <dgm:cxn modelId="{A7092647-1785-416B-9CD3-DEB9B82A74C9}" type="presOf" srcId="{FF099EF7-321E-45BF-AED6-CB0900C8341A}" destId="{69DD91BF-AE08-4A50-85AD-0A6AF04AFB88}" srcOrd="1" destOrd="0" presId="urn:microsoft.com/office/officeart/2005/8/layout/orgChart1"/>
    <dgm:cxn modelId="{355E9B68-BD3A-4782-9320-0A912365AC0E}" type="presOf" srcId="{405195A7-F2F8-4B7A-BBEC-EE41E4153F5F}" destId="{F0AC91E9-F662-4330-99F4-4DCAE238A9AF}" srcOrd="1" destOrd="0" presId="urn:microsoft.com/office/officeart/2005/8/layout/orgChart1"/>
    <dgm:cxn modelId="{063E0173-DB8C-444F-97DF-ECCFA81D072D}" type="presOf" srcId="{BD7BF20F-CF90-4343-9B85-CDA889B3002C}" destId="{E150E4B6-B9A5-4BAC-BBFC-61EB6361091E}" srcOrd="1" destOrd="0" presId="urn:microsoft.com/office/officeart/2005/8/layout/orgChart1"/>
    <dgm:cxn modelId="{015D3B73-2E47-4644-B823-D2D31B7B4799}" type="presOf" srcId="{D7F35984-7102-4550-A99F-6CCC0C1ACEEC}" destId="{01B55172-90D3-42B9-95FC-5DD2C586BA28}"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BE634484-D776-425E-9CDA-4034CDB56923}" type="presOf" srcId="{A23E3DD3-84C7-4F1A-A7EB-38BFC37D2455}" destId="{BB2208F1-49D2-4C2F-ABFD-B1FDB3878691}" srcOrd="1" destOrd="0" presId="urn:microsoft.com/office/officeart/2005/8/layout/orgChart1"/>
    <dgm:cxn modelId="{FDDD5385-2F10-4C1D-93CD-14D0DF20DA5E}" type="presOf" srcId="{CAC44D4D-7288-495F-9AD5-AC324DFD234F}" destId="{5A552925-B7CA-43EE-AEC1-92F1C0FCC566}" srcOrd="0" destOrd="0" presId="urn:microsoft.com/office/officeart/2005/8/layout/orgChart1"/>
    <dgm:cxn modelId="{9A099C87-B757-4DF7-A6D7-F9CF5C02F7AA}" type="presOf" srcId="{BA884887-DAB9-40EF-B210-013F8580F0AC}" destId="{5D2457A3-228A-410C-BB8F-3F21E6A1BF73}" srcOrd="1" destOrd="0" presId="urn:microsoft.com/office/officeart/2005/8/layout/orgChart1"/>
    <dgm:cxn modelId="{AC25CE89-44F3-4003-AF22-E4DBAE00331D}" type="presOf" srcId="{77A2F5FD-58D1-4D68-BCF2-D7F56AB792AB}" destId="{7B37DF95-E484-4655-938F-CAE68494BDFD}" srcOrd="0" destOrd="0" presId="urn:microsoft.com/office/officeart/2005/8/layout/orgChart1"/>
    <dgm:cxn modelId="{1071CD8A-8EDF-4277-AEBB-E83ACA261F46}" type="presOf" srcId="{441267FB-F671-4CDA-A935-38DB662BEC19}" destId="{4CBFE0D8-3F1F-43EA-B140-6CA244E4CD57}" srcOrd="0" destOrd="0" presId="urn:microsoft.com/office/officeart/2005/8/layout/orgChart1"/>
    <dgm:cxn modelId="{2213B291-B390-4DAF-8F31-001E3BDA9EF7}" type="presOf" srcId="{D7F35984-7102-4550-A99F-6CCC0C1ACEEC}" destId="{5DCEE25D-5BC0-4E6D-90DD-8E483EB313FF}" srcOrd="1" destOrd="0" presId="urn:microsoft.com/office/officeart/2005/8/layout/orgChart1"/>
    <dgm:cxn modelId="{BCC0E291-8190-4460-89A3-FE9D61B78469}" type="presOf" srcId="{677867AE-D383-4741-A19C-212DA7B39248}" destId="{5AFBDEEA-44F9-4D0A-B695-80C0193C9A5A}" srcOrd="0" destOrd="0" presId="urn:microsoft.com/office/officeart/2005/8/layout/orgChart1"/>
    <dgm:cxn modelId="{30B2F997-64BD-4D52-8792-AF8CFE973149}" type="presOf" srcId="{A23E3DD3-84C7-4F1A-A7EB-38BFC37D2455}" destId="{656D84FE-6DC9-4D63-AC76-2776179517B6}" srcOrd="0" destOrd="0" presId="urn:microsoft.com/office/officeart/2005/8/layout/orgChart1"/>
    <dgm:cxn modelId="{B08132A7-3CE5-4FB1-963B-19BF2F68FE18}" type="presOf" srcId="{BD7BF20F-CF90-4343-9B85-CDA889B3002C}" destId="{3BEB44FF-3B5E-42FC-BDCC-734D7F6A2274}" srcOrd="0" destOrd="0" presId="urn:microsoft.com/office/officeart/2005/8/layout/orgChart1"/>
    <dgm:cxn modelId="{B5368AB3-6A09-4986-8A56-83DA555636EB}" srcId="{6EA1F4CD-0708-4339-A47D-25F76AEDB4DB}" destId="{2EA33616-6C58-403A-899C-3B7D55F71B27}" srcOrd="0" destOrd="0" parTransId="{D5F52E3B-7BE2-4E80-90FF-8306A17CFF8A}" sibTransId="{163CC27F-84E5-444B-8EA9-ABC32484E352}"/>
    <dgm:cxn modelId="{E01A98B7-0CB6-4BBD-B05F-0CB02E2C726D}" type="presOf" srcId="{6498817C-9826-4FBA-BCEC-41614DC91838}" destId="{98C2F332-944C-4E18-B2F6-477E48AACA8A}" srcOrd="0" destOrd="0" presId="urn:microsoft.com/office/officeart/2005/8/layout/orgChart1"/>
    <dgm:cxn modelId="{6F0377BB-8D43-4C90-846E-99D061915CE7}" srcId="{2EA33616-6C58-403A-899C-3B7D55F71B27}" destId="{677867AE-D383-4741-A19C-212DA7B39248}" srcOrd="2" destOrd="0" parTransId="{8BE15F60-AC23-42C2-B1B2-C05367E5646B}" sibTransId="{BE18F588-8385-45F5-A5A3-006B4ED2851B}"/>
    <dgm:cxn modelId="{CC32D3BE-D3B3-4320-A280-FE481D4240AD}" srcId="{2EA33616-6C58-403A-899C-3B7D55F71B27}" destId="{A23E3DD3-84C7-4F1A-A7EB-38BFC37D2455}" srcOrd="6" destOrd="0" parTransId="{6498817C-9826-4FBA-BCEC-41614DC91838}" sibTransId="{2D13F887-1444-4980-A5FC-C923C8370102}"/>
    <dgm:cxn modelId="{839705C1-C09B-4825-8848-88358136C603}" type="presOf" srcId="{DE416E60-CF12-4738-8056-F98A479FE49F}" destId="{9B5EC859-7248-4FBE-AAC0-34E59A4B5E3A}" srcOrd="0" destOrd="0" presId="urn:microsoft.com/office/officeart/2005/8/layout/orgChart1"/>
    <dgm:cxn modelId="{BF8840C1-0E51-4FC3-8BE1-5EABDE9947A5}" type="presOf" srcId="{FF099EF7-321E-45BF-AED6-CB0900C8341A}" destId="{714D4D66-57CB-44E1-9470-6ECBE1235C2D}" srcOrd="0" destOrd="0" presId="urn:microsoft.com/office/officeart/2005/8/layout/orgChart1"/>
    <dgm:cxn modelId="{AD43E6CF-7A9A-4961-96B7-FDC85CE5DECB}" type="presOf" srcId="{677867AE-D383-4741-A19C-212DA7B39248}" destId="{1AE042DB-F9DB-41D6-B36B-767F795400BE}" srcOrd="1"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7BA0D8E9-2906-40CA-B173-46D676C77967}" type="presOf" srcId="{405195A7-F2F8-4B7A-BBEC-EE41E4153F5F}" destId="{87E70D98-EBB0-46AB-86FA-21B67F4C3EE8}" srcOrd="0" destOrd="0" presId="urn:microsoft.com/office/officeart/2005/8/layout/orgChart1"/>
    <dgm:cxn modelId="{938004EA-BD84-4B47-A3FD-93D44C4B1BB4}" type="presOf" srcId="{BA884887-DAB9-40EF-B210-013F8580F0AC}" destId="{CD28EE2E-A8D3-49C1-9D0D-2FB5B18FD06C}" srcOrd="0" destOrd="0" presId="urn:microsoft.com/office/officeart/2005/8/layout/orgChart1"/>
    <dgm:cxn modelId="{B9FFBCEB-6474-4AA7-AAB6-33D07F9C67E1}" type="presOf" srcId="{8BE15F60-AC23-42C2-B1B2-C05367E5646B}" destId="{A6C9D3D6-9DCC-442E-B9AB-B5EA30D6E5EB}"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8F1E81FC-846D-4468-B89D-49D4343D5AB6}" type="presOf" srcId="{1BE6BF6E-7FEC-4EE9-8A03-FA26DE7A6DA9}" destId="{17B2754D-0CDA-4904-917B-51AB58BFBE04}" srcOrd="0"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61CC6658-8568-4E0F-8B23-2500B611E3AC}" type="presParOf" srcId="{76D3F05A-4157-40B3-A88D-439316AD0519}" destId="{17B2754D-0CDA-4904-917B-51AB58BFBE04}" srcOrd="2" destOrd="0" presId="urn:microsoft.com/office/officeart/2005/8/layout/orgChart1"/>
    <dgm:cxn modelId="{F25881E6-0AEF-41E2-B187-5B0197645C1A}" type="presParOf" srcId="{76D3F05A-4157-40B3-A88D-439316AD0519}" destId="{8AB76693-0505-402C-AAA9-5BFA403604FD}" srcOrd="3" destOrd="0" presId="urn:microsoft.com/office/officeart/2005/8/layout/orgChart1"/>
    <dgm:cxn modelId="{F11DB199-0DB5-4C61-9156-B705F2E0AA84}" type="presParOf" srcId="{8AB76693-0505-402C-AAA9-5BFA403604FD}" destId="{327F3C6B-C9D1-4D16-B2BA-B2C28CEC6BC6}" srcOrd="0" destOrd="0" presId="urn:microsoft.com/office/officeart/2005/8/layout/orgChart1"/>
    <dgm:cxn modelId="{E8D139FC-A3EA-4B4F-B9A0-3FB6B6F7AA5C}" type="presParOf" srcId="{327F3C6B-C9D1-4D16-B2BA-B2C28CEC6BC6}" destId="{01B55172-90D3-42B9-95FC-5DD2C586BA28}" srcOrd="0" destOrd="0" presId="urn:microsoft.com/office/officeart/2005/8/layout/orgChart1"/>
    <dgm:cxn modelId="{E17327DC-10AE-4E06-BB9C-62ECCC8BF448}" type="presParOf" srcId="{327F3C6B-C9D1-4D16-B2BA-B2C28CEC6BC6}" destId="{5DCEE25D-5BC0-4E6D-90DD-8E483EB313FF}" srcOrd="1" destOrd="0" presId="urn:microsoft.com/office/officeart/2005/8/layout/orgChart1"/>
    <dgm:cxn modelId="{F845FA31-A232-4F70-8311-BFB8B31A7827}" type="presParOf" srcId="{8AB76693-0505-402C-AAA9-5BFA403604FD}" destId="{12B40F70-1AD3-434B-877D-8913FD96E59D}" srcOrd="1" destOrd="0" presId="urn:microsoft.com/office/officeart/2005/8/layout/orgChart1"/>
    <dgm:cxn modelId="{B67F7ABF-3D58-4140-87D8-DB33D17450CE}" type="presParOf" srcId="{8AB76693-0505-402C-AAA9-5BFA403604FD}" destId="{1FF42954-0D43-48E6-8522-4313162BFEA8}" srcOrd="2" destOrd="0" presId="urn:microsoft.com/office/officeart/2005/8/layout/orgChart1"/>
    <dgm:cxn modelId="{5D217A90-745A-41B5-B12C-987308F66A88}" type="presParOf" srcId="{76D3F05A-4157-40B3-A88D-439316AD0519}" destId="{A6C9D3D6-9DCC-442E-B9AB-B5EA30D6E5EB}" srcOrd="4" destOrd="0" presId="urn:microsoft.com/office/officeart/2005/8/layout/orgChart1"/>
    <dgm:cxn modelId="{3BDDDAF4-9EBA-472F-8FA3-EE1FCA582B77}" type="presParOf" srcId="{76D3F05A-4157-40B3-A88D-439316AD0519}" destId="{33966EC2-6616-4A60-B935-C7D05ED6891D}" srcOrd="5" destOrd="0" presId="urn:microsoft.com/office/officeart/2005/8/layout/orgChart1"/>
    <dgm:cxn modelId="{D6DE34D9-F08E-4B8E-8EAF-9D8CF28CAAE4}" type="presParOf" srcId="{33966EC2-6616-4A60-B935-C7D05ED6891D}" destId="{ED400900-9E06-4805-AE88-90A4A95E42FD}" srcOrd="0" destOrd="0" presId="urn:microsoft.com/office/officeart/2005/8/layout/orgChart1"/>
    <dgm:cxn modelId="{7D62265E-F3B6-42CA-8378-9CAF09FD9E4D}" type="presParOf" srcId="{ED400900-9E06-4805-AE88-90A4A95E42FD}" destId="{5AFBDEEA-44F9-4D0A-B695-80C0193C9A5A}" srcOrd="0" destOrd="0" presId="urn:microsoft.com/office/officeart/2005/8/layout/orgChart1"/>
    <dgm:cxn modelId="{6F5BF70E-2515-449F-8ECA-06F3FE387A5D}" type="presParOf" srcId="{ED400900-9E06-4805-AE88-90A4A95E42FD}" destId="{1AE042DB-F9DB-41D6-B36B-767F795400BE}" srcOrd="1" destOrd="0" presId="urn:microsoft.com/office/officeart/2005/8/layout/orgChart1"/>
    <dgm:cxn modelId="{44B8DCD0-9C82-485A-B55C-528679B26EAE}" type="presParOf" srcId="{33966EC2-6616-4A60-B935-C7D05ED6891D}" destId="{CF14CA37-86BD-4AF1-9A80-425AA349A95D}" srcOrd="1" destOrd="0" presId="urn:microsoft.com/office/officeart/2005/8/layout/orgChart1"/>
    <dgm:cxn modelId="{C9570A0F-9040-4385-AEC8-7BCE18237D7D}" type="presParOf" srcId="{33966EC2-6616-4A60-B935-C7D05ED6891D}" destId="{37F9B0D2-46BD-49E0-B1C8-B282C2956D87}" srcOrd="2" destOrd="0" presId="urn:microsoft.com/office/officeart/2005/8/layout/orgChart1"/>
    <dgm:cxn modelId="{AED5B16D-495E-453C-93D4-33DD7D5DAF75}" type="presParOf" srcId="{76D3F05A-4157-40B3-A88D-439316AD0519}" destId="{7B37DF95-E484-4655-938F-CAE68494BDFD}" srcOrd="6" destOrd="0" presId="urn:microsoft.com/office/officeart/2005/8/layout/orgChart1"/>
    <dgm:cxn modelId="{43510C10-B60E-4DC0-AFAD-5F6AB7B14B1F}" type="presParOf" srcId="{76D3F05A-4157-40B3-A88D-439316AD0519}" destId="{76371C25-AFD4-4F33-B421-EB0F14B8F43A}" srcOrd="7" destOrd="0" presId="urn:microsoft.com/office/officeart/2005/8/layout/orgChart1"/>
    <dgm:cxn modelId="{45225C14-2103-4D68-A3C4-24BA64E389CF}" type="presParOf" srcId="{76371C25-AFD4-4F33-B421-EB0F14B8F43A}" destId="{36C1A4F3-50B6-4717-AC9B-326EAD388097}" srcOrd="0" destOrd="0" presId="urn:microsoft.com/office/officeart/2005/8/layout/orgChart1"/>
    <dgm:cxn modelId="{EFA81756-8FCA-4679-BC87-DB3550134057}" type="presParOf" srcId="{36C1A4F3-50B6-4717-AC9B-326EAD388097}" destId="{714D4D66-57CB-44E1-9470-6ECBE1235C2D}" srcOrd="0" destOrd="0" presId="urn:microsoft.com/office/officeart/2005/8/layout/orgChart1"/>
    <dgm:cxn modelId="{10F18B48-ACCE-4F6E-B11A-A5563D437331}" type="presParOf" srcId="{36C1A4F3-50B6-4717-AC9B-326EAD388097}" destId="{69DD91BF-AE08-4A50-85AD-0A6AF04AFB88}" srcOrd="1" destOrd="0" presId="urn:microsoft.com/office/officeart/2005/8/layout/orgChart1"/>
    <dgm:cxn modelId="{7E0E8E2A-8124-490D-AB66-90030D22DCAB}" type="presParOf" srcId="{76371C25-AFD4-4F33-B421-EB0F14B8F43A}" destId="{F5067E9F-CDDD-484A-A776-F2C9CE15B596}" srcOrd="1" destOrd="0" presId="urn:microsoft.com/office/officeart/2005/8/layout/orgChart1"/>
    <dgm:cxn modelId="{2E79CDF0-EEC7-479D-9CC1-B9B9CC5D7E2D}" type="presParOf" srcId="{76371C25-AFD4-4F33-B421-EB0F14B8F43A}" destId="{8D6D9E8D-D9DD-4303-8C74-4E298457F1EE}" srcOrd="2" destOrd="0" presId="urn:microsoft.com/office/officeart/2005/8/layout/orgChart1"/>
    <dgm:cxn modelId="{1BA33DA8-520A-4569-B9E2-1FDCC2948F5C}" type="presParOf" srcId="{76D3F05A-4157-40B3-A88D-439316AD0519}" destId="{BD96652F-2665-47BF-BB3E-E2EC355D9CE1}" srcOrd="8" destOrd="0" presId="urn:microsoft.com/office/officeart/2005/8/layout/orgChart1"/>
    <dgm:cxn modelId="{ECD2B261-D6C9-42AA-8DC6-DA902BCD0F00}" type="presParOf" srcId="{76D3F05A-4157-40B3-A88D-439316AD0519}" destId="{F47D0865-5A91-4C41-B14F-701835B28590}" srcOrd="9" destOrd="0" presId="urn:microsoft.com/office/officeart/2005/8/layout/orgChart1"/>
    <dgm:cxn modelId="{D4CB7684-F16E-4BB0-8C03-05D824552130}" type="presParOf" srcId="{F47D0865-5A91-4C41-B14F-701835B28590}" destId="{10210A00-EB79-4479-8D8D-B0B4F4B812BE}" srcOrd="0" destOrd="0" presId="urn:microsoft.com/office/officeart/2005/8/layout/orgChart1"/>
    <dgm:cxn modelId="{19A7E950-3651-4BC5-AE96-F1D9E598200E}" type="presParOf" srcId="{10210A00-EB79-4479-8D8D-B0B4F4B812BE}" destId="{3BEB44FF-3B5E-42FC-BDCC-734D7F6A2274}" srcOrd="0" destOrd="0" presId="urn:microsoft.com/office/officeart/2005/8/layout/orgChart1"/>
    <dgm:cxn modelId="{D75F109D-7F8C-4851-B9C8-50E48B5133B7}" type="presParOf" srcId="{10210A00-EB79-4479-8D8D-B0B4F4B812BE}" destId="{E150E4B6-B9A5-4BAC-BBFC-61EB6361091E}" srcOrd="1" destOrd="0" presId="urn:microsoft.com/office/officeart/2005/8/layout/orgChart1"/>
    <dgm:cxn modelId="{54E70E7B-5FB2-4CF3-8D4B-F642DB5C5F34}" type="presParOf" srcId="{F47D0865-5A91-4C41-B14F-701835B28590}" destId="{BB2C8C54-396C-447D-8847-B155D85552CB}" srcOrd="1" destOrd="0" presId="urn:microsoft.com/office/officeart/2005/8/layout/orgChart1"/>
    <dgm:cxn modelId="{B405274B-E1F9-4D91-B86E-0C778EADFE33}" type="presParOf" srcId="{F47D0865-5A91-4C41-B14F-701835B28590}" destId="{17E47251-7D03-402D-BE63-824639AB0472}" srcOrd="2" destOrd="0" presId="urn:microsoft.com/office/officeart/2005/8/layout/orgChart1"/>
    <dgm:cxn modelId="{DCEDFBC6-8BF0-46A2-8A49-03AB7F0858B8}" type="presParOf" srcId="{76D3F05A-4157-40B3-A88D-439316AD0519}" destId="{4CBFE0D8-3F1F-43EA-B140-6CA244E4CD57}" srcOrd="10" destOrd="0" presId="urn:microsoft.com/office/officeart/2005/8/layout/orgChart1"/>
    <dgm:cxn modelId="{59C97A10-FA92-42C9-B569-11836002E117}" type="presParOf" srcId="{76D3F05A-4157-40B3-A88D-439316AD0519}" destId="{35082C41-A70D-44A3-BA44-07AE28FCA15F}" srcOrd="11" destOrd="0" presId="urn:microsoft.com/office/officeart/2005/8/layout/orgChart1"/>
    <dgm:cxn modelId="{8218BF12-E8E0-4695-A368-053CB829402C}" type="presParOf" srcId="{35082C41-A70D-44A3-BA44-07AE28FCA15F}" destId="{E7A3E4B1-5597-461F-8027-C43DE91EBEBC}" srcOrd="0" destOrd="0" presId="urn:microsoft.com/office/officeart/2005/8/layout/orgChart1"/>
    <dgm:cxn modelId="{90172518-EFFF-4625-908D-49583A30D75E}" type="presParOf" srcId="{E7A3E4B1-5597-461F-8027-C43DE91EBEBC}" destId="{CD28EE2E-A8D3-49C1-9D0D-2FB5B18FD06C}" srcOrd="0" destOrd="0" presId="urn:microsoft.com/office/officeart/2005/8/layout/orgChart1"/>
    <dgm:cxn modelId="{EC667507-8B5B-4BC1-B24B-062FED71F516}" type="presParOf" srcId="{E7A3E4B1-5597-461F-8027-C43DE91EBEBC}" destId="{5D2457A3-228A-410C-BB8F-3F21E6A1BF73}" srcOrd="1" destOrd="0" presId="urn:microsoft.com/office/officeart/2005/8/layout/orgChart1"/>
    <dgm:cxn modelId="{633FED36-F756-488C-AC6F-0FE2B5D3DF9B}" type="presParOf" srcId="{35082C41-A70D-44A3-BA44-07AE28FCA15F}" destId="{6FF2B284-1FE2-4F97-8342-B81C07D39CF6}" srcOrd="1" destOrd="0" presId="urn:microsoft.com/office/officeart/2005/8/layout/orgChart1"/>
    <dgm:cxn modelId="{2D2B02ED-7824-49BC-AEB7-F4EE07F9368E}" type="presParOf" srcId="{35082C41-A70D-44A3-BA44-07AE28FCA15F}" destId="{ACBA8EB0-066B-43CB-B2D3-CED3139FB488}" srcOrd="2" destOrd="0" presId="urn:microsoft.com/office/officeart/2005/8/layout/orgChart1"/>
    <dgm:cxn modelId="{831BECC0-37F9-4898-B43D-1844E1D00551}" type="presParOf" srcId="{76D3F05A-4157-40B3-A88D-439316AD0519}" destId="{98C2F332-944C-4E18-B2F6-477E48AACA8A}" srcOrd="12" destOrd="0" presId="urn:microsoft.com/office/officeart/2005/8/layout/orgChart1"/>
    <dgm:cxn modelId="{77CE51D1-78FD-4F6D-858C-BD5B0DF5ABD4}" type="presParOf" srcId="{76D3F05A-4157-40B3-A88D-439316AD0519}" destId="{1E264C80-A66B-4712-93FE-7B56CCA56991}" srcOrd="13" destOrd="0" presId="urn:microsoft.com/office/officeart/2005/8/layout/orgChart1"/>
    <dgm:cxn modelId="{3F4C447F-46B9-4ACD-94A6-E3CF68AEA0A4}" type="presParOf" srcId="{1E264C80-A66B-4712-93FE-7B56CCA56991}" destId="{F9670B42-9B5D-489A-B619-F4C093577FA6}" srcOrd="0" destOrd="0" presId="urn:microsoft.com/office/officeart/2005/8/layout/orgChart1"/>
    <dgm:cxn modelId="{CCFF278A-3276-45FE-93F1-BB921FE3F199}" type="presParOf" srcId="{F9670B42-9B5D-489A-B619-F4C093577FA6}" destId="{656D84FE-6DC9-4D63-AC76-2776179517B6}" srcOrd="0" destOrd="0" presId="urn:microsoft.com/office/officeart/2005/8/layout/orgChart1"/>
    <dgm:cxn modelId="{7F69870A-B2ED-4AD7-B99D-C2B6CBA733E3}" type="presParOf" srcId="{F9670B42-9B5D-489A-B619-F4C093577FA6}" destId="{BB2208F1-49D2-4C2F-ABFD-B1FDB3878691}" srcOrd="1" destOrd="0" presId="urn:microsoft.com/office/officeart/2005/8/layout/orgChart1"/>
    <dgm:cxn modelId="{D3B42A51-8606-4C79-9524-C91B7CAD5C0E}" type="presParOf" srcId="{1E264C80-A66B-4712-93FE-7B56CCA56991}" destId="{62DCF4A7-AA59-44E6-BCAE-7803230413D9}" srcOrd="1" destOrd="0" presId="urn:microsoft.com/office/officeart/2005/8/layout/orgChart1"/>
    <dgm:cxn modelId="{270458BE-6691-40C0-9632-D00730171A0A}" type="presParOf" srcId="{1E264C80-A66B-4712-93FE-7B56CCA56991}" destId="{5E42FBEB-1499-43B9-AE16-12C50BAD8CBB}" srcOrd="2" destOrd="0" presId="urn:microsoft.com/office/officeart/2005/8/layout/orgChart1"/>
    <dgm:cxn modelId="{359AA000-5F1F-4EC3-86DF-1789F1F56B9E}" type="presParOf" srcId="{76D3F05A-4157-40B3-A88D-439316AD0519}" destId="{5A552925-B7CA-43EE-AEC1-92F1C0FCC566}" srcOrd="14" destOrd="0" presId="urn:microsoft.com/office/officeart/2005/8/layout/orgChart1"/>
    <dgm:cxn modelId="{1718A91D-C6E3-4C0A-92DB-572260187F56}" type="presParOf" srcId="{76D3F05A-4157-40B3-A88D-439316AD0519}" destId="{5F431238-838F-464B-9D30-455921F1E4CD}" srcOrd="15" destOrd="0" presId="urn:microsoft.com/office/officeart/2005/8/layout/orgChart1"/>
    <dgm:cxn modelId="{22B0EA80-3780-4AE3-99AB-8C190991BEF5}" type="presParOf" srcId="{5F431238-838F-464B-9D30-455921F1E4CD}" destId="{006FE0A1-6129-420F-A252-E13D71C74F59}" srcOrd="0" destOrd="0" presId="urn:microsoft.com/office/officeart/2005/8/layout/orgChart1"/>
    <dgm:cxn modelId="{1E104AD4-0961-4478-847B-DAB203C3E151}" type="presParOf" srcId="{006FE0A1-6129-420F-A252-E13D71C74F59}" destId="{87E70D98-EBB0-46AB-86FA-21B67F4C3EE8}" srcOrd="0" destOrd="0" presId="urn:microsoft.com/office/officeart/2005/8/layout/orgChart1"/>
    <dgm:cxn modelId="{A96D77D8-7099-4666-AB4C-2679DC4D97A9}" type="presParOf" srcId="{006FE0A1-6129-420F-A252-E13D71C74F59}" destId="{F0AC91E9-F662-4330-99F4-4DCAE238A9AF}" srcOrd="1" destOrd="0" presId="urn:microsoft.com/office/officeart/2005/8/layout/orgChart1"/>
    <dgm:cxn modelId="{A38655A7-9919-4B27-ACAC-1ED367E89B0F}" type="presParOf" srcId="{5F431238-838F-464B-9D30-455921F1E4CD}" destId="{BFBB06AB-EF07-4B8C-82AA-D7A4B42D4664}" srcOrd="1" destOrd="0" presId="urn:microsoft.com/office/officeart/2005/8/layout/orgChart1"/>
    <dgm:cxn modelId="{DAE19DDA-61A6-459F-8471-F8CC64F86436}" type="presParOf" srcId="{5F431238-838F-464B-9D30-455921F1E4CD}" destId="{0321EC6F-D5D3-48E6-A7D3-CDBC4B1AA594}"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52925-B7CA-43EE-AEC1-92F1C0FCC566}">
      <dsp:nvSpPr>
        <dsp:cNvPr id="0" name=""/>
        <dsp:cNvSpPr/>
      </dsp:nvSpPr>
      <dsp:spPr>
        <a:xfrm>
          <a:off x="2209800" y="760624"/>
          <a:ext cx="1976344" cy="98000"/>
        </a:xfrm>
        <a:custGeom>
          <a:avLst/>
          <a:gdLst/>
          <a:ahLst/>
          <a:cxnLst/>
          <a:rect l="0" t="0" r="0" b="0"/>
          <a:pathLst>
            <a:path>
              <a:moveTo>
                <a:pt x="0" y="0"/>
              </a:moveTo>
              <a:lnTo>
                <a:pt x="0" y="56152"/>
              </a:lnTo>
              <a:lnTo>
                <a:pt x="1941256" y="56152"/>
              </a:lnTo>
              <a:lnTo>
                <a:pt x="1941256"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98C2F332-944C-4E18-B2F6-477E48AACA8A}">
      <dsp:nvSpPr>
        <dsp:cNvPr id="0" name=""/>
        <dsp:cNvSpPr/>
      </dsp:nvSpPr>
      <dsp:spPr>
        <a:xfrm>
          <a:off x="2209800" y="760624"/>
          <a:ext cx="1411674" cy="98000"/>
        </a:xfrm>
        <a:custGeom>
          <a:avLst/>
          <a:gdLst/>
          <a:ahLst/>
          <a:cxnLst/>
          <a:rect l="0" t="0" r="0" b="0"/>
          <a:pathLst>
            <a:path>
              <a:moveTo>
                <a:pt x="0" y="0"/>
              </a:moveTo>
              <a:lnTo>
                <a:pt x="0" y="56152"/>
              </a:lnTo>
              <a:lnTo>
                <a:pt x="1294170" y="56152"/>
              </a:lnTo>
              <a:lnTo>
                <a:pt x="1294170"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CBFE0D8-3F1F-43EA-B140-6CA244E4CD57}">
      <dsp:nvSpPr>
        <dsp:cNvPr id="0" name=""/>
        <dsp:cNvSpPr/>
      </dsp:nvSpPr>
      <dsp:spPr>
        <a:xfrm>
          <a:off x="2209800" y="760624"/>
          <a:ext cx="847004" cy="98000"/>
        </a:xfrm>
        <a:custGeom>
          <a:avLst/>
          <a:gdLst/>
          <a:ahLst/>
          <a:cxnLst/>
          <a:rect l="0" t="0" r="0" b="0"/>
          <a:pathLst>
            <a:path>
              <a:moveTo>
                <a:pt x="0" y="0"/>
              </a:moveTo>
              <a:lnTo>
                <a:pt x="0" y="56152"/>
              </a:lnTo>
              <a:lnTo>
                <a:pt x="647085" y="56152"/>
              </a:lnTo>
              <a:lnTo>
                <a:pt x="647085"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BD96652F-2665-47BF-BB3E-E2EC355D9CE1}">
      <dsp:nvSpPr>
        <dsp:cNvPr id="0" name=""/>
        <dsp:cNvSpPr/>
      </dsp:nvSpPr>
      <dsp:spPr>
        <a:xfrm>
          <a:off x="2209800" y="760624"/>
          <a:ext cx="282334" cy="98000"/>
        </a:xfrm>
        <a:custGeom>
          <a:avLst/>
          <a:gdLst/>
          <a:ahLst/>
          <a:cxnLst/>
          <a:rect l="0" t="0" r="0" b="0"/>
          <a:pathLst>
            <a:path>
              <a:moveTo>
                <a:pt x="45720" y="0"/>
              </a:moveTo>
              <a:lnTo>
                <a:pt x="45720"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B37DF95-E484-4655-938F-CAE68494BDFD}">
      <dsp:nvSpPr>
        <dsp:cNvPr id="0" name=""/>
        <dsp:cNvSpPr/>
      </dsp:nvSpPr>
      <dsp:spPr>
        <a:xfrm>
          <a:off x="1927465" y="760624"/>
          <a:ext cx="282334" cy="98000"/>
        </a:xfrm>
        <a:custGeom>
          <a:avLst/>
          <a:gdLst/>
          <a:ahLst/>
          <a:cxnLst/>
          <a:rect l="0" t="0" r="0" b="0"/>
          <a:pathLst>
            <a:path>
              <a:moveTo>
                <a:pt x="647085" y="0"/>
              </a:moveTo>
              <a:lnTo>
                <a:pt x="647085" y="56152"/>
              </a:lnTo>
              <a:lnTo>
                <a:pt x="0" y="56152"/>
              </a:lnTo>
              <a:lnTo>
                <a:pt x="0"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6C9D3D6-9DCC-442E-B9AB-B5EA30D6E5EB}">
      <dsp:nvSpPr>
        <dsp:cNvPr id="0" name=""/>
        <dsp:cNvSpPr/>
      </dsp:nvSpPr>
      <dsp:spPr>
        <a:xfrm>
          <a:off x="1362795" y="760624"/>
          <a:ext cx="847004" cy="98000"/>
        </a:xfrm>
        <a:custGeom>
          <a:avLst/>
          <a:gdLst/>
          <a:ahLst/>
          <a:cxnLst/>
          <a:rect l="0" t="0" r="0" b="0"/>
          <a:pathLst>
            <a:path>
              <a:moveTo>
                <a:pt x="1294170" y="0"/>
              </a:moveTo>
              <a:lnTo>
                <a:pt x="1294170" y="56152"/>
              </a:lnTo>
              <a:lnTo>
                <a:pt x="0" y="56152"/>
              </a:lnTo>
              <a:lnTo>
                <a:pt x="0"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7B2754D-0CDA-4904-917B-51AB58BFBE04}">
      <dsp:nvSpPr>
        <dsp:cNvPr id="0" name=""/>
        <dsp:cNvSpPr/>
      </dsp:nvSpPr>
      <dsp:spPr>
        <a:xfrm>
          <a:off x="798125" y="760624"/>
          <a:ext cx="1411674" cy="98000"/>
        </a:xfrm>
        <a:custGeom>
          <a:avLst/>
          <a:gdLst/>
          <a:ahLst/>
          <a:cxnLst/>
          <a:rect l="0" t="0" r="0" b="0"/>
          <a:pathLst>
            <a:path>
              <a:moveTo>
                <a:pt x="1411674" y="0"/>
              </a:moveTo>
              <a:lnTo>
                <a:pt x="1411674" y="49000"/>
              </a:lnTo>
              <a:lnTo>
                <a:pt x="0" y="49000"/>
              </a:lnTo>
              <a:lnTo>
                <a:pt x="0" y="9800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233455" y="760624"/>
          <a:ext cx="1976344" cy="98000"/>
        </a:xfrm>
        <a:custGeom>
          <a:avLst/>
          <a:gdLst/>
          <a:ahLst/>
          <a:cxnLst/>
          <a:rect l="0" t="0" r="0" b="0"/>
          <a:pathLst>
            <a:path>
              <a:moveTo>
                <a:pt x="1941256" y="0"/>
              </a:moveTo>
              <a:lnTo>
                <a:pt x="1941256" y="56152"/>
              </a:lnTo>
              <a:lnTo>
                <a:pt x="0" y="56152"/>
              </a:lnTo>
              <a:lnTo>
                <a:pt x="0" y="112304"/>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1976465" y="527290"/>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ACCOUNT MANAGER</a:t>
          </a:r>
        </a:p>
      </dsp:txBody>
      <dsp:txXfrm>
        <a:off x="1976465" y="527290"/>
        <a:ext cx="466669" cy="233334"/>
      </dsp:txXfrm>
    </dsp:sp>
    <dsp:sp modelId="{EB12E4D8-E7F1-4C62-B520-31141AFC5A55}">
      <dsp:nvSpPr>
        <dsp:cNvPr id="0" name=""/>
        <dsp:cNvSpPr/>
      </dsp:nvSpPr>
      <dsp:spPr>
        <a:xfrm>
          <a:off x="121"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HOSPITALITY &amp; EVENTS MANAGER</a:t>
          </a:r>
        </a:p>
      </dsp:txBody>
      <dsp:txXfrm>
        <a:off x="121" y="858625"/>
        <a:ext cx="466669" cy="233334"/>
      </dsp:txXfrm>
    </dsp:sp>
    <dsp:sp modelId="{01B55172-90D3-42B9-95FC-5DD2C586BA28}">
      <dsp:nvSpPr>
        <dsp:cNvPr id="0" name=""/>
        <dsp:cNvSpPr/>
      </dsp:nvSpPr>
      <dsp:spPr>
        <a:xfrm>
          <a:off x="564791"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RETAIL MANAGER</a:t>
          </a:r>
        </a:p>
      </dsp:txBody>
      <dsp:txXfrm>
        <a:off x="564791" y="858625"/>
        <a:ext cx="466669" cy="233334"/>
      </dsp:txXfrm>
    </dsp:sp>
    <dsp:sp modelId="{5AFBDEEA-44F9-4D0A-B695-80C0193C9A5A}">
      <dsp:nvSpPr>
        <dsp:cNvPr id="0" name=""/>
        <dsp:cNvSpPr/>
      </dsp:nvSpPr>
      <dsp:spPr>
        <a:xfrm>
          <a:off x="1129460"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EVENTS &amp; BARS MANAGER</a:t>
          </a:r>
        </a:p>
      </dsp:txBody>
      <dsp:txXfrm>
        <a:off x="1129460" y="858625"/>
        <a:ext cx="466669" cy="233334"/>
      </dsp:txXfrm>
    </dsp:sp>
    <dsp:sp modelId="{714D4D66-57CB-44E1-9470-6ECBE1235C2D}">
      <dsp:nvSpPr>
        <dsp:cNvPr id="0" name=""/>
        <dsp:cNvSpPr/>
      </dsp:nvSpPr>
      <dsp:spPr>
        <a:xfrm>
          <a:off x="1694130"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COMMERCIAL MANAGER</a:t>
          </a:r>
        </a:p>
      </dsp:txBody>
      <dsp:txXfrm>
        <a:off x="1694130" y="858625"/>
        <a:ext cx="466669" cy="233334"/>
      </dsp:txXfrm>
    </dsp:sp>
    <dsp:sp modelId="{3BEB44FF-3B5E-42FC-BDCC-734D7F6A2274}">
      <dsp:nvSpPr>
        <dsp:cNvPr id="0" name=""/>
        <dsp:cNvSpPr/>
      </dsp:nvSpPr>
      <dsp:spPr>
        <a:xfrm>
          <a:off x="2258800"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TALENT MANAGER</a:t>
          </a:r>
        </a:p>
      </dsp:txBody>
      <dsp:txXfrm>
        <a:off x="2258800" y="858625"/>
        <a:ext cx="466669" cy="233334"/>
      </dsp:txXfrm>
    </dsp:sp>
    <dsp:sp modelId="{CD28EE2E-A8D3-49C1-9D0D-2FB5B18FD06C}">
      <dsp:nvSpPr>
        <dsp:cNvPr id="0" name=""/>
        <dsp:cNvSpPr/>
      </dsp:nvSpPr>
      <dsp:spPr>
        <a:xfrm>
          <a:off x="2823469"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BUSINESS DEVELOPMENT MANAGER</a:t>
          </a:r>
        </a:p>
      </dsp:txBody>
      <dsp:txXfrm>
        <a:off x="2823469" y="858625"/>
        <a:ext cx="466669" cy="233334"/>
      </dsp:txXfrm>
    </dsp:sp>
    <dsp:sp modelId="{656D84FE-6DC9-4D63-AC76-2776179517B6}">
      <dsp:nvSpPr>
        <dsp:cNvPr id="0" name=""/>
        <dsp:cNvSpPr/>
      </dsp:nvSpPr>
      <dsp:spPr>
        <a:xfrm>
          <a:off x="3388139"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 lastClr="FFFFFF"/>
              </a:solidFill>
              <a:latin typeface="Calibri"/>
              <a:ea typeface="+mn-ea"/>
              <a:cs typeface="+mn-cs"/>
            </a:rPr>
            <a:t>EXECUTIVE HEAD CHEF</a:t>
          </a:r>
        </a:p>
      </dsp:txBody>
      <dsp:txXfrm>
        <a:off x="3388139" y="858625"/>
        <a:ext cx="466669" cy="233334"/>
      </dsp:txXfrm>
    </dsp:sp>
    <dsp:sp modelId="{87E70D98-EBB0-46AB-86FA-21B67F4C3EE8}">
      <dsp:nvSpPr>
        <dsp:cNvPr id="0" name=""/>
        <dsp:cNvSpPr/>
      </dsp:nvSpPr>
      <dsp:spPr>
        <a:xfrm>
          <a:off x="3952809" y="858625"/>
          <a:ext cx="466669" cy="23333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FACILITIES MANAGER</a:t>
          </a:r>
        </a:p>
      </dsp:txBody>
      <dsp:txXfrm>
        <a:off x="3952809" y="858625"/>
        <a:ext cx="466669" cy="2333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8503B-0F44-4EAE-A014-C99105F06B4D}"/>
</file>

<file path=customXml/itemProps2.xml><?xml version="1.0" encoding="utf-8"?>
<ds:datastoreItem xmlns:ds="http://schemas.openxmlformats.org/officeDocument/2006/customXml" ds:itemID="{0AFD7CE9-18E6-4EF2-BB59-2ABB0EE9AF7A}"/>
</file>

<file path=customXml/itemProps3.xml><?xml version="1.0" encoding="utf-8"?>
<ds:datastoreItem xmlns:ds="http://schemas.openxmlformats.org/officeDocument/2006/customXml" ds:itemID="{F172D4A9-BEEB-4D2F-8B7C-1460A8AB270F}"/>
</file>

<file path=docProps/app.xml><?xml version="1.0" encoding="utf-8"?>
<Properties xmlns="http://schemas.openxmlformats.org/officeDocument/2006/extended-properties" xmlns:vt="http://schemas.openxmlformats.org/officeDocument/2006/docPropsVTypes">
  <Template>Normal</Template>
  <TotalTime>3</TotalTime>
  <Pages>5</Pages>
  <Words>1749</Words>
  <Characters>9971</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Morgan, Kathryn</cp:lastModifiedBy>
  <cp:revision>2</cp:revision>
  <cp:lastPrinted>2020-07-17T07:28:00Z</cp:lastPrinted>
  <dcterms:created xsi:type="dcterms:W3CDTF">2021-07-21T13:56:00Z</dcterms:created>
  <dcterms:modified xsi:type="dcterms:W3CDTF">2021-07-21T13:56:00Z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