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A6986"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48EF3F47" wp14:editId="1D5B659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4BAD9F"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C4512">
                              <w:rPr>
                                <w:color w:val="FFFFFF"/>
                                <w:sz w:val="44"/>
                                <w:szCs w:val="44"/>
                                <w:lang w:val="en-AU"/>
                              </w:rPr>
                              <w:t>FM Systems Deployment Manager</w:t>
                            </w:r>
                            <w:r w:rsidR="009A3855">
                              <w:rPr>
                                <w:color w:val="FFFFFF"/>
                                <w:sz w:val="44"/>
                                <w:szCs w:val="44"/>
                                <w:lang w:val="en-AU"/>
                              </w:rPr>
                              <w:t xml:space="preserve"> – FM Platform</w:t>
                            </w:r>
                            <w:r w:rsidR="008B337C">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8EF3F4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124BAD9F"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C4512">
                        <w:rPr>
                          <w:color w:val="FFFFFF"/>
                          <w:sz w:val="44"/>
                          <w:szCs w:val="44"/>
                          <w:lang w:val="en-AU"/>
                        </w:rPr>
                        <w:t>FM Systems Deployment Manager</w:t>
                      </w:r>
                      <w:r w:rsidR="009A3855">
                        <w:rPr>
                          <w:color w:val="FFFFFF"/>
                          <w:sz w:val="44"/>
                          <w:szCs w:val="44"/>
                          <w:lang w:val="en-AU"/>
                        </w:rPr>
                        <w:t xml:space="preserve"> – FM Platform</w:t>
                      </w:r>
                      <w:r w:rsidR="008B337C">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654AFFD" wp14:editId="09F052D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30F2F8C" w14:textId="77777777" w:rsidR="00366A73" w:rsidRPr="00366A73" w:rsidRDefault="00366A73" w:rsidP="00366A73"/>
    <w:p w14:paraId="489FB69F" w14:textId="77777777" w:rsidR="00366A73" w:rsidRPr="00366A73" w:rsidRDefault="00366A73" w:rsidP="00366A73"/>
    <w:p w14:paraId="322DC469" w14:textId="77777777" w:rsidR="00366A73" w:rsidRPr="00366A73" w:rsidRDefault="00366A73" w:rsidP="00366A73"/>
    <w:p w14:paraId="20D4B109" w14:textId="77777777" w:rsidR="00366A73" w:rsidRPr="00366A73" w:rsidRDefault="00366A73" w:rsidP="00366A73"/>
    <w:p w14:paraId="1A986549" w14:textId="77777777" w:rsidR="00366A73" w:rsidRDefault="00366A73" w:rsidP="00366A73"/>
    <w:p w14:paraId="63727224"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EF2FB76"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891BA0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999738E" w14:textId="77777777" w:rsidR="00366A73" w:rsidRPr="00876EDD" w:rsidRDefault="00182D19" w:rsidP="00161F93">
            <w:pPr>
              <w:spacing w:before="20" w:after="20"/>
              <w:jc w:val="left"/>
              <w:rPr>
                <w:rFonts w:cs="Arial"/>
                <w:color w:val="000000"/>
                <w:szCs w:val="20"/>
              </w:rPr>
            </w:pPr>
            <w:r>
              <w:rPr>
                <w:rFonts w:cs="Arial"/>
                <w:color w:val="000000"/>
                <w:szCs w:val="20"/>
              </w:rPr>
              <w:t>Service Operations</w:t>
            </w:r>
          </w:p>
        </w:tc>
      </w:tr>
      <w:tr w:rsidR="00366A73" w:rsidRPr="00315425" w14:paraId="2A0F813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A58E6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C5593AF" w14:textId="77777777" w:rsidR="00366A73" w:rsidRPr="00CA137A" w:rsidRDefault="000944DE" w:rsidP="00161F93">
            <w:pPr>
              <w:pStyle w:val="Heading2"/>
              <w:rPr>
                <w:b w:val="0"/>
                <w:lang w:val="en-CA"/>
              </w:rPr>
            </w:pPr>
            <w:r w:rsidRPr="00CA137A">
              <w:rPr>
                <w:b w:val="0"/>
                <w:lang w:val="en-CA"/>
              </w:rPr>
              <w:t xml:space="preserve">FM Systems </w:t>
            </w:r>
            <w:r w:rsidR="005D08C7" w:rsidRPr="00CA137A">
              <w:rPr>
                <w:b w:val="0"/>
                <w:lang w:val="en-CA"/>
              </w:rPr>
              <w:t>Depl</w:t>
            </w:r>
            <w:r w:rsidR="00B257ED" w:rsidRPr="00CA137A">
              <w:rPr>
                <w:b w:val="0"/>
                <w:lang w:val="en-CA"/>
              </w:rPr>
              <w:t>o</w:t>
            </w:r>
            <w:r w:rsidR="005D08C7" w:rsidRPr="00CA137A">
              <w:rPr>
                <w:b w:val="0"/>
                <w:lang w:val="en-CA"/>
              </w:rPr>
              <w:t>yment</w:t>
            </w:r>
            <w:r w:rsidR="00CA57B6" w:rsidRPr="00CA137A">
              <w:rPr>
                <w:b w:val="0"/>
                <w:lang w:val="en-CA"/>
              </w:rPr>
              <w:t xml:space="preserve"> Manager</w:t>
            </w:r>
            <w:r w:rsidR="00CA137A" w:rsidRPr="00CA137A">
              <w:rPr>
                <w:b w:val="0"/>
                <w:lang w:val="en-CA"/>
              </w:rPr>
              <w:t xml:space="preserve"> – FM Platform</w:t>
            </w:r>
          </w:p>
        </w:tc>
      </w:tr>
      <w:tr w:rsidR="00366A73" w:rsidRPr="00315425" w14:paraId="2628C5E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FDD9A9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37F4FE4" w14:textId="77777777" w:rsidR="00366A73" w:rsidRPr="00876EDD" w:rsidRDefault="00366A73" w:rsidP="00161F93">
            <w:pPr>
              <w:spacing w:before="20" w:after="20"/>
              <w:jc w:val="left"/>
              <w:rPr>
                <w:rFonts w:cs="Arial"/>
                <w:color w:val="000000"/>
                <w:szCs w:val="20"/>
              </w:rPr>
            </w:pPr>
          </w:p>
        </w:tc>
      </w:tr>
      <w:tr w:rsidR="00366A73" w:rsidRPr="00315425" w14:paraId="3D0AF077"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53D143A"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33D985D" w14:textId="77777777" w:rsidR="00366A73" w:rsidRDefault="00366A73" w:rsidP="00161F93">
            <w:pPr>
              <w:spacing w:before="20" w:after="20"/>
              <w:jc w:val="left"/>
              <w:rPr>
                <w:rFonts w:cs="Arial"/>
                <w:color w:val="000000"/>
                <w:szCs w:val="20"/>
              </w:rPr>
            </w:pPr>
          </w:p>
        </w:tc>
      </w:tr>
      <w:tr w:rsidR="00366A73" w:rsidRPr="00315425" w14:paraId="0445854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7B7E66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50F3A8A" w14:textId="77777777" w:rsidR="00366A73" w:rsidRPr="00876EDD" w:rsidRDefault="00417C04" w:rsidP="00366A73">
            <w:pPr>
              <w:spacing w:before="20" w:after="20"/>
              <w:jc w:val="left"/>
              <w:rPr>
                <w:rFonts w:cs="Arial"/>
                <w:color w:val="000000"/>
                <w:szCs w:val="20"/>
              </w:rPr>
            </w:pPr>
            <w:r>
              <w:rPr>
                <w:rFonts w:cs="Arial"/>
                <w:color w:val="000000"/>
                <w:szCs w:val="20"/>
              </w:rPr>
              <w:t>Senior FM Systems Deployment</w:t>
            </w:r>
            <w:r w:rsidR="00957630">
              <w:rPr>
                <w:rFonts w:cs="Arial"/>
                <w:color w:val="000000"/>
                <w:szCs w:val="20"/>
              </w:rPr>
              <w:t xml:space="preserve"> Manager</w:t>
            </w:r>
            <w:r w:rsidR="004D5C60">
              <w:rPr>
                <w:rFonts w:cs="Arial"/>
                <w:color w:val="000000"/>
                <w:szCs w:val="20"/>
              </w:rPr>
              <w:t xml:space="preserve"> - </w:t>
            </w:r>
            <w:r w:rsidR="00CA137A">
              <w:rPr>
                <w:rFonts w:cs="Arial"/>
                <w:color w:val="000000"/>
                <w:szCs w:val="20"/>
              </w:rPr>
              <w:t>Jennifer Shaw</w:t>
            </w:r>
          </w:p>
        </w:tc>
      </w:tr>
      <w:tr w:rsidR="00366A73" w:rsidRPr="00315425" w14:paraId="51C84D9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A175AD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D041C8D" w14:textId="77777777" w:rsidR="00366A73" w:rsidRDefault="00366A73" w:rsidP="00366A73">
            <w:pPr>
              <w:spacing w:before="20" w:after="20"/>
              <w:jc w:val="left"/>
              <w:rPr>
                <w:rFonts w:cs="Arial"/>
                <w:color w:val="000000"/>
                <w:szCs w:val="20"/>
              </w:rPr>
            </w:pPr>
          </w:p>
        </w:tc>
      </w:tr>
      <w:tr w:rsidR="00366A73" w:rsidRPr="00315425" w14:paraId="4D49F106"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C54E01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F25841C" w14:textId="77777777" w:rsidR="00366A73" w:rsidRDefault="00CA137A" w:rsidP="00161F93">
            <w:pPr>
              <w:spacing w:before="20" w:after="20"/>
              <w:jc w:val="left"/>
              <w:rPr>
                <w:rFonts w:cs="Arial"/>
                <w:color w:val="000000"/>
                <w:szCs w:val="20"/>
              </w:rPr>
            </w:pPr>
            <w:r>
              <w:rPr>
                <w:rFonts w:cs="Arial"/>
                <w:color w:val="000000"/>
                <w:szCs w:val="20"/>
              </w:rPr>
              <w:t>Home Worker with travel as required</w:t>
            </w:r>
          </w:p>
        </w:tc>
      </w:tr>
      <w:tr w:rsidR="00366A73" w:rsidRPr="00315425" w14:paraId="3B7BEB1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8B05EA1" w14:textId="77777777" w:rsidR="00366A73" w:rsidRDefault="00366A73" w:rsidP="00161F93">
            <w:pPr>
              <w:jc w:val="left"/>
              <w:rPr>
                <w:rFonts w:cs="Arial"/>
                <w:sz w:val="10"/>
                <w:szCs w:val="20"/>
              </w:rPr>
            </w:pPr>
          </w:p>
          <w:p w14:paraId="112B0C1A" w14:textId="77777777" w:rsidR="00366A73" w:rsidRPr="00315425" w:rsidRDefault="00366A73" w:rsidP="00161F93">
            <w:pPr>
              <w:jc w:val="left"/>
              <w:rPr>
                <w:rFonts w:cs="Arial"/>
                <w:sz w:val="10"/>
                <w:szCs w:val="20"/>
              </w:rPr>
            </w:pPr>
          </w:p>
        </w:tc>
      </w:tr>
      <w:tr w:rsidR="00366A73" w:rsidRPr="00315425" w14:paraId="7805E67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BF7445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F44021B"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56859A6" w14:textId="77777777" w:rsidR="00EB3140" w:rsidRPr="005D08C7" w:rsidRDefault="00B257ED" w:rsidP="00567803">
            <w:pPr>
              <w:pStyle w:val="Puces4"/>
              <w:numPr>
                <w:ilvl w:val="0"/>
                <w:numId w:val="0"/>
              </w:numPr>
              <w:ind w:left="162" w:firstLine="8"/>
              <w:rPr>
                <w:color w:val="808080"/>
                <w:szCs w:val="20"/>
              </w:rPr>
            </w:pPr>
            <w:r>
              <w:rPr>
                <w:szCs w:val="20"/>
              </w:rPr>
              <w:t>D</w:t>
            </w:r>
            <w:r w:rsidR="00567803">
              <w:rPr>
                <w:szCs w:val="20"/>
              </w:rPr>
              <w:t xml:space="preserve">eployment of </w:t>
            </w:r>
            <w:r w:rsidR="000D428B">
              <w:rPr>
                <w:szCs w:val="20"/>
              </w:rPr>
              <w:t xml:space="preserve">FM </w:t>
            </w:r>
            <w:r w:rsidR="00567803">
              <w:rPr>
                <w:szCs w:val="20"/>
              </w:rPr>
              <w:t>S</w:t>
            </w:r>
            <w:r w:rsidR="005D08C7">
              <w:rPr>
                <w:szCs w:val="20"/>
              </w:rPr>
              <w:t xml:space="preserve">ervices systems and processes, ensuring </w:t>
            </w:r>
            <w:r w:rsidR="00567803">
              <w:rPr>
                <w:szCs w:val="20"/>
              </w:rPr>
              <w:t xml:space="preserve">that the </w:t>
            </w:r>
            <w:r w:rsidR="005D08C7">
              <w:rPr>
                <w:szCs w:val="20"/>
              </w:rPr>
              <w:t xml:space="preserve">operational teams are capable of meeting </w:t>
            </w:r>
            <w:r w:rsidR="00567803">
              <w:rPr>
                <w:szCs w:val="20"/>
              </w:rPr>
              <w:t xml:space="preserve">contractual requirements </w:t>
            </w:r>
            <w:proofErr w:type="gramStart"/>
            <w:r w:rsidR="00567803">
              <w:rPr>
                <w:szCs w:val="20"/>
              </w:rPr>
              <w:t>through</w:t>
            </w:r>
            <w:r w:rsidR="002B42F9">
              <w:rPr>
                <w:szCs w:val="20"/>
              </w:rPr>
              <w:t xml:space="preserve"> </w:t>
            </w:r>
            <w:r w:rsidR="00567803">
              <w:rPr>
                <w:szCs w:val="20"/>
              </w:rPr>
              <w:t>the use of</w:t>
            </w:r>
            <w:proofErr w:type="gramEnd"/>
            <w:r w:rsidR="00567803">
              <w:rPr>
                <w:szCs w:val="20"/>
              </w:rPr>
              <w:t xml:space="preserve"> Sodexo’s C</w:t>
            </w:r>
            <w:r w:rsidR="00417C04">
              <w:rPr>
                <w:szCs w:val="20"/>
              </w:rPr>
              <w:t>MM</w:t>
            </w:r>
            <w:r w:rsidR="00E45B42">
              <w:rPr>
                <w:szCs w:val="20"/>
              </w:rPr>
              <w:t>S</w:t>
            </w:r>
            <w:r w:rsidR="005D08C7">
              <w:rPr>
                <w:szCs w:val="20"/>
              </w:rPr>
              <w:t xml:space="preserve">. </w:t>
            </w:r>
            <w:r>
              <w:rPr>
                <w:szCs w:val="20"/>
              </w:rPr>
              <w:t>M</w:t>
            </w:r>
            <w:r w:rsidR="005D08C7" w:rsidRPr="00E07D32">
              <w:rPr>
                <w:szCs w:val="20"/>
              </w:rPr>
              <w:t xml:space="preserve">anage the deployment of </w:t>
            </w:r>
            <w:r w:rsidR="00417C04">
              <w:rPr>
                <w:szCs w:val="20"/>
              </w:rPr>
              <w:t>IFM</w:t>
            </w:r>
            <w:r w:rsidR="005D08C7" w:rsidRPr="00E07D32">
              <w:rPr>
                <w:szCs w:val="20"/>
              </w:rPr>
              <w:t xml:space="preserve"> </w:t>
            </w:r>
            <w:r w:rsidR="005D08C7">
              <w:rPr>
                <w:szCs w:val="20"/>
              </w:rPr>
              <w:t xml:space="preserve">and </w:t>
            </w:r>
            <w:r w:rsidR="00567803">
              <w:rPr>
                <w:szCs w:val="20"/>
              </w:rPr>
              <w:t>related systems and processes</w:t>
            </w:r>
            <w:r w:rsidR="005D08C7">
              <w:rPr>
                <w:szCs w:val="20"/>
              </w:rPr>
              <w:t xml:space="preserve"> </w:t>
            </w:r>
            <w:r w:rsidR="005D08C7" w:rsidRPr="00E07D32">
              <w:rPr>
                <w:szCs w:val="20"/>
              </w:rPr>
              <w:t xml:space="preserve">to </w:t>
            </w:r>
            <w:r w:rsidR="005D08C7">
              <w:rPr>
                <w:szCs w:val="20"/>
              </w:rPr>
              <w:t>new and existing</w:t>
            </w:r>
            <w:r w:rsidR="005D08C7" w:rsidRPr="00E07D32">
              <w:rPr>
                <w:szCs w:val="20"/>
              </w:rPr>
              <w:t xml:space="preserve"> contract sites. To </w:t>
            </w:r>
            <w:r w:rsidR="00567803">
              <w:rPr>
                <w:szCs w:val="20"/>
              </w:rPr>
              <w:t xml:space="preserve">manage and </w:t>
            </w:r>
            <w:r w:rsidR="005D08C7" w:rsidRPr="00E07D32">
              <w:rPr>
                <w:szCs w:val="20"/>
              </w:rPr>
              <w:t xml:space="preserve">enforce the </w:t>
            </w:r>
            <w:r w:rsidR="00567803">
              <w:rPr>
                <w:szCs w:val="20"/>
              </w:rPr>
              <w:t>deployment stage gate process</w:t>
            </w:r>
            <w:r w:rsidR="00E45B42">
              <w:rPr>
                <w:szCs w:val="20"/>
              </w:rPr>
              <w:t>es</w:t>
            </w:r>
            <w:r w:rsidR="00567803">
              <w:rPr>
                <w:szCs w:val="20"/>
              </w:rPr>
              <w:t xml:space="preserve"> ensuring</w:t>
            </w:r>
            <w:r w:rsidR="005D08C7" w:rsidRPr="00E07D32">
              <w:rPr>
                <w:szCs w:val="20"/>
              </w:rPr>
              <w:t xml:space="preserve"> data and change management protocols are adhered to</w:t>
            </w:r>
            <w:r w:rsidR="00E45B42">
              <w:rPr>
                <w:szCs w:val="20"/>
              </w:rPr>
              <w:t xml:space="preserve">, </w:t>
            </w:r>
            <w:r w:rsidR="005D08C7" w:rsidRPr="00E07D32">
              <w:rPr>
                <w:szCs w:val="20"/>
              </w:rPr>
              <w:t>deadlines are met</w:t>
            </w:r>
            <w:r w:rsidR="00E45B42">
              <w:rPr>
                <w:szCs w:val="20"/>
              </w:rPr>
              <w:t xml:space="preserve"> and</w:t>
            </w:r>
            <w:r w:rsidR="005D08C7">
              <w:rPr>
                <w:szCs w:val="20"/>
              </w:rPr>
              <w:t xml:space="preserve"> enabling the </w:t>
            </w:r>
            <w:r w:rsidR="00567803">
              <w:rPr>
                <w:szCs w:val="20"/>
              </w:rPr>
              <w:t>operational team</w:t>
            </w:r>
            <w:r w:rsidR="005D08C7">
              <w:rPr>
                <w:szCs w:val="20"/>
              </w:rPr>
              <w:t xml:space="preserve"> to ut</w:t>
            </w:r>
            <w:r w:rsidR="00567803">
              <w:rPr>
                <w:szCs w:val="20"/>
              </w:rPr>
              <w:t>ilise these systems effectively to meet contract</w:t>
            </w:r>
            <w:r w:rsidR="00E45B42">
              <w:rPr>
                <w:szCs w:val="20"/>
              </w:rPr>
              <w:t>ual</w:t>
            </w:r>
            <w:r w:rsidR="00567803">
              <w:rPr>
                <w:szCs w:val="20"/>
              </w:rPr>
              <w:t xml:space="preserve"> </w:t>
            </w:r>
            <w:r w:rsidR="00E45B42">
              <w:rPr>
                <w:szCs w:val="20"/>
              </w:rPr>
              <w:t>requirements.</w:t>
            </w:r>
          </w:p>
        </w:tc>
      </w:tr>
      <w:tr w:rsidR="00366A73" w:rsidRPr="00315425" w14:paraId="57F6EC0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F11A69E" w14:textId="77777777" w:rsidR="00366A73" w:rsidRDefault="00366A73" w:rsidP="00161F93">
            <w:pPr>
              <w:jc w:val="left"/>
              <w:rPr>
                <w:rFonts w:cs="Arial"/>
                <w:sz w:val="10"/>
                <w:szCs w:val="20"/>
              </w:rPr>
            </w:pPr>
          </w:p>
          <w:p w14:paraId="7331C8F2" w14:textId="77777777" w:rsidR="00366A73" w:rsidRPr="00315425" w:rsidRDefault="00366A73" w:rsidP="00161F93">
            <w:pPr>
              <w:jc w:val="left"/>
              <w:rPr>
                <w:rFonts w:cs="Arial"/>
                <w:sz w:val="10"/>
                <w:szCs w:val="20"/>
              </w:rPr>
            </w:pPr>
          </w:p>
        </w:tc>
      </w:tr>
      <w:tr w:rsidR="00366A73" w:rsidRPr="00315425" w14:paraId="05276C4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6CA2CDA"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D380A38" w14:textId="77777777" w:rsidTr="00161F93">
        <w:trPr>
          <w:trHeight w:val="232"/>
        </w:trPr>
        <w:tc>
          <w:tcPr>
            <w:tcW w:w="1008" w:type="dxa"/>
            <w:vMerge w:val="restart"/>
            <w:tcBorders>
              <w:top w:val="dotted" w:sz="2" w:space="0" w:color="auto"/>
              <w:left w:val="single" w:sz="2" w:space="0" w:color="auto"/>
              <w:right w:val="nil"/>
            </w:tcBorders>
            <w:vAlign w:val="center"/>
          </w:tcPr>
          <w:p w14:paraId="5471CBC4" w14:textId="77777777" w:rsidR="00366A73" w:rsidRPr="007C0E94" w:rsidRDefault="00366A73" w:rsidP="00161F93">
            <w:pPr>
              <w:rPr>
                <w:sz w:val="18"/>
                <w:szCs w:val="18"/>
              </w:rPr>
            </w:pPr>
            <w:r w:rsidRPr="007C0E94">
              <w:rPr>
                <w:sz w:val="18"/>
                <w:szCs w:val="18"/>
              </w:rPr>
              <w:t>Revenue FY1</w:t>
            </w:r>
            <w:r w:rsidR="004D5C60">
              <w:rPr>
                <w:sz w:val="18"/>
                <w:szCs w:val="18"/>
              </w:rPr>
              <w:t>9</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2CA2EE3A" w14:textId="77777777" w:rsidR="00366A73" w:rsidRPr="007C0E94" w:rsidRDefault="00366A73" w:rsidP="001723BE">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019A009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C163CD6" w14:textId="77777777"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14:paraId="4C28A141"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DBF12D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642AA8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695EB5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0735090"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52E66EDE" w14:textId="77777777" w:rsidR="00366A73" w:rsidRPr="007C0E94" w:rsidRDefault="00366A73" w:rsidP="00161F93">
            <w:pPr>
              <w:rPr>
                <w:sz w:val="18"/>
                <w:szCs w:val="18"/>
              </w:rPr>
            </w:pPr>
          </w:p>
        </w:tc>
      </w:tr>
      <w:tr w:rsidR="00366A73" w:rsidRPr="007C0E94" w14:paraId="5D4CB277" w14:textId="77777777" w:rsidTr="00161F93">
        <w:trPr>
          <w:trHeight w:val="263"/>
        </w:trPr>
        <w:tc>
          <w:tcPr>
            <w:tcW w:w="1008" w:type="dxa"/>
            <w:vMerge/>
            <w:tcBorders>
              <w:left w:val="single" w:sz="2" w:space="0" w:color="auto"/>
              <w:right w:val="nil"/>
            </w:tcBorders>
            <w:vAlign w:val="center"/>
          </w:tcPr>
          <w:p w14:paraId="19ED02C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491411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37A3E22"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3AE7C16"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17DB3AC0" w14:textId="77777777" w:rsidR="00366A73" w:rsidRPr="007C0E94" w:rsidRDefault="00366A73" w:rsidP="00161F93">
            <w:pPr>
              <w:rPr>
                <w:sz w:val="18"/>
                <w:szCs w:val="18"/>
              </w:rPr>
            </w:pPr>
          </w:p>
        </w:tc>
        <w:tc>
          <w:tcPr>
            <w:tcW w:w="900" w:type="dxa"/>
            <w:vMerge/>
            <w:tcBorders>
              <w:left w:val="nil"/>
              <w:right w:val="nil"/>
            </w:tcBorders>
            <w:vAlign w:val="center"/>
          </w:tcPr>
          <w:p w14:paraId="50699AA9"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E5F271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36BE4E4"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D38CD93"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7337CF0" w14:textId="77777777" w:rsidR="00366A73" w:rsidRPr="007C0E94" w:rsidRDefault="00366A73" w:rsidP="00161F93">
            <w:pPr>
              <w:rPr>
                <w:sz w:val="18"/>
                <w:szCs w:val="18"/>
              </w:rPr>
            </w:pPr>
          </w:p>
        </w:tc>
      </w:tr>
      <w:tr w:rsidR="00366A73" w:rsidRPr="007C0E94" w14:paraId="4F716E27" w14:textId="77777777" w:rsidTr="00161F93">
        <w:trPr>
          <w:trHeight w:val="263"/>
        </w:trPr>
        <w:tc>
          <w:tcPr>
            <w:tcW w:w="1008" w:type="dxa"/>
            <w:vMerge/>
            <w:tcBorders>
              <w:left w:val="single" w:sz="2" w:space="0" w:color="auto"/>
              <w:right w:val="nil"/>
            </w:tcBorders>
            <w:vAlign w:val="center"/>
          </w:tcPr>
          <w:p w14:paraId="626770A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55A507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4CE1190"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084B8D3"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0EB345A1" w14:textId="77777777" w:rsidR="00366A73" w:rsidRPr="007C0E94" w:rsidRDefault="00366A73" w:rsidP="00161F93">
            <w:pPr>
              <w:rPr>
                <w:sz w:val="18"/>
                <w:szCs w:val="18"/>
              </w:rPr>
            </w:pPr>
          </w:p>
        </w:tc>
        <w:tc>
          <w:tcPr>
            <w:tcW w:w="900" w:type="dxa"/>
            <w:vMerge/>
            <w:tcBorders>
              <w:left w:val="nil"/>
              <w:right w:val="nil"/>
            </w:tcBorders>
            <w:vAlign w:val="center"/>
          </w:tcPr>
          <w:p w14:paraId="0E82F633"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12BCBA8"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830D0A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3C1BB1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A321C38" w14:textId="77777777" w:rsidR="00366A73" w:rsidRPr="007C0E94" w:rsidRDefault="00366A73" w:rsidP="00161F93">
            <w:pPr>
              <w:rPr>
                <w:sz w:val="18"/>
                <w:szCs w:val="18"/>
              </w:rPr>
            </w:pPr>
          </w:p>
        </w:tc>
      </w:tr>
      <w:tr w:rsidR="00366A73" w:rsidRPr="007C0E94" w14:paraId="17AACEF6" w14:textId="77777777" w:rsidTr="00161F93">
        <w:trPr>
          <w:trHeight w:val="218"/>
        </w:trPr>
        <w:tc>
          <w:tcPr>
            <w:tcW w:w="1008" w:type="dxa"/>
            <w:vMerge/>
            <w:tcBorders>
              <w:left w:val="single" w:sz="2" w:space="0" w:color="auto"/>
              <w:bottom w:val="dotted" w:sz="4" w:space="0" w:color="auto"/>
              <w:right w:val="nil"/>
            </w:tcBorders>
            <w:vAlign w:val="center"/>
          </w:tcPr>
          <w:p w14:paraId="4D9BB7E4"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69EA8AF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5E2A143"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2517EA0" w14:textId="77777777"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4B73A08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2DE35F06"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6C1313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C88C74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6516AD2"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C7BE270" w14:textId="77777777" w:rsidR="00366A73" w:rsidRPr="007C0E94" w:rsidRDefault="00366A73" w:rsidP="00161F93">
            <w:pPr>
              <w:rPr>
                <w:sz w:val="18"/>
                <w:szCs w:val="18"/>
              </w:rPr>
            </w:pPr>
          </w:p>
        </w:tc>
      </w:tr>
      <w:tr w:rsidR="00366A73" w:rsidRPr="00FB6D69" w14:paraId="25E5ECF9"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ED278E7"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B74FEF9" w14:textId="77777777" w:rsidR="00E303AB" w:rsidRPr="001723BE" w:rsidRDefault="001723BE" w:rsidP="001723BE">
            <w:pPr>
              <w:numPr>
                <w:ilvl w:val="0"/>
                <w:numId w:val="1"/>
              </w:numPr>
              <w:spacing w:before="40" w:after="40"/>
              <w:jc w:val="left"/>
              <w:rPr>
                <w:rFonts w:cs="Arial"/>
                <w:color w:val="000000" w:themeColor="text1"/>
                <w:szCs w:val="20"/>
              </w:rPr>
            </w:pPr>
            <w:r>
              <w:rPr>
                <w:rFonts w:cs="Arial"/>
                <w:color w:val="000000" w:themeColor="text1"/>
                <w:szCs w:val="20"/>
              </w:rPr>
              <w:t>Team includes</w:t>
            </w:r>
            <w:r w:rsidR="00E303AB">
              <w:rPr>
                <w:rFonts w:cs="Arial"/>
                <w:color w:val="000000" w:themeColor="text1"/>
                <w:szCs w:val="20"/>
              </w:rPr>
              <w:t xml:space="preserve"> headcount </w:t>
            </w:r>
            <w:r>
              <w:rPr>
                <w:rFonts w:cs="Arial"/>
                <w:color w:val="000000" w:themeColor="text1"/>
                <w:szCs w:val="20"/>
              </w:rPr>
              <w:t xml:space="preserve">of </w:t>
            </w:r>
            <w:r w:rsidR="00417C04">
              <w:rPr>
                <w:rFonts w:cs="Arial"/>
                <w:color w:val="000000" w:themeColor="text1"/>
                <w:szCs w:val="20"/>
              </w:rPr>
              <w:t>8</w:t>
            </w:r>
          </w:p>
          <w:p w14:paraId="1266741F" w14:textId="77777777" w:rsidR="007E7451" w:rsidRDefault="001723BE" w:rsidP="00144E5D">
            <w:pPr>
              <w:numPr>
                <w:ilvl w:val="0"/>
                <w:numId w:val="1"/>
              </w:numPr>
              <w:spacing w:before="40" w:after="40"/>
              <w:jc w:val="left"/>
              <w:rPr>
                <w:rFonts w:cs="Arial"/>
                <w:color w:val="000000" w:themeColor="text1"/>
                <w:szCs w:val="20"/>
              </w:rPr>
            </w:pPr>
            <w:r>
              <w:rPr>
                <w:rFonts w:cs="Arial"/>
                <w:color w:val="000000" w:themeColor="text1"/>
                <w:szCs w:val="20"/>
              </w:rPr>
              <w:t>Team will be managing u</w:t>
            </w:r>
            <w:r w:rsidR="007E7451">
              <w:rPr>
                <w:rFonts w:cs="Arial"/>
                <w:color w:val="000000" w:themeColor="text1"/>
                <w:szCs w:val="20"/>
              </w:rPr>
              <w:t>p to 20 discreet deployment projects at any one time</w:t>
            </w:r>
          </w:p>
          <w:p w14:paraId="7F817EAF" w14:textId="77777777" w:rsidR="003451A4" w:rsidRPr="00A65C02" w:rsidRDefault="007E7451" w:rsidP="00A65C02">
            <w:pPr>
              <w:numPr>
                <w:ilvl w:val="0"/>
                <w:numId w:val="1"/>
              </w:numPr>
              <w:spacing w:before="40" w:after="40"/>
              <w:jc w:val="left"/>
              <w:rPr>
                <w:rFonts w:cs="Arial"/>
                <w:color w:val="000000" w:themeColor="text1"/>
                <w:szCs w:val="20"/>
              </w:rPr>
            </w:pPr>
            <w:r>
              <w:rPr>
                <w:rFonts w:cs="Arial"/>
                <w:color w:val="000000" w:themeColor="text1"/>
                <w:szCs w:val="20"/>
              </w:rPr>
              <w:t>Individual deployments typically last 3 month</w:t>
            </w:r>
            <w:r w:rsidR="00A65C02">
              <w:rPr>
                <w:rFonts w:cs="Arial"/>
                <w:color w:val="000000" w:themeColor="text1"/>
                <w:szCs w:val="20"/>
              </w:rPr>
              <w:t>s</w:t>
            </w:r>
          </w:p>
        </w:tc>
      </w:tr>
    </w:tbl>
    <w:p w14:paraId="00C0C76E"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3A75C25" wp14:editId="2686E75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63D6B2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A75C2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363D6B2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CB10F9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EAF788F"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F232C01"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FB01329" w14:textId="77777777" w:rsidR="00366A73" w:rsidRPr="00315425" w:rsidRDefault="00366A73" w:rsidP="00366A73">
            <w:pPr>
              <w:jc w:val="center"/>
              <w:rPr>
                <w:rFonts w:cs="Arial"/>
                <w:b/>
                <w:sz w:val="4"/>
                <w:szCs w:val="20"/>
              </w:rPr>
            </w:pPr>
          </w:p>
          <w:p w14:paraId="40DBD6AC" w14:textId="77777777" w:rsidR="00366A73" w:rsidRPr="00315425" w:rsidRDefault="00366A73" w:rsidP="00366A73">
            <w:pPr>
              <w:jc w:val="center"/>
              <w:rPr>
                <w:rFonts w:cs="Arial"/>
                <w:b/>
                <w:sz w:val="6"/>
                <w:szCs w:val="20"/>
              </w:rPr>
            </w:pPr>
          </w:p>
          <w:p w14:paraId="4CC768F6" w14:textId="77777777" w:rsidR="00366A73" w:rsidRDefault="00366A73" w:rsidP="00366A73">
            <w:pPr>
              <w:spacing w:after="40"/>
              <w:jc w:val="center"/>
              <w:rPr>
                <w:rFonts w:cs="Arial"/>
                <w:noProof/>
                <w:sz w:val="10"/>
                <w:szCs w:val="20"/>
                <w:lang w:eastAsia="en-US"/>
              </w:rPr>
            </w:pPr>
          </w:p>
          <w:p w14:paraId="19129576" w14:textId="77777777" w:rsidR="00366A73" w:rsidRDefault="00366A73" w:rsidP="00366A73">
            <w:pPr>
              <w:spacing w:after="40"/>
              <w:jc w:val="center"/>
              <w:rPr>
                <w:rFonts w:cs="Arial"/>
                <w:noProof/>
                <w:sz w:val="10"/>
                <w:szCs w:val="20"/>
                <w:lang w:eastAsia="en-US"/>
              </w:rPr>
            </w:pPr>
          </w:p>
          <w:p w14:paraId="78FC9F83" w14:textId="77777777" w:rsidR="000E3EF7" w:rsidRDefault="00E303AB" w:rsidP="00366A73">
            <w:pPr>
              <w:spacing w:after="40"/>
              <w:jc w:val="center"/>
              <w:rPr>
                <w:rFonts w:cs="Arial"/>
                <w:noProof/>
                <w:sz w:val="10"/>
                <w:szCs w:val="20"/>
                <w:lang w:eastAsia="en-US"/>
              </w:rPr>
            </w:pPr>
            <w:r>
              <w:rPr>
                <w:rFonts w:cs="Arial"/>
                <w:noProof/>
                <w:sz w:val="10"/>
                <w:szCs w:val="20"/>
                <w:lang w:val="en-GB" w:eastAsia="en-GB"/>
              </w:rPr>
              <w:drawing>
                <wp:inline distT="0" distB="0" distL="0" distR="0" wp14:anchorId="2064A2CF" wp14:editId="4FC6A242">
                  <wp:extent cx="4068868" cy="1903307"/>
                  <wp:effectExtent l="0" t="0" r="0" b="590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E806804" w14:textId="77777777" w:rsidR="00366A73" w:rsidRPr="00D376CF" w:rsidRDefault="00366A73" w:rsidP="00366A73">
            <w:pPr>
              <w:spacing w:after="40"/>
              <w:jc w:val="center"/>
              <w:rPr>
                <w:rFonts w:cs="Arial"/>
                <w:sz w:val="14"/>
                <w:szCs w:val="20"/>
              </w:rPr>
            </w:pPr>
          </w:p>
        </w:tc>
      </w:tr>
    </w:tbl>
    <w:p w14:paraId="335C184D" w14:textId="77777777" w:rsidR="00366A73" w:rsidRDefault="00366A73" w:rsidP="00366A73">
      <w:pPr>
        <w:jc w:val="left"/>
        <w:rPr>
          <w:rFonts w:cs="Arial"/>
        </w:rPr>
      </w:pPr>
    </w:p>
    <w:tbl>
      <w:tblPr>
        <w:tblpPr w:leftFromText="180" w:rightFromText="180" w:vertAnchor="text" w:horzAnchor="margin" w:tblpXSpec="center" w:tblpY="192"/>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3"/>
      </w:tblGrid>
      <w:tr w:rsidR="00366A73" w:rsidRPr="0005177A" w14:paraId="4A36D271" w14:textId="77777777" w:rsidTr="008B337C">
        <w:trPr>
          <w:trHeight w:val="710"/>
        </w:trPr>
        <w:tc>
          <w:tcPr>
            <w:tcW w:w="10463" w:type="dxa"/>
            <w:tcBorders>
              <w:top w:val="single" w:sz="2" w:space="0" w:color="auto"/>
              <w:left w:val="single" w:sz="4" w:space="0" w:color="auto"/>
              <w:bottom w:val="dotted" w:sz="4" w:space="0" w:color="auto"/>
              <w:right w:val="single" w:sz="4" w:space="0" w:color="auto"/>
            </w:tcBorders>
            <w:shd w:val="clear" w:color="auto" w:fill="F2F2F2"/>
            <w:vAlign w:val="center"/>
          </w:tcPr>
          <w:p w14:paraId="6F1D1836"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8B166E2" w14:textId="77777777" w:rsidTr="008B337C">
        <w:trPr>
          <w:trHeight w:val="1606"/>
        </w:trPr>
        <w:tc>
          <w:tcPr>
            <w:tcW w:w="10463" w:type="dxa"/>
            <w:tcBorders>
              <w:top w:val="dotted" w:sz="2" w:space="0" w:color="auto"/>
              <w:left w:val="single" w:sz="2" w:space="0" w:color="auto"/>
              <w:bottom w:val="single" w:sz="4" w:space="0" w:color="auto"/>
              <w:right w:val="single" w:sz="2" w:space="0" w:color="auto"/>
            </w:tcBorders>
          </w:tcPr>
          <w:p w14:paraId="34341896" w14:textId="77777777" w:rsidR="003451A4" w:rsidRPr="003451A4" w:rsidRDefault="003451A4" w:rsidP="003451A4">
            <w:pPr>
              <w:spacing w:before="40" w:after="40"/>
              <w:ind w:left="720"/>
              <w:jc w:val="left"/>
              <w:rPr>
                <w:rFonts w:cs="Arial"/>
                <w:color w:val="FF0000"/>
                <w:szCs w:val="20"/>
              </w:rPr>
            </w:pPr>
          </w:p>
          <w:p w14:paraId="4D9FFCAC" w14:textId="77541AC5" w:rsidR="00EB3140" w:rsidRPr="00CE0723" w:rsidRDefault="00CE0723" w:rsidP="00B70628">
            <w:pPr>
              <w:numPr>
                <w:ilvl w:val="0"/>
                <w:numId w:val="3"/>
              </w:numPr>
              <w:spacing w:before="40" w:after="40"/>
              <w:jc w:val="left"/>
              <w:rPr>
                <w:rFonts w:cs="Arial"/>
                <w:color w:val="FF0000"/>
                <w:szCs w:val="20"/>
              </w:rPr>
            </w:pPr>
            <w:r>
              <w:rPr>
                <w:rFonts w:cs="Arial"/>
                <w:color w:val="000000" w:themeColor="text1"/>
                <w:szCs w:val="20"/>
              </w:rPr>
              <w:t>Managing the expectations of staff who are being exposed to</w:t>
            </w:r>
            <w:r w:rsidR="00E45B42">
              <w:rPr>
                <w:rFonts w:cs="Arial"/>
                <w:color w:val="000000" w:themeColor="text1"/>
                <w:szCs w:val="20"/>
              </w:rPr>
              <w:t xml:space="preserve"> </w:t>
            </w:r>
            <w:r w:rsidR="00906097">
              <w:rPr>
                <w:rFonts w:cs="Arial"/>
                <w:color w:val="000000" w:themeColor="text1"/>
                <w:szCs w:val="20"/>
              </w:rPr>
              <w:t>organizational</w:t>
            </w:r>
            <w:r w:rsidR="00E45B42">
              <w:rPr>
                <w:rFonts w:cs="Arial"/>
                <w:color w:val="000000" w:themeColor="text1"/>
                <w:szCs w:val="20"/>
              </w:rPr>
              <w:t xml:space="preserve"> and IT systems</w:t>
            </w:r>
            <w:r>
              <w:rPr>
                <w:rFonts w:cs="Arial"/>
                <w:color w:val="000000" w:themeColor="text1"/>
                <w:szCs w:val="20"/>
              </w:rPr>
              <w:t xml:space="preserve"> change</w:t>
            </w:r>
            <w:r w:rsidR="00E45B42">
              <w:rPr>
                <w:rFonts w:cs="Arial"/>
                <w:color w:val="000000" w:themeColor="text1"/>
                <w:szCs w:val="20"/>
              </w:rPr>
              <w:t xml:space="preserve">s </w:t>
            </w:r>
            <w:r>
              <w:rPr>
                <w:rFonts w:cs="Arial"/>
                <w:color w:val="000000" w:themeColor="text1"/>
                <w:szCs w:val="20"/>
              </w:rPr>
              <w:t>simultaneously</w:t>
            </w:r>
          </w:p>
          <w:p w14:paraId="0DAD2595" w14:textId="77777777" w:rsidR="00B70628" w:rsidRDefault="00B70628" w:rsidP="009D632F">
            <w:pPr>
              <w:numPr>
                <w:ilvl w:val="0"/>
                <w:numId w:val="3"/>
              </w:numPr>
              <w:spacing w:before="40" w:after="40"/>
              <w:jc w:val="left"/>
              <w:rPr>
                <w:rFonts w:cs="Arial"/>
                <w:color w:val="000000" w:themeColor="text1"/>
                <w:szCs w:val="20"/>
              </w:rPr>
            </w:pPr>
            <w:r w:rsidRPr="00CE0723">
              <w:rPr>
                <w:rFonts w:cs="Arial"/>
                <w:color w:val="000000" w:themeColor="text1"/>
                <w:szCs w:val="20"/>
              </w:rPr>
              <w:t xml:space="preserve">Differing levels of </w:t>
            </w:r>
            <w:r w:rsidR="009D632F">
              <w:rPr>
                <w:rFonts w:cs="Arial"/>
                <w:color w:val="000000" w:themeColor="text1"/>
                <w:szCs w:val="20"/>
              </w:rPr>
              <w:t>hard services</w:t>
            </w:r>
            <w:r w:rsidRPr="00CE0723">
              <w:rPr>
                <w:rFonts w:cs="Arial"/>
                <w:color w:val="000000" w:themeColor="text1"/>
                <w:szCs w:val="20"/>
              </w:rPr>
              <w:t xml:space="preserve"> u</w:t>
            </w:r>
            <w:r w:rsidR="00CE0723" w:rsidRPr="00CE0723">
              <w:rPr>
                <w:rFonts w:cs="Arial"/>
                <w:color w:val="000000" w:themeColor="text1"/>
                <w:szCs w:val="20"/>
              </w:rPr>
              <w:t xml:space="preserve">nderstanding </w:t>
            </w:r>
            <w:r w:rsidR="009D632F">
              <w:rPr>
                <w:rFonts w:cs="Arial"/>
                <w:color w:val="000000" w:themeColor="text1"/>
                <w:szCs w:val="20"/>
              </w:rPr>
              <w:t>by operational</w:t>
            </w:r>
            <w:r w:rsidR="00CE0723" w:rsidRPr="00CE0723">
              <w:rPr>
                <w:rFonts w:cs="Arial"/>
                <w:color w:val="000000" w:themeColor="text1"/>
                <w:szCs w:val="20"/>
              </w:rPr>
              <w:t xml:space="preserve"> staff</w:t>
            </w:r>
          </w:p>
          <w:p w14:paraId="46878977" w14:textId="77777777" w:rsidR="00417C04" w:rsidRPr="00E45B42" w:rsidRDefault="00E45B42" w:rsidP="00E45B42">
            <w:pPr>
              <w:numPr>
                <w:ilvl w:val="0"/>
                <w:numId w:val="3"/>
              </w:numPr>
              <w:spacing w:before="40" w:after="40"/>
              <w:jc w:val="left"/>
              <w:rPr>
                <w:rFonts w:cs="Arial"/>
                <w:color w:val="000000" w:themeColor="text1"/>
                <w:szCs w:val="20"/>
              </w:rPr>
            </w:pPr>
            <w:r>
              <w:rPr>
                <w:rFonts w:cs="Arial"/>
                <w:szCs w:val="20"/>
              </w:rPr>
              <w:t>Multiple deployments for different clients at different sites with frequently c</w:t>
            </w:r>
            <w:r w:rsidR="00942779" w:rsidRPr="00E45B42">
              <w:rPr>
                <w:rFonts w:cs="Arial"/>
                <w:szCs w:val="20"/>
              </w:rPr>
              <w:t>hanging timeframes</w:t>
            </w:r>
            <w:r>
              <w:rPr>
                <w:rFonts w:cs="Arial"/>
                <w:szCs w:val="20"/>
              </w:rPr>
              <w:t xml:space="preserve"> and priorities</w:t>
            </w:r>
          </w:p>
        </w:tc>
      </w:tr>
    </w:tbl>
    <w:p w14:paraId="28C4BEF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2B16C43" w14:textId="77777777" w:rsidTr="00161F93">
        <w:trPr>
          <w:trHeight w:val="565"/>
        </w:trPr>
        <w:tc>
          <w:tcPr>
            <w:tcW w:w="10458" w:type="dxa"/>
            <w:shd w:val="clear" w:color="auto" w:fill="F2F2F2"/>
            <w:vAlign w:val="center"/>
          </w:tcPr>
          <w:p w14:paraId="1EDF2C4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2472CDC" w14:textId="77777777" w:rsidTr="00161F93">
        <w:trPr>
          <w:trHeight w:val="620"/>
        </w:trPr>
        <w:tc>
          <w:tcPr>
            <w:tcW w:w="10458" w:type="dxa"/>
          </w:tcPr>
          <w:p w14:paraId="1B933E74" w14:textId="77777777" w:rsidR="00366A73" w:rsidRPr="00C56FEC" w:rsidRDefault="00366A73" w:rsidP="00161F93">
            <w:pPr>
              <w:rPr>
                <w:rFonts w:cs="Arial"/>
                <w:b/>
                <w:sz w:val="6"/>
                <w:szCs w:val="20"/>
              </w:rPr>
            </w:pPr>
          </w:p>
          <w:p w14:paraId="7ACFA235" w14:textId="77777777" w:rsidR="00F479E6" w:rsidRDefault="00F479E6" w:rsidP="00656519">
            <w:pPr>
              <w:rPr>
                <w:rFonts w:cs="Arial"/>
                <w:b/>
                <w:color w:val="000000" w:themeColor="text1"/>
                <w:szCs w:val="20"/>
                <w:lang w:val="en-GB"/>
              </w:rPr>
            </w:pPr>
          </w:p>
          <w:p w14:paraId="0A8EC2B1" w14:textId="77777777" w:rsidR="00F65BB9" w:rsidRDefault="00F65BB9" w:rsidP="00656519">
            <w:pPr>
              <w:rPr>
                <w:rFonts w:cs="Arial"/>
                <w:b/>
                <w:color w:val="000000" w:themeColor="text1"/>
                <w:szCs w:val="20"/>
                <w:lang w:val="en-GB"/>
              </w:rPr>
            </w:pPr>
            <w:r>
              <w:rPr>
                <w:rFonts w:cs="Arial"/>
                <w:b/>
                <w:color w:val="000000" w:themeColor="text1"/>
                <w:szCs w:val="20"/>
                <w:lang w:val="en-GB"/>
              </w:rPr>
              <w:t xml:space="preserve">To </w:t>
            </w:r>
            <w:r w:rsidR="00DC1A45">
              <w:rPr>
                <w:rFonts w:cs="Arial"/>
                <w:b/>
                <w:color w:val="000000" w:themeColor="text1"/>
                <w:szCs w:val="20"/>
                <w:lang w:val="en-GB"/>
              </w:rPr>
              <w:t>deploy a CM</w:t>
            </w:r>
            <w:r w:rsidR="00417C04">
              <w:rPr>
                <w:rFonts w:cs="Arial"/>
                <w:b/>
                <w:color w:val="000000" w:themeColor="text1"/>
                <w:szCs w:val="20"/>
                <w:lang w:val="en-GB"/>
              </w:rPr>
              <w:t>MS</w:t>
            </w:r>
            <w:r w:rsidR="00DC1A45">
              <w:rPr>
                <w:rFonts w:cs="Arial"/>
                <w:b/>
                <w:color w:val="000000" w:themeColor="text1"/>
                <w:szCs w:val="20"/>
                <w:lang w:val="en-GB"/>
              </w:rPr>
              <w:t xml:space="preserve"> solution that meets the technical requirements of the contract:</w:t>
            </w:r>
          </w:p>
          <w:p w14:paraId="21CFC875" w14:textId="77777777" w:rsidR="005D08C7" w:rsidRPr="00B257ED" w:rsidRDefault="005D08C7" w:rsidP="005D08C7">
            <w:pPr>
              <w:pStyle w:val="Puces4"/>
              <w:numPr>
                <w:ilvl w:val="0"/>
                <w:numId w:val="14"/>
              </w:numPr>
              <w:rPr>
                <w:szCs w:val="20"/>
              </w:rPr>
            </w:pPr>
            <w:r w:rsidRPr="00B257ED">
              <w:rPr>
                <w:szCs w:val="20"/>
              </w:rPr>
              <w:t>Instigate and facilitate contract kick off meetings with all relevant stakeholders</w:t>
            </w:r>
          </w:p>
          <w:p w14:paraId="3B4A0745" w14:textId="77777777" w:rsidR="005D08C7" w:rsidRPr="00C35FED" w:rsidRDefault="00C35FED" w:rsidP="005D08C7">
            <w:pPr>
              <w:pStyle w:val="Puces4"/>
              <w:numPr>
                <w:ilvl w:val="0"/>
                <w:numId w:val="14"/>
              </w:numPr>
              <w:rPr>
                <w:szCs w:val="20"/>
              </w:rPr>
            </w:pPr>
            <w:r w:rsidRPr="00C35FED">
              <w:rPr>
                <w:szCs w:val="20"/>
              </w:rPr>
              <w:t>Manage all</w:t>
            </w:r>
            <w:r w:rsidR="00417C04">
              <w:rPr>
                <w:szCs w:val="20"/>
              </w:rPr>
              <w:t xml:space="preserve"> IFM</w:t>
            </w:r>
            <w:r w:rsidRPr="00C35FED">
              <w:rPr>
                <w:szCs w:val="20"/>
              </w:rPr>
              <w:t xml:space="preserve"> related data via </w:t>
            </w:r>
            <w:r w:rsidR="00417C04">
              <w:rPr>
                <w:szCs w:val="20"/>
              </w:rPr>
              <w:t>Sodexo’s preferred project management</w:t>
            </w:r>
            <w:r w:rsidRPr="00C35FED">
              <w:rPr>
                <w:szCs w:val="20"/>
              </w:rPr>
              <w:t xml:space="preserve"> tool</w:t>
            </w:r>
            <w:r w:rsidR="00417C04">
              <w:rPr>
                <w:szCs w:val="20"/>
              </w:rPr>
              <w:t xml:space="preserve">, </w:t>
            </w:r>
            <w:r w:rsidR="00047C0B">
              <w:rPr>
                <w:szCs w:val="20"/>
              </w:rPr>
              <w:t>ensuring</w:t>
            </w:r>
            <w:r w:rsidR="00417C04">
              <w:rPr>
                <w:szCs w:val="20"/>
              </w:rPr>
              <w:t xml:space="preserve"> </w:t>
            </w:r>
            <w:r w:rsidR="00047C0B">
              <w:rPr>
                <w:szCs w:val="20"/>
              </w:rPr>
              <w:t>that</w:t>
            </w:r>
            <w:r w:rsidR="00417C04">
              <w:rPr>
                <w:szCs w:val="20"/>
              </w:rPr>
              <w:t xml:space="preserve"> the PMO and key </w:t>
            </w:r>
            <w:r w:rsidR="00047C0B">
              <w:rPr>
                <w:szCs w:val="20"/>
              </w:rPr>
              <w:t>stakeholders are</w:t>
            </w:r>
            <w:r w:rsidR="00417C04">
              <w:rPr>
                <w:szCs w:val="20"/>
              </w:rPr>
              <w:t xml:space="preserve"> update</w:t>
            </w:r>
            <w:r w:rsidR="00E45B42">
              <w:rPr>
                <w:szCs w:val="20"/>
              </w:rPr>
              <w:t>d</w:t>
            </w:r>
            <w:r w:rsidR="00417C04">
              <w:rPr>
                <w:szCs w:val="20"/>
              </w:rPr>
              <w:t xml:space="preserve"> on a </w:t>
            </w:r>
            <w:r w:rsidR="00047C0B">
              <w:rPr>
                <w:szCs w:val="20"/>
              </w:rPr>
              <w:t>regular</w:t>
            </w:r>
            <w:r w:rsidR="00417C04">
              <w:rPr>
                <w:szCs w:val="20"/>
              </w:rPr>
              <w:t xml:space="preserve"> basis</w:t>
            </w:r>
          </w:p>
          <w:p w14:paraId="2205C8F2" w14:textId="77777777" w:rsidR="005D08C7" w:rsidRPr="00B257ED" w:rsidRDefault="00417C04" w:rsidP="005D08C7">
            <w:pPr>
              <w:pStyle w:val="Puces4"/>
              <w:numPr>
                <w:ilvl w:val="0"/>
                <w:numId w:val="14"/>
              </w:numPr>
              <w:rPr>
                <w:szCs w:val="20"/>
              </w:rPr>
            </w:pPr>
            <w:r>
              <w:rPr>
                <w:szCs w:val="20"/>
              </w:rPr>
              <w:t>Complete the upload template</w:t>
            </w:r>
            <w:r w:rsidR="00E45B42">
              <w:rPr>
                <w:szCs w:val="20"/>
              </w:rPr>
              <w:t xml:space="preserve">s, </w:t>
            </w:r>
            <w:r>
              <w:rPr>
                <w:szCs w:val="20"/>
              </w:rPr>
              <w:t>r</w:t>
            </w:r>
            <w:r w:rsidR="005D08C7" w:rsidRPr="00B257ED">
              <w:rPr>
                <w:szCs w:val="20"/>
              </w:rPr>
              <w:t xml:space="preserve">eview returned data sets and prepare for loading onto standard </w:t>
            </w:r>
            <w:r w:rsidR="00E45B42">
              <w:rPr>
                <w:szCs w:val="20"/>
              </w:rPr>
              <w:t>IFM</w:t>
            </w:r>
            <w:r w:rsidR="00977A49">
              <w:rPr>
                <w:szCs w:val="20"/>
              </w:rPr>
              <w:t xml:space="preserve"> </w:t>
            </w:r>
            <w:r w:rsidR="005D08C7" w:rsidRPr="00B257ED">
              <w:rPr>
                <w:szCs w:val="20"/>
              </w:rPr>
              <w:t>deployment templates in line with standard validation criteria.</w:t>
            </w:r>
          </w:p>
          <w:p w14:paraId="52FAAE73" w14:textId="77777777" w:rsidR="005D08C7" w:rsidRPr="00436B39" w:rsidRDefault="009A3419" w:rsidP="00436B39">
            <w:pPr>
              <w:pStyle w:val="Puces4"/>
              <w:numPr>
                <w:ilvl w:val="0"/>
                <w:numId w:val="14"/>
              </w:numPr>
              <w:rPr>
                <w:szCs w:val="20"/>
              </w:rPr>
            </w:pPr>
            <w:r>
              <w:rPr>
                <w:szCs w:val="20"/>
              </w:rPr>
              <w:t>Liaise</w:t>
            </w:r>
            <w:r w:rsidR="00417C04">
              <w:rPr>
                <w:szCs w:val="20"/>
              </w:rPr>
              <w:t xml:space="preserve"> with training manage</w:t>
            </w:r>
            <w:r>
              <w:rPr>
                <w:szCs w:val="20"/>
              </w:rPr>
              <w:t>r</w:t>
            </w:r>
            <w:r w:rsidR="00E45B42">
              <w:rPr>
                <w:szCs w:val="20"/>
              </w:rPr>
              <w:t>s</w:t>
            </w:r>
            <w:r>
              <w:rPr>
                <w:szCs w:val="20"/>
              </w:rPr>
              <w:t xml:space="preserve"> </w:t>
            </w:r>
            <w:r w:rsidR="00417C04">
              <w:rPr>
                <w:szCs w:val="20"/>
              </w:rPr>
              <w:t xml:space="preserve">to ensure </w:t>
            </w:r>
            <w:r>
              <w:rPr>
                <w:szCs w:val="20"/>
              </w:rPr>
              <w:t>that the</w:t>
            </w:r>
            <w:r w:rsidR="00417C04">
              <w:rPr>
                <w:szCs w:val="20"/>
              </w:rPr>
              <w:t xml:space="preserve"> correct training p</w:t>
            </w:r>
            <w:r>
              <w:rPr>
                <w:szCs w:val="20"/>
              </w:rPr>
              <w:t>l</w:t>
            </w:r>
            <w:r w:rsidR="00417C04">
              <w:rPr>
                <w:szCs w:val="20"/>
              </w:rPr>
              <w:t xml:space="preserve">an and dates are agreed. </w:t>
            </w:r>
            <w:r w:rsidR="005D08C7" w:rsidRPr="00B257ED">
              <w:rPr>
                <w:szCs w:val="20"/>
              </w:rPr>
              <w:t>Create Training</w:t>
            </w:r>
            <w:r w:rsidR="00436B39">
              <w:rPr>
                <w:szCs w:val="20"/>
              </w:rPr>
              <w:t xml:space="preserve"> Plan and Matrix and submit to C</w:t>
            </w:r>
            <w:r w:rsidR="005D08C7" w:rsidRPr="00B257ED">
              <w:rPr>
                <w:szCs w:val="20"/>
              </w:rPr>
              <w:t>entral team</w:t>
            </w:r>
            <w:r w:rsidR="00436B39">
              <w:rPr>
                <w:szCs w:val="20"/>
              </w:rPr>
              <w:t xml:space="preserve"> &amp; </w:t>
            </w:r>
            <w:r w:rsidR="00977A49">
              <w:rPr>
                <w:szCs w:val="20"/>
              </w:rPr>
              <w:t>F</w:t>
            </w:r>
            <w:r w:rsidR="00436B39">
              <w:rPr>
                <w:szCs w:val="20"/>
              </w:rPr>
              <w:t>M Training Manager</w:t>
            </w:r>
          </w:p>
          <w:p w14:paraId="76035701" w14:textId="77777777" w:rsidR="005D08C7" w:rsidRPr="00436B39" w:rsidRDefault="005D08C7" w:rsidP="00436B39">
            <w:pPr>
              <w:pStyle w:val="Puces4"/>
              <w:numPr>
                <w:ilvl w:val="0"/>
                <w:numId w:val="14"/>
              </w:numPr>
              <w:rPr>
                <w:szCs w:val="20"/>
              </w:rPr>
            </w:pPr>
            <w:r w:rsidRPr="00B257ED">
              <w:rPr>
                <w:szCs w:val="20"/>
              </w:rPr>
              <w:t xml:space="preserve">Liaise with </w:t>
            </w:r>
            <w:r w:rsidR="00417C04">
              <w:rPr>
                <w:szCs w:val="20"/>
              </w:rPr>
              <w:t xml:space="preserve">the site local asset </w:t>
            </w:r>
            <w:r w:rsidR="00047C0B">
              <w:rPr>
                <w:szCs w:val="20"/>
              </w:rPr>
              <w:t>management</w:t>
            </w:r>
            <w:r w:rsidR="00417C04">
              <w:rPr>
                <w:szCs w:val="20"/>
              </w:rPr>
              <w:t xml:space="preserve"> team </w:t>
            </w:r>
            <w:r w:rsidRPr="00B257ED">
              <w:rPr>
                <w:szCs w:val="20"/>
              </w:rPr>
              <w:t>to build planned maintenance in line with agreed contractual asset management strategy</w:t>
            </w:r>
          </w:p>
          <w:p w14:paraId="792DAA69" w14:textId="77777777" w:rsidR="005D08C7" w:rsidRPr="00B257ED" w:rsidRDefault="005D08C7" w:rsidP="005D08C7">
            <w:pPr>
              <w:pStyle w:val="Puces4"/>
              <w:numPr>
                <w:ilvl w:val="0"/>
                <w:numId w:val="14"/>
              </w:numPr>
              <w:rPr>
                <w:szCs w:val="20"/>
              </w:rPr>
            </w:pPr>
            <w:r w:rsidRPr="00B257ED">
              <w:rPr>
                <w:szCs w:val="20"/>
              </w:rPr>
              <w:t>Provide ‘peer review’ validation certification for other deployment team members</w:t>
            </w:r>
          </w:p>
          <w:p w14:paraId="67EF7175" w14:textId="77777777" w:rsidR="005D08C7" w:rsidRPr="00B257ED" w:rsidRDefault="00E45B42" w:rsidP="005D08C7">
            <w:pPr>
              <w:pStyle w:val="Puces4"/>
              <w:numPr>
                <w:ilvl w:val="0"/>
                <w:numId w:val="14"/>
              </w:numPr>
              <w:rPr>
                <w:szCs w:val="20"/>
              </w:rPr>
            </w:pPr>
            <w:r>
              <w:rPr>
                <w:szCs w:val="20"/>
              </w:rPr>
              <w:t>Ensure a</w:t>
            </w:r>
            <w:r w:rsidR="005D08C7" w:rsidRPr="00B257ED">
              <w:rPr>
                <w:szCs w:val="20"/>
              </w:rPr>
              <w:t>n excellent working knowledge of the most recent system functionality is maintained</w:t>
            </w:r>
          </w:p>
          <w:p w14:paraId="67E08452" w14:textId="77777777" w:rsidR="005D08C7" w:rsidRPr="00B257ED" w:rsidRDefault="005D08C7" w:rsidP="005D08C7">
            <w:pPr>
              <w:numPr>
                <w:ilvl w:val="0"/>
                <w:numId w:val="14"/>
              </w:numPr>
              <w:jc w:val="left"/>
              <w:rPr>
                <w:rFonts w:cs="Arial"/>
                <w:szCs w:val="20"/>
              </w:rPr>
            </w:pPr>
            <w:r w:rsidRPr="00B257ED">
              <w:rPr>
                <w:rFonts w:cs="Arial"/>
                <w:szCs w:val="20"/>
              </w:rPr>
              <w:t>To maintain awareness of the Asset Management Framework</w:t>
            </w:r>
            <w:r w:rsidR="00977A49">
              <w:rPr>
                <w:rFonts w:cs="Arial"/>
                <w:szCs w:val="20"/>
              </w:rPr>
              <w:t>’s</w:t>
            </w:r>
            <w:r w:rsidRPr="00B257ED">
              <w:rPr>
                <w:rFonts w:cs="Arial"/>
                <w:szCs w:val="20"/>
              </w:rPr>
              <w:t xml:space="preserve"> latest developments and ensure these are disseminated and deployed to applicable contracts</w:t>
            </w:r>
          </w:p>
          <w:p w14:paraId="2B41306E" w14:textId="77777777" w:rsidR="005D08C7" w:rsidRPr="00B257ED" w:rsidRDefault="005D08C7" w:rsidP="005D08C7">
            <w:pPr>
              <w:pStyle w:val="Puces4"/>
              <w:numPr>
                <w:ilvl w:val="0"/>
                <w:numId w:val="14"/>
              </w:numPr>
              <w:rPr>
                <w:color w:val="auto"/>
                <w:szCs w:val="20"/>
              </w:rPr>
            </w:pPr>
            <w:r w:rsidRPr="00B257ED">
              <w:rPr>
                <w:szCs w:val="20"/>
              </w:rPr>
              <w:t>Mentor and give guidance to System Deployment Co-ordinators</w:t>
            </w:r>
          </w:p>
          <w:p w14:paraId="7EEBC25A" w14:textId="77777777" w:rsidR="005D08C7" w:rsidRPr="00B257ED" w:rsidRDefault="005D08C7" w:rsidP="005D08C7">
            <w:pPr>
              <w:pStyle w:val="Puces4"/>
              <w:numPr>
                <w:ilvl w:val="0"/>
                <w:numId w:val="14"/>
              </w:numPr>
              <w:rPr>
                <w:color w:val="auto"/>
                <w:szCs w:val="20"/>
              </w:rPr>
            </w:pPr>
            <w:r w:rsidRPr="00B257ED">
              <w:rPr>
                <w:color w:val="auto"/>
                <w:szCs w:val="20"/>
              </w:rPr>
              <w:t>Work closely with the wider Asset Management and Service Operations teams to standardise processes and identify continual improvement opportunities</w:t>
            </w:r>
          </w:p>
          <w:p w14:paraId="358BE118" w14:textId="77777777" w:rsidR="00424476" w:rsidRPr="005D08C7" w:rsidRDefault="00424476" w:rsidP="005D08C7">
            <w:pPr>
              <w:pStyle w:val="Puces4"/>
              <w:numPr>
                <w:ilvl w:val="0"/>
                <w:numId w:val="0"/>
              </w:numPr>
              <w:rPr>
                <w:color w:val="000000" w:themeColor="text1"/>
                <w:szCs w:val="20"/>
              </w:rPr>
            </w:pPr>
          </w:p>
        </w:tc>
      </w:tr>
    </w:tbl>
    <w:p w14:paraId="0F90D748" w14:textId="77777777" w:rsidR="00CE0723" w:rsidRPr="00114C8C" w:rsidRDefault="00CE072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EDA9A1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29F931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0ADB0C1" w14:textId="77777777" w:rsidTr="00161F93">
        <w:trPr>
          <w:trHeight w:val="620"/>
        </w:trPr>
        <w:tc>
          <w:tcPr>
            <w:tcW w:w="10456" w:type="dxa"/>
            <w:tcBorders>
              <w:top w:val="nil"/>
              <w:left w:val="single" w:sz="2" w:space="0" w:color="auto"/>
              <w:bottom w:val="single" w:sz="4" w:space="0" w:color="auto"/>
              <w:right w:val="single" w:sz="4" w:space="0" w:color="auto"/>
            </w:tcBorders>
          </w:tcPr>
          <w:p w14:paraId="2356622A" w14:textId="77777777" w:rsidR="00705802" w:rsidRDefault="00705802" w:rsidP="00705802">
            <w:pPr>
              <w:pStyle w:val="ListParagraph"/>
              <w:rPr>
                <w:rFonts w:cs="Arial"/>
                <w:color w:val="000000" w:themeColor="text1"/>
                <w:szCs w:val="20"/>
                <w:lang w:val="en-GB"/>
              </w:rPr>
            </w:pPr>
          </w:p>
          <w:p w14:paraId="440097D6" w14:textId="77777777" w:rsidR="005D08C7" w:rsidRDefault="005D08C7" w:rsidP="005D08C7">
            <w:pPr>
              <w:numPr>
                <w:ilvl w:val="0"/>
                <w:numId w:val="14"/>
              </w:numPr>
              <w:jc w:val="left"/>
              <w:rPr>
                <w:rFonts w:cs="Arial"/>
              </w:rPr>
            </w:pPr>
            <w:r>
              <w:rPr>
                <w:rFonts w:cs="Arial"/>
              </w:rPr>
              <w:t>A</w:t>
            </w:r>
            <w:r w:rsidRPr="008A0534">
              <w:rPr>
                <w:rFonts w:cs="Arial"/>
              </w:rPr>
              <w:t xml:space="preserve"> seamless end to end stage gate process that provides direction and training to operational teams to meet </w:t>
            </w:r>
            <w:r>
              <w:rPr>
                <w:rFonts w:cs="Arial"/>
              </w:rPr>
              <w:t xml:space="preserve">the </w:t>
            </w:r>
            <w:r w:rsidRPr="008A0534">
              <w:rPr>
                <w:rFonts w:cs="Arial"/>
              </w:rPr>
              <w:t>expectation of Sodexo</w:t>
            </w:r>
            <w:r>
              <w:rPr>
                <w:rFonts w:cs="Arial"/>
              </w:rPr>
              <w:t>’s</w:t>
            </w:r>
            <w:r w:rsidRPr="008A0534">
              <w:rPr>
                <w:rFonts w:cs="Arial"/>
              </w:rPr>
              <w:t xml:space="preserve"> Clients</w:t>
            </w:r>
            <w:r w:rsidRPr="00F8307B">
              <w:rPr>
                <w:rFonts w:cs="Arial"/>
              </w:rPr>
              <w:t xml:space="preserve"> </w:t>
            </w:r>
          </w:p>
          <w:p w14:paraId="65CDB785" w14:textId="77777777" w:rsidR="005D08C7" w:rsidRDefault="005D08C7" w:rsidP="005D08C7">
            <w:pPr>
              <w:numPr>
                <w:ilvl w:val="0"/>
                <w:numId w:val="14"/>
              </w:numPr>
              <w:jc w:val="left"/>
              <w:rPr>
                <w:rFonts w:cs="Arial"/>
              </w:rPr>
            </w:pPr>
            <w:r>
              <w:rPr>
                <w:rFonts w:cs="Arial"/>
              </w:rPr>
              <w:t xml:space="preserve">Successful deployment of </w:t>
            </w:r>
            <w:r w:rsidR="000910DF">
              <w:rPr>
                <w:rFonts w:cs="Arial"/>
              </w:rPr>
              <w:t>the I</w:t>
            </w:r>
            <w:r w:rsidR="0039719D">
              <w:rPr>
                <w:rFonts w:cs="Arial"/>
              </w:rPr>
              <w:t>FM</w:t>
            </w:r>
            <w:r w:rsidR="000910DF">
              <w:rPr>
                <w:rFonts w:cs="Arial"/>
              </w:rPr>
              <w:t xml:space="preserve"> platform </w:t>
            </w:r>
          </w:p>
          <w:p w14:paraId="20064DCC" w14:textId="77777777" w:rsidR="00B257ED" w:rsidRPr="00B257ED" w:rsidRDefault="005D08C7" w:rsidP="00B257ED">
            <w:pPr>
              <w:numPr>
                <w:ilvl w:val="0"/>
                <w:numId w:val="14"/>
              </w:numPr>
              <w:jc w:val="left"/>
              <w:rPr>
                <w:rFonts w:cs="Arial"/>
              </w:rPr>
            </w:pPr>
            <w:r w:rsidRPr="00F8307B">
              <w:rPr>
                <w:rFonts w:cs="Arial"/>
              </w:rPr>
              <w:t xml:space="preserve">All stakeholders are informed </w:t>
            </w:r>
            <w:r>
              <w:rPr>
                <w:rFonts w:cs="Arial"/>
              </w:rPr>
              <w:t>of deployment</w:t>
            </w:r>
            <w:r w:rsidRPr="00F8307B">
              <w:rPr>
                <w:rFonts w:cs="Arial"/>
              </w:rPr>
              <w:t xml:space="preserve"> progress, risks, issues and dependencies</w:t>
            </w:r>
          </w:p>
          <w:p w14:paraId="2CE354D7" w14:textId="77777777" w:rsidR="005D08C7" w:rsidRDefault="005D08C7" w:rsidP="005D08C7">
            <w:pPr>
              <w:numPr>
                <w:ilvl w:val="0"/>
                <w:numId w:val="14"/>
              </w:numPr>
              <w:jc w:val="left"/>
              <w:rPr>
                <w:rFonts w:cs="Arial"/>
              </w:rPr>
            </w:pPr>
            <w:r w:rsidRPr="00F8307B">
              <w:rPr>
                <w:rFonts w:cs="Arial"/>
              </w:rPr>
              <w:t xml:space="preserve">Key stakeholders </w:t>
            </w:r>
            <w:r>
              <w:rPr>
                <w:rFonts w:cs="Arial"/>
              </w:rPr>
              <w:t xml:space="preserve">sign off </w:t>
            </w:r>
            <w:r w:rsidR="009A3419">
              <w:rPr>
                <w:rFonts w:cs="Arial"/>
              </w:rPr>
              <w:t xml:space="preserve">is obtained at each </w:t>
            </w:r>
            <w:r>
              <w:rPr>
                <w:rFonts w:cs="Arial"/>
              </w:rPr>
              <w:t>stage gate</w:t>
            </w:r>
            <w:r w:rsidR="000910DF">
              <w:rPr>
                <w:rFonts w:cs="Arial"/>
              </w:rPr>
              <w:t xml:space="preserve"> </w:t>
            </w:r>
          </w:p>
          <w:p w14:paraId="283A8BC2" w14:textId="77777777" w:rsidR="005D08C7" w:rsidRPr="00F8307B" w:rsidRDefault="005D08C7" w:rsidP="005D08C7">
            <w:pPr>
              <w:numPr>
                <w:ilvl w:val="0"/>
                <w:numId w:val="14"/>
              </w:numPr>
              <w:jc w:val="left"/>
              <w:rPr>
                <w:rFonts w:cs="Arial"/>
              </w:rPr>
            </w:pPr>
            <w:r>
              <w:rPr>
                <w:rFonts w:cs="Arial"/>
              </w:rPr>
              <w:t>Excellent, trusted</w:t>
            </w:r>
            <w:r w:rsidRPr="001150B3">
              <w:rPr>
                <w:rFonts w:cs="Arial"/>
              </w:rPr>
              <w:t xml:space="preserve"> relationships w</w:t>
            </w:r>
            <w:r>
              <w:rPr>
                <w:rFonts w:cs="Arial"/>
              </w:rPr>
              <w:t>ith key stakeholders</w:t>
            </w:r>
          </w:p>
          <w:p w14:paraId="6910482C" w14:textId="77777777" w:rsidR="007B328B" w:rsidRPr="005D08C7" w:rsidRDefault="007B328B" w:rsidP="005D08C7">
            <w:pPr>
              <w:ind w:left="720"/>
              <w:jc w:val="left"/>
              <w:rPr>
                <w:sz w:val="22"/>
              </w:rPr>
            </w:pPr>
          </w:p>
        </w:tc>
      </w:tr>
    </w:tbl>
    <w:p w14:paraId="12629DC1"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7DEF2C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C4AAD15"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3EA1B82" w14:textId="77777777" w:rsidTr="004238D8">
        <w:trPr>
          <w:trHeight w:val="620"/>
        </w:trPr>
        <w:tc>
          <w:tcPr>
            <w:tcW w:w="10458" w:type="dxa"/>
            <w:tcBorders>
              <w:top w:val="nil"/>
              <w:left w:val="single" w:sz="2" w:space="0" w:color="auto"/>
              <w:bottom w:val="single" w:sz="4" w:space="0" w:color="auto"/>
              <w:right w:val="single" w:sz="4" w:space="0" w:color="auto"/>
            </w:tcBorders>
          </w:tcPr>
          <w:p w14:paraId="0F143806" w14:textId="77777777" w:rsidR="00926BAA" w:rsidRDefault="00926BAA" w:rsidP="008D28BB">
            <w:pPr>
              <w:pStyle w:val="Puces4"/>
              <w:numPr>
                <w:ilvl w:val="0"/>
                <w:numId w:val="0"/>
              </w:numPr>
            </w:pPr>
          </w:p>
          <w:p w14:paraId="15B60A76" w14:textId="77777777" w:rsidR="005D08C7" w:rsidRPr="005D08C7" w:rsidRDefault="005D08C7" w:rsidP="005D08C7">
            <w:pPr>
              <w:pStyle w:val="Puces4"/>
              <w:numPr>
                <w:ilvl w:val="0"/>
                <w:numId w:val="14"/>
              </w:numPr>
              <w:rPr>
                <w:sz w:val="22"/>
              </w:rPr>
            </w:pPr>
            <w:r w:rsidRPr="005D08C7">
              <w:rPr>
                <w:color w:val="auto"/>
              </w:rPr>
              <w:t>Experience of similar business systems</w:t>
            </w:r>
          </w:p>
          <w:p w14:paraId="03BC00E6" w14:textId="77777777" w:rsidR="005D08C7" w:rsidRDefault="009D632F" w:rsidP="005D08C7">
            <w:pPr>
              <w:numPr>
                <w:ilvl w:val="0"/>
                <w:numId w:val="14"/>
              </w:numPr>
              <w:jc w:val="left"/>
              <w:rPr>
                <w:rFonts w:cs="Arial"/>
              </w:rPr>
            </w:pPr>
            <w:r>
              <w:rPr>
                <w:rFonts w:cs="Arial"/>
              </w:rPr>
              <w:t>Good knowledge</w:t>
            </w:r>
            <w:r w:rsidR="005D08C7" w:rsidRPr="008A0534">
              <w:rPr>
                <w:rFonts w:cs="Arial"/>
              </w:rPr>
              <w:t xml:space="preserve"> of hard</w:t>
            </w:r>
            <w:r w:rsidR="000910DF">
              <w:rPr>
                <w:rFonts w:cs="Arial"/>
              </w:rPr>
              <w:t xml:space="preserve"> </w:t>
            </w:r>
            <w:r w:rsidR="005D08C7" w:rsidRPr="008A0534">
              <w:rPr>
                <w:rFonts w:cs="Arial"/>
              </w:rPr>
              <w:t xml:space="preserve">facilities management </w:t>
            </w:r>
          </w:p>
          <w:p w14:paraId="5E7B3B97" w14:textId="77777777" w:rsidR="005D08C7" w:rsidRPr="000910DF" w:rsidRDefault="00272830" w:rsidP="000910DF">
            <w:pPr>
              <w:numPr>
                <w:ilvl w:val="0"/>
                <w:numId w:val="14"/>
              </w:numPr>
              <w:jc w:val="left"/>
              <w:rPr>
                <w:rFonts w:cs="Arial"/>
              </w:rPr>
            </w:pPr>
            <w:r>
              <w:rPr>
                <w:rFonts w:cs="Arial"/>
              </w:rPr>
              <w:t>Good knowledge of how C</w:t>
            </w:r>
            <w:r w:rsidR="000910DF">
              <w:rPr>
                <w:rFonts w:cs="Arial"/>
              </w:rPr>
              <w:t>MSS</w:t>
            </w:r>
            <w:r>
              <w:rPr>
                <w:rFonts w:cs="Arial"/>
              </w:rPr>
              <w:t xml:space="preserve"> data and processes support hard services delivery</w:t>
            </w:r>
          </w:p>
          <w:p w14:paraId="38A9E6FF" w14:textId="78DCC391" w:rsidR="005D08C7" w:rsidRPr="008A0534" w:rsidRDefault="005D08C7" w:rsidP="005D08C7">
            <w:pPr>
              <w:numPr>
                <w:ilvl w:val="0"/>
                <w:numId w:val="14"/>
              </w:numPr>
              <w:jc w:val="left"/>
              <w:rPr>
                <w:rFonts w:cs="Arial"/>
              </w:rPr>
            </w:pPr>
            <w:r>
              <w:rPr>
                <w:rFonts w:cs="Arial"/>
              </w:rPr>
              <w:t>Excellent p</w:t>
            </w:r>
            <w:r w:rsidRPr="008A0534">
              <w:rPr>
                <w:rFonts w:cs="Arial"/>
              </w:rPr>
              <w:t xml:space="preserve">lanning and </w:t>
            </w:r>
            <w:r w:rsidR="00906097" w:rsidRPr="008A0534">
              <w:rPr>
                <w:rFonts w:cs="Arial"/>
              </w:rPr>
              <w:t>organizational</w:t>
            </w:r>
            <w:bookmarkStart w:id="0" w:name="_GoBack"/>
            <w:bookmarkEnd w:id="0"/>
            <w:r>
              <w:rPr>
                <w:rFonts w:cs="Arial"/>
              </w:rPr>
              <w:t xml:space="preserve"> skills</w:t>
            </w:r>
          </w:p>
          <w:p w14:paraId="690FA7FD" w14:textId="77777777" w:rsidR="005D08C7" w:rsidRPr="008A0534" w:rsidRDefault="005D08C7" w:rsidP="005D08C7">
            <w:pPr>
              <w:numPr>
                <w:ilvl w:val="0"/>
                <w:numId w:val="14"/>
              </w:numPr>
              <w:jc w:val="left"/>
              <w:rPr>
                <w:rFonts w:cs="Arial"/>
              </w:rPr>
            </w:pPr>
            <w:r w:rsidRPr="008A0534">
              <w:rPr>
                <w:rFonts w:cs="Arial"/>
              </w:rPr>
              <w:t>Attention to detail, quality driven approach</w:t>
            </w:r>
          </w:p>
          <w:p w14:paraId="18AC8F92" w14:textId="77777777" w:rsidR="005D08C7" w:rsidRPr="008A0534" w:rsidRDefault="005D08C7" w:rsidP="005D08C7">
            <w:pPr>
              <w:numPr>
                <w:ilvl w:val="0"/>
                <w:numId w:val="14"/>
              </w:numPr>
              <w:jc w:val="left"/>
              <w:rPr>
                <w:rFonts w:cs="Arial"/>
              </w:rPr>
            </w:pPr>
            <w:r w:rsidRPr="008A0534">
              <w:rPr>
                <w:rFonts w:cs="Arial"/>
              </w:rPr>
              <w:lastRenderedPageBreak/>
              <w:t xml:space="preserve">Ability to communicate with all levels of </w:t>
            </w:r>
            <w:r>
              <w:rPr>
                <w:rFonts w:cs="Arial"/>
              </w:rPr>
              <w:t xml:space="preserve">the </w:t>
            </w:r>
            <w:proofErr w:type="spellStart"/>
            <w:r>
              <w:rPr>
                <w:rFonts w:cs="Arial"/>
              </w:rPr>
              <w:t>organisation</w:t>
            </w:r>
            <w:proofErr w:type="spellEnd"/>
            <w:r w:rsidRPr="008A0534">
              <w:rPr>
                <w:rFonts w:cs="Arial"/>
              </w:rPr>
              <w:t xml:space="preserve"> </w:t>
            </w:r>
          </w:p>
          <w:p w14:paraId="2F0C94C7" w14:textId="77777777" w:rsidR="005D08C7" w:rsidRPr="008A0534" w:rsidRDefault="005D08C7" w:rsidP="005D08C7">
            <w:pPr>
              <w:numPr>
                <w:ilvl w:val="0"/>
                <w:numId w:val="14"/>
              </w:numPr>
              <w:jc w:val="left"/>
              <w:rPr>
                <w:rFonts w:cs="Arial"/>
              </w:rPr>
            </w:pPr>
            <w:r>
              <w:rPr>
                <w:rFonts w:cs="Arial"/>
              </w:rPr>
              <w:t>Ability to w</w:t>
            </w:r>
            <w:r w:rsidRPr="008A0534">
              <w:rPr>
                <w:rFonts w:cs="Arial"/>
              </w:rPr>
              <w:t xml:space="preserve">ork on own initiative and </w:t>
            </w:r>
            <w:r w:rsidR="00411726">
              <w:rPr>
                <w:rFonts w:cs="Arial"/>
              </w:rPr>
              <w:t>self-</w:t>
            </w:r>
            <w:r w:rsidR="00411726" w:rsidRPr="008A0534">
              <w:rPr>
                <w:rFonts w:cs="Arial"/>
              </w:rPr>
              <w:t>manage</w:t>
            </w:r>
            <w:r w:rsidRPr="008A0534">
              <w:rPr>
                <w:rFonts w:cs="Arial"/>
              </w:rPr>
              <w:t xml:space="preserve"> time </w:t>
            </w:r>
          </w:p>
          <w:p w14:paraId="10B46DBD" w14:textId="77777777" w:rsidR="005D08C7" w:rsidRPr="008A0534" w:rsidRDefault="005D08C7" w:rsidP="005D08C7">
            <w:pPr>
              <w:numPr>
                <w:ilvl w:val="0"/>
                <w:numId w:val="14"/>
              </w:numPr>
              <w:jc w:val="left"/>
              <w:rPr>
                <w:rFonts w:cs="Arial"/>
              </w:rPr>
            </w:pPr>
            <w:r w:rsidRPr="008A0534">
              <w:rPr>
                <w:rFonts w:cs="Arial"/>
              </w:rPr>
              <w:t>Ability to deal with a high degree of pressure and to tight deadlines</w:t>
            </w:r>
          </w:p>
          <w:p w14:paraId="74E29E29" w14:textId="77777777" w:rsidR="008D28BB" w:rsidRPr="00E752D9" w:rsidRDefault="008D28BB" w:rsidP="005D08C7">
            <w:pPr>
              <w:pStyle w:val="Puces4"/>
              <w:numPr>
                <w:ilvl w:val="0"/>
                <w:numId w:val="0"/>
              </w:numPr>
            </w:pPr>
          </w:p>
          <w:p w14:paraId="34DA7512" w14:textId="77777777" w:rsidR="008D28BB" w:rsidRDefault="008D28BB" w:rsidP="008D28BB">
            <w:r w:rsidRPr="00E752D9">
              <w:t>Desirable</w:t>
            </w:r>
          </w:p>
          <w:p w14:paraId="3BC9F5DA" w14:textId="77777777" w:rsidR="005D08C7" w:rsidRPr="005D08C7" w:rsidRDefault="005D08C7" w:rsidP="00C35FED">
            <w:pPr>
              <w:pStyle w:val="Puces4"/>
              <w:numPr>
                <w:ilvl w:val="0"/>
                <w:numId w:val="0"/>
              </w:numPr>
              <w:rPr>
                <w:sz w:val="22"/>
              </w:rPr>
            </w:pPr>
            <w:r w:rsidRPr="005D08C7">
              <w:rPr>
                <w:color w:val="auto"/>
              </w:rPr>
              <w:t xml:space="preserve"> </w:t>
            </w:r>
          </w:p>
          <w:p w14:paraId="4DE97C85" w14:textId="77777777" w:rsidR="005D08C7" w:rsidRPr="000A10A0" w:rsidRDefault="005D08C7" w:rsidP="005D08C7">
            <w:pPr>
              <w:numPr>
                <w:ilvl w:val="0"/>
                <w:numId w:val="14"/>
              </w:numPr>
              <w:jc w:val="left"/>
              <w:rPr>
                <w:rFonts w:cs="Arial"/>
              </w:rPr>
            </w:pPr>
            <w:r>
              <w:rPr>
                <w:rFonts w:cs="Arial"/>
              </w:rPr>
              <w:t>An understanding</w:t>
            </w:r>
            <w:r w:rsidRPr="000A10A0">
              <w:rPr>
                <w:rFonts w:cs="Arial"/>
              </w:rPr>
              <w:t xml:space="preserve"> of</w:t>
            </w:r>
            <w:r w:rsidR="000910DF">
              <w:rPr>
                <w:rFonts w:cs="Arial"/>
              </w:rPr>
              <w:t xml:space="preserve"> </w:t>
            </w:r>
            <w:r w:rsidRPr="000A10A0">
              <w:rPr>
                <w:rFonts w:cs="Arial"/>
              </w:rPr>
              <w:t>ISO55001</w:t>
            </w:r>
          </w:p>
          <w:p w14:paraId="115AC95E" w14:textId="77777777" w:rsidR="005D08C7" w:rsidRPr="00E45DF9" w:rsidRDefault="005D08C7" w:rsidP="005D08C7">
            <w:pPr>
              <w:numPr>
                <w:ilvl w:val="0"/>
                <w:numId w:val="14"/>
              </w:numPr>
              <w:jc w:val="left"/>
              <w:rPr>
                <w:rFonts w:cs="Arial"/>
              </w:rPr>
            </w:pPr>
            <w:r>
              <w:rPr>
                <w:rFonts w:cs="Arial"/>
              </w:rPr>
              <w:t>Change management experience</w:t>
            </w:r>
          </w:p>
          <w:p w14:paraId="62EBE6D3" w14:textId="77777777" w:rsidR="008D28BB" w:rsidRPr="00272830" w:rsidRDefault="005D08C7" w:rsidP="005D08C7">
            <w:pPr>
              <w:pStyle w:val="Puces4"/>
              <w:numPr>
                <w:ilvl w:val="0"/>
                <w:numId w:val="14"/>
              </w:numPr>
              <w:rPr>
                <w:sz w:val="22"/>
              </w:rPr>
            </w:pPr>
            <w:r>
              <w:t>Strong Influencing skills</w:t>
            </w:r>
          </w:p>
          <w:p w14:paraId="0F031807" w14:textId="77777777" w:rsidR="00272830" w:rsidRPr="000910DF" w:rsidRDefault="00977A49" w:rsidP="005D08C7">
            <w:pPr>
              <w:pStyle w:val="Puces4"/>
              <w:numPr>
                <w:ilvl w:val="0"/>
                <w:numId w:val="14"/>
              </w:numPr>
              <w:rPr>
                <w:sz w:val="22"/>
              </w:rPr>
            </w:pPr>
            <w:r>
              <w:t xml:space="preserve">MS Office </w:t>
            </w:r>
            <w:r w:rsidR="00272830">
              <w:t>proficiency</w:t>
            </w:r>
          </w:p>
          <w:p w14:paraId="04BD8330" w14:textId="77777777" w:rsidR="000910DF" w:rsidRPr="005D08C7" w:rsidRDefault="00977A49" w:rsidP="005D08C7">
            <w:pPr>
              <w:pStyle w:val="Puces4"/>
              <w:numPr>
                <w:ilvl w:val="0"/>
                <w:numId w:val="14"/>
              </w:numPr>
              <w:rPr>
                <w:sz w:val="22"/>
              </w:rPr>
            </w:pPr>
            <w:r>
              <w:t>Q</w:t>
            </w:r>
            <w:r w:rsidR="000910DF">
              <w:t>ualification</w:t>
            </w:r>
            <w:r>
              <w:t xml:space="preserve"> in Project/Programme Management</w:t>
            </w:r>
            <w:r w:rsidR="000910DF">
              <w:t xml:space="preserve"> </w:t>
            </w:r>
          </w:p>
          <w:p w14:paraId="755E7637" w14:textId="77777777" w:rsidR="00CD420C" w:rsidRPr="004238D8" w:rsidRDefault="00CD420C" w:rsidP="008D28BB">
            <w:pPr>
              <w:pStyle w:val="Puces4"/>
              <w:numPr>
                <w:ilvl w:val="0"/>
                <w:numId w:val="0"/>
              </w:numPr>
            </w:pPr>
          </w:p>
        </w:tc>
      </w:tr>
    </w:tbl>
    <w:p w14:paraId="072E2A10" w14:textId="77777777" w:rsidR="008B337C" w:rsidRDefault="008B337C"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D5F827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1106781"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BF0094C" w14:textId="77777777" w:rsidTr="0007446E">
        <w:trPr>
          <w:trHeight w:val="620"/>
        </w:trPr>
        <w:tc>
          <w:tcPr>
            <w:tcW w:w="10456" w:type="dxa"/>
            <w:tcBorders>
              <w:top w:val="nil"/>
              <w:left w:val="single" w:sz="2" w:space="0" w:color="auto"/>
              <w:bottom w:val="single" w:sz="4" w:space="0" w:color="auto"/>
              <w:right w:val="single" w:sz="4" w:space="0" w:color="auto"/>
            </w:tcBorders>
          </w:tcPr>
          <w:p w14:paraId="141D4828" w14:textId="77777777" w:rsidR="0012756E" w:rsidRPr="0012756E" w:rsidRDefault="0012756E" w:rsidP="008B337C">
            <w:pPr>
              <w:pStyle w:val="Puces4"/>
              <w:numPr>
                <w:ilvl w:val="0"/>
                <w:numId w:val="0"/>
              </w:numPr>
            </w:pPr>
          </w:p>
          <w:p w14:paraId="4265E519" w14:textId="77777777" w:rsidR="0012756E" w:rsidRPr="0012756E" w:rsidRDefault="0012756E" w:rsidP="0012756E">
            <w:pPr>
              <w:pStyle w:val="Puces4"/>
              <w:numPr>
                <w:ilvl w:val="0"/>
                <w:numId w:val="3"/>
              </w:numPr>
            </w:pPr>
            <w:r>
              <w:rPr>
                <w:rFonts w:eastAsia="Times New Roman"/>
              </w:rPr>
              <w:t>Employee Engagement</w:t>
            </w:r>
          </w:p>
          <w:p w14:paraId="5A12BD42" w14:textId="77777777" w:rsidR="0012756E" w:rsidRPr="0012756E" w:rsidRDefault="0012756E" w:rsidP="0012756E">
            <w:pPr>
              <w:pStyle w:val="Puces4"/>
              <w:numPr>
                <w:ilvl w:val="0"/>
                <w:numId w:val="3"/>
              </w:numPr>
            </w:pPr>
            <w:r>
              <w:rPr>
                <w:rFonts w:eastAsia="Times New Roman"/>
              </w:rPr>
              <w:t>Brand Notoriety</w:t>
            </w:r>
          </w:p>
          <w:p w14:paraId="1BF36A44" w14:textId="77777777" w:rsidR="0012756E" w:rsidRPr="0012756E" w:rsidRDefault="0012756E" w:rsidP="0012756E">
            <w:pPr>
              <w:pStyle w:val="Puces4"/>
              <w:numPr>
                <w:ilvl w:val="0"/>
                <w:numId w:val="3"/>
              </w:numPr>
            </w:pPr>
            <w:r>
              <w:rPr>
                <w:rFonts w:eastAsia="Times New Roman"/>
              </w:rPr>
              <w:t>Rigorous management of results</w:t>
            </w:r>
          </w:p>
          <w:p w14:paraId="64406BA6" w14:textId="77777777" w:rsidR="0012756E" w:rsidRDefault="0012756E" w:rsidP="0012756E">
            <w:pPr>
              <w:pStyle w:val="Puces4"/>
              <w:numPr>
                <w:ilvl w:val="0"/>
                <w:numId w:val="3"/>
              </w:numPr>
              <w:rPr>
                <w:rFonts w:eastAsia="Times New Roman"/>
              </w:rPr>
            </w:pPr>
            <w:r w:rsidRPr="0012756E">
              <w:rPr>
                <w:rFonts w:eastAsia="Times New Roman"/>
              </w:rPr>
              <w:t>Growth, Client &amp; Customer Satisfaction / Quality of Services provided</w:t>
            </w:r>
          </w:p>
          <w:p w14:paraId="166E9AF2" w14:textId="77777777" w:rsidR="0012756E" w:rsidRPr="0012756E" w:rsidRDefault="0012756E" w:rsidP="0012756E">
            <w:pPr>
              <w:pStyle w:val="Puces4"/>
              <w:numPr>
                <w:ilvl w:val="0"/>
                <w:numId w:val="3"/>
              </w:numPr>
            </w:pPr>
            <w:r w:rsidRPr="0012756E">
              <w:rPr>
                <w:rFonts w:eastAsia="Times New Roman"/>
              </w:rPr>
              <w:t>Change and Innovation</w:t>
            </w:r>
          </w:p>
          <w:p w14:paraId="2C3AEF03" w14:textId="77777777" w:rsidR="00EA3990" w:rsidRPr="00EA3990" w:rsidRDefault="00EA3990" w:rsidP="00EA3990">
            <w:pPr>
              <w:spacing w:before="40"/>
              <w:ind w:left="720"/>
              <w:jc w:val="left"/>
              <w:rPr>
                <w:rFonts w:cs="Arial"/>
                <w:color w:val="000000" w:themeColor="text1"/>
                <w:szCs w:val="20"/>
                <w:lang w:val="en-GB"/>
              </w:rPr>
            </w:pPr>
          </w:p>
        </w:tc>
      </w:tr>
    </w:tbl>
    <w:p w14:paraId="72A1A630"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FF32E1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E7169C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D5F062A" w14:textId="77777777" w:rsidTr="00353228">
        <w:trPr>
          <w:trHeight w:val="620"/>
        </w:trPr>
        <w:tc>
          <w:tcPr>
            <w:tcW w:w="10456" w:type="dxa"/>
            <w:tcBorders>
              <w:top w:val="nil"/>
              <w:left w:val="single" w:sz="2" w:space="0" w:color="auto"/>
              <w:bottom w:val="single" w:sz="4" w:space="0" w:color="auto"/>
              <w:right w:val="single" w:sz="4" w:space="0" w:color="auto"/>
            </w:tcBorders>
          </w:tcPr>
          <w:p w14:paraId="4F3BF07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2D6C477" w14:textId="77777777" w:rsidTr="00E57078">
              <w:tc>
                <w:tcPr>
                  <w:tcW w:w="2122" w:type="dxa"/>
                </w:tcPr>
                <w:p w14:paraId="4983C87C" w14:textId="77777777" w:rsidR="00E57078" w:rsidRDefault="00E57078" w:rsidP="0090609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FAF280B" w14:textId="77777777" w:rsidR="00E57078" w:rsidRDefault="00A927C8" w:rsidP="0090609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w:t>
                  </w:r>
                  <w:r w:rsidR="0012756E">
                    <w:rPr>
                      <w:rFonts w:cs="Arial"/>
                      <w:color w:val="000000" w:themeColor="text1"/>
                      <w:szCs w:val="20"/>
                      <w:lang w:val="en-GB"/>
                    </w:rPr>
                    <w:t>1.</w:t>
                  </w:r>
                  <w:r w:rsidR="00A40DDF">
                    <w:rPr>
                      <w:rFonts w:cs="Arial"/>
                      <w:color w:val="000000" w:themeColor="text1"/>
                      <w:szCs w:val="20"/>
                      <w:lang w:val="en-GB"/>
                    </w:rPr>
                    <w:t>2</w:t>
                  </w:r>
                </w:p>
              </w:tc>
              <w:tc>
                <w:tcPr>
                  <w:tcW w:w="2557" w:type="dxa"/>
                </w:tcPr>
                <w:p w14:paraId="5DA01685" w14:textId="77777777" w:rsidR="00E57078" w:rsidRDefault="00E57078" w:rsidP="0090609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18CD510" w14:textId="77777777" w:rsidR="00E57078" w:rsidRDefault="00F969C2" w:rsidP="0090609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r w:rsidR="00A40DDF">
                    <w:rPr>
                      <w:rFonts w:cs="Arial"/>
                      <w:color w:val="000000" w:themeColor="text1"/>
                      <w:szCs w:val="20"/>
                      <w:lang w:val="en-GB"/>
                    </w:rPr>
                    <w:t xml:space="preserve"> Jan 2020</w:t>
                  </w:r>
                </w:p>
              </w:tc>
            </w:tr>
            <w:tr w:rsidR="00E57078" w14:paraId="280397C9" w14:textId="77777777" w:rsidTr="00E57078">
              <w:tc>
                <w:tcPr>
                  <w:tcW w:w="2122" w:type="dxa"/>
                </w:tcPr>
                <w:p w14:paraId="343BFA86" w14:textId="77777777" w:rsidR="00E57078" w:rsidRDefault="00E57078" w:rsidP="0090609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C06B2BB" w14:textId="77777777" w:rsidR="00E57078" w:rsidRDefault="00A40DDF" w:rsidP="0090609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Jennifer Shaw </w:t>
                  </w:r>
                </w:p>
              </w:tc>
            </w:tr>
          </w:tbl>
          <w:p w14:paraId="2CE2CA92" w14:textId="77777777" w:rsidR="00E57078" w:rsidRDefault="00E57078" w:rsidP="00353228">
            <w:pPr>
              <w:spacing w:before="40"/>
              <w:ind w:left="720"/>
              <w:jc w:val="left"/>
              <w:rPr>
                <w:rFonts w:cs="Arial"/>
                <w:color w:val="000000" w:themeColor="text1"/>
                <w:szCs w:val="20"/>
                <w:lang w:val="en-GB"/>
              </w:rPr>
            </w:pPr>
          </w:p>
          <w:p w14:paraId="138200A2" w14:textId="77777777" w:rsidR="008D28BB" w:rsidRPr="00EA3990" w:rsidRDefault="008D28BB" w:rsidP="00353228">
            <w:pPr>
              <w:spacing w:before="40"/>
              <w:ind w:left="720"/>
              <w:jc w:val="left"/>
              <w:rPr>
                <w:rFonts w:cs="Arial"/>
                <w:color w:val="000000" w:themeColor="text1"/>
                <w:szCs w:val="20"/>
                <w:lang w:val="en-GB"/>
              </w:rPr>
            </w:pPr>
          </w:p>
        </w:tc>
      </w:tr>
    </w:tbl>
    <w:p w14:paraId="417C65C1" w14:textId="77777777" w:rsidR="00086FFE" w:rsidRDefault="00086FFE" w:rsidP="00086FFE">
      <w:pPr>
        <w:jc w:val="left"/>
      </w:pPr>
    </w:p>
    <w:p w14:paraId="5C58778D"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32DA4F08"/>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655F7"/>
    <w:multiLevelType w:val="hybridMultilevel"/>
    <w:tmpl w:val="3CD6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917540"/>
    <w:multiLevelType w:val="multilevel"/>
    <w:tmpl w:val="AA10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1"/>
  </w:num>
  <w:num w:numId="3">
    <w:abstractNumId w:val="1"/>
  </w:num>
  <w:num w:numId="4">
    <w:abstractNumId w:val="9"/>
  </w:num>
  <w:num w:numId="5">
    <w:abstractNumId w:val="4"/>
  </w:num>
  <w:num w:numId="6">
    <w:abstractNumId w:val="2"/>
  </w:num>
  <w:num w:numId="7">
    <w:abstractNumId w:val="12"/>
  </w:num>
  <w:num w:numId="8">
    <w:abstractNumId w:val="5"/>
  </w:num>
  <w:num w:numId="9">
    <w:abstractNumId w:val="16"/>
  </w:num>
  <w:num w:numId="10">
    <w:abstractNumId w:val="17"/>
  </w:num>
  <w:num w:numId="11">
    <w:abstractNumId w:val="8"/>
  </w:num>
  <w:num w:numId="12">
    <w:abstractNumId w:val="0"/>
  </w:num>
  <w:num w:numId="13">
    <w:abstractNumId w:val="13"/>
  </w:num>
  <w:num w:numId="14">
    <w:abstractNumId w:val="3"/>
  </w:num>
  <w:num w:numId="15">
    <w:abstractNumId w:val="14"/>
  </w:num>
  <w:num w:numId="16">
    <w:abstractNumId w:val="15"/>
  </w:num>
  <w:num w:numId="17">
    <w:abstractNumId w:val="18"/>
  </w:num>
  <w:num w:numId="18">
    <w:abstractNumId w:val="10"/>
  </w:num>
  <w:num w:numId="19">
    <w:abstractNumId w:val="0"/>
  </w:num>
  <w:num w:numId="20">
    <w:abstractNumId w:val="0"/>
  </w:num>
  <w:num w:numId="21">
    <w:abstractNumId w:val="0"/>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47C0B"/>
    <w:rsid w:val="00063B17"/>
    <w:rsid w:val="00086FFE"/>
    <w:rsid w:val="000910DF"/>
    <w:rsid w:val="000944DE"/>
    <w:rsid w:val="00095F6C"/>
    <w:rsid w:val="000D428B"/>
    <w:rsid w:val="000E3EF7"/>
    <w:rsid w:val="00104BDE"/>
    <w:rsid w:val="001212F1"/>
    <w:rsid w:val="0012756E"/>
    <w:rsid w:val="001321E0"/>
    <w:rsid w:val="00144E5D"/>
    <w:rsid w:val="001723BE"/>
    <w:rsid w:val="00177575"/>
    <w:rsid w:val="00182D19"/>
    <w:rsid w:val="001F1F6A"/>
    <w:rsid w:val="00203E20"/>
    <w:rsid w:val="00254718"/>
    <w:rsid w:val="00272830"/>
    <w:rsid w:val="00293E5D"/>
    <w:rsid w:val="002B1DC6"/>
    <w:rsid w:val="002B42F9"/>
    <w:rsid w:val="002F0E8F"/>
    <w:rsid w:val="00333949"/>
    <w:rsid w:val="00341022"/>
    <w:rsid w:val="003451A4"/>
    <w:rsid w:val="00366A73"/>
    <w:rsid w:val="0039719D"/>
    <w:rsid w:val="00410C2F"/>
    <w:rsid w:val="00411726"/>
    <w:rsid w:val="00417C04"/>
    <w:rsid w:val="004238D8"/>
    <w:rsid w:val="00424476"/>
    <w:rsid w:val="00436B39"/>
    <w:rsid w:val="00493D93"/>
    <w:rsid w:val="004D170A"/>
    <w:rsid w:val="004D5C60"/>
    <w:rsid w:val="004F336E"/>
    <w:rsid w:val="00520545"/>
    <w:rsid w:val="00567803"/>
    <w:rsid w:val="005B6C5F"/>
    <w:rsid w:val="005D08C7"/>
    <w:rsid w:val="005D77FC"/>
    <w:rsid w:val="005E5B63"/>
    <w:rsid w:val="005F2C21"/>
    <w:rsid w:val="00613392"/>
    <w:rsid w:val="00616B0B"/>
    <w:rsid w:val="0063207B"/>
    <w:rsid w:val="00646B79"/>
    <w:rsid w:val="00656519"/>
    <w:rsid w:val="00674674"/>
    <w:rsid w:val="006802C0"/>
    <w:rsid w:val="00682212"/>
    <w:rsid w:val="00705802"/>
    <w:rsid w:val="00745A24"/>
    <w:rsid w:val="007A5927"/>
    <w:rsid w:val="007B328B"/>
    <w:rsid w:val="007E7451"/>
    <w:rsid w:val="007F602D"/>
    <w:rsid w:val="008501CF"/>
    <w:rsid w:val="008650EB"/>
    <w:rsid w:val="00896A9E"/>
    <w:rsid w:val="008A571A"/>
    <w:rsid w:val="008B337C"/>
    <w:rsid w:val="008B64DE"/>
    <w:rsid w:val="008D1A2B"/>
    <w:rsid w:val="008D28BB"/>
    <w:rsid w:val="008D3623"/>
    <w:rsid w:val="00906097"/>
    <w:rsid w:val="00926BAA"/>
    <w:rsid w:val="00942590"/>
    <w:rsid w:val="00942779"/>
    <w:rsid w:val="00944264"/>
    <w:rsid w:val="00957630"/>
    <w:rsid w:val="00957FAA"/>
    <w:rsid w:val="00977A49"/>
    <w:rsid w:val="00997A8D"/>
    <w:rsid w:val="009A3419"/>
    <w:rsid w:val="009A3855"/>
    <w:rsid w:val="009D632F"/>
    <w:rsid w:val="009E4E86"/>
    <w:rsid w:val="009F3B57"/>
    <w:rsid w:val="00A32B04"/>
    <w:rsid w:val="00A37146"/>
    <w:rsid w:val="00A40DDF"/>
    <w:rsid w:val="00A65C02"/>
    <w:rsid w:val="00A927C8"/>
    <w:rsid w:val="00A95AE2"/>
    <w:rsid w:val="00AD1DEC"/>
    <w:rsid w:val="00B248E2"/>
    <w:rsid w:val="00B257ED"/>
    <w:rsid w:val="00B70457"/>
    <w:rsid w:val="00B70628"/>
    <w:rsid w:val="00BA08AB"/>
    <w:rsid w:val="00C109EA"/>
    <w:rsid w:val="00C35FED"/>
    <w:rsid w:val="00C4467B"/>
    <w:rsid w:val="00C4695A"/>
    <w:rsid w:val="00C61430"/>
    <w:rsid w:val="00CA137A"/>
    <w:rsid w:val="00CA57B6"/>
    <w:rsid w:val="00CC0297"/>
    <w:rsid w:val="00CC2929"/>
    <w:rsid w:val="00CD420C"/>
    <w:rsid w:val="00CE0723"/>
    <w:rsid w:val="00D10889"/>
    <w:rsid w:val="00D3157C"/>
    <w:rsid w:val="00D949FB"/>
    <w:rsid w:val="00DC1A45"/>
    <w:rsid w:val="00DE0EF3"/>
    <w:rsid w:val="00DE5E49"/>
    <w:rsid w:val="00E303AB"/>
    <w:rsid w:val="00E31AA0"/>
    <w:rsid w:val="00E33C91"/>
    <w:rsid w:val="00E45B42"/>
    <w:rsid w:val="00E57078"/>
    <w:rsid w:val="00E70392"/>
    <w:rsid w:val="00E86121"/>
    <w:rsid w:val="00EA3990"/>
    <w:rsid w:val="00EA4C16"/>
    <w:rsid w:val="00EA550F"/>
    <w:rsid w:val="00EA5822"/>
    <w:rsid w:val="00EB3140"/>
    <w:rsid w:val="00EB5B6A"/>
    <w:rsid w:val="00EC4512"/>
    <w:rsid w:val="00EF6ED7"/>
    <w:rsid w:val="00F46DE3"/>
    <w:rsid w:val="00F479E6"/>
    <w:rsid w:val="00F65BB9"/>
    <w:rsid w:val="00F969C2"/>
    <w:rsid w:val="00FE0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F8F5"/>
  <w15:docId w15:val="{29800DEF-B4AA-442B-9A79-4F5AB054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5D08C7"/>
    <w:pPr>
      <w:numPr>
        <w:numId w:val="23"/>
      </w:numPr>
      <w:spacing w:after="40" w:line="180" w:lineRule="exact"/>
      <w:jc w:val="left"/>
    </w:pPr>
    <w:rPr>
      <w:rFonts w:cs="Arial"/>
      <w:color w:val="000000"/>
      <w:sz w:val="18"/>
      <w:szCs w:val="18"/>
      <w:lang w:val="en-GB"/>
    </w:rPr>
  </w:style>
  <w:style w:type="paragraph" w:styleId="Revision">
    <w:name w:val="Revision"/>
    <w:hidden/>
    <w:uiPriority w:val="99"/>
    <w:semiHidden/>
    <w:rsid w:val="00EC4512"/>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customXml" Target="../customXml/item3.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7863195-0110-4D14-9283-213BC4FAB447}">
      <dgm:prSet phldrT="[Text]"/>
      <dgm:spPr/>
      <dgm:t>
        <a:bodyPr/>
        <a:lstStyle/>
        <a:p>
          <a:r>
            <a:rPr lang="en-GB" baseline="0"/>
            <a:t>Senior FM Systems Deployment Manager</a:t>
          </a:r>
          <a:endParaRPr lang="en-GB"/>
        </a:p>
      </dgm:t>
    </dgm:pt>
    <dgm:pt modelId="{0B373261-2B34-40F1-A650-47B990355F5F}" type="parTrans" cxnId="{A4D0E9B1-935C-47CD-9367-485CF9E9A676}">
      <dgm:prSet/>
      <dgm:spPr/>
      <dgm:t>
        <a:bodyPr/>
        <a:lstStyle/>
        <a:p>
          <a:endParaRPr lang="en-GB"/>
        </a:p>
      </dgm:t>
    </dgm:pt>
    <dgm:pt modelId="{320BF7C1-7A75-4E2D-9632-94ADE144A74C}" type="sibTrans" cxnId="{A4D0E9B1-935C-47CD-9367-485CF9E9A676}">
      <dgm:prSet/>
      <dgm:spPr/>
      <dgm:t>
        <a:bodyPr/>
        <a:lstStyle/>
        <a:p>
          <a:endParaRPr lang="en-GB"/>
        </a:p>
      </dgm:t>
    </dgm:pt>
    <dgm:pt modelId="{2A9F348A-5E32-4325-B6D0-80AA45985647}">
      <dgm:prSet phldrT="[Text]"/>
      <dgm:spPr/>
      <dgm:t>
        <a:bodyPr/>
        <a:lstStyle/>
        <a:p>
          <a:r>
            <a:rPr lang="en-GB" b="0" baseline="0"/>
            <a:t>FM Systems Deployment Manager *4</a:t>
          </a:r>
          <a:endParaRPr lang="en-GB" b="0"/>
        </a:p>
      </dgm:t>
    </dgm:pt>
    <dgm:pt modelId="{53F04371-6A79-4BB7-A012-B46072A1349E}" type="sibTrans" cxnId="{50306063-2D96-4F4D-A649-78A748391538}">
      <dgm:prSet/>
      <dgm:spPr/>
      <dgm:t>
        <a:bodyPr/>
        <a:lstStyle/>
        <a:p>
          <a:endParaRPr lang="en-GB"/>
        </a:p>
      </dgm:t>
    </dgm:pt>
    <dgm:pt modelId="{18E716DA-C03A-48D9-85D3-EA403F30988D}" type="parTrans" cxnId="{50306063-2D96-4F4D-A649-78A748391538}">
      <dgm:prSet/>
      <dgm:spPr/>
      <dgm:t>
        <a:bodyPr/>
        <a:lstStyle/>
        <a:p>
          <a:endParaRPr lang="en-GB"/>
        </a:p>
      </dgm:t>
    </dgm:pt>
    <dgm:pt modelId="{9484AB38-87ED-4F9C-A99C-8D9E2D154B7A}">
      <dgm:prSet phldrT="[Text]"/>
      <dgm:spPr/>
      <dgm:t>
        <a:bodyPr/>
        <a:lstStyle/>
        <a:p>
          <a:r>
            <a:rPr lang="en-GB"/>
            <a:t>Lead FM Systems Deployment Coordinator *1</a:t>
          </a:r>
        </a:p>
      </dgm:t>
    </dgm:pt>
    <dgm:pt modelId="{ED0BBC5A-2169-4C36-9371-8DCCAE9180DB}" type="parTrans" cxnId="{B5505DA2-3832-4919-86A6-8D4F0FA96556}">
      <dgm:prSet/>
      <dgm:spPr/>
      <dgm:t>
        <a:bodyPr/>
        <a:lstStyle/>
        <a:p>
          <a:endParaRPr lang="en-GB"/>
        </a:p>
      </dgm:t>
    </dgm:pt>
    <dgm:pt modelId="{F35AD9E6-CE6A-4A96-A47C-39AA6D7E8D69}" type="sibTrans" cxnId="{B5505DA2-3832-4919-86A6-8D4F0FA96556}">
      <dgm:prSet/>
      <dgm:spPr/>
      <dgm:t>
        <a:bodyPr/>
        <a:lstStyle/>
        <a:p>
          <a:endParaRPr lang="en-GB"/>
        </a:p>
      </dgm:t>
    </dgm:pt>
    <dgm:pt modelId="{AABA7996-1D3D-492F-BE5A-2BA5796F65FB}">
      <dgm:prSet phldrT="[Text]"/>
      <dgm:spPr/>
      <dgm:t>
        <a:bodyPr/>
        <a:lstStyle/>
        <a:p>
          <a:r>
            <a:rPr lang="en-GB"/>
            <a:t>FM Systems Deployment Coordinator *2</a:t>
          </a:r>
        </a:p>
      </dgm:t>
    </dgm:pt>
    <dgm:pt modelId="{0CD86619-8E7E-4E7D-A1C8-23D325CCBAC2}" type="parTrans" cxnId="{592DA882-4D00-4FE9-AEC7-39D1E453980B}">
      <dgm:prSet/>
      <dgm:spPr/>
      <dgm:t>
        <a:bodyPr/>
        <a:lstStyle/>
        <a:p>
          <a:endParaRPr lang="en-GB"/>
        </a:p>
      </dgm:t>
    </dgm:pt>
    <dgm:pt modelId="{7A67AAAF-1A10-4328-BE9D-9ADBF93EFBE6}" type="sibTrans" cxnId="{592DA882-4D00-4FE9-AEC7-39D1E453980B}">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pt>
    <dgm:pt modelId="{B0964410-C23E-4C06-9184-B3840B5BDFCD}" type="pres">
      <dgm:prSet presAssocID="{17863195-0110-4D14-9283-213BC4FAB447}" presName="hierRoot1" presStyleCnt="0">
        <dgm:presLayoutVars>
          <dgm:hierBranch val="init"/>
        </dgm:presLayoutVars>
      </dgm:prSet>
      <dgm:spPr/>
    </dgm:pt>
    <dgm:pt modelId="{41AFA54C-C6FC-444F-9645-1AA2B16EBA8B}" type="pres">
      <dgm:prSet presAssocID="{17863195-0110-4D14-9283-213BC4FAB447}" presName="rootComposite1" presStyleCnt="0"/>
      <dgm:spPr/>
    </dgm:pt>
    <dgm:pt modelId="{5335FBA5-7285-4497-A830-DAD67381F77C}" type="pres">
      <dgm:prSet presAssocID="{17863195-0110-4D14-9283-213BC4FAB447}" presName="rootText1" presStyleLbl="node0" presStyleIdx="0" presStyleCnt="1" custScaleX="118368">
        <dgm:presLayoutVars>
          <dgm:chPref val="3"/>
        </dgm:presLayoutVars>
      </dgm:prSet>
      <dgm:spPr/>
    </dgm:pt>
    <dgm:pt modelId="{A6C3842B-350D-4384-8CB1-2FB8BFFCAD8B}" type="pres">
      <dgm:prSet presAssocID="{17863195-0110-4D14-9283-213BC4FAB447}" presName="rootConnector1" presStyleLbl="node1" presStyleIdx="0" presStyleCnt="0"/>
      <dgm:spPr/>
    </dgm:pt>
    <dgm:pt modelId="{474B2F33-A764-443A-B251-52DF86524E0B}" type="pres">
      <dgm:prSet presAssocID="{17863195-0110-4D14-9283-213BC4FAB447}" presName="hierChild2" presStyleCnt="0"/>
      <dgm:spPr/>
    </dgm:pt>
    <dgm:pt modelId="{923ECE75-F5B1-4398-96B5-443CAC936DBC}" type="pres">
      <dgm:prSet presAssocID="{18E716DA-C03A-48D9-85D3-EA403F30988D}" presName="Name37" presStyleLbl="parChTrans1D2" presStyleIdx="0" presStyleCnt="2"/>
      <dgm:spPr/>
    </dgm:pt>
    <dgm:pt modelId="{9103E4BA-C312-45D5-9128-D0422BBD14B5}" type="pres">
      <dgm:prSet presAssocID="{2A9F348A-5E32-4325-B6D0-80AA45985647}" presName="hierRoot2" presStyleCnt="0">
        <dgm:presLayoutVars>
          <dgm:hierBranch val="init"/>
        </dgm:presLayoutVars>
      </dgm:prSet>
      <dgm:spPr/>
    </dgm:pt>
    <dgm:pt modelId="{48DF0E2C-61E6-4555-9DF8-06B36AF26047}" type="pres">
      <dgm:prSet presAssocID="{2A9F348A-5E32-4325-B6D0-80AA45985647}" presName="rootComposite" presStyleCnt="0"/>
      <dgm:spPr/>
    </dgm:pt>
    <dgm:pt modelId="{7910AE8E-45CA-437B-B96D-9318FF1CB482}" type="pres">
      <dgm:prSet presAssocID="{2A9F348A-5E32-4325-B6D0-80AA45985647}" presName="rootText" presStyleLbl="node2" presStyleIdx="0" presStyleCnt="2">
        <dgm:presLayoutVars>
          <dgm:chPref val="3"/>
        </dgm:presLayoutVars>
      </dgm:prSet>
      <dgm:spPr/>
    </dgm:pt>
    <dgm:pt modelId="{C2121B84-633A-4315-AF92-C81489BFE235}" type="pres">
      <dgm:prSet presAssocID="{2A9F348A-5E32-4325-B6D0-80AA45985647}" presName="rootConnector" presStyleLbl="node2" presStyleIdx="0" presStyleCnt="2"/>
      <dgm:spPr/>
    </dgm:pt>
    <dgm:pt modelId="{3412586B-C4AD-46A8-ACF7-A2139F8AEA70}" type="pres">
      <dgm:prSet presAssocID="{2A9F348A-5E32-4325-B6D0-80AA45985647}" presName="hierChild4" presStyleCnt="0"/>
      <dgm:spPr/>
    </dgm:pt>
    <dgm:pt modelId="{B5619855-17BF-44C1-8DA9-9C66835F7D53}" type="pres">
      <dgm:prSet presAssocID="{2A9F348A-5E32-4325-B6D0-80AA45985647}" presName="hierChild5" presStyleCnt="0"/>
      <dgm:spPr/>
    </dgm:pt>
    <dgm:pt modelId="{4B76DC46-E3BD-4201-BFC7-704E30636A53}" type="pres">
      <dgm:prSet presAssocID="{ED0BBC5A-2169-4C36-9371-8DCCAE9180DB}" presName="Name37" presStyleLbl="parChTrans1D2" presStyleIdx="1" presStyleCnt="2"/>
      <dgm:spPr/>
    </dgm:pt>
    <dgm:pt modelId="{E7499E4B-6D2B-4192-A093-8264AE73334F}" type="pres">
      <dgm:prSet presAssocID="{9484AB38-87ED-4F9C-A99C-8D9E2D154B7A}" presName="hierRoot2" presStyleCnt="0">
        <dgm:presLayoutVars>
          <dgm:hierBranch val="init"/>
        </dgm:presLayoutVars>
      </dgm:prSet>
      <dgm:spPr/>
    </dgm:pt>
    <dgm:pt modelId="{1333CBE7-C0EF-4826-B3E2-5BEDEDC8EA15}" type="pres">
      <dgm:prSet presAssocID="{9484AB38-87ED-4F9C-A99C-8D9E2D154B7A}" presName="rootComposite" presStyleCnt="0"/>
      <dgm:spPr/>
    </dgm:pt>
    <dgm:pt modelId="{7DDDCDBE-D68F-4DC5-AB87-91D580A9799A}" type="pres">
      <dgm:prSet presAssocID="{9484AB38-87ED-4F9C-A99C-8D9E2D154B7A}" presName="rootText" presStyleLbl="node2" presStyleIdx="1" presStyleCnt="2">
        <dgm:presLayoutVars>
          <dgm:chPref val="3"/>
        </dgm:presLayoutVars>
      </dgm:prSet>
      <dgm:spPr/>
    </dgm:pt>
    <dgm:pt modelId="{F0530BF2-0D8A-4C71-A787-334F19A80E09}" type="pres">
      <dgm:prSet presAssocID="{9484AB38-87ED-4F9C-A99C-8D9E2D154B7A}" presName="rootConnector" presStyleLbl="node2" presStyleIdx="1" presStyleCnt="2"/>
      <dgm:spPr/>
    </dgm:pt>
    <dgm:pt modelId="{CB286E41-FCBD-4385-AD2F-C6014344890B}" type="pres">
      <dgm:prSet presAssocID="{9484AB38-87ED-4F9C-A99C-8D9E2D154B7A}" presName="hierChild4" presStyleCnt="0"/>
      <dgm:spPr/>
    </dgm:pt>
    <dgm:pt modelId="{2C8EFE55-D1A6-4004-8936-01E8652D123C}" type="pres">
      <dgm:prSet presAssocID="{0CD86619-8E7E-4E7D-A1C8-23D325CCBAC2}" presName="Name37" presStyleLbl="parChTrans1D3" presStyleIdx="0" presStyleCnt="1"/>
      <dgm:spPr/>
    </dgm:pt>
    <dgm:pt modelId="{7EF48446-196C-4CF6-88C7-16257B097B3E}" type="pres">
      <dgm:prSet presAssocID="{AABA7996-1D3D-492F-BE5A-2BA5796F65FB}" presName="hierRoot2" presStyleCnt="0">
        <dgm:presLayoutVars>
          <dgm:hierBranch val="init"/>
        </dgm:presLayoutVars>
      </dgm:prSet>
      <dgm:spPr/>
    </dgm:pt>
    <dgm:pt modelId="{BBC57B6F-5505-44BE-94AA-4B68664A25F9}" type="pres">
      <dgm:prSet presAssocID="{AABA7996-1D3D-492F-BE5A-2BA5796F65FB}" presName="rootComposite" presStyleCnt="0"/>
      <dgm:spPr/>
    </dgm:pt>
    <dgm:pt modelId="{141C5269-AD9E-46A0-B6E0-E2B0DC1441C6}" type="pres">
      <dgm:prSet presAssocID="{AABA7996-1D3D-492F-BE5A-2BA5796F65FB}" presName="rootText" presStyleLbl="node3" presStyleIdx="0" presStyleCnt="1">
        <dgm:presLayoutVars>
          <dgm:chPref val="3"/>
        </dgm:presLayoutVars>
      </dgm:prSet>
      <dgm:spPr/>
    </dgm:pt>
    <dgm:pt modelId="{AE171820-D7D9-49E3-9E62-27A6A6670096}" type="pres">
      <dgm:prSet presAssocID="{AABA7996-1D3D-492F-BE5A-2BA5796F65FB}" presName="rootConnector" presStyleLbl="node3" presStyleIdx="0" presStyleCnt="1"/>
      <dgm:spPr/>
    </dgm:pt>
    <dgm:pt modelId="{0ED78591-275C-4D04-9810-2EDC4583D5D3}" type="pres">
      <dgm:prSet presAssocID="{AABA7996-1D3D-492F-BE5A-2BA5796F65FB}" presName="hierChild4" presStyleCnt="0"/>
      <dgm:spPr/>
    </dgm:pt>
    <dgm:pt modelId="{986A75B1-CDE3-4B8A-A84A-D2895BB35857}" type="pres">
      <dgm:prSet presAssocID="{AABA7996-1D3D-492F-BE5A-2BA5796F65FB}" presName="hierChild5" presStyleCnt="0"/>
      <dgm:spPr/>
    </dgm:pt>
    <dgm:pt modelId="{6BB53A6D-E124-47C0-9D22-DC0E76C9CCB6}" type="pres">
      <dgm:prSet presAssocID="{9484AB38-87ED-4F9C-A99C-8D9E2D154B7A}" presName="hierChild5" presStyleCnt="0"/>
      <dgm:spPr/>
    </dgm:pt>
    <dgm:pt modelId="{5919159A-0B47-49AE-B1A0-4ED888171EC0}" type="pres">
      <dgm:prSet presAssocID="{17863195-0110-4D14-9283-213BC4FAB447}" presName="hierChild3" presStyleCnt="0"/>
      <dgm:spPr/>
    </dgm:pt>
  </dgm:ptLst>
  <dgm:cxnLst>
    <dgm:cxn modelId="{7395713B-18FA-4BC4-8D89-48DFDA2A72D6}" type="presOf" srcId="{18E716DA-C03A-48D9-85D3-EA403F30988D}" destId="{923ECE75-F5B1-4398-96B5-443CAC936DBC}" srcOrd="0" destOrd="0" presId="urn:microsoft.com/office/officeart/2005/8/layout/orgChart1"/>
    <dgm:cxn modelId="{07C73861-6163-45F4-AEA7-4BEAEB762239}" type="presOf" srcId="{AABA7996-1D3D-492F-BE5A-2BA5796F65FB}" destId="{141C5269-AD9E-46A0-B6E0-E2B0DC1441C6}" srcOrd="0" destOrd="0" presId="urn:microsoft.com/office/officeart/2005/8/layout/orgChart1"/>
    <dgm:cxn modelId="{50306063-2D96-4F4D-A649-78A748391538}" srcId="{17863195-0110-4D14-9283-213BC4FAB447}" destId="{2A9F348A-5E32-4325-B6D0-80AA45985647}" srcOrd="0" destOrd="0" parTransId="{18E716DA-C03A-48D9-85D3-EA403F30988D}" sibTransId="{53F04371-6A79-4BB7-A012-B46072A1349E}"/>
    <dgm:cxn modelId="{0F570971-923A-4AE1-AE02-B58DE331EB95}" type="presOf" srcId="{17863195-0110-4D14-9283-213BC4FAB447}" destId="{5335FBA5-7285-4497-A830-DAD67381F77C}" srcOrd="0" destOrd="0" presId="urn:microsoft.com/office/officeart/2005/8/layout/orgChart1"/>
    <dgm:cxn modelId="{CC8F5E51-DF03-4C49-8C14-E6B5E57B0100}" type="presOf" srcId="{9484AB38-87ED-4F9C-A99C-8D9E2D154B7A}" destId="{F0530BF2-0D8A-4C71-A787-334F19A80E09}" srcOrd="1" destOrd="0" presId="urn:microsoft.com/office/officeart/2005/8/layout/orgChart1"/>
    <dgm:cxn modelId="{E37DAC54-AFA0-4BC4-B04B-8E4A4C13EA86}" type="presOf" srcId="{17863195-0110-4D14-9283-213BC4FAB447}" destId="{A6C3842B-350D-4384-8CB1-2FB8BFFCAD8B}" srcOrd="1" destOrd="0" presId="urn:microsoft.com/office/officeart/2005/8/layout/orgChart1"/>
    <dgm:cxn modelId="{6D9D2178-F957-4A6E-B915-08C3E57E0FF0}" type="presOf" srcId="{2A9F348A-5E32-4325-B6D0-80AA45985647}" destId="{C2121B84-633A-4315-AF92-C81489BFE235}" srcOrd="1" destOrd="0" presId="urn:microsoft.com/office/officeart/2005/8/layout/orgChart1"/>
    <dgm:cxn modelId="{592DA882-4D00-4FE9-AEC7-39D1E453980B}" srcId="{9484AB38-87ED-4F9C-A99C-8D9E2D154B7A}" destId="{AABA7996-1D3D-492F-BE5A-2BA5796F65FB}" srcOrd="0" destOrd="0" parTransId="{0CD86619-8E7E-4E7D-A1C8-23D325CCBAC2}" sibTransId="{7A67AAAF-1A10-4328-BE9D-9ADBF93EFBE6}"/>
    <dgm:cxn modelId="{B5505DA2-3832-4919-86A6-8D4F0FA96556}" srcId="{17863195-0110-4D14-9283-213BC4FAB447}" destId="{9484AB38-87ED-4F9C-A99C-8D9E2D154B7A}" srcOrd="1" destOrd="0" parTransId="{ED0BBC5A-2169-4C36-9371-8DCCAE9180DB}" sibTransId="{F35AD9E6-CE6A-4A96-A47C-39AA6D7E8D69}"/>
    <dgm:cxn modelId="{901519A5-0480-47FE-9AA9-4C7DC4180A68}" type="presOf" srcId="{057305DF-ED3D-41FF-9E87-46D0428D20E3}" destId="{83A60A7A-A360-4D7E-BD98-C57A1B4CD02C}" srcOrd="0" destOrd="0" presId="urn:microsoft.com/office/officeart/2005/8/layout/orgChart1"/>
    <dgm:cxn modelId="{1B883AAF-DF47-4170-9CD2-5E3116DDFA7F}" type="presOf" srcId="{2A9F348A-5E32-4325-B6D0-80AA45985647}" destId="{7910AE8E-45CA-437B-B96D-9318FF1CB482}" srcOrd="0" destOrd="0" presId="urn:microsoft.com/office/officeart/2005/8/layout/orgChart1"/>
    <dgm:cxn modelId="{A4D0E9B1-935C-47CD-9367-485CF9E9A676}" srcId="{057305DF-ED3D-41FF-9E87-46D0428D20E3}" destId="{17863195-0110-4D14-9283-213BC4FAB447}" srcOrd="0" destOrd="0" parTransId="{0B373261-2B34-40F1-A650-47B990355F5F}" sibTransId="{320BF7C1-7A75-4E2D-9632-94ADE144A74C}"/>
    <dgm:cxn modelId="{4A5DD6B9-C150-4E9B-A2D1-42AFEC0BD584}" type="presOf" srcId="{AABA7996-1D3D-492F-BE5A-2BA5796F65FB}" destId="{AE171820-D7D9-49E3-9E62-27A6A6670096}" srcOrd="1" destOrd="0" presId="urn:microsoft.com/office/officeart/2005/8/layout/orgChart1"/>
    <dgm:cxn modelId="{8099C6C1-B7D3-47CE-ABCF-DC455D85F8D1}" type="presOf" srcId="{ED0BBC5A-2169-4C36-9371-8DCCAE9180DB}" destId="{4B76DC46-E3BD-4201-BFC7-704E30636A53}" srcOrd="0" destOrd="0" presId="urn:microsoft.com/office/officeart/2005/8/layout/orgChart1"/>
    <dgm:cxn modelId="{A381CFC1-7A56-4789-84DA-2F0324FDC8B7}" type="presOf" srcId="{0CD86619-8E7E-4E7D-A1C8-23D325CCBAC2}" destId="{2C8EFE55-D1A6-4004-8936-01E8652D123C}" srcOrd="0" destOrd="0" presId="urn:microsoft.com/office/officeart/2005/8/layout/orgChart1"/>
    <dgm:cxn modelId="{A5A7FED2-15B9-42EB-BF15-5A0324357BA4}" type="presOf" srcId="{9484AB38-87ED-4F9C-A99C-8D9E2D154B7A}" destId="{7DDDCDBE-D68F-4DC5-AB87-91D580A9799A}" srcOrd="0" destOrd="0" presId="urn:microsoft.com/office/officeart/2005/8/layout/orgChart1"/>
    <dgm:cxn modelId="{58E25169-439C-44FD-957F-7C13ED6154AD}" type="presParOf" srcId="{83A60A7A-A360-4D7E-BD98-C57A1B4CD02C}" destId="{B0964410-C23E-4C06-9184-B3840B5BDFCD}" srcOrd="0" destOrd="0" presId="urn:microsoft.com/office/officeart/2005/8/layout/orgChart1"/>
    <dgm:cxn modelId="{A8E82814-0113-4847-A909-7D9BF87FB859}" type="presParOf" srcId="{B0964410-C23E-4C06-9184-B3840B5BDFCD}" destId="{41AFA54C-C6FC-444F-9645-1AA2B16EBA8B}" srcOrd="0" destOrd="0" presId="urn:microsoft.com/office/officeart/2005/8/layout/orgChart1"/>
    <dgm:cxn modelId="{4278DAC3-6ED5-414A-B248-DB8405C38734}" type="presParOf" srcId="{41AFA54C-C6FC-444F-9645-1AA2B16EBA8B}" destId="{5335FBA5-7285-4497-A830-DAD67381F77C}" srcOrd="0" destOrd="0" presId="urn:microsoft.com/office/officeart/2005/8/layout/orgChart1"/>
    <dgm:cxn modelId="{CB842222-0ABE-43DD-9519-A0C28F5B9B51}" type="presParOf" srcId="{41AFA54C-C6FC-444F-9645-1AA2B16EBA8B}" destId="{A6C3842B-350D-4384-8CB1-2FB8BFFCAD8B}" srcOrd="1" destOrd="0" presId="urn:microsoft.com/office/officeart/2005/8/layout/orgChart1"/>
    <dgm:cxn modelId="{A17CEA81-5535-4560-BC62-735AFB5BF999}" type="presParOf" srcId="{B0964410-C23E-4C06-9184-B3840B5BDFCD}" destId="{474B2F33-A764-443A-B251-52DF86524E0B}" srcOrd="1" destOrd="0" presId="urn:microsoft.com/office/officeart/2005/8/layout/orgChart1"/>
    <dgm:cxn modelId="{B3156253-6BA4-44E8-B7FD-837B3D39EAAF}" type="presParOf" srcId="{474B2F33-A764-443A-B251-52DF86524E0B}" destId="{923ECE75-F5B1-4398-96B5-443CAC936DBC}" srcOrd="0" destOrd="0" presId="urn:microsoft.com/office/officeart/2005/8/layout/orgChart1"/>
    <dgm:cxn modelId="{E92D7BC9-25B0-417B-A9DE-4E05A03BD6E7}" type="presParOf" srcId="{474B2F33-A764-443A-B251-52DF86524E0B}" destId="{9103E4BA-C312-45D5-9128-D0422BBD14B5}" srcOrd="1" destOrd="0" presId="urn:microsoft.com/office/officeart/2005/8/layout/orgChart1"/>
    <dgm:cxn modelId="{BDD2C8C1-1AC1-441D-ABC1-D370D7C19534}" type="presParOf" srcId="{9103E4BA-C312-45D5-9128-D0422BBD14B5}" destId="{48DF0E2C-61E6-4555-9DF8-06B36AF26047}" srcOrd="0" destOrd="0" presId="urn:microsoft.com/office/officeart/2005/8/layout/orgChart1"/>
    <dgm:cxn modelId="{C1219A98-A8F5-4958-A1D4-EC81AA3F9661}" type="presParOf" srcId="{48DF0E2C-61E6-4555-9DF8-06B36AF26047}" destId="{7910AE8E-45CA-437B-B96D-9318FF1CB482}" srcOrd="0" destOrd="0" presId="urn:microsoft.com/office/officeart/2005/8/layout/orgChart1"/>
    <dgm:cxn modelId="{D7C37237-A26C-417F-9D4A-935FD4961D36}" type="presParOf" srcId="{48DF0E2C-61E6-4555-9DF8-06B36AF26047}" destId="{C2121B84-633A-4315-AF92-C81489BFE235}" srcOrd="1" destOrd="0" presId="urn:microsoft.com/office/officeart/2005/8/layout/orgChart1"/>
    <dgm:cxn modelId="{1A42F8DE-387A-4E34-9B8B-EA49D759FF6C}" type="presParOf" srcId="{9103E4BA-C312-45D5-9128-D0422BBD14B5}" destId="{3412586B-C4AD-46A8-ACF7-A2139F8AEA70}" srcOrd="1" destOrd="0" presId="urn:microsoft.com/office/officeart/2005/8/layout/orgChart1"/>
    <dgm:cxn modelId="{C6C7A460-02D6-449C-9A87-6FC0F6340A94}" type="presParOf" srcId="{9103E4BA-C312-45D5-9128-D0422BBD14B5}" destId="{B5619855-17BF-44C1-8DA9-9C66835F7D53}" srcOrd="2" destOrd="0" presId="urn:microsoft.com/office/officeart/2005/8/layout/orgChart1"/>
    <dgm:cxn modelId="{29A9A0DB-28EC-462D-B940-D90E1DD918BC}" type="presParOf" srcId="{474B2F33-A764-443A-B251-52DF86524E0B}" destId="{4B76DC46-E3BD-4201-BFC7-704E30636A53}" srcOrd="2" destOrd="0" presId="urn:microsoft.com/office/officeart/2005/8/layout/orgChart1"/>
    <dgm:cxn modelId="{5CD73D7F-E5B4-4C4B-BE3C-7F049D39A6B9}" type="presParOf" srcId="{474B2F33-A764-443A-B251-52DF86524E0B}" destId="{E7499E4B-6D2B-4192-A093-8264AE73334F}" srcOrd="3" destOrd="0" presId="urn:microsoft.com/office/officeart/2005/8/layout/orgChart1"/>
    <dgm:cxn modelId="{C5A1103B-6224-4D05-BA8A-82E8064A2DA4}" type="presParOf" srcId="{E7499E4B-6D2B-4192-A093-8264AE73334F}" destId="{1333CBE7-C0EF-4826-B3E2-5BEDEDC8EA15}" srcOrd="0" destOrd="0" presId="urn:microsoft.com/office/officeart/2005/8/layout/orgChart1"/>
    <dgm:cxn modelId="{38462230-2185-4A0B-A93F-0130A4430209}" type="presParOf" srcId="{1333CBE7-C0EF-4826-B3E2-5BEDEDC8EA15}" destId="{7DDDCDBE-D68F-4DC5-AB87-91D580A9799A}" srcOrd="0" destOrd="0" presId="urn:microsoft.com/office/officeart/2005/8/layout/orgChart1"/>
    <dgm:cxn modelId="{859125C0-C005-498D-A42A-AF6955DDCB7C}" type="presParOf" srcId="{1333CBE7-C0EF-4826-B3E2-5BEDEDC8EA15}" destId="{F0530BF2-0D8A-4C71-A787-334F19A80E09}" srcOrd="1" destOrd="0" presId="urn:microsoft.com/office/officeart/2005/8/layout/orgChart1"/>
    <dgm:cxn modelId="{7A8F2A3C-B306-4E70-AD1A-E4DAB3B3E142}" type="presParOf" srcId="{E7499E4B-6D2B-4192-A093-8264AE73334F}" destId="{CB286E41-FCBD-4385-AD2F-C6014344890B}" srcOrd="1" destOrd="0" presId="urn:microsoft.com/office/officeart/2005/8/layout/orgChart1"/>
    <dgm:cxn modelId="{469722F4-A8B7-42F1-8A20-3AEBC33C3385}" type="presParOf" srcId="{CB286E41-FCBD-4385-AD2F-C6014344890B}" destId="{2C8EFE55-D1A6-4004-8936-01E8652D123C}" srcOrd="0" destOrd="0" presId="urn:microsoft.com/office/officeart/2005/8/layout/orgChart1"/>
    <dgm:cxn modelId="{C9F285A9-659D-4B9B-BD3E-F09F4B07A04F}" type="presParOf" srcId="{CB286E41-FCBD-4385-AD2F-C6014344890B}" destId="{7EF48446-196C-4CF6-88C7-16257B097B3E}" srcOrd="1" destOrd="0" presId="urn:microsoft.com/office/officeart/2005/8/layout/orgChart1"/>
    <dgm:cxn modelId="{0C4F453B-8D7B-407B-AC93-00FC3CA7C0F8}" type="presParOf" srcId="{7EF48446-196C-4CF6-88C7-16257B097B3E}" destId="{BBC57B6F-5505-44BE-94AA-4B68664A25F9}" srcOrd="0" destOrd="0" presId="urn:microsoft.com/office/officeart/2005/8/layout/orgChart1"/>
    <dgm:cxn modelId="{FBF2EEAF-172E-45A1-86F0-CBE80818A6DB}" type="presParOf" srcId="{BBC57B6F-5505-44BE-94AA-4B68664A25F9}" destId="{141C5269-AD9E-46A0-B6E0-E2B0DC1441C6}" srcOrd="0" destOrd="0" presId="urn:microsoft.com/office/officeart/2005/8/layout/orgChart1"/>
    <dgm:cxn modelId="{64E1288D-99BB-4744-95B1-8A3B82F1C241}" type="presParOf" srcId="{BBC57B6F-5505-44BE-94AA-4B68664A25F9}" destId="{AE171820-D7D9-49E3-9E62-27A6A6670096}" srcOrd="1" destOrd="0" presId="urn:microsoft.com/office/officeart/2005/8/layout/orgChart1"/>
    <dgm:cxn modelId="{0296803E-EA49-4429-9E86-24C64E6CCF88}" type="presParOf" srcId="{7EF48446-196C-4CF6-88C7-16257B097B3E}" destId="{0ED78591-275C-4D04-9810-2EDC4583D5D3}" srcOrd="1" destOrd="0" presId="urn:microsoft.com/office/officeart/2005/8/layout/orgChart1"/>
    <dgm:cxn modelId="{B268D1FA-C15C-4844-A25A-9F60A1EC98FD}" type="presParOf" srcId="{7EF48446-196C-4CF6-88C7-16257B097B3E}" destId="{986A75B1-CDE3-4B8A-A84A-D2895BB35857}" srcOrd="2" destOrd="0" presId="urn:microsoft.com/office/officeart/2005/8/layout/orgChart1"/>
    <dgm:cxn modelId="{4FECFB6F-ABB1-4269-AE09-80017E18AC5A}" type="presParOf" srcId="{E7499E4B-6D2B-4192-A093-8264AE73334F}" destId="{6BB53A6D-E124-47C0-9D22-DC0E76C9CCB6}" srcOrd="2" destOrd="0" presId="urn:microsoft.com/office/officeart/2005/8/layout/orgChart1"/>
    <dgm:cxn modelId="{8AC1197D-53F0-4E36-B366-7FE8B65B3A46}" type="presParOf" srcId="{B0964410-C23E-4C06-9184-B3840B5BDFCD}" destId="{5919159A-0B47-49AE-B1A0-4ED888171EC0}"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8EFE55-D1A6-4004-8936-01E8652D123C}">
      <dsp:nvSpPr>
        <dsp:cNvPr id="0" name=""/>
        <dsp:cNvSpPr/>
      </dsp:nvSpPr>
      <dsp:spPr>
        <a:xfrm>
          <a:off x="2113705" y="1199376"/>
          <a:ext cx="148633" cy="455810"/>
        </a:xfrm>
        <a:custGeom>
          <a:avLst/>
          <a:gdLst/>
          <a:ahLst/>
          <a:cxnLst/>
          <a:rect l="0" t="0" r="0" b="0"/>
          <a:pathLst>
            <a:path>
              <a:moveTo>
                <a:pt x="0" y="0"/>
              </a:moveTo>
              <a:lnTo>
                <a:pt x="0" y="455810"/>
              </a:lnTo>
              <a:lnTo>
                <a:pt x="148633" y="4558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76DC46-E3BD-4201-BFC7-704E30636A53}">
      <dsp:nvSpPr>
        <dsp:cNvPr id="0" name=""/>
        <dsp:cNvSpPr/>
      </dsp:nvSpPr>
      <dsp:spPr>
        <a:xfrm>
          <a:off x="1910572" y="495842"/>
          <a:ext cx="599489" cy="208087"/>
        </a:xfrm>
        <a:custGeom>
          <a:avLst/>
          <a:gdLst/>
          <a:ahLst/>
          <a:cxnLst/>
          <a:rect l="0" t="0" r="0" b="0"/>
          <a:pathLst>
            <a:path>
              <a:moveTo>
                <a:pt x="0" y="0"/>
              </a:moveTo>
              <a:lnTo>
                <a:pt x="0" y="104043"/>
              </a:lnTo>
              <a:lnTo>
                <a:pt x="599489" y="104043"/>
              </a:lnTo>
              <a:lnTo>
                <a:pt x="599489" y="2080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3ECE75-F5B1-4398-96B5-443CAC936DBC}">
      <dsp:nvSpPr>
        <dsp:cNvPr id="0" name=""/>
        <dsp:cNvSpPr/>
      </dsp:nvSpPr>
      <dsp:spPr>
        <a:xfrm>
          <a:off x="1311082" y="495842"/>
          <a:ext cx="599489" cy="208087"/>
        </a:xfrm>
        <a:custGeom>
          <a:avLst/>
          <a:gdLst/>
          <a:ahLst/>
          <a:cxnLst/>
          <a:rect l="0" t="0" r="0" b="0"/>
          <a:pathLst>
            <a:path>
              <a:moveTo>
                <a:pt x="599489" y="0"/>
              </a:moveTo>
              <a:lnTo>
                <a:pt x="599489" y="104043"/>
              </a:lnTo>
              <a:lnTo>
                <a:pt x="0" y="104043"/>
              </a:lnTo>
              <a:lnTo>
                <a:pt x="0" y="2080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35FBA5-7285-4497-A830-DAD67381F77C}">
      <dsp:nvSpPr>
        <dsp:cNvPr id="0" name=""/>
        <dsp:cNvSpPr/>
      </dsp:nvSpPr>
      <dsp:spPr>
        <a:xfrm>
          <a:off x="1324122" y="396"/>
          <a:ext cx="1172899" cy="49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t>Senior FM Systems Deployment Manager</a:t>
          </a:r>
          <a:endParaRPr lang="en-GB" sz="1000" kern="1200"/>
        </a:p>
      </dsp:txBody>
      <dsp:txXfrm>
        <a:off x="1324122" y="396"/>
        <a:ext cx="1172899" cy="495446"/>
      </dsp:txXfrm>
    </dsp:sp>
    <dsp:sp modelId="{7910AE8E-45CA-437B-B96D-9318FF1CB482}">
      <dsp:nvSpPr>
        <dsp:cNvPr id="0" name=""/>
        <dsp:cNvSpPr/>
      </dsp:nvSpPr>
      <dsp:spPr>
        <a:xfrm>
          <a:off x="815636" y="703930"/>
          <a:ext cx="990892" cy="49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baseline="0"/>
            <a:t>FM Systems Deployment Manager *4</a:t>
          </a:r>
          <a:endParaRPr lang="en-GB" sz="1000" b="0" kern="1200"/>
        </a:p>
      </dsp:txBody>
      <dsp:txXfrm>
        <a:off x="815636" y="703930"/>
        <a:ext cx="990892" cy="495446"/>
      </dsp:txXfrm>
    </dsp:sp>
    <dsp:sp modelId="{7DDDCDBE-D68F-4DC5-AB87-91D580A9799A}">
      <dsp:nvSpPr>
        <dsp:cNvPr id="0" name=""/>
        <dsp:cNvSpPr/>
      </dsp:nvSpPr>
      <dsp:spPr>
        <a:xfrm>
          <a:off x="2014616" y="703930"/>
          <a:ext cx="990892" cy="49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FM Systems Deployment Coordinator *1</a:t>
          </a:r>
        </a:p>
      </dsp:txBody>
      <dsp:txXfrm>
        <a:off x="2014616" y="703930"/>
        <a:ext cx="990892" cy="495446"/>
      </dsp:txXfrm>
    </dsp:sp>
    <dsp:sp modelId="{141C5269-AD9E-46A0-B6E0-E2B0DC1441C6}">
      <dsp:nvSpPr>
        <dsp:cNvPr id="0" name=""/>
        <dsp:cNvSpPr/>
      </dsp:nvSpPr>
      <dsp:spPr>
        <a:xfrm>
          <a:off x="2262339" y="1407464"/>
          <a:ext cx="990892" cy="49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FM Systems Deployment Coordinator *2</a:t>
          </a:r>
        </a:p>
      </dsp:txBody>
      <dsp:txXfrm>
        <a:off x="2262339" y="1407464"/>
        <a:ext cx="990892" cy="4954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eate a new document." ma:contentTypeScope="" ma:versionID="3c4184556b7cb618ff22cebb9d72f87a">
  <xsd:schema xmlns:xsd="http://www.w3.org/2001/XMLSchema" xmlns:xs="http://www.w3.org/2001/XMLSchema" xmlns:p="http://schemas.microsoft.com/office/2006/metadata/properties" xmlns:ns2="805c9006-41ab-4d20-a782-794274708dc7" targetNamespace="http://schemas.microsoft.com/office/2006/metadata/properties" ma:root="true" ma:fieldsID="4f0dc494be8f9a510cd7e45fb674f8fa"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A62D49-F2FC-407F-9E93-9BB8B4381BCE}"/>
</file>

<file path=customXml/itemProps2.xml><?xml version="1.0" encoding="utf-8"?>
<ds:datastoreItem xmlns:ds="http://schemas.openxmlformats.org/officeDocument/2006/customXml" ds:itemID="{7824189E-1686-44B0-93C1-64F181E92A3A}"/>
</file>

<file path=customXml/itemProps3.xml><?xml version="1.0" encoding="utf-8"?>
<ds:datastoreItem xmlns:ds="http://schemas.openxmlformats.org/officeDocument/2006/customXml" ds:itemID="{E41BFB70-BD52-459B-BF5B-3CCE4337CBD9}"/>
</file>

<file path=docProps/app.xml><?xml version="1.0" encoding="utf-8"?>
<Properties xmlns="http://schemas.openxmlformats.org/officeDocument/2006/extended-properties" xmlns:vt="http://schemas.openxmlformats.org/officeDocument/2006/docPropsVTypes">
  <Template>Normal</Template>
  <TotalTime>1504</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Savage, Claire</cp:lastModifiedBy>
  <cp:revision>32</cp:revision>
  <dcterms:created xsi:type="dcterms:W3CDTF">2019-12-24T12:04:00Z</dcterms:created>
  <dcterms:modified xsi:type="dcterms:W3CDTF">2020-10-12T14:41:00Z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