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0432D4" w:rsidRPr="000432D4" w14:paraId="56ECAE60" w14:textId="77777777" w:rsidTr="00E8530B">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35480BF2" w:rsidR="00B92F52" w:rsidRPr="000432D4" w:rsidRDefault="00E50734" w:rsidP="00E8530B">
            <w:pPr>
              <w:spacing w:after="0"/>
              <w:jc w:val="both"/>
              <w:rPr>
                <w:rFonts w:eastAsia="Times New Roman" w:cs="Times New Roman"/>
                <w:sz w:val="20"/>
                <w:szCs w:val="20"/>
                <w:lang w:eastAsia="fr-FR"/>
              </w:rPr>
            </w:pPr>
            <w:r>
              <w:rPr>
                <w:rFonts w:eastAsia="Times New Roman" w:cs="Times New Roman"/>
                <w:sz w:val="20"/>
                <w:szCs w:val="20"/>
                <w:lang w:eastAsia="fr-FR"/>
              </w:rPr>
              <w:t>Aviation</w:t>
            </w:r>
          </w:p>
        </w:tc>
      </w:tr>
      <w:tr w:rsidR="000432D4" w:rsidRPr="000432D4" w14:paraId="1DA64522" w14:textId="77777777" w:rsidTr="00E8530B">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66DBFD8F" w:rsidR="00B92F52" w:rsidRPr="0038110E" w:rsidRDefault="00F50E7D"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Sous Chef</w:t>
            </w:r>
          </w:p>
        </w:tc>
      </w:tr>
      <w:tr w:rsidR="000432D4" w:rsidRPr="000432D4" w14:paraId="69E48018" w14:textId="77777777" w:rsidTr="00E8530B">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172B17D5" w:rsidR="00B92F52" w:rsidRPr="000432D4" w:rsidRDefault="00B92F52" w:rsidP="00E8530B">
            <w:pPr>
              <w:spacing w:before="20" w:after="20"/>
              <w:rPr>
                <w:rFonts w:eastAsia="Times New Roman" w:cs="Arial"/>
                <w:sz w:val="20"/>
                <w:szCs w:val="20"/>
                <w:lang w:eastAsia="fr-FR"/>
              </w:rPr>
            </w:pPr>
          </w:p>
        </w:tc>
      </w:tr>
      <w:tr w:rsidR="000432D4" w:rsidRPr="000432D4" w14:paraId="6B3FB4F3" w14:textId="77777777" w:rsidTr="00E8530B">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6CAFEC0E" w:rsidR="00B92F52" w:rsidRPr="000432D4" w:rsidRDefault="009F3DE8" w:rsidP="00E8530B">
            <w:pPr>
              <w:spacing w:before="20" w:after="20"/>
              <w:rPr>
                <w:rFonts w:eastAsia="Times New Roman" w:cs="Arial"/>
                <w:sz w:val="20"/>
                <w:szCs w:val="20"/>
                <w:lang w:eastAsia="fr-FR"/>
              </w:rPr>
            </w:pPr>
            <w:r>
              <w:rPr>
                <w:rFonts w:eastAsia="Times New Roman" w:cs="Arial"/>
                <w:sz w:val="20"/>
                <w:szCs w:val="20"/>
                <w:lang w:eastAsia="fr-FR"/>
              </w:rPr>
              <w:t>Karen Phillips-Hitchen / Head Chef</w:t>
            </w:r>
          </w:p>
        </w:tc>
      </w:tr>
      <w:tr w:rsidR="000432D4" w:rsidRPr="000432D4" w14:paraId="39E577FD" w14:textId="77777777" w:rsidTr="00E8530B">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75AF6BC5" w:rsidR="00B92F52" w:rsidRPr="000432D4" w:rsidRDefault="00F50E7D" w:rsidP="00E8530B">
            <w:pPr>
              <w:spacing w:before="20" w:after="20"/>
              <w:rPr>
                <w:rFonts w:eastAsia="Times New Roman" w:cs="Arial"/>
                <w:sz w:val="20"/>
                <w:szCs w:val="20"/>
                <w:lang w:eastAsia="fr-FR"/>
              </w:rPr>
            </w:pPr>
            <w:r>
              <w:rPr>
                <w:rFonts w:eastAsia="Times New Roman" w:cs="Arial"/>
                <w:sz w:val="20"/>
                <w:szCs w:val="20"/>
                <w:lang w:eastAsia="fr-FR"/>
              </w:rPr>
              <w:t>Lounge Supervisor</w:t>
            </w:r>
          </w:p>
        </w:tc>
      </w:tr>
      <w:tr w:rsidR="000432D4" w:rsidRPr="000432D4" w14:paraId="6CB73101" w14:textId="77777777" w:rsidTr="00E8530B">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0AB8F340" w:rsidR="00B92F52" w:rsidRPr="000432D4" w:rsidRDefault="009F3DE8" w:rsidP="00E8530B">
            <w:pPr>
              <w:spacing w:before="20" w:after="20"/>
              <w:rPr>
                <w:rFonts w:eastAsia="Times New Roman" w:cs="Arial"/>
                <w:sz w:val="20"/>
                <w:szCs w:val="20"/>
                <w:lang w:eastAsia="fr-FR"/>
              </w:rPr>
            </w:pPr>
            <w:r>
              <w:rPr>
                <w:rFonts w:eastAsia="Times New Roman" w:cs="Arial"/>
                <w:sz w:val="20"/>
                <w:szCs w:val="20"/>
                <w:lang w:eastAsia="fr-FR"/>
              </w:rPr>
              <w:t xml:space="preserve">Manchester </w:t>
            </w:r>
            <w:r w:rsidR="002A7BF5">
              <w:rPr>
                <w:rFonts w:eastAsia="Times New Roman" w:cs="Arial"/>
                <w:sz w:val="20"/>
                <w:szCs w:val="20"/>
                <w:lang w:eastAsia="fr-FR"/>
              </w:rPr>
              <w:t>Airport</w:t>
            </w:r>
          </w:p>
        </w:tc>
      </w:tr>
      <w:tr w:rsidR="000432D4" w:rsidRPr="000432D4" w14:paraId="076C868A" w14:textId="77777777" w:rsidTr="00E8530B">
        <w:trPr>
          <w:gridAfter w:val="1"/>
          <w:wAfter w:w="18" w:type="dxa"/>
        </w:trPr>
        <w:tc>
          <w:tcPr>
            <w:tcW w:w="10440" w:type="dxa"/>
            <w:gridSpan w:val="2"/>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rsidTr="00E8530B">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4126A881" w14:textId="77777777" w:rsidR="00FF350C" w:rsidRDefault="00FF350C" w:rsidP="00FF350C">
            <w:pPr>
              <w:pStyle w:val="Puces4"/>
              <w:numPr>
                <w:ilvl w:val="0"/>
                <w:numId w:val="43"/>
              </w:numPr>
            </w:pPr>
            <w:r>
              <w:t>To plan, supervise, deliver and present the food and beverages as per the Emirates Lounge specification. Supervise, guide and coach the assigned staff to ensure an efficient operation of the Emirates Lounge.</w:t>
            </w:r>
          </w:p>
          <w:p w14:paraId="26BD1B1F" w14:textId="031B21E0" w:rsidR="00D85147" w:rsidRPr="00FF350C" w:rsidRDefault="00FF350C" w:rsidP="00FF350C">
            <w:pPr>
              <w:pStyle w:val="HTMLPreformatted"/>
              <w:numPr>
                <w:ilvl w:val="0"/>
                <w:numId w:val="43"/>
              </w:numPr>
              <w:rPr>
                <w:rFonts w:ascii="Arial" w:eastAsia="Times New Roman" w:hAnsi="Arial" w:cs="Arial"/>
                <w:sz w:val="24"/>
                <w:szCs w:val="24"/>
                <w:lang w:eastAsia="fr-FR"/>
              </w:rPr>
            </w:pPr>
            <w:r w:rsidRPr="00FF350C">
              <w:rPr>
                <w:rFonts w:ascii="Arial" w:hAnsi="Arial" w:cs="Arial"/>
              </w:rPr>
              <w:t>Interact with customers by explaining the food and beverages on offer. Gauge needs and make recommendations to meet the exact needs of the Emirates premium customers.</w:t>
            </w:r>
          </w:p>
        </w:tc>
      </w:tr>
      <w:tr w:rsidR="000432D4" w:rsidRPr="000432D4" w14:paraId="48750D0B" w14:textId="77777777" w:rsidTr="00E8530B">
        <w:trPr>
          <w:gridAfter w:val="1"/>
          <w:wAfter w:w="18" w:type="dxa"/>
        </w:trPr>
        <w:tc>
          <w:tcPr>
            <w:tcW w:w="10440" w:type="dxa"/>
            <w:gridSpan w:val="2"/>
            <w:tcBorders>
              <w:top w:val="single" w:sz="2" w:space="0" w:color="auto"/>
              <w:left w:val="nil"/>
              <w:bottom w:val="single" w:sz="2" w:space="0" w:color="auto"/>
              <w:right w:val="nil"/>
            </w:tcBorders>
          </w:tcPr>
          <w:p w14:paraId="64450F9E" w14:textId="1289403B" w:rsidR="00B92F52" w:rsidRPr="000432D4" w:rsidRDefault="00B92F52" w:rsidP="00E8530B">
            <w:pPr>
              <w:spacing w:after="0"/>
              <w:rPr>
                <w:rFonts w:eastAsia="Times New Roman" w:cs="Arial"/>
                <w:sz w:val="20"/>
                <w:szCs w:val="20"/>
                <w:lang w:eastAsia="fr-FR"/>
              </w:rPr>
            </w:pPr>
          </w:p>
        </w:tc>
      </w:tr>
      <w:tr w:rsidR="000432D4" w:rsidRPr="000432D4" w14:paraId="19F8E254" w14:textId="77777777" w:rsidTr="007E2D1D">
        <w:trPr>
          <w:trHeight w:val="572"/>
        </w:trPr>
        <w:tc>
          <w:tcPr>
            <w:tcW w:w="10458" w:type="dxa"/>
            <w:gridSpan w:val="3"/>
            <w:tcBorders>
              <w:top w:val="single" w:sz="2" w:space="0" w:color="auto"/>
              <w:left w:val="single" w:sz="2" w:space="0" w:color="auto"/>
              <w:bottom w:val="single" w:sz="2" w:space="0" w:color="auto"/>
              <w:right w:val="single" w:sz="2" w:space="0" w:color="auto"/>
            </w:tcBorders>
            <w:shd w:val="clear" w:color="auto" w:fill="F2F2F2"/>
            <w:vAlign w:val="center"/>
          </w:tcPr>
          <w:p w14:paraId="4D82475F" w14:textId="7B834F61" w:rsidR="00B92F52" w:rsidRPr="000432D4" w:rsidRDefault="00B92F52" w:rsidP="00E8530B">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7E2D1D" w:rsidRPr="000432D4" w14:paraId="54C64C42" w14:textId="77777777" w:rsidTr="00E8530B">
        <w:trPr>
          <w:trHeight w:val="572"/>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tbl>
            <w:tblPr>
              <w:tblpPr w:leftFromText="180" w:rightFromText="180" w:horzAnchor="margin" w:tblpY="480"/>
              <w:tblOverlap w:val="never"/>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
              <w:gridCol w:w="669"/>
              <w:gridCol w:w="1616"/>
              <w:gridCol w:w="898"/>
              <w:gridCol w:w="804"/>
              <w:gridCol w:w="912"/>
              <w:gridCol w:w="1222"/>
              <w:gridCol w:w="578"/>
              <w:gridCol w:w="1755"/>
              <w:gridCol w:w="1039"/>
            </w:tblGrid>
            <w:tr w:rsidR="00110FDB" w14:paraId="7E20DF63" w14:textId="77777777" w:rsidTr="00110FDB">
              <w:trPr>
                <w:trHeight w:val="232"/>
              </w:trPr>
              <w:tc>
                <w:tcPr>
                  <w:tcW w:w="973" w:type="dxa"/>
                  <w:tcBorders>
                    <w:top w:val="dotted" w:sz="2" w:space="0" w:color="000000"/>
                    <w:left w:val="single" w:sz="2" w:space="0" w:color="000000"/>
                    <w:bottom w:val="nil"/>
                    <w:right w:val="nil"/>
                  </w:tcBorders>
                </w:tcPr>
                <w:p w14:paraId="7B00EF8C" w14:textId="77777777" w:rsidR="00110FDB" w:rsidRDefault="00110FDB" w:rsidP="00110FDB">
                  <w:pPr>
                    <w:pStyle w:val="TableParagraph"/>
                    <w:rPr>
                      <w:rFonts w:ascii="Times New Roman"/>
                      <w:sz w:val="16"/>
                    </w:rPr>
                  </w:pPr>
                </w:p>
              </w:tc>
              <w:tc>
                <w:tcPr>
                  <w:tcW w:w="669" w:type="dxa"/>
                  <w:tcBorders>
                    <w:top w:val="dotted" w:sz="2" w:space="0" w:color="000000"/>
                    <w:left w:val="nil"/>
                    <w:bottom w:val="nil"/>
                    <w:right w:val="dotted" w:sz="2" w:space="0" w:color="000000"/>
                  </w:tcBorders>
                </w:tcPr>
                <w:p w14:paraId="6DF2D195" w14:textId="77777777" w:rsidR="00110FDB" w:rsidRDefault="00110FDB" w:rsidP="00110FDB">
                  <w:pPr>
                    <w:pStyle w:val="TableParagraph"/>
                    <w:rPr>
                      <w:rFonts w:ascii="Times New Roman"/>
                      <w:sz w:val="16"/>
                    </w:rPr>
                  </w:pPr>
                </w:p>
              </w:tc>
              <w:tc>
                <w:tcPr>
                  <w:tcW w:w="1616" w:type="dxa"/>
                  <w:tcBorders>
                    <w:top w:val="dotted" w:sz="2" w:space="0" w:color="000000"/>
                    <w:left w:val="dotted" w:sz="2" w:space="0" w:color="000000"/>
                    <w:bottom w:val="dotted" w:sz="4" w:space="0" w:color="000000"/>
                    <w:right w:val="nil"/>
                  </w:tcBorders>
                </w:tcPr>
                <w:p w14:paraId="175F278F" w14:textId="77777777" w:rsidR="00110FDB" w:rsidRDefault="00110FDB" w:rsidP="00110FDB">
                  <w:pPr>
                    <w:pStyle w:val="TableParagraph"/>
                    <w:spacing w:before="11" w:line="201" w:lineRule="exact"/>
                    <w:ind w:left="105"/>
                    <w:rPr>
                      <w:sz w:val="18"/>
                    </w:rPr>
                  </w:pPr>
                  <w:r>
                    <w:rPr>
                      <w:sz w:val="18"/>
                    </w:rPr>
                    <w:t>EBIT growth:</w:t>
                  </w:r>
                </w:p>
              </w:tc>
              <w:tc>
                <w:tcPr>
                  <w:tcW w:w="898" w:type="dxa"/>
                  <w:tcBorders>
                    <w:top w:val="dotted" w:sz="2" w:space="0" w:color="000000"/>
                    <w:left w:val="nil"/>
                    <w:bottom w:val="dotted" w:sz="4" w:space="0" w:color="000000"/>
                    <w:right w:val="dotted" w:sz="4" w:space="0" w:color="000000"/>
                  </w:tcBorders>
                </w:tcPr>
                <w:p w14:paraId="387D581D" w14:textId="77777777" w:rsidR="00110FDB" w:rsidRDefault="00110FDB" w:rsidP="00110FDB">
                  <w:pPr>
                    <w:pStyle w:val="TableParagraph"/>
                    <w:spacing w:before="11" w:line="201" w:lineRule="exact"/>
                    <w:ind w:left="-7" w:right="177"/>
                    <w:jc w:val="right"/>
                    <w:rPr>
                      <w:sz w:val="18"/>
                    </w:rPr>
                  </w:pPr>
                  <w:r>
                    <w:rPr>
                      <w:sz w:val="18"/>
                    </w:rPr>
                    <w:t>tbc</w:t>
                  </w:r>
                </w:p>
              </w:tc>
              <w:tc>
                <w:tcPr>
                  <w:tcW w:w="804" w:type="dxa"/>
                  <w:tcBorders>
                    <w:top w:val="dotted" w:sz="2" w:space="0" w:color="000000"/>
                    <w:left w:val="dotted" w:sz="4" w:space="0" w:color="000000"/>
                    <w:bottom w:val="nil"/>
                    <w:right w:val="nil"/>
                  </w:tcBorders>
                </w:tcPr>
                <w:p w14:paraId="3BAA2F18" w14:textId="77777777" w:rsidR="00110FDB" w:rsidRDefault="00110FDB" w:rsidP="00110FDB">
                  <w:pPr>
                    <w:pStyle w:val="TableParagraph"/>
                    <w:rPr>
                      <w:rFonts w:ascii="Times New Roman"/>
                      <w:sz w:val="16"/>
                    </w:rPr>
                  </w:pPr>
                </w:p>
              </w:tc>
              <w:tc>
                <w:tcPr>
                  <w:tcW w:w="912" w:type="dxa"/>
                  <w:tcBorders>
                    <w:top w:val="dotted" w:sz="2" w:space="0" w:color="000000"/>
                    <w:left w:val="nil"/>
                    <w:bottom w:val="nil"/>
                    <w:right w:val="dotted" w:sz="4" w:space="0" w:color="000000"/>
                  </w:tcBorders>
                </w:tcPr>
                <w:p w14:paraId="0ADD8E67" w14:textId="77777777" w:rsidR="00110FDB" w:rsidRDefault="00110FDB" w:rsidP="00110FDB">
                  <w:pPr>
                    <w:pStyle w:val="TableParagraph"/>
                    <w:rPr>
                      <w:rFonts w:ascii="Times New Roman"/>
                      <w:sz w:val="16"/>
                    </w:rPr>
                  </w:pPr>
                </w:p>
              </w:tc>
              <w:tc>
                <w:tcPr>
                  <w:tcW w:w="1222" w:type="dxa"/>
                  <w:vMerge w:val="restart"/>
                  <w:tcBorders>
                    <w:top w:val="dotted" w:sz="2" w:space="0" w:color="000000"/>
                    <w:left w:val="dotted" w:sz="4" w:space="0" w:color="000000"/>
                    <w:bottom w:val="dotted" w:sz="4" w:space="0" w:color="000000"/>
                    <w:right w:val="nil"/>
                  </w:tcBorders>
                </w:tcPr>
                <w:p w14:paraId="70ACC15C" w14:textId="77777777" w:rsidR="00110FDB" w:rsidRDefault="00110FDB" w:rsidP="00110FDB">
                  <w:pPr>
                    <w:pStyle w:val="TableParagraph"/>
                    <w:spacing w:before="44"/>
                    <w:ind w:left="105" w:right="121"/>
                    <w:rPr>
                      <w:sz w:val="18"/>
                    </w:rPr>
                  </w:pPr>
                  <w:r>
                    <w:rPr>
                      <w:sz w:val="18"/>
                    </w:rPr>
                    <w:t>Outsourcing rate:</w:t>
                  </w:r>
                </w:p>
              </w:tc>
              <w:tc>
                <w:tcPr>
                  <w:tcW w:w="578" w:type="dxa"/>
                  <w:vMerge w:val="restart"/>
                  <w:tcBorders>
                    <w:top w:val="dotted" w:sz="2" w:space="0" w:color="000000"/>
                    <w:left w:val="nil"/>
                    <w:bottom w:val="dotted" w:sz="4" w:space="0" w:color="000000"/>
                    <w:right w:val="dotted" w:sz="4" w:space="0" w:color="000000"/>
                  </w:tcBorders>
                </w:tcPr>
                <w:p w14:paraId="2E82CC40" w14:textId="77777777" w:rsidR="00110FDB" w:rsidRDefault="00110FDB" w:rsidP="00110FDB">
                  <w:pPr>
                    <w:pStyle w:val="TableParagraph"/>
                    <w:spacing w:before="148"/>
                    <w:ind w:left="148"/>
                    <w:rPr>
                      <w:sz w:val="18"/>
                    </w:rPr>
                  </w:pPr>
                  <w:r>
                    <w:rPr>
                      <w:sz w:val="18"/>
                    </w:rPr>
                    <w:t>n/a</w:t>
                  </w:r>
                </w:p>
              </w:tc>
              <w:tc>
                <w:tcPr>
                  <w:tcW w:w="1755" w:type="dxa"/>
                  <w:vMerge w:val="restart"/>
                  <w:tcBorders>
                    <w:top w:val="dotted" w:sz="2" w:space="0" w:color="000000"/>
                    <w:left w:val="dotted" w:sz="4" w:space="0" w:color="000000"/>
                    <w:bottom w:val="dotted" w:sz="4" w:space="0" w:color="000000"/>
                    <w:right w:val="nil"/>
                  </w:tcBorders>
                </w:tcPr>
                <w:p w14:paraId="6AE28764" w14:textId="77777777" w:rsidR="00110FDB" w:rsidRDefault="00110FDB" w:rsidP="00110FDB">
                  <w:pPr>
                    <w:pStyle w:val="TableParagraph"/>
                    <w:spacing w:before="148"/>
                    <w:ind w:left="105"/>
                    <w:rPr>
                      <w:sz w:val="18"/>
                    </w:rPr>
                  </w:pPr>
                  <w:r>
                    <w:rPr>
                      <w:sz w:val="18"/>
                    </w:rPr>
                    <w:t>Region Workforce</w:t>
                  </w:r>
                </w:p>
              </w:tc>
              <w:tc>
                <w:tcPr>
                  <w:tcW w:w="1039" w:type="dxa"/>
                  <w:vMerge w:val="restart"/>
                  <w:tcBorders>
                    <w:top w:val="dotted" w:sz="2" w:space="0" w:color="000000"/>
                    <w:left w:val="nil"/>
                    <w:bottom w:val="dotted" w:sz="4" w:space="0" w:color="000000"/>
                    <w:right w:val="single" w:sz="2" w:space="0" w:color="000000"/>
                  </w:tcBorders>
                </w:tcPr>
                <w:p w14:paraId="0F7106DC" w14:textId="77777777" w:rsidR="00110FDB" w:rsidRDefault="00110FDB" w:rsidP="00110FDB">
                  <w:pPr>
                    <w:pStyle w:val="TableParagraph"/>
                    <w:spacing w:before="148"/>
                    <w:ind w:left="155"/>
                    <w:rPr>
                      <w:sz w:val="18"/>
                    </w:rPr>
                  </w:pPr>
                  <w:r>
                    <w:rPr>
                      <w:sz w:val="18"/>
                    </w:rPr>
                    <w:t>tbc</w:t>
                  </w:r>
                </w:p>
              </w:tc>
            </w:tr>
            <w:tr w:rsidR="00110FDB" w14:paraId="350E4386" w14:textId="77777777" w:rsidTr="00110FDB">
              <w:trPr>
                <w:trHeight w:val="261"/>
              </w:trPr>
              <w:tc>
                <w:tcPr>
                  <w:tcW w:w="973" w:type="dxa"/>
                  <w:vMerge w:val="restart"/>
                  <w:tcBorders>
                    <w:top w:val="nil"/>
                    <w:left w:val="single" w:sz="2" w:space="0" w:color="000000"/>
                    <w:bottom w:val="nil"/>
                    <w:right w:val="nil"/>
                  </w:tcBorders>
                </w:tcPr>
                <w:p w14:paraId="4E26E561" w14:textId="77777777" w:rsidR="00110FDB" w:rsidRDefault="00110FDB" w:rsidP="00110FDB">
                  <w:pPr>
                    <w:pStyle w:val="TableParagraph"/>
                    <w:spacing w:before="51"/>
                    <w:ind w:left="110" w:right="119"/>
                    <w:rPr>
                      <w:sz w:val="18"/>
                    </w:rPr>
                  </w:pPr>
                  <w:r>
                    <w:rPr>
                      <w:sz w:val="18"/>
                    </w:rPr>
                    <w:t>Revenue FY24:</w:t>
                  </w:r>
                </w:p>
              </w:tc>
              <w:tc>
                <w:tcPr>
                  <w:tcW w:w="669" w:type="dxa"/>
                  <w:vMerge w:val="restart"/>
                  <w:tcBorders>
                    <w:top w:val="nil"/>
                    <w:left w:val="nil"/>
                    <w:bottom w:val="nil"/>
                    <w:right w:val="dotted" w:sz="2" w:space="0" w:color="000000"/>
                  </w:tcBorders>
                </w:tcPr>
                <w:p w14:paraId="453AA35D" w14:textId="77777777" w:rsidR="00110FDB" w:rsidRDefault="00110FDB" w:rsidP="00110FDB">
                  <w:pPr>
                    <w:pStyle w:val="TableParagraph"/>
                    <w:spacing w:before="155"/>
                    <w:ind w:left="148"/>
                    <w:rPr>
                      <w:sz w:val="18"/>
                    </w:rPr>
                  </w:pPr>
                  <w:r>
                    <w:rPr>
                      <w:sz w:val="18"/>
                    </w:rPr>
                    <w:t>€tbc</w:t>
                  </w:r>
                </w:p>
              </w:tc>
              <w:tc>
                <w:tcPr>
                  <w:tcW w:w="1616" w:type="dxa"/>
                  <w:tcBorders>
                    <w:top w:val="dotted" w:sz="4" w:space="0" w:color="000000"/>
                    <w:left w:val="dotted" w:sz="2" w:space="0" w:color="000000"/>
                    <w:bottom w:val="dotted" w:sz="4" w:space="0" w:color="000000"/>
                    <w:right w:val="nil"/>
                  </w:tcBorders>
                </w:tcPr>
                <w:p w14:paraId="7599FA8D" w14:textId="77777777" w:rsidR="00110FDB" w:rsidRDefault="00110FDB" w:rsidP="00110FDB">
                  <w:pPr>
                    <w:pStyle w:val="TableParagraph"/>
                    <w:spacing w:before="27"/>
                    <w:ind w:left="105"/>
                    <w:rPr>
                      <w:sz w:val="18"/>
                    </w:rPr>
                  </w:pPr>
                  <w:r>
                    <w:rPr>
                      <w:sz w:val="18"/>
                    </w:rPr>
                    <w:t>EBIT margin:</w:t>
                  </w:r>
                </w:p>
              </w:tc>
              <w:tc>
                <w:tcPr>
                  <w:tcW w:w="898" w:type="dxa"/>
                  <w:tcBorders>
                    <w:top w:val="dotted" w:sz="4" w:space="0" w:color="000000"/>
                    <w:left w:val="nil"/>
                    <w:bottom w:val="dotted" w:sz="4" w:space="0" w:color="000000"/>
                    <w:right w:val="dotted" w:sz="4" w:space="0" w:color="000000"/>
                  </w:tcBorders>
                </w:tcPr>
                <w:p w14:paraId="2F2DF646" w14:textId="77777777" w:rsidR="00110FDB" w:rsidRDefault="00110FDB" w:rsidP="00110FDB">
                  <w:pPr>
                    <w:pStyle w:val="TableParagraph"/>
                    <w:spacing w:before="27"/>
                    <w:ind w:left="-7" w:right="177"/>
                    <w:jc w:val="right"/>
                    <w:rPr>
                      <w:sz w:val="18"/>
                    </w:rPr>
                  </w:pPr>
                  <w:r>
                    <w:rPr>
                      <w:sz w:val="18"/>
                    </w:rPr>
                    <w:t>tbc</w:t>
                  </w:r>
                </w:p>
              </w:tc>
              <w:tc>
                <w:tcPr>
                  <w:tcW w:w="804" w:type="dxa"/>
                  <w:vMerge w:val="restart"/>
                  <w:tcBorders>
                    <w:top w:val="nil"/>
                    <w:left w:val="dotted" w:sz="4" w:space="0" w:color="000000"/>
                    <w:bottom w:val="nil"/>
                    <w:right w:val="nil"/>
                  </w:tcBorders>
                </w:tcPr>
                <w:p w14:paraId="114DA96F" w14:textId="77777777" w:rsidR="00110FDB" w:rsidRDefault="00110FDB" w:rsidP="00110FDB">
                  <w:pPr>
                    <w:pStyle w:val="TableParagraph"/>
                    <w:spacing w:before="51"/>
                    <w:ind w:left="109"/>
                    <w:rPr>
                      <w:sz w:val="18"/>
                    </w:rPr>
                  </w:pPr>
                  <w:r>
                    <w:rPr>
                      <w:sz w:val="18"/>
                    </w:rPr>
                    <w:t>Growth type:</w:t>
                  </w:r>
                </w:p>
              </w:tc>
              <w:tc>
                <w:tcPr>
                  <w:tcW w:w="912" w:type="dxa"/>
                  <w:vMerge w:val="restart"/>
                  <w:tcBorders>
                    <w:top w:val="nil"/>
                    <w:left w:val="nil"/>
                    <w:bottom w:val="nil"/>
                    <w:right w:val="dotted" w:sz="4" w:space="0" w:color="000000"/>
                  </w:tcBorders>
                </w:tcPr>
                <w:p w14:paraId="6B69BE2B" w14:textId="77777777" w:rsidR="00110FDB" w:rsidRDefault="00110FDB" w:rsidP="00110FDB">
                  <w:pPr>
                    <w:pStyle w:val="TableParagraph"/>
                    <w:spacing w:before="155"/>
                    <w:ind w:left="121"/>
                    <w:rPr>
                      <w:sz w:val="18"/>
                    </w:rPr>
                  </w:pPr>
                  <w:r>
                    <w:rPr>
                      <w:sz w:val="18"/>
                    </w:rPr>
                    <w:t>n/a</w:t>
                  </w:r>
                </w:p>
              </w:tc>
              <w:tc>
                <w:tcPr>
                  <w:tcW w:w="1222" w:type="dxa"/>
                  <w:vMerge/>
                  <w:tcBorders>
                    <w:top w:val="nil"/>
                    <w:left w:val="dotted" w:sz="4" w:space="0" w:color="000000"/>
                    <w:bottom w:val="dotted" w:sz="4" w:space="0" w:color="000000"/>
                    <w:right w:val="nil"/>
                  </w:tcBorders>
                </w:tcPr>
                <w:p w14:paraId="52B17653" w14:textId="77777777" w:rsidR="00110FDB" w:rsidRDefault="00110FDB" w:rsidP="00110FDB">
                  <w:pPr>
                    <w:rPr>
                      <w:sz w:val="2"/>
                      <w:szCs w:val="2"/>
                    </w:rPr>
                  </w:pPr>
                </w:p>
              </w:tc>
              <w:tc>
                <w:tcPr>
                  <w:tcW w:w="578" w:type="dxa"/>
                  <w:vMerge/>
                  <w:tcBorders>
                    <w:top w:val="nil"/>
                    <w:left w:val="nil"/>
                    <w:bottom w:val="dotted" w:sz="4" w:space="0" w:color="000000"/>
                    <w:right w:val="dotted" w:sz="4" w:space="0" w:color="000000"/>
                  </w:tcBorders>
                </w:tcPr>
                <w:p w14:paraId="7D152DFB" w14:textId="77777777" w:rsidR="00110FDB" w:rsidRDefault="00110FDB" w:rsidP="00110FDB">
                  <w:pPr>
                    <w:rPr>
                      <w:sz w:val="2"/>
                      <w:szCs w:val="2"/>
                    </w:rPr>
                  </w:pPr>
                </w:p>
              </w:tc>
              <w:tc>
                <w:tcPr>
                  <w:tcW w:w="1755" w:type="dxa"/>
                  <w:vMerge/>
                  <w:tcBorders>
                    <w:top w:val="nil"/>
                    <w:left w:val="dotted" w:sz="4" w:space="0" w:color="000000"/>
                    <w:bottom w:val="dotted" w:sz="4" w:space="0" w:color="000000"/>
                    <w:right w:val="nil"/>
                  </w:tcBorders>
                </w:tcPr>
                <w:p w14:paraId="3092029A" w14:textId="77777777" w:rsidR="00110FDB" w:rsidRDefault="00110FDB" w:rsidP="00110FDB">
                  <w:pPr>
                    <w:rPr>
                      <w:sz w:val="2"/>
                      <w:szCs w:val="2"/>
                    </w:rPr>
                  </w:pPr>
                </w:p>
              </w:tc>
              <w:tc>
                <w:tcPr>
                  <w:tcW w:w="1039" w:type="dxa"/>
                  <w:vMerge/>
                  <w:tcBorders>
                    <w:top w:val="nil"/>
                    <w:left w:val="nil"/>
                    <w:bottom w:val="dotted" w:sz="4" w:space="0" w:color="000000"/>
                    <w:right w:val="single" w:sz="2" w:space="0" w:color="000000"/>
                  </w:tcBorders>
                </w:tcPr>
                <w:p w14:paraId="6C7A90B4" w14:textId="77777777" w:rsidR="00110FDB" w:rsidRDefault="00110FDB" w:rsidP="00110FDB">
                  <w:pPr>
                    <w:rPr>
                      <w:sz w:val="2"/>
                      <w:szCs w:val="2"/>
                    </w:rPr>
                  </w:pPr>
                </w:p>
              </w:tc>
            </w:tr>
            <w:tr w:rsidR="00110FDB" w14:paraId="316A116F" w14:textId="77777777" w:rsidTr="00110FDB">
              <w:trPr>
                <w:trHeight w:val="263"/>
              </w:trPr>
              <w:tc>
                <w:tcPr>
                  <w:tcW w:w="973" w:type="dxa"/>
                  <w:vMerge/>
                  <w:tcBorders>
                    <w:top w:val="nil"/>
                    <w:left w:val="single" w:sz="2" w:space="0" w:color="000000"/>
                    <w:bottom w:val="nil"/>
                    <w:right w:val="nil"/>
                  </w:tcBorders>
                </w:tcPr>
                <w:p w14:paraId="7F414883" w14:textId="77777777" w:rsidR="00110FDB" w:rsidRDefault="00110FDB" w:rsidP="00110FDB">
                  <w:pPr>
                    <w:rPr>
                      <w:sz w:val="2"/>
                      <w:szCs w:val="2"/>
                    </w:rPr>
                  </w:pPr>
                </w:p>
              </w:tc>
              <w:tc>
                <w:tcPr>
                  <w:tcW w:w="669" w:type="dxa"/>
                  <w:vMerge/>
                  <w:tcBorders>
                    <w:top w:val="nil"/>
                    <w:left w:val="nil"/>
                    <w:bottom w:val="nil"/>
                    <w:right w:val="dotted" w:sz="2" w:space="0" w:color="000000"/>
                  </w:tcBorders>
                </w:tcPr>
                <w:p w14:paraId="0687CBD2" w14:textId="77777777" w:rsidR="00110FDB" w:rsidRDefault="00110FDB" w:rsidP="00110FDB">
                  <w:pPr>
                    <w:rPr>
                      <w:sz w:val="2"/>
                      <w:szCs w:val="2"/>
                    </w:rPr>
                  </w:pPr>
                </w:p>
              </w:tc>
              <w:tc>
                <w:tcPr>
                  <w:tcW w:w="1616" w:type="dxa"/>
                  <w:tcBorders>
                    <w:top w:val="dotted" w:sz="4" w:space="0" w:color="000000"/>
                    <w:left w:val="dotted" w:sz="2" w:space="0" w:color="000000"/>
                    <w:bottom w:val="dotted" w:sz="4" w:space="0" w:color="000000"/>
                    <w:right w:val="nil"/>
                  </w:tcBorders>
                </w:tcPr>
                <w:p w14:paraId="22A2DF14" w14:textId="77777777" w:rsidR="00110FDB" w:rsidRDefault="00110FDB" w:rsidP="00110FDB">
                  <w:pPr>
                    <w:pStyle w:val="TableParagraph"/>
                    <w:spacing w:before="27"/>
                    <w:ind w:left="105"/>
                    <w:rPr>
                      <w:sz w:val="18"/>
                    </w:rPr>
                  </w:pPr>
                  <w:r>
                    <w:rPr>
                      <w:sz w:val="18"/>
                    </w:rPr>
                    <w:t>Net income growth</w:t>
                  </w:r>
                </w:p>
              </w:tc>
              <w:tc>
                <w:tcPr>
                  <w:tcW w:w="898" w:type="dxa"/>
                  <w:tcBorders>
                    <w:top w:val="dotted" w:sz="4" w:space="0" w:color="000000"/>
                    <w:left w:val="nil"/>
                    <w:bottom w:val="dotted" w:sz="4" w:space="0" w:color="000000"/>
                    <w:right w:val="dotted" w:sz="4" w:space="0" w:color="000000"/>
                  </w:tcBorders>
                </w:tcPr>
                <w:p w14:paraId="5D54C70C" w14:textId="77777777" w:rsidR="00110FDB" w:rsidRDefault="00110FDB" w:rsidP="00110FDB">
                  <w:pPr>
                    <w:pStyle w:val="TableParagraph"/>
                    <w:tabs>
                      <w:tab w:val="left" w:pos="472"/>
                    </w:tabs>
                    <w:spacing w:before="27"/>
                    <w:ind w:left="-7" w:right="177"/>
                    <w:jc w:val="right"/>
                    <w:rPr>
                      <w:sz w:val="18"/>
                    </w:rPr>
                  </w:pPr>
                  <w:r>
                    <w:rPr>
                      <w:sz w:val="18"/>
                    </w:rPr>
                    <w:t>:</w:t>
                  </w:r>
                  <w:r>
                    <w:rPr>
                      <w:sz w:val="18"/>
                    </w:rPr>
                    <w:tab/>
                  </w:r>
                  <w:r>
                    <w:rPr>
                      <w:spacing w:val="-6"/>
                      <w:sz w:val="18"/>
                    </w:rPr>
                    <w:t>tbc</w:t>
                  </w:r>
                </w:p>
              </w:tc>
              <w:tc>
                <w:tcPr>
                  <w:tcW w:w="804" w:type="dxa"/>
                  <w:vMerge/>
                  <w:tcBorders>
                    <w:top w:val="nil"/>
                    <w:left w:val="dotted" w:sz="4" w:space="0" w:color="000000"/>
                    <w:bottom w:val="nil"/>
                    <w:right w:val="nil"/>
                  </w:tcBorders>
                </w:tcPr>
                <w:p w14:paraId="18650DD3" w14:textId="77777777" w:rsidR="00110FDB" w:rsidRDefault="00110FDB" w:rsidP="00110FDB">
                  <w:pPr>
                    <w:rPr>
                      <w:sz w:val="2"/>
                      <w:szCs w:val="2"/>
                    </w:rPr>
                  </w:pPr>
                </w:p>
              </w:tc>
              <w:tc>
                <w:tcPr>
                  <w:tcW w:w="912" w:type="dxa"/>
                  <w:vMerge/>
                  <w:tcBorders>
                    <w:top w:val="nil"/>
                    <w:left w:val="nil"/>
                    <w:bottom w:val="nil"/>
                    <w:right w:val="dotted" w:sz="4" w:space="0" w:color="000000"/>
                  </w:tcBorders>
                </w:tcPr>
                <w:p w14:paraId="77D011CB" w14:textId="77777777" w:rsidR="00110FDB" w:rsidRDefault="00110FDB" w:rsidP="00110FDB">
                  <w:pPr>
                    <w:rPr>
                      <w:sz w:val="2"/>
                      <w:szCs w:val="2"/>
                    </w:rPr>
                  </w:pPr>
                </w:p>
              </w:tc>
              <w:tc>
                <w:tcPr>
                  <w:tcW w:w="1222" w:type="dxa"/>
                  <w:vMerge w:val="restart"/>
                  <w:tcBorders>
                    <w:top w:val="dotted" w:sz="4" w:space="0" w:color="000000"/>
                    <w:left w:val="dotted" w:sz="4" w:space="0" w:color="000000"/>
                    <w:bottom w:val="dotted" w:sz="4" w:space="0" w:color="000000"/>
                    <w:right w:val="nil"/>
                  </w:tcBorders>
                </w:tcPr>
                <w:p w14:paraId="04479727" w14:textId="77777777" w:rsidR="00110FDB" w:rsidRDefault="00110FDB" w:rsidP="00110FDB">
                  <w:pPr>
                    <w:pStyle w:val="TableParagraph"/>
                    <w:spacing w:before="39"/>
                    <w:ind w:left="105" w:right="121"/>
                    <w:rPr>
                      <w:sz w:val="18"/>
                    </w:rPr>
                  </w:pPr>
                  <w:r>
                    <w:rPr>
                      <w:sz w:val="18"/>
                    </w:rPr>
                    <w:t>Outsourcing growth rate:</w:t>
                  </w:r>
                </w:p>
              </w:tc>
              <w:tc>
                <w:tcPr>
                  <w:tcW w:w="578" w:type="dxa"/>
                  <w:vMerge w:val="restart"/>
                  <w:tcBorders>
                    <w:top w:val="dotted" w:sz="4" w:space="0" w:color="000000"/>
                    <w:left w:val="nil"/>
                    <w:bottom w:val="dotted" w:sz="4" w:space="0" w:color="000000"/>
                    <w:right w:val="dotted" w:sz="4" w:space="0" w:color="000000"/>
                  </w:tcBorders>
                </w:tcPr>
                <w:p w14:paraId="497E7721" w14:textId="77777777" w:rsidR="00110FDB" w:rsidRDefault="00110FDB" w:rsidP="00110FDB">
                  <w:pPr>
                    <w:pStyle w:val="TableParagraph"/>
                    <w:spacing w:before="143"/>
                    <w:ind w:left="148"/>
                    <w:rPr>
                      <w:sz w:val="18"/>
                    </w:rPr>
                  </w:pPr>
                  <w:r>
                    <w:rPr>
                      <w:sz w:val="18"/>
                    </w:rPr>
                    <w:t>n/a</w:t>
                  </w:r>
                </w:p>
              </w:tc>
              <w:tc>
                <w:tcPr>
                  <w:tcW w:w="1755" w:type="dxa"/>
                  <w:vMerge w:val="restart"/>
                  <w:tcBorders>
                    <w:top w:val="dotted" w:sz="4" w:space="0" w:color="000000"/>
                    <w:left w:val="dotted" w:sz="4" w:space="0" w:color="000000"/>
                    <w:bottom w:val="dotted" w:sz="4" w:space="0" w:color="000000"/>
                    <w:right w:val="nil"/>
                  </w:tcBorders>
                </w:tcPr>
                <w:p w14:paraId="13ACFD2A" w14:textId="77777777" w:rsidR="00110FDB" w:rsidRDefault="00110FDB" w:rsidP="00110FDB">
                  <w:pPr>
                    <w:pStyle w:val="TableParagraph"/>
                    <w:spacing w:before="143"/>
                    <w:ind w:left="105"/>
                    <w:rPr>
                      <w:sz w:val="18"/>
                    </w:rPr>
                  </w:pPr>
                  <w:r>
                    <w:rPr>
                      <w:sz w:val="18"/>
                    </w:rPr>
                    <w:t>HR in Region</w:t>
                  </w:r>
                </w:p>
              </w:tc>
              <w:tc>
                <w:tcPr>
                  <w:tcW w:w="1039" w:type="dxa"/>
                  <w:vMerge w:val="restart"/>
                  <w:tcBorders>
                    <w:top w:val="dotted" w:sz="4" w:space="0" w:color="000000"/>
                    <w:left w:val="nil"/>
                    <w:bottom w:val="dotted" w:sz="2" w:space="0" w:color="000000"/>
                    <w:right w:val="single" w:sz="2" w:space="0" w:color="000000"/>
                  </w:tcBorders>
                </w:tcPr>
                <w:p w14:paraId="6E78F55E" w14:textId="77777777" w:rsidR="00110FDB" w:rsidRDefault="00110FDB" w:rsidP="00110FDB">
                  <w:pPr>
                    <w:pStyle w:val="TableParagraph"/>
                    <w:spacing w:before="39"/>
                    <w:ind w:left="155" w:right="221"/>
                    <w:rPr>
                      <w:sz w:val="18"/>
                    </w:rPr>
                  </w:pPr>
                  <w:r>
                    <w:rPr>
                      <w:sz w:val="18"/>
                    </w:rPr>
                    <w:t>Gemma Arnfield</w:t>
                  </w:r>
                </w:p>
              </w:tc>
            </w:tr>
            <w:tr w:rsidR="00110FDB" w14:paraId="524A694B" w14:textId="77777777" w:rsidTr="00110FDB">
              <w:trPr>
                <w:trHeight w:val="218"/>
              </w:trPr>
              <w:tc>
                <w:tcPr>
                  <w:tcW w:w="973" w:type="dxa"/>
                  <w:tcBorders>
                    <w:top w:val="nil"/>
                    <w:left w:val="single" w:sz="2" w:space="0" w:color="000000"/>
                    <w:bottom w:val="dotted" w:sz="4" w:space="0" w:color="000000"/>
                    <w:right w:val="nil"/>
                  </w:tcBorders>
                </w:tcPr>
                <w:p w14:paraId="4D2B9395" w14:textId="77777777" w:rsidR="00110FDB" w:rsidRDefault="00110FDB" w:rsidP="00110FDB">
                  <w:pPr>
                    <w:pStyle w:val="TableParagraph"/>
                    <w:rPr>
                      <w:rFonts w:ascii="Times New Roman"/>
                      <w:sz w:val="14"/>
                    </w:rPr>
                  </w:pPr>
                </w:p>
              </w:tc>
              <w:tc>
                <w:tcPr>
                  <w:tcW w:w="669" w:type="dxa"/>
                  <w:tcBorders>
                    <w:top w:val="nil"/>
                    <w:left w:val="nil"/>
                    <w:bottom w:val="dotted" w:sz="4" w:space="0" w:color="000000"/>
                    <w:right w:val="dotted" w:sz="2" w:space="0" w:color="000000"/>
                  </w:tcBorders>
                </w:tcPr>
                <w:p w14:paraId="1BC9A72E" w14:textId="77777777" w:rsidR="00110FDB" w:rsidRDefault="00110FDB" w:rsidP="00110FDB">
                  <w:pPr>
                    <w:pStyle w:val="TableParagraph"/>
                    <w:rPr>
                      <w:rFonts w:ascii="Times New Roman"/>
                      <w:sz w:val="14"/>
                    </w:rPr>
                  </w:pPr>
                </w:p>
              </w:tc>
              <w:tc>
                <w:tcPr>
                  <w:tcW w:w="1616" w:type="dxa"/>
                  <w:tcBorders>
                    <w:top w:val="dotted" w:sz="4" w:space="0" w:color="000000"/>
                    <w:left w:val="dotted" w:sz="2" w:space="0" w:color="000000"/>
                    <w:bottom w:val="dotted" w:sz="4" w:space="0" w:color="000000"/>
                    <w:right w:val="nil"/>
                  </w:tcBorders>
                </w:tcPr>
                <w:p w14:paraId="221F4057" w14:textId="77777777" w:rsidR="00110FDB" w:rsidRDefault="00110FDB" w:rsidP="00110FDB">
                  <w:pPr>
                    <w:pStyle w:val="TableParagraph"/>
                    <w:spacing w:before="6" w:line="192" w:lineRule="exact"/>
                    <w:ind w:left="105"/>
                    <w:rPr>
                      <w:sz w:val="18"/>
                    </w:rPr>
                  </w:pPr>
                  <w:r>
                    <w:rPr>
                      <w:sz w:val="18"/>
                    </w:rPr>
                    <w:t>Cash conversion:</w:t>
                  </w:r>
                </w:p>
              </w:tc>
              <w:tc>
                <w:tcPr>
                  <w:tcW w:w="898" w:type="dxa"/>
                  <w:tcBorders>
                    <w:top w:val="dotted" w:sz="4" w:space="0" w:color="000000"/>
                    <w:left w:val="nil"/>
                    <w:bottom w:val="dotted" w:sz="4" w:space="0" w:color="000000"/>
                    <w:right w:val="dotted" w:sz="4" w:space="0" w:color="000000"/>
                  </w:tcBorders>
                </w:tcPr>
                <w:p w14:paraId="23F41F07" w14:textId="77777777" w:rsidR="00110FDB" w:rsidRDefault="00110FDB" w:rsidP="00110FDB">
                  <w:pPr>
                    <w:pStyle w:val="TableParagraph"/>
                    <w:spacing w:before="6" w:line="192" w:lineRule="exact"/>
                    <w:ind w:left="-7" w:right="177"/>
                    <w:jc w:val="right"/>
                    <w:rPr>
                      <w:sz w:val="18"/>
                    </w:rPr>
                  </w:pPr>
                  <w:r>
                    <w:rPr>
                      <w:sz w:val="18"/>
                    </w:rPr>
                    <w:t>tbc</w:t>
                  </w:r>
                </w:p>
              </w:tc>
              <w:tc>
                <w:tcPr>
                  <w:tcW w:w="804" w:type="dxa"/>
                  <w:tcBorders>
                    <w:top w:val="nil"/>
                    <w:left w:val="dotted" w:sz="4" w:space="0" w:color="000000"/>
                    <w:bottom w:val="dotted" w:sz="4" w:space="0" w:color="000000"/>
                    <w:right w:val="nil"/>
                  </w:tcBorders>
                </w:tcPr>
                <w:p w14:paraId="675705B7" w14:textId="77777777" w:rsidR="00110FDB" w:rsidRDefault="00110FDB" w:rsidP="00110FDB">
                  <w:pPr>
                    <w:pStyle w:val="TableParagraph"/>
                    <w:rPr>
                      <w:rFonts w:ascii="Times New Roman"/>
                      <w:sz w:val="14"/>
                    </w:rPr>
                  </w:pPr>
                </w:p>
              </w:tc>
              <w:tc>
                <w:tcPr>
                  <w:tcW w:w="912" w:type="dxa"/>
                  <w:tcBorders>
                    <w:top w:val="nil"/>
                    <w:left w:val="nil"/>
                    <w:bottom w:val="dotted" w:sz="4" w:space="0" w:color="000000"/>
                    <w:right w:val="dotted" w:sz="4" w:space="0" w:color="000000"/>
                  </w:tcBorders>
                </w:tcPr>
                <w:p w14:paraId="108323D6" w14:textId="77777777" w:rsidR="00110FDB" w:rsidRDefault="00110FDB" w:rsidP="00110FDB">
                  <w:pPr>
                    <w:pStyle w:val="TableParagraph"/>
                    <w:rPr>
                      <w:rFonts w:ascii="Times New Roman"/>
                      <w:sz w:val="14"/>
                    </w:rPr>
                  </w:pPr>
                </w:p>
              </w:tc>
              <w:tc>
                <w:tcPr>
                  <w:tcW w:w="1222" w:type="dxa"/>
                  <w:vMerge/>
                  <w:tcBorders>
                    <w:top w:val="nil"/>
                    <w:left w:val="dotted" w:sz="4" w:space="0" w:color="000000"/>
                    <w:bottom w:val="dotted" w:sz="4" w:space="0" w:color="000000"/>
                    <w:right w:val="nil"/>
                  </w:tcBorders>
                </w:tcPr>
                <w:p w14:paraId="120280DE" w14:textId="77777777" w:rsidR="00110FDB" w:rsidRDefault="00110FDB" w:rsidP="00110FDB">
                  <w:pPr>
                    <w:rPr>
                      <w:sz w:val="2"/>
                      <w:szCs w:val="2"/>
                    </w:rPr>
                  </w:pPr>
                </w:p>
              </w:tc>
              <w:tc>
                <w:tcPr>
                  <w:tcW w:w="578" w:type="dxa"/>
                  <w:vMerge/>
                  <w:tcBorders>
                    <w:top w:val="nil"/>
                    <w:left w:val="nil"/>
                    <w:bottom w:val="dotted" w:sz="4" w:space="0" w:color="000000"/>
                    <w:right w:val="dotted" w:sz="4" w:space="0" w:color="000000"/>
                  </w:tcBorders>
                </w:tcPr>
                <w:p w14:paraId="05167A00" w14:textId="77777777" w:rsidR="00110FDB" w:rsidRDefault="00110FDB" w:rsidP="00110FDB">
                  <w:pPr>
                    <w:rPr>
                      <w:sz w:val="2"/>
                      <w:szCs w:val="2"/>
                    </w:rPr>
                  </w:pPr>
                </w:p>
              </w:tc>
              <w:tc>
                <w:tcPr>
                  <w:tcW w:w="1755" w:type="dxa"/>
                  <w:vMerge/>
                  <w:tcBorders>
                    <w:top w:val="nil"/>
                    <w:left w:val="dotted" w:sz="4" w:space="0" w:color="000000"/>
                    <w:bottom w:val="dotted" w:sz="4" w:space="0" w:color="000000"/>
                    <w:right w:val="nil"/>
                  </w:tcBorders>
                </w:tcPr>
                <w:p w14:paraId="4A531210" w14:textId="77777777" w:rsidR="00110FDB" w:rsidRDefault="00110FDB" w:rsidP="00110FDB">
                  <w:pPr>
                    <w:rPr>
                      <w:sz w:val="2"/>
                      <w:szCs w:val="2"/>
                    </w:rPr>
                  </w:pPr>
                </w:p>
              </w:tc>
              <w:tc>
                <w:tcPr>
                  <w:tcW w:w="1039" w:type="dxa"/>
                  <w:vMerge/>
                  <w:tcBorders>
                    <w:top w:val="nil"/>
                    <w:left w:val="nil"/>
                    <w:bottom w:val="dotted" w:sz="2" w:space="0" w:color="000000"/>
                    <w:right w:val="single" w:sz="2" w:space="0" w:color="000000"/>
                  </w:tcBorders>
                </w:tcPr>
                <w:p w14:paraId="6FE8D543" w14:textId="77777777" w:rsidR="00110FDB" w:rsidRDefault="00110FDB" w:rsidP="00110FDB">
                  <w:pPr>
                    <w:rPr>
                      <w:sz w:val="2"/>
                      <w:szCs w:val="2"/>
                    </w:rPr>
                  </w:pPr>
                </w:p>
              </w:tc>
            </w:tr>
            <w:tr w:rsidR="00110FDB" w14:paraId="6B201329" w14:textId="77777777" w:rsidTr="00110FDB">
              <w:trPr>
                <w:trHeight w:val="414"/>
              </w:trPr>
              <w:tc>
                <w:tcPr>
                  <w:tcW w:w="10466" w:type="dxa"/>
                  <w:gridSpan w:val="10"/>
                  <w:tcBorders>
                    <w:top w:val="dotted" w:sz="4" w:space="0" w:color="000000"/>
                    <w:left w:val="single" w:sz="2" w:space="0" w:color="000000"/>
                    <w:right w:val="single" w:sz="2" w:space="0" w:color="000000"/>
                  </w:tcBorders>
                </w:tcPr>
                <w:p w14:paraId="0BB64920" w14:textId="77777777" w:rsidR="00110FDB" w:rsidRDefault="00110FDB" w:rsidP="00110FDB">
                  <w:pPr>
                    <w:pStyle w:val="TableParagraph"/>
                    <w:numPr>
                      <w:ilvl w:val="0"/>
                      <w:numId w:val="47"/>
                    </w:numPr>
                    <w:tabs>
                      <w:tab w:val="left" w:pos="2018"/>
                      <w:tab w:val="left" w:pos="2019"/>
                    </w:tabs>
                    <w:spacing w:before="90" w:after="0"/>
                    <w:rPr>
                      <w:sz w:val="20"/>
                    </w:rPr>
                  </w:pPr>
                  <w:r>
                    <w:rPr>
                      <w:sz w:val="20"/>
                    </w:rPr>
                    <w:t>1.M. Contract with 25 staff to</w:t>
                  </w:r>
                  <w:r>
                    <w:rPr>
                      <w:spacing w:val="1"/>
                      <w:sz w:val="20"/>
                    </w:rPr>
                    <w:t xml:space="preserve"> </w:t>
                  </w:r>
                  <w:r>
                    <w:rPr>
                      <w:sz w:val="20"/>
                    </w:rPr>
                    <w:t>oversee.</w:t>
                  </w:r>
                </w:p>
              </w:tc>
            </w:tr>
          </w:tbl>
          <w:p w14:paraId="488BF11F" w14:textId="77777777" w:rsidR="00110FDB" w:rsidRDefault="00110FDB" w:rsidP="00110FDB">
            <w:pPr>
              <w:pStyle w:val="BodyText"/>
              <w:rPr>
                <w:rFonts w:ascii="Times New Roman"/>
                <w:sz w:val="27"/>
              </w:rPr>
            </w:pPr>
          </w:p>
          <w:p w14:paraId="6B5C7375" w14:textId="77777777" w:rsidR="007E2D1D" w:rsidRPr="000432D4" w:rsidRDefault="007E2D1D" w:rsidP="00E8530B">
            <w:pPr>
              <w:spacing w:before="60" w:after="60"/>
              <w:ind w:left="284" w:hanging="284"/>
              <w:rPr>
                <w:rFonts w:eastAsia="Times New Roman" w:cs="Arial"/>
                <w:b/>
                <w:sz w:val="20"/>
                <w:szCs w:val="20"/>
                <w:shd w:val="clear" w:color="auto" w:fill="F2F2F2"/>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53ED872C" w14:textId="47B0FFC2" w:rsidR="005D61C0" w:rsidRPr="001C63FF" w:rsidRDefault="009F4EEE" w:rsidP="001C63FF">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474E072B" w14:textId="77777777" w:rsidR="005D61C0" w:rsidRDefault="005D61C0" w:rsidP="00C80F53">
      <w:pPr>
        <w:spacing w:before="4"/>
        <w:rPr>
          <w:rFonts w:ascii="Times New Roman"/>
          <w:sz w:val="17"/>
        </w:rPr>
      </w:pPr>
    </w:p>
    <w:p w14:paraId="1F049ACA" w14:textId="77777777" w:rsidR="005D61C0" w:rsidRDefault="005D61C0" w:rsidP="00C80F53">
      <w:pPr>
        <w:spacing w:before="4"/>
        <w:rPr>
          <w:rFonts w:ascii="Times New Roman"/>
          <w:sz w:val="17"/>
        </w:rPr>
      </w:pPr>
    </w:p>
    <w:p w14:paraId="05EDB1CA" w14:textId="77777777" w:rsidR="005D61C0" w:rsidRDefault="005D61C0" w:rsidP="00C80F53">
      <w:pPr>
        <w:spacing w:before="4"/>
        <w:rPr>
          <w:rFonts w:ascii="Times New Roman"/>
          <w:sz w:val="17"/>
        </w:rPr>
      </w:pPr>
    </w:p>
    <w:p w14:paraId="0CBBBC89" w14:textId="77777777" w:rsidR="005D61C0" w:rsidRDefault="005D61C0" w:rsidP="00C80F53">
      <w:pPr>
        <w:spacing w:before="4"/>
        <w:rPr>
          <w:rFonts w:ascii="Times New Roman"/>
          <w:sz w:val="17"/>
        </w:rPr>
      </w:pPr>
    </w:p>
    <w:p w14:paraId="458FC5DB"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p w14:paraId="6B4BD470" w14:textId="77777777" w:rsidR="001C63FF" w:rsidRDefault="001C63FF" w:rsidP="00C80F53">
      <w:pPr>
        <w:spacing w:before="4"/>
        <w:rPr>
          <w:rFonts w:ascii="Times New Roman"/>
          <w:sz w:val="17"/>
        </w:rPr>
      </w:pPr>
    </w:p>
    <w:p w14:paraId="44CFAED2" w14:textId="77777777" w:rsidR="001C63FF" w:rsidRDefault="001C63FF" w:rsidP="00C80F53">
      <w:pPr>
        <w:spacing w:before="4"/>
        <w:rPr>
          <w:rFonts w:ascii="Times New Roman"/>
          <w:sz w:val="17"/>
        </w:rPr>
      </w:pPr>
    </w:p>
    <w:p w14:paraId="38D4E312" w14:textId="77777777" w:rsidR="001C63FF" w:rsidRDefault="001C63FF"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lastRenderedPageBreak/>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6EF56A2D">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p w14:paraId="55C9D909" w14:textId="77777777" w:rsidR="00120CEF" w:rsidRDefault="00120CEF"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rsidTr="00805349">
        <w:tc>
          <w:tcPr>
            <w:tcW w:w="10460" w:type="dxa"/>
          </w:tcPr>
          <w:p w14:paraId="0F86786A" w14:textId="77777777" w:rsidR="003D7C4C" w:rsidRDefault="003D7C4C" w:rsidP="003425E5">
            <w:pPr>
              <w:pStyle w:val="Puces1"/>
              <w:numPr>
                <w:ilvl w:val="0"/>
                <w:numId w:val="0"/>
              </w:numPr>
              <w:tabs>
                <w:tab w:val="left" w:pos="720"/>
              </w:tabs>
              <w:spacing w:after="0"/>
              <w:ind w:left="360" w:hanging="360"/>
              <w:rPr>
                <w:sz w:val="20"/>
                <w:szCs w:val="20"/>
              </w:rPr>
            </w:pPr>
          </w:p>
          <w:p w14:paraId="2EF322F6" w14:textId="77777777" w:rsidR="008C6DDF" w:rsidRDefault="008C6DDF" w:rsidP="008C6DDF">
            <w:pPr>
              <w:pStyle w:val="Puces4"/>
              <w:ind w:left="851" w:hanging="284"/>
            </w:pPr>
            <w:r>
              <w:t>Challenge of working in a fast paced – high demanding hospitality</w:t>
            </w:r>
            <w:r>
              <w:rPr>
                <w:spacing w:val="-4"/>
              </w:rPr>
              <w:t xml:space="preserve"> </w:t>
            </w:r>
            <w:r>
              <w:t>environment</w:t>
            </w:r>
          </w:p>
          <w:p w14:paraId="4090F183" w14:textId="77777777" w:rsidR="008C6DDF" w:rsidRDefault="008C6DDF" w:rsidP="008C6DDF">
            <w:pPr>
              <w:pStyle w:val="Puces4"/>
              <w:ind w:left="851" w:hanging="284"/>
            </w:pPr>
            <w:r>
              <w:t>Problem Solving when it comes to unexpected issues across site and staffing</w:t>
            </w:r>
          </w:p>
          <w:p w14:paraId="6A5B7F8D" w14:textId="63961C85" w:rsidR="003425E5" w:rsidRPr="00C63849" w:rsidRDefault="001A1803" w:rsidP="00C63849">
            <w:pPr>
              <w:pStyle w:val="Puces4"/>
              <w:ind w:left="851" w:hanging="284"/>
            </w:pPr>
            <w:r>
              <w:t xml:space="preserve">Airport </w:t>
            </w:r>
            <w:r w:rsidR="00C131B3">
              <w:t>Restrictions</w:t>
            </w:r>
            <w:r>
              <w:t xml:space="preserve"> </w:t>
            </w:r>
          </w:p>
          <w:p w14:paraId="62D62D0D" w14:textId="77777777" w:rsidR="003425E5" w:rsidRPr="00AB4C25" w:rsidRDefault="003425E5" w:rsidP="003425E5">
            <w:pPr>
              <w:pStyle w:val="Puces1"/>
              <w:numPr>
                <w:ilvl w:val="0"/>
                <w:numId w:val="0"/>
              </w:numPr>
              <w:tabs>
                <w:tab w:val="left" w:pos="720"/>
              </w:tabs>
              <w:spacing w:after="0"/>
              <w:ind w:left="360" w:hanging="360"/>
              <w:rPr>
                <w:sz w:val="20"/>
                <w:szCs w:val="20"/>
              </w:rPr>
            </w:pP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3425E5" w:rsidRDefault="00645A12" w:rsidP="003425E5">
            <w:pPr>
              <w:pStyle w:val="ListParagraph"/>
              <w:numPr>
                <w:ilvl w:val="0"/>
                <w:numId w:val="4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887747">
        <w:tc>
          <w:tcPr>
            <w:tcW w:w="10460" w:type="dxa"/>
          </w:tcPr>
          <w:p w14:paraId="1DB234D7" w14:textId="77777777" w:rsidR="00F50E7D" w:rsidRDefault="00F50E7D" w:rsidP="00F50E7D">
            <w:pPr>
              <w:pStyle w:val="Puces4"/>
              <w:ind w:left="851" w:hanging="284"/>
              <w:jc w:val="left"/>
            </w:pPr>
            <w:r>
              <w:t>To dress accordingly to the standards and guidelines advised, and wear the supplied uniform garments at all times when on duty.</w:t>
            </w:r>
          </w:p>
          <w:p w14:paraId="58A1D98C" w14:textId="77777777" w:rsidR="00F50E7D" w:rsidRDefault="00F50E7D" w:rsidP="00F50E7D">
            <w:pPr>
              <w:pStyle w:val="Puces4"/>
              <w:ind w:left="851" w:hanging="284"/>
              <w:jc w:val="left"/>
            </w:pPr>
            <w:r>
              <w:t>To only use products and equipment supplied and specifically for the job.</w:t>
            </w:r>
          </w:p>
          <w:p w14:paraId="5423A799" w14:textId="77777777" w:rsidR="00F50E7D" w:rsidRDefault="00F50E7D" w:rsidP="00F50E7D">
            <w:pPr>
              <w:pStyle w:val="Puces4"/>
              <w:ind w:left="851" w:hanging="284"/>
            </w:pPr>
            <w:r>
              <w:t>Ensure that all H&amp;S &amp; F&amp;S documentation for example cleaning schedules and temperature records are signed off daily once all tasks have been completed.</w:t>
            </w:r>
          </w:p>
          <w:p w14:paraId="76E18D51" w14:textId="77777777" w:rsidR="00F50E7D" w:rsidRDefault="00F50E7D" w:rsidP="00F50E7D">
            <w:pPr>
              <w:pStyle w:val="Puces4"/>
              <w:ind w:left="851" w:hanging="284"/>
              <w:jc w:val="left"/>
            </w:pPr>
            <w:r>
              <w:t>Comply with all legal and company procedures relating to food safety, health and safety and personal hygiene.</w:t>
            </w:r>
          </w:p>
          <w:p w14:paraId="45F75C7A" w14:textId="77777777" w:rsidR="00F50E7D" w:rsidRDefault="00F50E7D" w:rsidP="00F50E7D">
            <w:pPr>
              <w:pStyle w:val="Puces4"/>
              <w:ind w:left="851" w:hanging="284"/>
              <w:jc w:val="left"/>
            </w:pPr>
            <w:r>
              <w:t>Sign in and out when on shift to ensure hours worked are paid correctly. Follow the shift’s rosta.</w:t>
            </w:r>
          </w:p>
          <w:p w14:paraId="3DA39E7F" w14:textId="77777777" w:rsidR="00F50E7D" w:rsidRDefault="00F50E7D" w:rsidP="00F50E7D">
            <w:pPr>
              <w:pStyle w:val="Puces4"/>
              <w:ind w:left="851" w:hanging="284"/>
              <w:jc w:val="left"/>
            </w:pPr>
            <w:r>
              <w:t>Attend training sessions and staff / client meetings as requested.</w:t>
            </w:r>
          </w:p>
          <w:p w14:paraId="54D68F79" w14:textId="78D42348" w:rsidR="00311C4D" w:rsidRPr="00C64750" w:rsidRDefault="00311C4D" w:rsidP="002F07DA">
            <w:pPr>
              <w:pStyle w:val="Puces1"/>
              <w:numPr>
                <w:ilvl w:val="0"/>
                <w:numId w:val="0"/>
              </w:numPr>
              <w:tabs>
                <w:tab w:val="left" w:pos="720"/>
              </w:tabs>
              <w:spacing w:after="0"/>
              <w:ind w:left="360" w:hanging="360"/>
              <w:rPr>
                <w:rFonts w:asciiTheme="minorHAnsi" w:eastAsiaTheme="minorEastAsia" w:hAnsiTheme="minorHAnsi" w:cstheme="minorHAnsi"/>
                <w:sz w:val="24"/>
                <w:lang w:eastAsia="ja-JP"/>
              </w:rPr>
            </w:pPr>
          </w:p>
        </w:tc>
      </w:tr>
      <w:tr w:rsidR="00167263" w:rsidRPr="00AB4C25" w14:paraId="4CF7CD3F" w14:textId="77777777" w:rsidTr="00887747">
        <w:tc>
          <w:tcPr>
            <w:tcW w:w="10460" w:type="dxa"/>
          </w:tcPr>
          <w:p w14:paraId="704CCA3F" w14:textId="77777777" w:rsidR="00167263" w:rsidRDefault="00167263" w:rsidP="00167263">
            <w:pPr>
              <w:pStyle w:val="HTMLPreformatted"/>
              <w:rPr>
                <w:rFonts w:ascii="Arial" w:hAnsi="Arial" w:cs="Arial"/>
                <w:sz w:val="22"/>
                <w:szCs w:val="22"/>
              </w:rPr>
            </w:pPr>
          </w:p>
        </w:tc>
      </w:tr>
    </w:tbl>
    <w:p w14:paraId="75667ECA" w14:textId="77777777" w:rsidR="00406692" w:rsidRDefault="00406692" w:rsidP="00CF0269">
      <w:pPr>
        <w:spacing w:before="4"/>
        <w:rPr>
          <w:rFonts w:ascii="Times New Roman"/>
          <w:sz w:val="17"/>
        </w:rPr>
      </w:pPr>
    </w:p>
    <w:p w14:paraId="64F0D9B8" w14:textId="77777777" w:rsidR="003660FB" w:rsidRDefault="003660FB" w:rsidP="00CF0269">
      <w:pPr>
        <w:spacing w:before="4"/>
        <w:rPr>
          <w:rFonts w:ascii="Times New Roman"/>
          <w:sz w:val="17"/>
        </w:rPr>
      </w:pPr>
    </w:p>
    <w:p w14:paraId="726F99C2" w14:textId="77777777" w:rsidR="003660FB" w:rsidRDefault="003660FB" w:rsidP="00CF0269">
      <w:pPr>
        <w:spacing w:before="4"/>
        <w:rPr>
          <w:rFonts w:ascii="Times New Roman"/>
          <w:sz w:val="17"/>
        </w:rPr>
      </w:pPr>
    </w:p>
    <w:p w14:paraId="1C7052CE" w14:textId="77777777" w:rsidR="003660FB" w:rsidRDefault="003660FB" w:rsidP="00CF0269">
      <w:pPr>
        <w:spacing w:before="4"/>
        <w:rPr>
          <w:rFonts w:ascii="Times New Roman"/>
          <w:sz w:val="17"/>
        </w:rPr>
      </w:pPr>
    </w:p>
    <w:p w14:paraId="6363F76D" w14:textId="77777777" w:rsidR="003660FB" w:rsidRDefault="003660FB" w:rsidP="00CF0269">
      <w:pPr>
        <w:spacing w:before="4"/>
        <w:rPr>
          <w:rFonts w:ascii="Times New Roman"/>
          <w:sz w:val="17"/>
        </w:rPr>
      </w:pPr>
    </w:p>
    <w:p w14:paraId="22AC3E81" w14:textId="77777777" w:rsidR="002F07DA" w:rsidRDefault="002F07DA" w:rsidP="00CF0269">
      <w:pPr>
        <w:spacing w:before="4"/>
        <w:rPr>
          <w:rFonts w:ascii="Times New Roman"/>
          <w:sz w:val="17"/>
        </w:rPr>
      </w:pPr>
    </w:p>
    <w:p w14:paraId="5D737FD1" w14:textId="77777777" w:rsidR="002F07DA" w:rsidRDefault="002F07DA" w:rsidP="00CF0269">
      <w:pPr>
        <w:spacing w:before="4"/>
        <w:rPr>
          <w:rFonts w:ascii="Times New Roman"/>
          <w:sz w:val="17"/>
        </w:rPr>
      </w:pPr>
    </w:p>
    <w:p w14:paraId="70D546AC" w14:textId="77777777" w:rsidR="002F07DA" w:rsidRDefault="002F07DA"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F50E7D"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7E701BB4" w14:textId="77777777" w:rsidR="00F50E7D" w:rsidRPr="00F50E7D" w:rsidRDefault="00F50E7D" w:rsidP="00F50E7D">
            <w:pPr>
              <w:pStyle w:val="Puces4"/>
              <w:ind w:left="851" w:hanging="284"/>
              <w:jc w:val="left"/>
              <w:rPr>
                <w:sz w:val="18"/>
                <w:szCs w:val="18"/>
              </w:rPr>
            </w:pPr>
            <w:r w:rsidRPr="00F50E7D">
              <w:rPr>
                <w:sz w:val="18"/>
                <w:szCs w:val="18"/>
              </w:rPr>
              <w:t>Ensure that all customers are afforded a highest quality of service through continuous improvement to product and services. Constantly seek customer feedback and opportunities to develop the lounge product and communicate such in a concise manner to Emirates personnel.</w:t>
            </w:r>
          </w:p>
          <w:p w14:paraId="2DE3CAC4" w14:textId="77777777" w:rsidR="00F50E7D" w:rsidRPr="00F50E7D" w:rsidRDefault="00F50E7D" w:rsidP="00F50E7D">
            <w:pPr>
              <w:pStyle w:val="Puces4"/>
              <w:ind w:left="851" w:hanging="284"/>
              <w:jc w:val="left"/>
              <w:rPr>
                <w:sz w:val="18"/>
                <w:szCs w:val="18"/>
              </w:rPr>
            </w:pPr>
            <w:r w:rsidRPr="00F50E7D">
              <w:rPr>
                <w:sz w:val="18"/>
                <w:szCs w:val="18"/>
              </w:rPr>
              <w:t>Responsible for the presentation of all food and beverage, ensuring quality, quantity are consistently monitored, maintained and display is as per set specification.</w:t>
            </w:r>
          </w:p>
          <w:p w14:paraId="16E69D25" w14:textId="77777777" w:rsidR="00F50E7D" w:rsidRPr="00F50E7D" w:rsidRDefault="00F50E7D" w:rsidP="00F50E7D">
            <w:pPr>
              <w:pStyle w:val="Puces4"/>
              <w:ind w:left="851" w:hanging="284"/>
              <w:jc w:val="left"/>
              <w:rPr>
                <w:sz w:val="18"/>
                <w:szCs w:val="18"/>
              </w:rPr>
            </w:pPr>
            <w:r w:rsidRPr="00F50E7D">
              <w:rPr>
                <w:sz w:val="18"/>
                <w:szCs w:val="18"/>
              </w:rPr>
              <w:t>Where possible follow food ratio guidelines set out by Emirates are followed.</w:t>
            </w:r>
          </w:p>
          <w:p w14:paraId="2827430C" w14:textId="77777777" w:rsidR="00F50E7D" w:rsidRPr="00F50E7D" w:rsidRDefault="00F50E7D" w:rsidP="00F50E7D">
            <w:pPr>
              <w:pStyle w:val="Puces4"/>
              <w:ind w:left="851" w:hanging="284"/>
              <w:jc w:val="left"/>
              <w:rPr>
                <w:sz w:val="18"/>
                <w:szCs w:val="18"/>
              </w:rPr>
            </w:pPr>
            <w:r w:rsidRPr="00F50E7D">
              <w:rPr>
                <w:sz w:val="18"/>
                <w:szCs w:val="18"/>
              </w:rPr>
              <w:t>Ensure buffet and stock levels of all food and beverage items are properly maintained and replenished regularly as required and in accordance with food and safety standards. Control and monitor hygiene standards as per HACCAP.</w:t>
            </w:r>
          </w:p>
          <w:p w14:paraId="0543FC74" w14:textId="77777777" w:rsidR="00F50E7D" w:rsidRPr="00F50E7D" w:rsidRDefault="00F50E7D" w:rsidP="00F50E7D">
            <w:pPr>
              <w:pStyle w:val="Puces4"/>
              <w:ind w:left="851" w:hanging="284"/>
              <w:jc w:val="left"/>
              <w:rPr>
                <w:sz w:val="18"/>
                <w:szCs w:val="18"/>
              </w:rPr>
            </w:pPr>
            <w:r w:rsidRPr="00F50E7D">
              <w:rPr>
                <w:sz w:val="18"/>
                <w:szCs w:val="18"/>
              </w:rPr>
              <w:t>Provide training and guidance to service staff on the presentation and display of food.</w:t>
            </w:r>
          </w:p>
          <w:p w14:paraId="1C38A07F" w14:textId="77777777" w:rsidR="00F50E7D" w:rsidRPr="00F50E7D" w:rsidRDefault="00F50E7D" w:rsidP="00F50E7D">
            <w:pPr>
              <w:pStyle w:val="Puces4"/>
              <w:ind w:left="851" w:hanging="284"/>
              <w:jc w:val="left"/>
              <w:rPr>
                <w:sz w:val="18"/>
                <w:szCs w:val="18"/>
              </w:rPr>
            </w:pPr>
            <w:r w:rsidRPr="00F50E7D">
              <w:rPr>
                <w:sz w:val="18"/>
                <w:szCs w:val="18"/>
              </w:rPr>
              <w:t>Ensure personal and food hygiene, as well as housekeeping standards in the lounge food services areas and kitchen are adhered to, as per company policy.</w:t>
            </w:r>
          </w:p>
          <w:p w14:paraId="4371DE03" w14:textId="77777777" w:rsidR="00F50E7D" w:rsidRPr="00F50E7D" w:rsidRDefault="00F50E7D" w:rsidP="00F50E7D">
            <w:pPr>
              <w:pStyle w:val="Puces4"/>
              <w:ind w:left="851" w:hanging="284"/>
              <w:jc w:val="left"/>
              <w:rPr>
                <w:sz w:val="18"/>
                <w:szCs w:val="18"/>
              </w:rPr>
            </w:pPr>
            <w:r w:rsidRPr="00F50E7D">
              <w:rPr>
                <w:sz w:val="18"/>
                <w:szCs w:val="18"/>
              </w:rPr>
              <w:t>Ensure all food orders are completed daily to ensure sufficient supplies of food stocks and at all times.</w:t>
            </w:r>
          </w:p>
          <w:p w14:paraId="025EE393" w14:textId="77777777" w:rsidR="00F50E7D" w:rsidRPr="00F50E7D" w:rsidRDefault="00F50E7D" w:rsidP="00F50E7D">
            <w:pPr>
              <w:pStyle w:val="Puces4"/>
              <w:ind w:left="851" w:hanging="284"/>
              <w:jc w:val="left"/>
              <w:rPr>
                <w:sz w:val="18"/>
                <w:szCs w:val="18"/>
              </w:rPr>
            </w:pPr>
            <w:r w:rsidRPr="00F50E7D">
              <w:rPr>
                <w:sz w:val="18"/>
                <w:szCs w:val="18"/>
              </w:rPr>
              <w:t>Ensure that at the end of each service the kitchen is cleaned down and ready for the following shift.</w:t>
            </w:r>
          </w:p>
          <w:p w14:paraId="0D4D20A6" w14:textId="77777777" w:rsidR="00F50E7D" w:rsidRPr="00F50E7D" w:rsidRDefault="00F50E7D" w:rsidP="00F50E7D">
            <w:pPr>
              <w:pStyle w:val="Puces4"/>
              <w:ind w:left="851" w:hanging="284"/>
              <w:jc w:val="left"/>
              <w:rPr>
                <w:sz w:val="18"/>
                <w:szCs w:val="18"/>
              </w:rPr>
            </w:pPr>
            <w:r w:rsidRPr="00F50E7D">
              <w:rPr>
                <w:sz w:val="18"/>
                <w:szCs w:val="18"/>
              </w:rPr>
              <w:t>Ensure that back of house is kept clean and tidy at all times, including fridge and freezers and other store areas.</w:t>
            </w:r>
          </w:p>
          <w:p w14:paraId="62EA3428" w14:textId="77777777" w:rsidR="00F50E7D" w:rsidRPr="00F50E7D" w:rsidRDefault="00F50E7D" w:rsidP="00F50E7D">
            <w:pPr>
              <w:pStyle w:val="Puces4"/>
              <w:ind w:left="851" w:hanging="284"/>
              <w:jc w:val="left"/>
              <w:rPr>
                <w:sz w:val="18"/>
                <w:szCs w:val="18"/>
              </w:rPr>
            </w:pPr>
            <w:r w:rsidRPr="00F50E7D">
              <w:rPr>
                <w:sz w:val="18"/>
                <w:szCs w:val="18"/>
              </w:rPr>
              <w:t>Ensure that all products stored or displayed are date coded, stock rotated and labelled correctly using the shelf life rule.</w:t>
            </w:r>
          </w:p>
          <w:p w14:paraId="4DDFC7AD" w14:textId="77777777" w:rsidR="00F50E7D" w:rsidRPr="00F50E7D" w:rsidRDefault="00F50E7D" w:rsidP="00F50E7D">
            <w:pPr>
              <w:pStyle w:val="Puces4"/>
              <w:ind w:left="851" w:hanging="284"/>
              <w:jc w:val="left"/>
              <w:rPr>
                <w:sz w:val="18"/>
                <w:szCs w:val="18"/>
              </w:rPr>
            </w:pPr>
            <w:r w:rsidRPr="00F50E7D">
              <w:rPr>
                <w:sz w:val="18"/>
                <w:szCs w:val="18"/>
              </w:rPr>
              <w:t>Ensure that sufficient preparation is completed for the following shift.</w:t>
            </w:r>
          </w:p>
          <w:p w14:paraId="1CFC0AA5" w14:textId="77777777" w:rsidR="00F50E7D" w:rsidRPr="00F50E7D" w:rsidRDefault="00F50E7D" w:rsidP="00F50E7D">
            <w:pPr>
              <w:pStyle w:val="Puces4"/>
              <w:ind w:left="851" w:hanging="284"/>
              <w:jc w:val="left"/>
              <w:rPr>
                <w:sz w:val="18"/>
                <w:szCs w:val="18"/>
              </w:rPr>
            </w:pPr>
            <w:r w:rsidRPr="00F50E7D">
              <w:rPr>
                <w:sz w:val="18"/>
                <w:szCs w:val="18"/>
              </w:rPr>
              <w:t>Interact with Lounge customers to gain feedback on service and product. Communicate finding to Lounge Supervisor / Lounge Manager / Emirates staff in a timely manner. Liaise with Sodexo and Emirates Lounge team for any irregularities and other important information that impact the lounge operations. Communicate product, service and customer issues to Sodexo and Emirates staff, so that corrective action can be taken in a timely manner.</w:t>
            </w:r>
          </w:p>
          <w:p w14:paraId="0C312AC5" w14:textId="77777777" w:rsidR="00F50E7D" w:rsidRPr="00F50E7D" w:rsidRDefault="00F50E7D" w:rsidP="00F50E7D">
            <w:pPr>
              <w:pStyle w:val="Puces4"/>
              <w:ind w:left="851" w:hanging="284"/>
              <w:jc w:val="left"/>
              <w:rPr>
                <w:sz w:val="18"/>
                <w:szCs w:val="18"/>
              </w:rPr>
            </w:pPr>
            <w:r w:rsidRPr="00F50E7D">
              <w:rPr>
                <w:sz w:val="18"/>
                <w:szCs w:val="18"/>
              </w:rPr>
              <w:t>Adhere to standard recipes and food specifications and knowledge book</w:t>
            </w:r>
          </w:p>
          <w:p w14:paraId="55427E57" w14:textId="77777777" w:rsidR="00F50E7D" w:rsidRPr="00F50E7D" w:rsidRDefault="00F50E7D" w:rsidP="00F50E7D">
            <w:pPr>
              <w:pStyle w:val="Puces4"/>
              <w:ind w:left="851" w:hanging="284"/>
              <w:jc w:val="left"/>
              <w:rPr>
                <w:sz w:val="18"/>
                <w:szCs w:val="18"/>
              </w:rPr>
            </w:pPr>
            <w:r w:rsidRPr="00F50E7D">
              <w:rPr>
                <w:sz w:val="18"/>
                <w:szCs w:val="18"/>
              </w:rPr>
              <w:t>Planning/forecasting the food consumption for the whole week and manage the stock with the other chefs and store person as well as all the supervisors</w:t>
            </w:r>
          </w:p>
          <w:p w14:paraId="72F5A0FA" w14:textId="77777777" w:rsidR="00F50E7D" w:rsidRPr="00F50E7D" w:rsidRDefault="00F50E7D" w:rsidP="00F50E7D">
            <w:pPr>
              <w:pStyle w:val="Puces4"/>
              <w:ind w:left="851" w:hanging="284"/>
              <w:jc w:val="left"/>
              <w:rPr>
                <w:sz w:val="18"/>
                <w:szCs w:val="18"/>
              </w:rPr>
            </w:pPr>
            <w:r w:rsidRPr="00F50E7D">
              <w:rPr>
                <w:sz w:val="18"/>
                <w:szCs w:val="18"/>
              </w:rPr>
              <w:t>Come up with responsibilities and duties for all kitchen staff and what do they need training on, which tasks needs to be shared among the team</w:t>
            </w:r>
          </w:p>
          <w:p w14:paraId="542D7AB3" w14:textId="77777777" w:rsidR="00F50E7D" w:rsidRPr="00F50E7D" w:rsidRDefault="00F50E7D" w:rsidP="00F50E7D">
            <w:pPr>
              <w:pStyle w:val="Puces4"/>
              <w:ind w:left="851" w:hanging="284"/>
              <w:jc w:val="left"/>
              <w:rPr>
                <w:sz w:val="18"/>
                <w:szCs w:val="18"/>
              </w:rPr>
            </w:pPr>
            <w:r w:rsidRPr="00F50E7D">
              <w:rPr>
                <w:sz w:val="18"/>
                <w:szCs w:val="18"/>
              </w:rPr>
              <w:t>Weekly Team meeting with kitchen staff and supervisors to ensure continuous progress is being made</w:t>
            </w:r>
          </w:p>
          <w:p w14:paraId="6FC903CF" w14:textId="77777777" w:rsidR="00F50E7D" w:rsidRPr="00F50E7D" w:rsidRDefault="00F50E7D" w:rsidP="00F50E7D">
            <w:pPr>
              <w:pStyle w:val="Puces4"/>
              <w:ind w:left="851" w:hanging="284"/>
              <w:jc w:val="left"/>
              <w:rPr>
                <w:sz w:val="18"/>
                <w:szCs w:val="18"/>
              </w:rPr>
            </w:pPr>
            <w:r w:rsidRPr="00F50E7D">
              <w:rPr>
                <w:sz w:val="18"/>
                <w:szCs w:val="18"/>
              </w:rPr>
              <w:t>Prepare the food preparation list for daily operation for the chef and KA</w:t>
            </w:r>
          </w:p>
          <w:p w14:paraId="0DA413CA" w14:textId="77777777" w:rsidR="00F50E7D" w:rsidRPr="00F50E7D" w:rsidRDefault="00F50E7D" w:rsidP="00F50E7D">
            <w:pPr>
              <w:pStyle w:val="Puces4"/>
              <w:ind w:left="851" w:hanging="284"/>
              <w:jc w:val="left"/>
              <w:rPr>
                <w:sz w:val="18"/>
                <w:szCs w:val="18"/>
              </w:rPr>
            </w:pPr>
            <w:r w:rsidRPr="00F50E7D">
              <w:rPr>
                <w:sz w:val="18"/>
                <w:szCs w:val="18"/>
              </w:rPr>
              <w:t>Communicate with all the supervisors about everything related to the kitchen in terms of monitoring cooking process/times, cleanliness and paperwork</w:t>
            </w:r>
          </w:p>
          <w:p w14:paraId="6A97DBF6" w14:textId="77777777" w:rsidR="00F50E7D" w:rsidRPr="00F50E7D" w:rsidRDefault="00F50E7D" w:rsidP="00F50E7D">
            <w:pPr>
              <w:pStyle w:val="Puces4"/>
              <w:ind w:left="851" w:hanging="284"/>
              <w:jc w:val="left"/>
              <w:rPr>
                <w:sz w:val="18"/>
                <w:szCs w:val="18"/>
              </w:rPr>
            </w:pPr>
            <w:r w:rsidRPr="00F50E7D">
              <w:rPr>
                <w:sz w:val="18"/>
                <w:szCs w:val="18"/>
              </w:rPr>
              <w:t>To create a Hand over sheet/ book to help all the chefs and kitchen assistant with communicating with each other as well as the supervisors and also monitor with the help of the supervisors that it is being followed</w:t>
            </w:r>
          </w:p>
          <w:p w14:paraId="5EDE5351" w14:textId="77777777" w:rsidR="00F50E7D" w:rsidRPr="00F50E7D" w:rsidRDefault="00F50E7D" w:rsidP="00F50E7D">
            <w:pPr>
              <w:pStyle w:val="Puces4"/>
              <w:ind w:left="851" w:hanging="284"/>
              <w:jc w:val="left"/>
              <w:rPr>
                <w:sz w:val="18"/>
                <w:szCs w:val="18"/>
              </w:rPr>
            </w:pPr>
            <w:r w:rsidRPr="00F50E7D">
              <w:rPr>
                <w:sz w:val="18"/>
                <w:szCs w:val="18"/>
              </w:rPr>
              <w:t>Help train the other chef and store person with ordering and recording what they are cooking or what is missing</w:t>
            </w:r>
          </w:p>
          <w:p w14:paraId="122F3A4C" w14:textId="77777777" w:rsidR="00F50E7D" w:rsidRPr="00F50E7D" w:rsidRDefault="00F50E7D" w:rsidP="00F50E7D">
            <w:pPr>
              <w:pStyle w:val="Puces4"/>
              <w:ind w:left="851" w:hanging="284"/>
              <w:jc w:val="left"/>
              <w:rPr>
                <w:sz w:val="18"/>
                <w:szCs w:val="18"/>
              </w:rPr>
            </w:pPr>
            <w:r w:rsidRPr="00F50E7D">
              <w:rPr>
                <w:sz w:val="18"/>
                <w:szCs w:val="18"/>
              </w:rPr>
              <w:t>Train other kitchen staff on correct labelling and date coding all food items in line with allergens</w:t>
            </w:r>
          </w:p>
          <w:p w14:paraId="38DC305B" w14:textId="77777777" w:rsidR="00F50E7D" w:rsidRPr="00F50E7D" w:rsidRDefault="00F50E7D" w:rsidP="00F50E7D">
            <w:pPr>
              <w:pStyle w:val="Puces4"/>
              <w:ind w:left="851" w:hanging="284"/>
              <w:jc w:val="left"/>
              <w:rPr>
                <w:sz w:val="18"/>
                <w:szCs w:val="18"/>
              </w:rPr>
            </w:pPr>
            <w:r w:rsidRPr="00F50E7D">
              <w:rPr>
                <w:sz w:val="18"/>
                <w:szCs w:val="18"/>
              </w:rPr>
              <w:t>Train kitchen staff on correct use of food temperature probe and recording the temperatures and also in regards to probe calibration</w:t>
            </w:r>
          </w:p>
          <w:p w14:paraId="7237D61E" w14:textId="77777777" w:rsidR="00F50E7D" w:rsidRPr="00F50E7D" w:rsidRDefault="00F50E7D" w:rsidP="00F50E7D">
            <w:pPr>
              <w:pStyle w:val="Puces4"/>
              <w:ind w:left="851" w:hanging="284"/>
              <w:jc w:val="left"/>
              <w:rPr>
                <w:sz w:val="18"/>
                <w:szCs w:val="18"/>
              </w:rPr>
            </w:pPr>
            <w:r w:rsidRPr="00F50E7D">
              <w:rPr>
                <w:sz w:val="18"/>
                <w:szCs w:val="18"/>
              </w:rPr>
              <w:t>Show and train staff about how to clean their sections/fridges/equipment</w:t>
            </w:r>
          </w:p>
          <w:p w14:paraId="631E2C8A" w14:textId="77777777" w:rsidR="00F50E7D" w:rsidRPr="00F50E7D" w:rsidRDefault="00F50E7D" w:rsidP="00F50E7D">
            <w:pPr>
              <w:pStyle w:val="Puces4"/>
              <w:ind w:left="851" w:hanging="284"/>
              <w:jc w:val="left"/>
              <w:rPr>
                <w:sz w:val="18"/>
                <w:szCs w:val="18"/>
              </w:rPr>
            </w:pPr>
            <w:r w:rsidRPr="00F50E7D">
              <w:rPr>
                <w:sz w:val="18"/>
                <w:szCs w:val="18"/>
              </w:rPr>
              <w:t xml:space="preserve">Train all chef/KA on how to check and prepare salads as per ratio and managing wastage </w:t>
            </w:r>
          </w:p>
          <w:p w14:paraId="179F9CDA" w14:textId="77777777" w:rsidR="00F50E7D" w:rsidRPr="00F50E7D" w:rsidRDefault="00F50E7D" w:rsidP="00F50E7D">
            <w:pPr>
              <w:pStyle w:val="Puces4"/>
              <w:ind w:left="851" w:hanging="284"/>
              <w:jc w:val="left"/>
              <w:rPr>
                <w:sz w:val="18"/>
                <w:szCs w:val="18"/>
              </w:rPr>
            </w:pPr>
            <w:r w:rsidRPr="00F50E7D">
              <w:rPr>
                <w:sz w:val="18"/>
                <w:szCs w:val="18"/>
              </w:rPr>
              <w:t>Train and guide staff with cooking times (how long does it take to cook a specific dish) and multi-tasking</w:t>
            </w:r>
          </w:p>
          <w:p w14:paraId="61510E31" w14:textId="77777777" w:rsidR="00F50E7D" w:rsidRPr="00F50E7D" w:rsidRDefault="00F50E7D" w:rsidP="00F50E7D">
            <w:pPr>
              <w:pStyle w:val="Puces4"/>
              <w:ind w:left="851" w:hanging="284"/>
              <w:jc w:val="left"/>
              <w:rPr>
                <w:sz w:val="18"/>
                <w:szCs w:val="18"/>
              </w:rPr>
            </w:pPr>
            <w:r w:rsidRPr="00F50E7D">
              <w:rPr>
                <w:sz w:val="18"/>
                <w:szCs w:val="18"/>
              </w:rPr>
              <w:t>Train staff on correct way to record temperature (food, dishwasher) and checking /monitoring food temperature</w:t>
            </w:r>
          </w:p>
          <w:p w14:paraId="7D9A5413" w14:textId="77777777" w:rsidR="00F50E7D" w:rsidRPr="00F50E7D" w:rsidRDefault="00F50E7D" w:rsidP="00F50E7D">
            <w:pPr>
              <w:pStyle w:val="Puces4"/>
              <w:ind w:left="851" w:hanging="284"/>
              <w:jc w:val="left"/>
              <w:rPr>
                <w:sz w:val="18"/>
                <w:szCs w:val="18"/>
              </w:rPr>
            </w:pPr>
            <w:r w:rsidRPr="00F50E7D">
              <w:rPr>
                <w:sz w:val="18"/>
                <w:szCs w:val="18"/>
              </w:rPr>
              <w:t>Draw up new cleaning schedules for the chefs and KA</w:t>
            </w:r>
          </w:p>
          <w:p w14:paraId="24985AC9" w14:textId="77777777" w:rsidR="00F50E7D" w:rsidRPr="00F50E7D" w:rsidRDefault="00F50E7D" w:rsidP="00F50E7D">
            <w:pPr>
              <w:pStyle w:val="Puces4"/>
              <w:ind w:left="851" w:hanging="284"/>
              <w:jc w:val="left"/>
              <w:rPr>
                <w:sz w:val="18"/>
                <w:szCs w:val="18"/>
              </w:rPr>
            </w:pPr>
            <w:r w:rsidRPr="00F50E7D">
              <w:rPr>
                <w:sz w:val="18"/>
                <w:szCs w:val="18"/>
              </w:rPr>
              <w:t>Ensure standard of cleanliness, sanitation and also all safety aspects are maintained throughout the kitchen area at all times</w:t>
            </w:r>
          </w:p>
          <w:p w14:paraId="54C4218F" w14:textId="7CBC7800" w:rsidR="00F50E7D" w:rsidRPr="00F50E7D" w:rsidRDefault="00F50E7D" w:rsidP="00F50E7D">
            <w:pPr>
              <w:pStyle w:val="Puces4"/>
              <w:ind w:left="851" w:hanging="284"/>
              <w:jc w:val="left"/>
              <w:rPr>
                <w:sz w:val="18"/>
                <w:szCs w:val="18"/>
              </w:rPr>
            </w:pPr>
          </w:p>
        </w:tc>
      </w:tr>
      <w:tr w:rsidR="00F50E7D"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F50E7D" w:rsidRPr="00C64750" w:rsidRDefault="00F50E7D" w:rsidP="00F50E7D">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gridCol w:w="31"/>
      </w:tblGrid>
      <w:tr w:rsidR="00E439A1" w:rsidRPr="002C35CE" w14:paraId="660F46B7" w14:textId="77777777" w:rsidTr="00743C85">
        <w:trPr>
          <w:trHeight w:val="709"/>
        </w:trPr>
        <w:tc>
          <w:tcPr>
            <w:tcW w:w="10489" w:type="dxa"/>
            <w:gridSpan w:val="2"/>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lastRenderedPageBreak/>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743C85">
        <w:trPr>
          <w:trHeight w:val="620"/>
        </w:trPr>
        <w:tc>
          <w:tcPr>
            <w:tcW w:w="10489" w:type="dxa"/>
            <w:gridSpan w:val="2"/>
            <w:tcBorders>
              <w:top w:val="nil"/>
              <w:left w:val="single" w:sz="2" w:space="0" w:color="auto"/>
              <w:bottom w:val="nil"/>
              <w:right w:val="single" w:sz="4" w:space="0" w:color="auto"/>
            </w:tcBorders>
          </w:tcPr>
          <w:p w14:paraId="24EDAEB1" w14:textId="77777777" w:rsidR="00CD1AB1" w:rsidRDefault="00CD1AB1" w:rsidP="00A2097D">
            <w:pPr>
              <w:pStyle w:val="Texte4"/>
              <w:ind w:left="0"/>
              <w:rPr>
                <w:sz w:val="22"/>
                <w:szCs w:val="22"/>
                <w:lang w:eastAsia="en-GB"/>
              </w:rPr>
            </w:pPr>
          </w:p>
          <w:p w14:paraId="272AF65D" w14:textId="77777777" w:rsidR="00F50E7D" w:rsidRDefault="00F50E7D" w:rsidP="00F50E7D">
            <w:pPr>
              <w:pStyle w:val="Puces4"/>
              <w:ind w:left="851" w:hanging="284"/>
            </w:pPr>
            <w:r>
              <w:t>Chef experience</w:t>
            </w:r>
          </w:p>
          <w:p w14:paraId="363A20F5" w14:textId="77777777" w:rsidR="00F50E7D" w:rsidRDefault="00F50E7D" w:rsidP="00F50E7D">
            <w:pPr>
              <w:pStyle w:val="Puces4"/>
              <w:ind w:left="851" w:hanging="284"/>
            </w:pPr>
            <w:r>
              <w:t>Kitchen experience</w:t>
            </w:r>
          </w:p>
          <w:p w14:paraId="6F0F224E" w14:textId="77777777" w:rsidR="00F50E7D" w:rsidRDefault="00F50E7D" w:rsidP="00F50E7D">
            <w:pPr>
              <w:pStyle w:val="Puces4"/>
              <w:ind w:left="851" w:hanging="284"/>
            </w:pPr>
            <w:r>
              <w:t>Highly motivated</w:t>
            </w:r>
          </w:p>
          <w:p w14:paraId="32A3F93B" w14:textId="77777777" w:rsidR="00F50E7D" w:rsidRDefault="00F50E7D" w:rsidP="00F50E7D">
            <w:pPr>
              <w:pStyle w:val="Puces4"/>
              <w:ind w:left="851" w:hanging="284"/>
            </w:pPr>
            <w:r>
              <w:t>Attention to detail</w:t>
            </w:r>
          </w:p>
          <w:p w14:paraId="579D1FAE" w14:textId="77777777" w:rsidR="00F50E7D" w:rsidRDefault="00F50E7D" w:rsidP="00F50E7D">
            <w:pPr>
              <w:pStyle w:val="Puces4"/>
              <w:ind w:left="851" w:hanging="284"/>
            </w:pPr>
            <w:r>
              <w:t>Able to work on own initiative within a team environment</w:t>
            </w:r>
          </w:p>
          <w:p w14:paraId="41D5287B" w14:textId="77777777" w:rsidR="00F50E7D" w:rsidRPr="00E752D9" w:rsidRDefault="00F50E7D" w:rsidP="00F50E7D">
            <w:pPr>
              <w:pStyle w:val="Puces4"/>
              <w:numPr>
                <w:ilvl w:val="0"/>
                <w:numId w:val="0"/>
              </w:numPr>
              <w:ind w:left="851"/>
            </w:pPr>
          </w:p>
          <w:p w14:paraId="297EE175" w14:textId="77777777" w:rsidR="00F50E7D" w:rsidRPr="00E752D9" w:rsidRDefault="00F50E7D" w:rsidP="00F50E7D">
            <w:r w:rsidRPr="00E752D9">
              <w:t>Desirable</w:t>
            </w:r>
          </w:p>
          <w:p w14:paraId="6C0AFDAC" w14:textId="1DF54781" w:rsidR="00C95E3A" w:rsidRPr="00A2097D" w:rsidRDefault="00F50E7D" w:rsidP="00F50E7D">
            <w:pPr>
              <w:pStyle w:val="Puces4"/>
              <w:ind w:left="851" w:hanging="284"/>
            </w:pPr>
            <w:r>
              <w:t>Lounge experience</w:t>
            </w:r>
          </w:p>
        </w:tc>
      </w:tr>
      <w:tr w:rsidR="00354824" w:rsidRPr="002C35CE" w14:paraId="746442F0" w14:textId="77777777" w:rsidTr="00743C85">
        <w:trPr>
          <w:trHeight w:val="620"/>
        </w:trPr>
        <w:tc>
          <w:tcPr>
            <w:tcW w:w="10489" w:type="dxa"/>
            <w:gridSpan w:val="2"/>
            <w:tcBorders>
              <w:top w:val="nil"/>
              <w:left w:val="single" w:sz="2" w:space="0" w:color="auto"/>
              <w:bottom w:val="single" w:sz="4" w:space="0" w:color="auto"/>
              <w:right w:val="single" w:sz="4" w:space="0" w:color="auto"/>
            </w:tcBorders>
          </w:tcPr>
          <w:p w14:paraId="6549AA19" w14:textId="77777777" w:rsidR="00354824" w:rsidRDefault="00354824" w:rsidP="002B19DF">
            <w:pPr>
              <w:pStyle w:val="Texte4"/>
              <w:ind w:left="0"/>
              <w:rPr>
                <w:rFonts w:cs="Arial"/>
                <w:b/>
                <w:bCs/>
                <w:szCs w:val="20"/>
                <w:lang w:eastAsia="en-GB"/>
              </w:rPr>
            </w:pPr>
          </w:p>
          <w:p w14:paraId="1582595E" w14:textId="62B7E4DE" w:rsidR="00004CE9" w:rsidRDefault="00004CE9" w:rsidP="002B19DF">
            <w:pPr>
              <w:pStyle w:val="Texte4"/>
              <w:ind w:left="0"/>
              <w:rPr>
                <w:rFonts w:cs="Arial"/>
                <w:b/>
                <w:bCs/>
                <w:szCs w:val="20"/>
                <w:lang w:eastAsia="en-GB"/>
              </w:rPr>
            </w:pPr>
            <w:r>
              <w:rPr>
                <w:rFonts w:cs="Arial"/>
                <w:b/>
                <w:bCs/>
                <w:szCs w:val="20"/>
                <w:lang w:eastAsia="en-GB"/>
              </w:rPr>
              <w:t xml:space="preserve">Competencies </w:t>
            </w:r>
          </w:p>
          <w:tbl>
            <w:tblPr>
              <w:tblStyle w:val="TableGrid"/>
              <w:tblW w:w="0" w:type="auto"/>
              <w:tblLook w:val="04A0" w:firstRow="1" w:lastRow="0" w:firstColumn="1" w:lastColumn="0" w:noHBand="0" w:noVBand="1"/>
            </w:tblPr>
            <w:tblGrid>
              <w:gridCol w:w="5131"/>
              <w:gridCol w:w="5132"/>
            </w:tblGrid>
            <w:tr w:rsidR="00004CE9" w14:paraId="29112592" w14:textId="77777777" w:rsidTr="00004CE9">
              <w:tc>
                <w:tcPr>
                  <w:tcW w:w="5131" w:type="dxa"/>
                </w:tcPr>
                <w:p w14:paraId="6843F59B" w14:textId="64966F35" w:rsidR="00004CE9" w:rsidRPr="00737192" w:rsidRDefault="00737192" w:rsidP="009F3DE8">
                  <w:pPr>
                    <w:pStyle w:val="Texte4"/>
                    <w:framePr w:hSpace="180" w:wrap="around" w:vAnchor="text" w:hAnchor="margin" w:xAlign="center" w:y="192"/>
                    <w:ind w:left="0"/>
                    <w:jc w:val="center"/>
                    <w:rPr>
                      <w:rFonts w:cs="Arial"/>
                      <w:szCs w:val="20"/>
                      <w:lang w:eastAsia="en-GB"/>
                    </w:rPr>
                  </w:pPr>
                  <w:r>
                    <w:rPr>
                      <w:rFonts w:cs="Arial"/>
                      <w:szCs w:val="20"/>
                      <w:lang w:eastAsia="en-GB"/>
                    </w:rPr>
                    <w:t xml:space="preserve">Growth, </w:t>
                  </w:r>
                  <w:r w:rsidR="00C94B75">
                    <w:rPr>
                      <w:rFonts w:cs="Arial"/>
                      <w:szCs w:val="20"/>
                      <w:lang w:eastAsia="en-GB"/>
                    </w:rPr>
                    <w:t xml:space="preserve">Client &amp; Customer </w:t>
                  </w:r>
                  <w:r w:rsidR="00D40051">
                    <w:rPr>
                      <w:rFonts w:cs="Arial"/>
                      <w:szCs w:val="20"/>
                      <w:lang w:eastAsia="en-GB"/>
                    </w:rPr>
                    <w:t>Satisfaction</w:t>
                  </w:r>
                  <w:r w:rsidR="008F2626">
                    <w:rPr>
                      <w:rFonts w:cs="Arial"/>
                      <w:szCs w:val="20"/>
                      <w:lang w:eastAsia="en-GB"/>
                    </w:rPr>
                    <w:t>/Quality of Services</w:t>
                  </w:r>
                  <w:r w:rsidR="00D73A92">
                    <w:rPr>
                      <w:rFonts w:cs="Arial"/>
                      <w:szCs w:val="20"/>
                      <w:lang w:eastAsia="en-GB"/>
                    </w:rPr>
                    <w:t xml:space="preserve"> Provided</w:t>
                  </w:r>
                </w:p>
              </w:tc>
              <w:tc>
                <w:tcPr>
                  <w:tcW w:w="5132" w:type="dxa"/>
                </w:tcPr>
                <w:p w14:paraId="1232270F" w14:textId="4592F16B" w:rsidR="00004CE9" w:rsidRDefault="005E2D81" w:rsidP="009F3DE8">
                  <w:pPr>
                    <w:pStyle w:val="Texte4"/>
                    <w:framePr w:hSpace="180" w:wrap="around" w:vAnchor="text" w:hAnchor="margin" w:xAlign="center" w:y="192"/>
                    <w:ind w:left="0"/>
                    <w:jc w:val="center"/>
                    <w:rPr>
                      <w:rFonts w:cs="Arial"/>
                      <w:b/>
                      <w:bCs/>
                      <w:szCs w:val="20"/>
                      <w:lang w:eastAsia="en-GB"/>
                    </w:rPr>
                  </w:pPr>
                  <w:r>
                    <w:t>Leadership &amp; People Management</w:t>
                  </w:r>
                </w:p>
              </w:tc>
            </w:tr>
            <w:tr w:rsidR="00290ECE" w14:paraId="19A2EDEA" w14:textId="77777777" w:rsidTr="00004CE9">
              <w:tc>
                <w:tcPr>
                  <w:tcW w:w="5131" w:type="dxa"/>
                </w:tcPr>
                <w:p w14:paraId="11DB1195" w14:textId="741CA41B" w:rsidR="00290ECE" w:rsidRDefault="00290ECE" w:rsidP="009F3DE8">
                  <w:pPr>
                    <w:pStyle w:val="Texte4"/>
                    <w:framePr w:hSpace="180" w:wrap="around" w:vAnchor="text" w:hAnchor="margin" w:xAlign="center" w:y="192"/>
                    <w:ind w:left="0"/>
                    <w:jc w:val="center"/>
                    <w:rPr>
                      <w:rFonts w:cs="Arial"/>
                      <w:b/>
                      <w:bCs/>
                      <w:szCs w:val="20"/>
                      <w:lang w:eastAsia="en-GB"/>
                    </w:rPr>
                  </w:pPr>
                  <w:r>
                    <w:t>Rigorous management of results</w:t>
                  </w:r>
                </w:p>
              </w:tc>
              <w:tc>
                <w:tcPr>
                  <w:tcW w:w="5132" w:type="dxa"/>
                </w:tcPr>
                <w:p w14:paraId="1C3E35CE" w14:textId="09D093BA" w:rsidR="00290ECE" w:rsidRDefault="00290ECE" w:rsidP="009F3DE8">
                  <w:pPr>
                    <w:pStyle w:val="Texte4"/>
                    <w:framePr w:hSpace="180" w:wrap="around" w:vAnchor="text" w:hAnchor="margin" w:xAlign="center" w:y="192"/>
                    <w:ind w:left="0"/>
                    <w:jc w:val="center"/>
                    <w:rPr>
                      <w:rFonts w:cs="Arial"/>
                      <w:b/>
                      <w:bCs/>
                      <w:szCs w:val="20"/>
                      <w:lang w:eastAsia="en-GB"/>
                    </w:rPr>
                  </w:pPr>
                  <w:r>
                    <w:t>Innovation and Change</w:t>
                  </w:r>
                </w:p>
              </w:tc>
            </w:tr>
            <w:tr w:rsidR="00290ECE" w14:paraId="09351426" w14:textId="77777777" w:rsidTr="00004CE9">
              <w:tc>
                <w:tcPr>
                  <w:tcW w:w="5131" w:type="dxa"/>
                </w:tcPr>
                <w:p w14:paraId="1A8DE7D4" w14:textId="21BFFA0C" w:rsidR="00290ECE" w:rsidRDefault="00290ECE" w:rsidP="009F3DE8">
                  <w:pPr>
                    <w:pStyle w:val="Texte4"/>
                    <w:framePr w:hSpace="180" w:wrap="around" w:vAnchor="text" w:hAnchor="margin" w:xAlign="center" w:y="192"/>
                    <w:ind w:left="0"/>
                    <w:jc w:val="center"/>
                    <w:rPr>
                      <w:rFonts w:cs="Arial"/>
                      <w:b/>
                      <w:bCs/>
                      <w:szCs w:val="20"/>
                      <w:lang w:eastAsia="en-GB"/>
                    </w:rPr>
                  </w:pPr>
                  <w:r>
                    <w:t>Brand Notoriety</w:t>
                  </w:r>
                </w:p>
              </w:tc>
              <w:tc>
                <w:tcPr>
                  <w:tcW w:w="5132" w:type="dxa"/>
                </w:tcPr>
                <w:p w14:paraId="51035DDF" w14:textId="5CE87008" w:rsidR="00290ECE" w:rsidRDefault="00290ECE" w:rsidP="009F3DE8">
                  <w:pPr>
                    <w:pStyle w:val="Texte4"/>
                    <w:framePr w:hSpace="180" w:wrap="around" w:vAnchor="text" w:hAnchor="margin" w:xAlign="center" w:y="192"/>
                    <w:ind w:left="0"/>
                    <w:jc w:val="center"/>
                    <w:rPr>
                      <w:rFonts w:cs="Arial"/>
                      <w:b/>
                      <w:bCs/>
                      <w:szCs w:val="20"/>
                      <w:lang w:eastAsia="en-GB"/>
                    </w:rPr>
                  </w:pPr>
                  <w:r>
                    <w:t>Business Consulting</w:t>
                  </w:r>
                </w:p>
              </w:tc>
            </w:tr>
            <w:tr w:rsidR="00290ECE" w14:paraId="2EC121E4" w14:textId="77777777" w:rsidTr="00004CE9">
              <w:tc>
                <w:tcPr>
                  <w:tcW w:w="5131" w:type="dxa"/>
                </w:tcPr>
                <w:p w14:paraId="5452AB01" w14:textId="5C1EBC4B" w:rsidR="00290ECE" w:rsidRDefault="00290ECE" w:rsidP="009F3DE8">
                  <w:pPr>
                    <w:pStyle w:val="Texte4"/>
                    <w:framePr w:hSpace="180" w:wrap="around" w:vAnchor="text" w:hAnchor="margin" w:xAlign="center" w:y="192"/>
                    <w:ind w:left="0"/>
                    <w:jc w:val="center"/>
                    <w:rPr>
                      <w:rFonts w:cs="Arial"/>
                      <w:b/>
                      <w:bCs/>
                      <w:szCs w:val="20"/>
                      <w:lang w:eastAsia="en-GB"/>
                    </w:rPr>
                  </w:pPr>
                  <w:r>
                    <w:t>Commercial Awareness</w:t>
                  </w:r>
                </w:p>
              </w:tc>
              <w:tc>
                <w:tcPr>
                  <w:tcW w:w="5132" w:type="dxa"/>
                </w:tcPr>
                <w:p w14:paraId="02771DDC" w14:textId="222A7DD6" w:rsidR="00290ECE" w:rsidRDefault="00290ECE" w:rsidP="009F3DE8">
                  <w:pPr>
                    <w:pStyle w:val="Texte4"/>
                    <w:framePr w:hSpace="180" w:wrap="around" w:vAnchor="text" w:hAnchor="margin" w:xAlign="center" w:y="192"/>
                    <w:ind w:left="0"/>
                    <w:jc w:val="center"/>
                    <w:rPr>
                      <w:rFonts w:cs="Arial"/>
                      <w:b/>
                      <w:bCs/>
                      <w:szCs w:val="20"/>
                      <w:lang w:eastAsia="en-GB"/>
                    </w:rPr>
                  </w:pPr>
                  <w:r>
                    <w:t>HR Service Delivery</w:t>
                  </w:r>
                </w:p>
              </w:tc>
            </w:tr>
            <w:tr w:rsidR="00290ECE" w14:paraId="7DC607CD" w14:textId="77777777" w:rsidTr="00004CE9">
              <w:tc>
                <w:tcPr>
                  <w:tcW w:w="5131" w:type="dxa"/>
                </w:tcPr>
                <w:p w14:paraId="423DFEAC" w14:textId="532A467E" w:rsidR="00290ECE" w:rsidRDefault="00290ECE" w:rsidP="009F3DE8">
                  <w:pPr>
                    <w:pStyle w:val="Texte4"/>
                    <w:framePr w:hSpace="180" w:wrap="around" w:vAnchor="text" w:hAnchor="margin" w:xAlign="center" w:y="192"/>
                    <w:ind w:left="0"/>
                    <w:jc w:val="center"/>
                    <w:rPr>
                      <w:rFonts w:cs="Arial"/>
                      <w:b/>
                      <w:bCs/>
                      <w:szCs w:val="20"/>
                      <w:lang w:eastAsia="en-GB"/>
                    </w:rPr>
                  </w:pPr>
                  <w:r>
                    <w:t>Employee Engagement</w:t>
                  </w:r>
                </w:p>
              </w:tc>
              <w:tc>
                <w:tcPr>
                  <w:tcW w:w="5132" w:type="dxa"/>
                </w:tcPr>
                <w:p w14:paraId="5F5FEAF8" w14:textId="2EB42A96" w:rsidR="00290ECE" w:rsidRDefault="00C95E3A" w:rsidP="009F3DE8">
                  <w:pPr>
                    <w:pStyle w:val="Texte4"/>
                    <w:framePr w:hSpace="180" w:wrap="around" w:vAnchor="text" w:hAnchor="margin" w:xAlign="center" w:y="192"/>
                    <w:ind w:left="0"/>
                    <w:jc w:val="center"/>
                    <w:rPr>
                      <w:rFonts w:cs="Arial"/>
                      <w:b/>
                      <w:bCs/>
                      <w:szCs w:val="20"/>
                      <w:lang w:eastAsia="en-GB"/>
                    </w:rPr>
                  </w:pPr>
                  <w:r>
                    <w:t>Learning &amp; Development</w:t>
                  </w:r>
                </w:p>
              </w:tc>
            </w:tr>
          </w:tbl>
          <w:p w14:paraId="29759B00" w14:textId="77777777" w:rsidR="005D78B0" w:rsidRDefault="005D78B0" w:rsidP="002B19DF">
            <w:pPr>
              <w:pStyle w:val="Texte4"/>
              <w:ind w:left="0"/>
              <w:rPr>
                <w:rFonts w:cs="Arial"/>
                <w:b/>
                <w:bCs/>
                <w:szCs w:val="20"/>
                <w:lang w:eastAsia="en-GB"/>
              </w:rPr>
            </w:pPr>
          </w:p>
          <w:p w14:paraId="296E0024" w14:textId="77777777" w:rsidR="00CD1AB1" w:rsidRPr="00CD1AB1" w:rsidRDefault="00CD1AB1" w:rsidP="00CD1AB1">
            <w:pPr>
              <w:ind w:left="720" w:firstLine="720"/>
              <w:jc w:val="center"/>
              <w:rPr>
                <w:b/>
                <w:bCs/>
              </w:rPr>
            </w:pPr>
            <w:r w:rsidRPr="00CD1AB1">
              <w:rPr>
                <w:b/>
                <w:bCs/>
              </w:rPr>
              <w:t>Flight delays may occur from time to time therefore the requirement to be flexible is essential.</w:t>
            </w:r>
          </w:p>
          <w:p w14:paraId="091E8F18" w14:textId="77777777" w:rsidR="00743C85" w:rsidRPr="00CB72E8" w:rsidRDefault="00743C85" w:rsidP="002B19DF">
            <w:pPr>
              <w:pStyle w:val="Texte4"/>
              <w:ind w:left="0"/>
              <w:rPr>
                <w:rFonts w:cs="Arial"/>
                <w:b/>
                <w:bCs/>
                <w:szCs w:val="20"/>
                <w:lang w:eastAsia="en-GB"/>
              </w:rPr>
            </w:pPr>
          </w:p>
        </w:tc>
      </w:tr>
      <w:tr w:rsidR="00743C85" w:rsidRPr="002C35CE" w14:paraId="6AE251AE" w14:textId="77777777" w:rsidTr="00743C85">
        <w:trPr>
          <w:trHeight w:val="620"/>
        </w:trPr>
        <w:tc>
          <w:tcPr>
            <w:tcW w:w="10489" w:type="dxa"/>
            <w:gridSpan w:val="2"/>
            <w:tcBorders>
              <w:top w:val="nil"/>
              <w:left w:val="single" w:sz="2" w:space="0" w:color="auto"/>
              <w:bottom w:val="single" w:sz="4" w:space="0" w:color="auto"/>
              <w:right w:val="single" w:sz="4" w:space="0" w:color="auto"/>
            </w:tcBorders>
          </w:tcPr>
          <w:p w14:paraId="1A6BEC89" w14:textId="2F255015" w:rsidR="00743C85" w:rsidRDefault="009F78A9" w:rsidP="002B19DF">
            <w:pPr>
              <w:pStyle w:val="Texte4"/>
              <w:ind w:left="0"/>
            </w:pPr>
            <w:r>
              <w:t>This Job description is intended to give the post holder an appreciation of the role envisaged for a Lounge Chef and the range of roles, responsibilities and duties to be undertaken</w:t>
            </w:r>
            <w:r w:rsidR="0065779F">
              <w:t xml:space="preserve"> i</w:t>
            </w:r>
            <w:r w:rsidR="008F7736">
              <w:t xml:space="preserve">t does not </w:t>
            </w:r>
            <w:r w:rsidR="00890404">
              <w:t xml:space="preserve">attempt to detail </w:t>
            </w:r>
            <w:r w:rsidR="0065779F">
              <w:t>every activity</w:t>
            </w:r>
            <w:r w:rsidR="008E5E49">
              <w:t xml:space="preserve">. Specific tasks </w:t>
            </w:r>
            <w:r w:rsidR="00B86E46">
              <w:t xml:space="preserve">and objectives </w:t>
            </w:r>
            <w:r w:rsidR="00F2578F">
              <w:t xml:space="preserve">will be agreed </w:t>
            </w:r>
            <w:r w:rsidR="00157F7F">
              <w:t xml:space="preserve">with the post </w:t>
            </w:r>
            <w:r w:rsidR="00434665">
              <w:t>holder at regular intervals</w:t>
            </w:r>
            <w:r w:rsidR="002E075F">
              <w:t xml:space="preserve">. You will be </w:t>
            </w:r>
            <w:r w:rsidR="002001A6">
              <w:t xml:space="preserve">required at </w:t>
            </w:r>
            <w:r w:rsidR="000F65DA">
              <w:t xml:space="preserve">times to </w:t>
            </w:r>
            <w:r w:rsidR="008F0858">
              <w:t xml:space="preserve">perform any other </w:t>
            </w:r>
            <w:r w:rsidR="00B7102D">
              <w:t xml:space="preserve">reasonable </w:t>
            </w:r>
            <w:r w:rsidR="00563A3F">
              <w:t xml:space="preserve">request </w:t>
            </w:r>
            <w:r w:rsidR="00E9231B">
              <w:t xml:space="preserve">as requested by your line manager or supervisor. </w:t>
            </w:r>
          </w:p>
          <w:p w14:paraId="421CEDF9" w14:textId="176DFE0F" w:rsidR="009F78A9" w:rsidRDefault="009F78A9" w:rsidP="002B19DF">
            <w:pPr>
              <w:pStyle w:val="Texte4"/>
              <w:ind w:left="0"/>
              <w:rPr>
                <w:rFonts w:cs="Arial"/>
                <w:b/>
                <w:bCs/>
                <w:szCs w:val="20"/>
                <w:lang w:eastAsia="en-GB"/>
              </w:rPr>
            </w:pPr>
          </w:p>
        </w:tc>
      </w:tr>
      <w:tr w:rsidR="00143729" w:rsidRPr="00315425" w14:paraId="193E135B" w14:textId="77777777" w:rsidTr="00743C85">
        <w:trPr>
          <w:gridAfter w:val="1"/>
          <w:wAfter w:w="31" w:type="dxa"/>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743C85">
        <w:trPr>
          <w:gridAfter w:val="1"/>
          <w:wAfter w:w="31" w:type="dxa"/>
          <w:trHeight w:val="620"/>
        </w:trPr>
        <w:tc>
          <w:tcPr>
            <w:tcW w:w="10458"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06E276C" w:rsidR="00143729" w:rsidRPr="005D61C0" w:rsidRDefault="00143729" w:rsidP="009F3DE8">
                  <w:pPr>
                    <w:framePr w:hSpace="180" w:wrap="around" w:vAnchor="text" w:hAnchor="margin" w:xAlign="center" w:y="192"/>
                    <w:spacing w:before="40"/>
                    <w:rPr>
                      <w:rFonts w:cs="Arial"/>
                      <w:color w:val="000000" w:themeColor="text1"/>
                      <w:sz w:val="20"/>
                      <w:szCs w:val="20"/>
                    </w:rPr>
                  </w:pPr>
                </w:p>
              </w:tc>
            </w:tr>
            <w:tr w:rsidR="00143729" w:rsidRPr="005D61C0" w14:paraId="52E046CF" w14:textId="77777777" w:rsidTr="00D1033D">
              <w:tc>
                <w:tcPr>
                  <w:tcW w:w="2122" w:type="dxa"/>
                </w:tcPr>
                <w:p w14:paraId="2838F189"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6720CD3A" w:rsidR="00143729" w:rsidRPr="005D61C0" w:rsidRDefault="00143729" w:rsidP="009F3DE8">
                  <w:pPr>
                    <w:framePr w:hSpace="180" w:wrap="around" w:vAnchor="text" w:hAnchor="margin" w:xAlign="center" w:y="192"/>
                    <w:spacing w:before="40"/>
                    <w:rPr>
                      <w:rFonts w:cs="Arial"/>
                      <w:color w:val="000000" w:themeColor="text1"/>
                      <w:sz w:val="20"/>
                      <w:szCs w:val="20"/>
                    </w:rPr>
                  </w:pP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9F3DE8">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C3770" w14:textId="77777777" w:rsidR="00021A29" w:rsidRDefault="00021A29" w:rsidP="00834D22">
      <w:pPr>
        <w:spacing w:before="0" w:after="0"/>
      </w:pPr>
      <w:r>
        <w:separator/>
      </w:r>
    </w:p>
  </w:endnote>
  <w:endnote w:type="continuationSeparator" w:id="0">
    <w:p w14:paraId="0C8454F1" w14:textId="77777777" w:rsidR="00021A29" w:rsidRDefault="00021A2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8880" w14:textId="77777777" w:rsidR="00021A29" w:rsidRDefault="00021A29" w:rsidP="00834D22">
      <w:pPr>
        <w:spacing w:before="0" w:after="0"/>
      </w:pPr>
      <w:r>
        <w:separator/>
      </w:r>
    </w:p>
  </w:footnote>
  <w:footnote w:type="continuationSeparator" w:id="0">
    <w:p w14:paraId="3818556C" w14:textId="77777777" w:rsidR="00021A29" w:rsidRDefault="00021A2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9.6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C9B4D03"/>
    <w:multiLevelType w:val="hybridMultilevel"/>
    <w:tmpl w:val="764A7DA0"/>
    <w:lvl w:ilvl="0" w:tplc="D8C0E56A">
      <w:numFmt w:val="bullet"/>
      <w:lvlText w:val=""/>
      <w:lvlJc w:val="left"/>
      <w:pPr>
        <w:ind w:left="2018" w:hanging="360"/>
      </w:pPr>
      <w:rPr>
        <w:rFonts w:ascii="Wingdings" w:eastAsia="Wingdings" w:hAnsi="Wingdings" w:cs="Wingdings" w:hint="default"/>
        <w:color w:val="FF0000"/>
        <w:w w:val="100"/>
        <w:sz w:val="16"/>
        <w:szCs w:val="16"/>
        <w:lang w:val="en-GB" w:eastAsia="en-GB" w:bidi="en-GB"/>
      </w:rPr>
    </w:lvl>
    <w:lvl w:ilvl="1" w:tplc="9592A846">
      <w:numFmt w:val="bullet"/>
      <w:lvlText w:val="•"/>
      <w:lvlJc w:val="left"/>
      <w:pPr>
        <w:ind w:left="2864" w:hanging="360"/>
      </w:pPr>
      <w:rPr>
        <w:rFonts w:hint="default"/>
        <w:lang w:val="en-GB" w:eastAsia="en-GB" w:bidi="en-GB"/>
      </w:rPr>
    </w:lvl>
    <w:lvl w:ilvl="2" w:tplc="F4282F30">
      <w:numFmt w:val="bullet"/>
      <w:lvlText w:val="•"/>
      <w:lvlJc w:val="left"/>
      <w:pPr>
        <w:ind w:left="3708" w:hanging="360"/>
      </w:pPr>
      <w:rPr>
        <w:rFonts w:hint="default"/>
        <w:lang w:val="en-GB" w:eastAsia="en-GB" w:bidi="en-GB"/>
      </w:rPr>
    </w:lvl>
    <w:lvl w:ilvl="3" w:tplc="8FC4B510">
      <w:numFmt w:val="bullet"/>
      <w:lvlText w:val="•"/>
      <w:lvlJc w:val="left"/>
      <w:pPr>
        <w:ind w:left="4552" w:hanging="360"/>
      </w:pPr>
      <w:rPr>
        <w:rFonts w:hint="default"/>
        <w:lang w:val="en-GB" w:eastAsia="en-GB" w:bidi="en-GB"/>
      </w:rPr>
    </w:lvl>
    <w:lvl w:ilvl="4" w:tplc="C2B05A8C">
      <w:numFmt w:val="bullet"/>
      <w:lvlText w:val="•"/>
      <w:lvlJc w:val="left"/>
      <w:pPr>
        <w:ind w:left="5396" w:hanging="360"/>
      </w:pPr>
      <w:rPr>
        <w:rFonts w:hint="default"/>
        <w:lang w:val="en-GB" w:eastAsia="en-GB" w:bidi="en-GB"/>
      </w:rPr>
    </w:lvl>
    <w:lvl w:ilvl="5" w:tplc="01521578">
      <w:numFmt w:val="bullet"/>
      <w:lvlText w:val="•"/>
      <w:lvlJc w:val="left"/>
      <w:pPr>
        <w:ind w:left="6240" w:hanging="360"/>
      </w:pPr>
      <w:rPr>
        <w:rFonts w:hint="default"/>
        <w:lang w:val="en-GB" w:eastAsia="en-GB" w:bidi="en-GB"/>
      </w:rPr>
    </w:lvl>
    <w:lvl w:ilvl="6" w:tplc="159C7706">
      <w:numFmt w:val="bullet"/>
      <w:lvlText w:val="•"/>
      <w:lvlJc w:val="left"/>
      <w:pPr>
        <w:ind w:left="7084" w:hanging="360"/>
      </w:pPr>
      <w:rPr>
        <w:rFonts w:hint="default"/>
        <w:lang w:val="en-GB" w:eastAsia="en-GB" w:bidi="en-GB"/>
      </w:rPr>
    </w:lvl>
    <w:lvl w:ilvl="7" w:tplc="842892B4">
      <w:numFmt w:val="bullet"/>
      <w:lvlText w:val="•"/>
      <w:lvlJc w:val="left"/>
      <w:pPr>
        <w:ind w:left="7928" w:hanging="360"/>
      </w:pPr>
      <w:rPr>
        <w:rFonts w:hint="default"/>
        <w:lang w:val="en-GB" w:eastAsia="en-GB" w:bidi="en-GB"/>
      </w:rPr>
    </w:lvl>
    <w:lvl w:ilvl="8" w:tplc="A698BA2E">
      <w:numFmt w:val="bullet"/>
      <w:lvlText w:val="•"/>
      <w:lvlJc w:val="left"/>
      <w:pPr>
        <w:ind w:left="8772" w:hanging="360"/>
      </w:pPr>
      <w:rPr>
        <w:rFonts w:hint="default"/>
        <w:lang w:val="en-GB" w:eastAsia="en-GB" w:bidi="en-GB"/>
      </w:rPr>
    </w:lvl>
  </w:abstractNum>
  <w:abstractNum w:abstractNumId="4" w15:restartNumberingAfterBreak="0">
    <w:nsid w:val="113D76C5"/>
    <w:multiLevelType w:val="hybridMultilevel"/>
    <w:tmpl w:val="69C2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01F6FE4"/>
    <w:multiLevelType w:val="hybridMultilevel"/>
    <w:tmpl w:val="08BA445E"/>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39907767"/>
    <w:multiLevelType w:val="hybridMultilevel"/>
    <w:tmpl w:val="F9A23E66"/>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7"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87ADA"/>
    <w:multiLevelType w:val="hybridMultilevel"/>
    <w:tmpl w:val="E7A2C9C8"/>
    <w:lvl w:ilvl="0" w:tplc="D8C0E56A">
      <w:numFmt w:val="bullet"/>
      <w:lvlText w:val=""/>
      <w:lvlJc w:val="left"/>
      <w:pPr>
        <w:ind w:left="720" w:hanging="360"/>
      </w:pPr>
      <w:rPr>
        <w:rFonts w:ascii="Wingdings" w:eastAsia="Wingdings" w:hAnsi="Wingdings" w:cs="Wingdings" w:hint="default"/>
        <w:color w:val="FF0000"/>
        <w:w w:val="100"/>
        <w:sz w:val="16"/>
        <w:szCs w:val="16"/>
        <w:lang w:val="en-GB" w:eastAsia="en-GB" w:bidi="en-G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8013554"/>
    <w:multiLevelType w:val="hybridMultilevel"/>
    <w:tmpl w:val="2856DBCA"/>
    <w:lvl w:ilvl="0" w:tplc="08090001">
      <w:start w:val="1"/>
      <w:numFmt w:val="bullet"/>
      <w:lvlText w:val=""/>
      <w:lvlJc w:val="left"/>
      <w:pPr>
        <w:tabs>
          <w:tab w:val="num" w:pos="360"/>
        </w:tabs>
        <w:ind w:left="360" w:hanging="360"/>
      </w:pPr>
      <w:rPr>
        <w:rFonts w:ascii="Symbol" w:hAnsi="Symbol" w:hint="default"/>
        <w:color w:val="auto"/>
        <w:sz w:val="16"/>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3949B4"/>
    <w:multiLevelType w:val="hybridMultilevel"/>
    <w:tmpl w:val="635E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14"/>
  </w:num>
  <w:num w:numId="2" w16cid:durableId="934634585">
    <w:abstractNumId w:val="24"/>
  </w:num>
  <w:num w:numId="3" w16cid:durableId="1916161063">
    <w:abstractNumId w:val="1"/>
  </w:num>
  <w:num w:numId="4" w16cid:durableId="1239511258">
    <w:abstractNumId w:val="17"/>
  </w:num>
  <w:num w:numId="5" w16cid:durableId="725298445">
    <w:abstractNumId w:val="0"/>
  </w:num>
  <w:num w:numId="6" w16cid:durableId="492263976">
    <w:abstractNumId w:val="2"/>
  </w:num>
  <w:num w:numId="7" w16cid:durableId="1466660158">
    <w:abstractNumId w:val="9"/>
  </w:num>
  <w:num w:numId="8" w16cid:durableId="1998073323">
    <w:abstractNumId w:val="5"/>
  </w:num>
  <w:num w:numId="9" w16cid:durableId="803961680">
    <w:abstractNumId w:val="7"/>
  </w:num>
  <w:num w:numId="10" w16cid:durableId="1670476302">
    <w:abstractNumId w:val="12"/>
  </w:num>
  <w:num w:numId="11" w16cid:durableId="1575892352">
    <w:abstractNumId w:val="20"/>
  </w:num>
  <w:num w:numId="12" w16cid:durableId="1307514281">
    <w:abstractNumId w:val="13"/>
  </w:num>
  <w:num w:numId="13" w16cid:durableId="627324678">
    <w:abstractNumId w:val="22"/>
  </w:num>
  <w:num w:numId="14" w16cid:durableId="1504124498">
    <w:abstractNumId w:val="10"/>
  </w:num>
  <w:num w:numId="15" w16cid:durableId="2138335762">
    <w:abstractNumId w:val="11"/>
  </w:num>
  <w:num w:numId="16" w16cid:durableId="351106474">
    <w:abstractNumId w:val="22"/>
  </w:num>
  <w:num w:numId="17" w16cid:durableId="1834025420">
    <w:abstractNumId w:val="22"/>
  </w:num>
  <w:num w:numId="18" w16cid:durableId="1878270273">
    <w:abstractNumId w:val="22"/>
  </w:num>
  <w:num w:numId="19" w16cid:durableId="396515997">
    <w:abstractNumId w:val="22"/>
  </w:num>
  <w:num w:numId="20" w16cid:durableId="494802679">
    <w:abstractNumId w:val="22"/>
  </w:num>
  <w:num w:numId="21" w16cid:durableId="138113529">
    <w:abstractNumId w:val="16"/>
  </w:num>
  <w:num w:numId="22" w16cid:durableId="482165109">
    <w:abstractNumId w:val="22"/>
  </w:num>
  <w:num w:numId="23" w16cid:durableId="1877768557">
    <w:abstractNumId w:val="22"/>
  </w:num>
  <w:num w:numId="24" w16cid:durableId="1468471866">
    <w:abstractNumId w:val="22"/>
  </w:num>
  <w:num w:numId="25" w16cid:durableId="891886098">
    <w:abstractNumId w:val="22"/>
  </w:num>
  <w:num w:numId="26" w16cid:durableId="861817712">
    <w:abstractNumId w:val="22"/>
  </w:num>
  <w:num w:numId="27" w16cid:durableId="823352593">
    <w:abstractNumId w:val="22"/>
  </w:num>
  <w:num w:numId="28" w16cid:durableId="602149960">
    <w:abstractNumId w:val="22"/>
  </w:num>
  <w:num w:numId="29" w16cid:durableId="1572887347">
    <w:abstractNumId w:val="22"/>
  </w:num>
  <w:num w:numId="30" w16cid:durableId="658508689">
    <w:abstractNumId w:val="22"/>
  </w:num>
  <w:num w:numId="31" w16cid:durableId="2025325394">
    <w:abstractNumId w:val="22"/>
  </w:num>
  <w:num w:numId="32" w16cid:durableId="1746301197">
    <w:abstractNumId w:val="22"/>
  </w:num>
  <w:num w:numId="33" w16cid:durableId="399255044">
    <w:abstractNumId w:val="22"/>
  </w:num>
  <w:num w:numId="34" w16cid:durableId="1962304612">
    <w:abstractNumId w:val="22"/>
  </w:num>
  <w:num w:numId="35" w16cid:durableId="1295720708">
    <w:abstractNumId w:val="22"/>
  </w:num>
  <w:num w:numId="36" w16cid:durableId="605894698">
    <w:abstractNumId w:val="22"/>
  </w:num>
  <w:num w:numId="37" w16cid:durableId="396443434">
    <w:abstractNumId w:val="22"/>
  </w:num>
  <w:num w:numId="38" w16cid:durableId="509758722">
    <w:abstractNumId w:val="22"/>
  </w:num>
  <w:num w:numId="39" w16cid:durableId="724064184">
    <w:abstractNumId w:val="18"/>
  </w:num>
  <w:num w:numId="40" w16cid:durableId="103699481">
    <w:abstractNumId w:val="6"/>
  </w:num>
  <w:num w:numId="41" w16cid:durableId="1339432210">
    <w:abstractNumId w:val="8"/>
  </w:num>
  <w:num w:numId="42" w16cid:durableId="1229147008">
    <w:abstractNumId w:val="15"/>
  </w:num>
  <w:num w:numId="43" w16cid:durableId="1588615932">
    <w:abstractNumId w:val="19"/>
  </w:num>
  <w:num w:numId="44" w16cid:durableId="81413331">
    <w:abstractNumId w:val="21"/>
  </w:num>
  <w:num w:numId="45" w16cid:durableId="1790278013">
    <w:abstractNumId w:val="23"/>
  </w:num>
  <w:num w:numId="46" w16cid:durableId="381831893">
    <w:abstractNumId w:val="4"/>
  </w:num>
  <w:num w:numId="47" w16cid:durableId="15787094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1419"/>
    <w:rsid w:val="0000447A"/>
    <w:rsid w:val="00004CE9"/>
    <w:rsid w:val="000165E7"/>
    <w:rsid w:val="00017C57"/>
    <w:rsid w:val="00021A29"/>
    <w:rsid w:val="000242C4"/>
    <w:rsid w:val="00037631"/>
    <w:rsid w:val="000432D4"/>
    <w:rsid w:val="00066321"/>
    <w:rsid w:val="000753A8"/>
    <w:rsid w:val="00082A72"/>
    <w:rsid w:val="00096DA8"/>
    <w:rsid w:val="000979FB"/>
    <w:rsid w:val="000B61D9"/>
    <w:rsid w:val="000D289F"/>
    <w:rsid w:val="000E76F9"/>
    <w:rsid w:val="000F65DA"/>
    <w:rsid w:val="001002FE"/>
    <w:rsid w:val="00110FDB"/>
    <w:rsid w:val="00115BF7"/>
    <w:rsid w:val="00116B77"/>
    <w:rsid w:val="00120CEF"/>
    <w:rsid w:val="001355D4"/>
    <w:rsid w:val="00143729"/>
    <w:rsid w:val="0015136A"/>
    <w:rsid w:val="00157F7F"/>
    <w:rsid w:val="00167263"/>
    <w:rsid w:val="00167C3F"/>
    <w:rsid w:val="00182632"/>
    <w:rsid w:val="00191D59"/>
    <w:rsid w:val="001A0FC1"/>
    <w:rsid w:val="001A1803"/>
    <w:rsid w:val="001A47B6"/>
    <w:rsid w:val="001C63FF"/>
    <w:rsid w:val="001D0C8C"/>
    <w:rsid w:val="001D4DE2"/>
    <w:rsid w:val="001F4A8B"/>
    <w:rsid w:val="002001A6"/>
    <w:rsid w:val="00217E6C"/>
    <w:rsid w:val="00232EA1"/>
    <w:rsid w:val="00242532"/>
    <w:rsid w:val="00244A72"/>
    <w:rsid w:val="00244FD4"/>
    <w:rsid w:val="0026567B"/>
    <w:rsid w:val="00266401"/>
    <w:rsid w:val="002666DE"/>
    <w:rsid w:val="0027438A"/>
    <w:rsid w:val="00280FD4"/>
    <w:rsid w:val="00290ECE"/>
    <w:rsid w:val="002A4D79"/>
    <w:rsid w:val="002A7BF5"/>
    <w:rsid w:val="002B19DF"/>
    <w:rsid w:val="002B211D"/>
    <w:rsid w:val="002E037A"/>
    <w:rsid w:val="002E075F"/>
    <w:rsid w:val="002F07DA"/>
    <w:rsid w:val="002F1EEF"/>
    <w:rsid w:val="002F38B2"/>
    <w:rsid w:val="00311C4D"/>
    <w:rsid w:val="003425E5"/>
    <w:rsid w:val="00345B8D"/>
    <w:rsid w:val="00354824"/>
    <w:rsid w:val="003660FB"/>
    <w:rsid w:val="003741E1"/>
    <w:rsid w:val="003744A5"/>
    <w:rsid w:val="0038110E"/>
    <w:rsid w:val="00384A8E"/>
    <w:rsid w:val="00392958"/>
    <w:rsid w:val="003B2419"/>
    <w:rsid w:val="003B435B"/>
    <w:rsid w:val="003C038A"/>
    <w:rsid w:val="003D5C15"/>
    <w:rsid w:val="003D7C4C"/>
    <w:rsid w:val="003F0946"/>
    <w:rsid w:val="00401B11"/>
    <w:rsid w:val="00405042"/>
    <w:rsid w:val="00406692"/>
    <w:rsid w:val="00434665"/>
    <w:rsid w:val="00456627"/>
    <w:rsid w:val="004774E8"/>
    <w:rsid w:val="00494DF7"/>
    <w:rsid w:val="004A00D8"/>
    <w:rsid w:val="004B3DF7"/>
    <w:rsid w:val="004C149C"/>
    <w:rsid w:val="004C28BD"/>
    <w:rsid w:val="004C4839"/>
    <w:rsid w:val="004D45FB"/>
    <w:rsid w:val="004E066D"/>
    <w:rsid w:val="004E42FD"/>
    <w:rsid w:val="0051403A"/>
    <w:rsid w:val="005155FB"/>
    <w:rsid w:val="00521364"/>
    <w:rsid w:val="00550229"/>
    <w:rsid w:val="00553957"/>
    <w:rsid w:val="00556243"/>
    <w:rsid w:val="00563A3F"/>
    <w:rsid w:val="005845DA"/>
    <w:rsid w:val="005964D0"/>
    <w:rsid w:val="005A4198"/>
    <w:rsid w:val="005B7310"/>
    <w:rsid w:val="005C653B"/>
    <w:rsid w:val="005C6B61"/>
    <w:rsid w:val="005D61C0"/>
    <w:rsid w:val="005D78B0"/>
    <w:rsid w:val="005E14F4"/>
    <w:rsid w:val="005E2D81"/>
    <w:rsid w:val="005E3C63"/>
    <w:rsid w:val="005F51BD"/>
    <w:rsid w:val="00603539"/>
    <w:rsid w:val="006149BE"/>
    <w:rsid w:val="00617338"/>
    <w:rsid w:val="00643D14"/>
    <w:rsid w:val="00645A12"/>
    <w:rsid w:val="0065779F"/>
    <w:rsid w:val="00667CD6"/>
    <w:rsid w:val="00670C22"/>
    <w:rsid w:val="00685253"/>
    <w:rsid w:val="00697576"/>
    <w:rsid w:val="006A05CE"/>
    <w:rsid w:val="006B3AC0"/>
    <w:rsid w:val="006B5620"/>
    <w:rsid w:val="006C0091"/>
    <w:rsid w:val="006D0CBF"/>
    <w:rsid w:val="006E1BBE"/>
    <w:rsid w:val="00713C79"/>
    <w:rsid w:val="007147A8"/>
    <w:rsid w:val="00724A85"/>
    <w:rsid w:val="00737192"/>
    <w:rsid w:val="00743C85"/>
    <w:rsid w:val="00750525"/>
    <w:rsid w:val="007656BA"/>
    <w:rsid w:val="00773BB6"/>
    <w:rsid w:val="007A3AFB"/>
    <w:rsid w:val="007A4A28"/>
    <w:rsid w:val="007B0638"/>
    <w:rsid w:val="007B516D"/>
    <w:rsid w:val="007C2FCD"/>
    <w:rsid w:val="007C70C3"/>
    <w:rsid w:val="007E2D1D"/>
    <w:rsid w:val="007E626A"/>
    <w:rsid w:val="007F0347"/>
    <w:rsid w:val="007F3536"/>
    <w:rsid w:val="00832B82"/>
    <w:rsid w:val="00834D22"/>
    <w:rsid w:val="00845EDA"/>
    <w:rsid w:val="00856E4B"/>
    <w:rsid w:val="0087011C"/>
    <w:rsid w:val="00873326"/>
    <w:rsid w:val="00880B46"/>
    <w:rsid w:val="008857B4"/>
    <w:rsid w:val="008862A4"/>
    <w:rsid w:val="00887109"/>
    <w:rsid w:val="00887747"/>
    <w:rsid w:val="00890404"/>
    <w:rsid w:val="008C6DDF"/>
    <w:rsid w:val="008D2E99"/>
    <w:rsid w:val="008E3676"/>
    <w:rsid w:val="008E5E49"/>
    <w:rsid w:val="008F0858"/>
    <w:rsid w:val="008F2626"/>
    <w:rsid w:val="008F7736"/>
    <w:rsid w:val="009154D2"/>
    <w:rsid w:val="00924586"/>
    <w:rsid w:val="00957A92"/>
    <w:rsid w:val="009667F6"/>
    <w:rsid w:val="00966D7A"/>
    <w:rsid w:val="00967D71"/>
    <w:rsid w:val="00970602"/>
    <w:rsid w:val="00972988"/>
    <w:rsid w:val="0099077D"/>
    <w:rsid w:val="009913AF"/>
    <w:rsid w:val="00994861"/>
    <w:rsid w:val="00995F4E"/>
    <w:rsid w:val="009A7FF3"/>
    <w:rsid w:val="009B2E6E"/>
    <w:rsid w:val="009B3B7E"/>
    <w:rsid w:val="009B67CB"/>
    <w:rsid w:val="009D6615"/>
    <w:rsid w:val="009F3DE8"/>
    <w:rsid w:val="009F4EEE"/>
    <w:rsid w:val="009F78A9"/>
    <w:rsid w:val="009F7972"/>
    <w:rsid w:val="00A01780"/>
    <w:rsid w:val="00A05FDE"/>
    <w:rsid w:val="00A2097D"/>
    <w:rsid w:val="00A23BF2"/>
    <w:rsid w:val="00A4320F"/>
    <w:rsid w:val="00A4483C"/>
    <w:rsid w:val="00A5357B"/>
    <w:rsid w:val="00A53762"/>
    <w:rsid w:val="00A64D3D"/>
    <w:rsid w:val="00A74526"/>
    <w:rsid w:val="00A85F87"/>
    <w:rsid w:val="00A872E6"/>
    <w:rsid w:val="00AA2E1C"/>
    <w:rsid w:val="00AB4938"/>
    <w:rsid w:val="00AC0F5A"/>
    <w:rsid w:val="00AE284C"/>
    <w:rsid w:val="00B06625"/>
    <w:rsid w:val="00B07706"/>
    <w:rsid w:val="00B269C1"/>
    <w:rsid w:val="00B3445D"/>
    <w:rsid w:val="00B34FE3"/>
    <w:rsid w:val="00B550DC"/>
    <w:rsid w:val="00B7102D"/>
    <w:rsid w:val="00B76E7B"/>
    <w:rsid w:val="00B83BC8"/>
    <w:rsid w:val="00B86E46"/>
    <w:rsid w:val="00B92F52"/>
    <w:rsid w:val="00BA4399"/>
    <w:rsid w:val="00BA5142"/>
    <w:rsid w:val="00BB67AD"/>
    <w:rsid w:val="00BD6223"/>
    <w:rsid w:val="00BE20ED"/>
    <w:rsid w:val="00BF05B6"/>
    <w:rsid w:val="00C03267"/>
    <w:rsid w:val="00C04677"/>
    <w:rsid w:val="00C12393"/>
    <w:rsid w:val="00C131B3"/>
    <w:rsid w:val="00C4164E"/>
    <w:rsid w:val="00C63849"/>
    <w:rsid w:val="00C645C3"/>
    <w:rsid w:val="00C64750"/>
    <w:rsid w:val="00C80F53"/>
    <w:rsid w:val="00C81D73"/>
    <w:rsid w:val="00C85AD8"/>
    <w:rsid w:val="00C92DC8"/>
    <w:rsid w:val="00C94B75"/>
    <w:rsid w:val="00C95E3A"/>
    <w:rsid w:val="00CB36AE"/>
    <w:rsid w:val="00CB72E8"/>
    <w:rsid w:val="00CC6F9D"/>
    <w:rsid w:val="00CC7ED8"/>
    <w:rsid w:val="00CD147B"/>
    <w:rsid w:val="00CD15B3"/>
    <w:rsid w:val="00CD1AB1"/>
    <w:rsid w:val="00CE40B9"/>
    <w:rsid w:val="00CF0269"/>
    <w:rsid w:val="00CF4AB1"/>
    <w:rsid w:val="00D11BFD"/>
    <w:rsid w:val="00D16A7D"/>
    <w:rsid w:val="00D40051"/>
    <w:rsid w:val="00D54019"/>
    <w:rsid w:val="00D57C31"/>
    <w:rsid w:val="00D66C2D"/>
    <w:rsid w:val="00D71CE1"/>
    <w:rsid w:val="00D733EE"/>
    <w:rsid w:val="00D73A92"/>
    <w:rsid w:val="00D81E9A"/>
    <w:rsid w:val="00D8502D"/>
    <w:rsid w:val="00D85147"/>
    <w:rsid w:val="00D94C2D"/>
    <w:rsid w:val="00DA1029"/>
    <w:rsid w:val="00DB7B5C"/>
    <w:rsid w:val="00DC1FBA"/>
    <w:rsid w:val="00DC5769"/>
    <w:rsid w:val="00DC6D45"/>
    <w:rsid w:val="00DE0886"/>
    <w:rsid w:val="00DE1F4F"/>
    <w:rsid w:val="00E03DC2"/>
    <w:rsid w:val="00E12A39"/>
    <w:rsid w:val="00E12B1E"/>
    <w:rsid w:val="00E17C95"/>
    <w:rsid w:val="00E20BE3"/>
    <w:rsid w:val="00E36BA3"/>
    <w:rsid w:val="00E439A1"/>
    <w:rsid w:val="00E50734"/>
    <w:rsid w:val="00E55AE6"/>
    <w:rsid w:val="00E5623B"/>
    <w:rsid w:val="00E62B50"/>
    <w:rsid w:val="00E66B24"/>
    <w:rsid w:val="00E76A7B"/>
    <w:rsid w:val="00E77819"/>
    <w:rsid w:val="00E8288A"/>
    <w:rsid w:val="00E82C8F"/>
    <w:rsid w:val="00E9231B"/>
    <w:rsid w:val="00E94D24"/>
    <w:rsid w:val="00EA148E"/>
    <w:rsid w:val="00EA5279"/>
    <w:rsid w:val="00EB235E"/>
    <w:rsid w:val="00F20465"/>
    <w:rsid w:val="00F2482F"/>
    <w:rsid w:val="00F2578F"/>
    <w:rsid w:val="00F411E0"/>
    <w:rsid w:val="00F434AB"/>
    <w:rsid w:val="00F50E7D"/>
    <w:rsid w:val="00F664C1"/>
    <w:rsid w:val="00F66E6F"/>
    <w:rsid w:val="00F82AA6"/>
    <w:rsid w:val="00FA34F3"/>
    <w:rsid w:val="00FA6780"/>
    <w:rsid w:val="00FA75D4"/>
    <w:rsid w:val="00FB2CB0"/>
    <w:rsid w:val="00FC6A38"/>
    <w:rsid w:val="00FD44C3"/>
    <w:rsid w:val="00FE5B59"/>
    <w:rsid w:val="00FF350C"/>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odyText">
    <w:name w:val="Body Text"/>
    <w:basedOn w:val="Normal"/>
    <w:link w:val="BodyTextChar"/>
    <w:uiPriority w:val="1"/>
    <w:qFormat/>
    <w:rsid w:val="00110FDB"/>
    <w:pPr>
      <w:spacing w:before="0" w:after="0"/>
    </w:pPr>
    <w:rPr>
      <w:rFonts w:eastAsia="Arial" w:cs="Arial"/>
      <w:sz w:val="20"/>
      <w:szCs w:val="20"/>
      <w:lang w:eastAsia="en-GB" w:bidi="en-GB"/>
    </w:rPr>
  </w:style>
  <w:style w:type="character" w:customStyle="1" w:styleId="BodyTextChar">
    <w:name w:val="Body Text Char"/>
    <w:basedOn w:val="DefaultParagraphFont"/>
    <w:link w:val="BodyText"/>
    <w:uiPriority w:val="1"/>
    <w:rsid w:val="00110FDB"/>
    <w:rPr>
      <w:rFonts w:ascii="Arial" w:eastAsia="Arial" w:hAnsi="Arial" w:cs="Arial"/>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Lounge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a:solidFill>
          <a:srgbClr val="FF3399"/>
        </a:solidFill>
      </dgm:spPr>
      <dgm:t>
        <a:bodyPr/>
        <a:lstStyle/>
        <a:p>
          <a:r>
            <a:rPr lang="en-GB"/>
            <a:t>Head Chef/Lounge Supervisor</a:t>
          </a:r>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FB841FD6-40CC-4190-8DE9-F7EFA7A91EAF}">
      <dgm:prSet phldrT="[Text]"/>
      <dgm:spPr>
        <a:solidFill>
          <a:srgbClr val="FF3399"/>
        </a:solidFill>
      </dgm:spPr>
      <dgm:t>
        <a:bodyPr/>
        <a:lstStyle/>
        <a:p>
          <a:r>
            <a:rPr lang="en-GB"/>
            <a:t>Sous Chef</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2"/>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1">
        <dgm:presLayoutVars>
          <dgm:chPref val="3"/>
        </dgm:presLayoutVars>
      </dgm:prSet>
      <dgm:spPr/>
    </dgm:pt>
    <dgm:pt modelId="{5CE2443F-4B65-44E1-A992-D46515DA7624}" type="pres">
      <dgm:prSet presAssocID="{FB841FD6-40CC-4190-8DE9-F7EFA7A91EAF}" presName="rootConnector" presStyleLbl="node2" presStyleIdx="0" presStyleCnt="1"/>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53C185B3-596D-4DE2-92FC-FDC2345B83D6}" type="pres">
      <dgm:prSet presAssocID="{D31ADBDC-23E7-436F-9FF9-569AB827FE6E}" presName="hierChild3" presStyleCnt="0"/>
      <dgm:spPr/>
    </dgm:pt>
    <dgm:pt modelId="{01F4B3AA-ABBF-4461-9F2C-25DEA2BBE90E}" type="pres">
      <dgm:prSet presAssocID="{A00953E1-364B-4AFA-BCE3-6B3EDB8FAABF}" presName="Name111" presStyleLbl="parChTrans1D2" presStyleIdx="1" presStyleCnt="2"/>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1" presStyleIdx="0" presStyleCnt="1">
        <dgm:presLayoutVars>
          <dgm:chPref val="3"/>
        </dgm:presLayoutVars>
      </dgm:prSet>
      <dgm:spPr/>
    </dgm:pt>
    <dgm:pt modelId="{BDE38063-D0C6-4464-BB94-BA6160E5E6D0}" type="pres">
      <dgm:prSet presAssocID="{EE2DA449-B5C2-407C-A195-0484BE807400}" presName="rootConnector3" presStyleLbl="asst1" presStyleIdx="0" presStyleCnt="1"/>
      <dgm:spPr/>
    </dgm:pt>
    <dgm:pt modelId="{846397DC-6B40-42CE-8705-996EB43B6ABD}" type="pres">
      <dgm:prSet presAssocID="{EE2DA449-B5C2-407C-A195-0484BE807400}" presName="hierChild6" presStyleCnt="0"/>
      <dgm:spPr/>
    </dgm:pt>
    <dgm:pt modelId="{A0F54C1B-E2CF-4C56-B2D7-BF153752A882}" type="pres">
      <dgm:prSet presAssocID="{EE2DA449-B5C2-407C-A195-0484BE807400}" presName="hierChild7" presStyleCnt="0"/>
      <dgm:spPr/>
    </dgm:pt>
  </dgm:ptLst>
  <dgm:cxnLst>
    <dgm:cxn modelId="{1B83E363-3C18-401C-94B2-F831EFBC0047}" type="presOf" srcId="{EE2DA449-B5C2-407C-A195-0484BE807400}" destId="{BDE38063-D0C6-4464-BB94-BA6160E5E6D0}" srcOrd="1" destOrd="0" presId="urn:microsoft.com/office/officeart/2005/8/layout/orgChart1"/>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536F57A0-8E3F-4D45-A908-40882D64BC28}" type="presOf" srcId="{EE2DA449-B5C2-407C-A195-0484BE807400}" destId="{E3AD9A63-32A2-4640-9AE5-C82E729751D2}" srcOrd="0" destOrd="0" presId="urn:microsoft.com/office/officeart/2005/8/layout/orgChart1"/>
    <dgm:cxn modelId="{9FC0A5B0-04C5-4D47-BC9F-26F56A87B98B}" type="presOf" srcId="{A00953E1-364B-4AFA-BCE3-6B3EDB8FAABF}" destId="{01F4B3AA-ABBF-4461-9F2C-25DEA2BBE90E}" srcOrd="0"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5232D9CE-68AD-4CD1-8C1F-3F54EA5A21BE}" srcId="{D31ADBDC-23E7-436F-9FF9-569AB827FE6E}" destId="{EE2DA449-B5C2-407C-A195-0484BE807400}" srcOrd="0" destOrd="0" parTransId="{A00953E1-364B-4AFA-BCE3-6B3EDB8FAABF}" sibTransId="{792A14A1-EA33-4E98-A830-2177762B3F15}"/>
    <dgm:cxn modelId="{63AC3AD8-3B02-4F4A-A8E0-28A87CBB712C}" srcId="{D31ADBDC-23E7-436F-9FF9-569AB827FE6E}" destId="{FB841FD6-40CC-4190-8DE9-F7EFA7A91EAF}" srcOrd="1" destOrd="0" parTransId="{85C19BC2-1FF9-4A34-9DE9-ABCE9B99602F}" sibTransId="{FA840431-7F45-4E5D-BE8A-671CF7107D66}"/>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 modelId="{9D9A5822-3F23-4E4C-BCA8-25E03034216A}" type="presParOf" srcId="{53C185B3-596D-4DE2-92FC-FDC2345B83D6}" destId="{01F4B3AA-ABBF-4461-9F2C-25DEA2BBE90E}" srcOrd="0" destOrd="0" presId="urn:microsoft.com/office/officeart/2005/8/layout/orgChart1"/>
    <dgm:cxn modelId="{30EEC724-D2DD-459B-A2B7-55F893D9EC5D}" type="presParOf" srcId="{53C185B3-596D-4DE2-92FC-FDC2345B83D6}" destId="{8B67BBB4-FD90-43C7-B0D9-72A1BA5D54BE}" srcOrd="1" destOrd="0" presId="urn:microsoft.com/office/officeart/2005/8/layout/orgChart1"/>
    <dgm:cxn modelId="{6EECAD29-B439-4B00-A8B0-BFE4FD907AF4}" type="presParOf" srcId="{8B67BBB4-FD90-43C7-B0D9-72A1BA5D54BE}" destId="{AF63A5EC-0CA8-4388-B93B-EC81B3A47B57}" srcOrd="0" destOrd="0" presId="urn:microsoft.com/office/officeart/2005/8/layout/orgChart1"/>
    <dgm:cxn modelId="{1ED3214A-8200-4723-AAFE-D6CFB7A29BF9}" type="presParOf" srcId="{AF63A5EC-0CA8-4388-B93B-EC81B3A47B57}" destId="{E3AD9A63-32A2-4640-9AE5-C82E729751D2}" srcOrd="0" destOrd="0" presId="urn:microsoft.com/office/officeart/2005/8/layout/orgChart1"/>
    <dgm:cxn modelId="{F0E383DC-DD0F-46CD-BF26-846C4430288A}" type="presParOf" srcId="{AF63A5EC-0CA8-4388-B93B-EC81B3A47B57}" destId="{BDE38063-D0C6-4464-BB94-BA6160E5E6D0}" srcOrd="1" destOrd="0" presId="urn:microsoft.com/office/officeart/2005/8/layout/orgChart1"/>
    <dgm:cxn modelId="{06E601EF-E861-4E49-8540-0EDC0A296EDB}" type="presParOf" srcId="{8B67BBB4-FD90-43C7-B0D9-72A1BA5D54BE}" destId="{846397DC-6B40-42CE-8705-996EB43B6ABD}" srcOrd="1" destOrd="0" presId="urn:microsoft.com/office/officeart/2005/8/layout/orgChart1"/>
    <dgm:cxn modelId="{DFC73FF9-D286-42B9-8115-047999570F9D}" type="presParOf" srcId="{8B67BBB4-FD90-43C7-B0D9-72A1BA5D54BE}" destId="{A0F54C1B-E2CF-4C56-B2D7-BF153752A88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4B3AA-ABBF-4461-9F2C-25DEA2BBE90E}">
      <dsp:nvSpPr>
        <dsp:cNvPr id="0" name=""/>
        <dsp:cNvSpPr/>
      </dsp:nvSpPr>
      <dsp:spPr>
        <a:xfrm>
          <a:off x="3072224" y="833865"/>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3201428" y="833865"/>
          <a:ext cx="91440" cy="1532669"/>
        </a:xfrm>
        <a:custGeom>
          <a:avLst/>
          <a:gdLst/>
          <a:ahLst/>
          <a:cxnLst/>
          <a:rect l="0" t="0" r="0" b="0"/>
          <a:pathLst>
            <a:path>
              <a:moveTo>
                <a:pt x="45720" y="0"/>
              </a:moveTo>
              <a:lnTo>
                <a:pt x="45720"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2414175" y="892"/>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Lounge Manager</a:t>
          </a:r>
        </a:p>
      </dsp:txBody>
      <dsp:txXfrm>
        <a:off x="2414175" y="892"/>
        <a:ext cx="1665944" cy="832972"/>
      </dsp:txXfrm>
    </dsp:sp>
    <dsp:sp modelId="{34E89F16-1DF7-498E-9890-AA9B6A5C26E8}">
      <dsp:nvSpPr>
        <dsp:cNvPr id="0" name=""/>
        <dsp:cNvSpPr/>
      </dsp:nvSpPr>
      <dsp:spPr>
        <a:xfrm>
          <a:off x="2414175" y="2366534"/>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Sous Chef</a:t>
          </a:r>
        </a:p>
      </dsp:txBody>
      <dsp:txXfrm>
        <a:off x="2414175" y="2366534"/>
        <a:ext cx="1665944" cy="832972"/>
      </dsp:txXfrm>
    </dsp:sp>
    <dsp:sp modelId="{E3AD9A63-32A2-4640-9AE5-C82E729751D2}">
      <dsp:nvSpPr>
        <dsp:cNvPr id="0" name=""/>
        <dsp:cNvSpPr/>
      </dsp:nvSpPr>
      <dsp:spPr>
        <a:xfrm>
          <a:off x="1406279" y="1183713"/>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Head Chef/Lounge Supervisor</a:t>
          </a:r>
        </a:p>
      </dsp:txBody>
      <dsp:txXfrm>
        <a:off x="1406279" y="1183713"/>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1214</Words>
  <Characters>6502</Characters>
  <Application>Microsoft Office Word</Application>
  <DocSecurity>0</DocSecurity>
  <Lines>220</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Phillips-Hitchen, Karen</cp:lastModifiedBy>
  <cp:revision>4</cp:revision>
  <dcterms:created xsi:type="dcterms:W3CDTF">2025-07-03T12:46:00Z</dcterms:created>
  <dcterms:modified xsi:type="dcterms:W3CDTF">2026-03-24T07:56:00Z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