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F5319D8" w:rsidR="00685BE2" w:rsidRPr="00707D60" w:rsidRDefault="00722F78" w:rsidP="009A36F7">
                            <w:pPr>
                              <w:jc w:val="left"/>
                              <w:rPr>
                                <w:b/>
                                <w:bCs/>
                                <w:color w:val="FFFFFF" w:themeColor="background1"/>
                                <w:sz w:val="40"/>
                                <w:szCs w:val="40"/>
                                <w:lang w:val="en-AU"/>
                              </w:rPr>
                            </w:pPr>
                            <w:r>
                              <w:rPr>
                                <w:b/>
                                <w:bCs/>
                                <w:color w:val="FFFFFF" w:themeColor="background1"/>
                                <w:sz w:val="44"/>
                                <w:szCs w:val="44"/>
                                <w:lang w:val="en-AU"/>
                              </w:rPr>
                              <w:t>Family Support Worker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2F5319D8" w:rsidR="00685BE2" w:rsidRPr="00707D60" w:rsidRDefault="00722F78" w:rsidP="009A36F7">
                      <w:pPr>
                        <w:jc w:val="left"/>
                        <w:rPr>
                          <w:b/>
                          <w:bCs/>
                          <w:color w:val="FFFFFF" w:themeColor="background1"/>
                          <w:sz w:val="40"/>
                          <w:szCs w:val="40"/>
                          <w:lang w:val="en-AU"/>
                        </w:rPr>
                      </w:pPr>
                      <w:r>
                        <w:rPr>
                          <w:b/>
                          <w:bCs/>
                          <w:color w:val="FFFFFF" w:themeColor="background1"/>
                          <w:sz w:val="44"/>
                          <w:szCs w:val="44"/>
                          <w:lang w:val="en-AU"/>
                        </w:rPr>
                        <w:t>Family Support Worker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5D7CA4A"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4267B95F" w:rsidR="00800A60" w:rsidRPr="00A824A9" w:rsidRDefault="00722F78" w:rsidP="00800A60">
            <w:pPr>
              <w:spacing w:before="20" w:after="20"/>
              <w:jc w:val="left"/>
              <w:rPr>
                <w:rFonts w:cs="Arial"/>
                <w:color w:val="000000" w:themeColor="text1"/>
                <w:szCs w:val="20"/>
              </w:rPr>
            </w:pPr>
            <w:r>
              <w:rPr>
                <w:rFonts w:cs="Arial"/>
                <w:color w:val="000000" w:themeColor="text1"/>
                <w:szCs w:val="20"/>
              </w:rPr>
              <w:t>Justice</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112438E7" w:rsidR="00800A60" w:rsidRPr="00A824A9" w:rsidRDefault="00722F78" w:rsidP="00800A60">
            <w:pPr>
              <w:spacing w:before="20" w:after="20"/>
              <w:jc w:val="left"/>
              <w:rPr>
                <w:rFonts w:cs="Arial"/>
                <w:color w:val="000000" w:themeColor="text1"/>
                <w:szCs w:val="20"/>
                <w:lang w:val="en-GB"/>
              </w:rPr>
            </w:pPr>
            <w:r>
              <w:rPr>
                <w:rFonts w:cs="Arial"/>
                <w:color w:val="000000" w:themeColor="text1"/>
                <w:szCs w:val="20"/>
                <w:lang w:val="en-GB"/>
              </w:rPr>
              <w:t>Family Support Worker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367A9885" w:rsidR="00800A60" w:rsidRDefault="00722F78" w:rsidP="00800A60">
            <w:pPr>
              <w:spacing w:before="20" w:after="20"/>
              <w:jc w:val="left"/>
              <w:rPr>
                <w:rFonts w:cs="Arial"/>
                <w:color w:val="000000" w:themeColor="text1"/>
                <w:szCs w:val="20"/>
              </w:rPr>
            </w:pPr>
            <w:r>
              <w:rPr>
                <w:rFonts w:cs="Arial"/>
                <w:color w:val="000000" w:themeColor="text1"/>
                <w:szCs w:val="20"/>
              </w:rPr>
              <w:t xml:space="preserve">Perinatal Services &amp; Mother and Baby Unit Manager </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DE3F7F8" w:rsidR="00800A60" w:rsidRDefault="00722F78" w:rsidP="00800A60">
            <w:pPr>
              <w:spacing w:before="20" w:after="20"/>
              <w:jc w:val="left"/>
              <w:rPr>
                <w:rFonts w:cs="Arial"/>
                <w:color w:val="000000" w:themeColor="text1"/>
                <w:szCs w:val="20"/>
              </w:rPr>
            </w:pPr>
            <w:r>
              <w:rPr>
                <w:rFonts w:cs="Arial"/>
                <w:color w:val="000000" w:themeColor="text1"/>
                <w:szCs w:val="20"/>
              </w:rPr>
              <w:t>HMP Peterborough</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433A944D" w:rsidR="0060007C" w:rsidRDefault="00722F78"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provide a link between prisoners and their families/significant others to ensure relationships are maintained during custody and beyond. </w:t>
            </w:r>
          </w:p>
          <w:p w14:paraId="05B44B79" w14:textId="5D84F793" w:rsidR="00722F78" w:rsidRDefault="00722F78" w:rsidP="00AF0CE6">
            <w:pPr>
              <w:pStyle w:val="ListParagraph"/>
              <w:numPr>
                <w:ilvl w:val="0"/>
                <w:numId w:val="22"/>
              </w:numPr>
              <w:jc w:val="left"/>
              <w:rPr>
                <w:rFonts w:cs="Arial"/>
                <w:color w:val="000000" w:themeColor="text1"/>
                <w:szCs w:val="20"/>
              </w:rPr>
            </w:pPr>
            <w:r>
              <w:rPr>
                <w:rFonts w:cs="Arial"/>
                <w:color w:val="000000" w:themeColor="text1"/>
                <w:szCs w:val="20"/>
              </w:rPr>
              <w:t>To work alongside the Family Matters team and Mother and Baby Unit to provide a rapid response to provide support, offer advice and signpost.</w:t>
            </w:r>
          </w:p>
          <w:p w14:paraId="06FF7025" w14:textId="226FD66C" w:rsidR="00722F78" w:rsidRDefault="00722F78"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ensure all children associated HMP Peterborough are </w:t>
            </w:r>
            <w:proofErr w:type="gramStart"/>
            <w:r>
              <w:rPr>
                <w:rFonts w:cs="Arial"/>
                <w:color w:val="000000" w:themeColor="text1"/>
                <w:szCs w:val="20"/>
              </w:rPr>
              <w:t>safeguarded at all times</w:t>
            </w:r>
            <w:proofErr w:type="gramEnd"/>
            <w:r>
              <w:rPr>
                <w:rFonts w:cs="Arial"/>
                <w:color w:val="000000" w:themeColor="text1"/>
                <w:szCs w:val="20"/>
              </w:rPr>
              <w:t xml:space="preserve">. </w:t>
            </w: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0E5250DB" w14:textId="616E1121" w:rsidR="008260DB" w:rsidRDefault="00722F78" w:rsidP="0060007C">
            <w:pPr>
              <w:pStyle w:val="ListParagraph"/>
              <w:numPr>
                <w:ilvl w:val="0"/>
                <w:numId w:val="22"/>
              </w:numPr>
              <w:jc w:val="left"/>
              <w:rPr>
                <w:rFonts w:cs="Arial"/>
                <w:color w:val="000000" w:themeColor="text1"/>
                <w:szCs w:val="20"/>
              </w:rPr>
            </w:pPr>
            <w:r>
              <w:rPr>
                <w:rFonts w:cs="Arial"/>
                <w:color w:val="000000" w:themeColor="text1"/>
                <w:szCs w:val="20"/>
              </w:rPr>
              <w:t xml:space="preserve">To provide a rapid response to provide </w:t>
            </w:r>
            <w:r w:rsidR="00343CBC">
              <w:rPr>
                <w:rFonts w:cs="Arial"/>
                <w:color w:val="000000" w:themeColor="text1"/>
                <w:szCs w:val="20"/>
              </w:rPr>
              <w:t>high quality s</w:t>
            </w:r>
            <w:r>
              <w:rPr>
                <w:rFonts w:cs="Arial"/>
                <w:color w:val="000000" w:themeColor="text1"/>
                <w:szCs w:val="20"/>
              </w:rPr>
              <w:t xml:space="preserve">upport, offer advice and signpost </w:t>
            </w:r>
            <w:r w:rsidR="00343CBC">
              <w:rPr>
                <w:rFonts w:cs="Arial"/>
                <w:color w:val="000000" w:themeColor="text1"/>
                <w:szCs w:val="20"/>
              </w:rPr>
              <w:t>prisoners and families.</w:t>
            </w:r>
          </w:p>
          <w:p w14:paraId="6C56BE36" w14:textId="697AEB07" w:rsidR="00160B3D" w:rsidRDefault="00722F78" w:rsidP="0060007C">
            <w:pPr>
              <w:pStyle w:val="ListParagraph"/>
              <w:numPr>
                <w:ilvl w:val="0"/>
                <w:numId w:val="22"/>
              </w:numPr>
              <w:jc w:val="left"/>
              <w:rPr>
                <w:rFonts w:cs="Arial"/>
                <w:color w:val="000000" w:themeColor="text1"/>
                <w:szCs w:val="20"/>
              </w:rPr>
            </w:pPr>
            <w:r>
              <w:rPr>
                <w:rFonts w:cs="Arial"/>
                <w:color w:val="000000" w:themeColor="text1"/>
                <w:szCs w:val="20"/>
              </w:rPr>
              <w:t>To offer safeguarding protection to all children that may be associated with HMP Peterborough.</w:t>
            </w:r>
          </w:p>
          <w:p w14:paraId="188A28C7" w14:textId="7811216B" w:rsidR="00160B3D" w:rsidRDefault="003B2658" w:rsidP="0060007C">
            <w:pPr>
              <w:pStyle w:val="ListParagraph"/>
              <w:numPr>
                <w:ilvl w:val="0"/>
                <w:numId w:val="22"/>
              </w:numPr>
              <w:jc w:val="left"/>
              <w:rPr>
                <w:rFonts w:cs="Arial"/>
                <w:color w:val="000000" w:themeColor="text1"/>
                <w:szCs w:val="20"/>
              </w:rPr>
            </w:pPr>
            <w:r>
              <w:rPr>
                <w:rFonts w:cs="Arial"/>
                <w:color w:val="000000" w:themeColor="text1"/>
                <w:szCs w:val="20"/>
              </w:rPr>
              <w:t xml:space="preserve">Establish good relationships and lines of communication with all </w:t>
            </w:r>
            <w:r w:rsidR="00722F78">
              <w:rPr>
                <w:rFonts w:cs="Arial"/>
                <w:color w:val="000000" w:themeColor="text1"/>
                <w:szCs w:val="20"/>
              </w:rPr>
              <w:t xml:space="preserve">functions within the prison </w:t>
            </w:r>
            <w:r>
              <w:rPr>
                <w:rFonts w:cs="Arial"/>
                <w:color w:val="000000" w:themeColor="text1"/>
                <w:szCs w:val="20"/>
              </w:rPr>
              <w:t xml:space="preserve">including Visits, Mother and Baby Unit, Security, Offender Management, Safer Custody, Chaplaincy etc. </w:t>
            </w:r>
          </w:p>
          <w:p w14:paraId="23775E69" w14:textId="5608D156" w:rsidR="00722F78" w:rsidRDefault="00722F78" w:rsidP="0060007C">
            <w:pPr>
              <w:pStyle w:val="ListParagraph"/>
              <w:numPr>
                <w:ilvl w:val="0"/>
                <w:numId w:val="22"/>
              </w:numPr>
              <w:jc w:val="left"/>
              <w:rPr>
                <w:rFonts w:cs="Arial"/>
                <w:color w:val="000000" w:themeColor="text1"/>
                <w:szCs w:val="20"/>
              </w:rPr>
            </w:pPr>
            <w:r>
              <w:rPr>
                <w:rFonts w:cs="Arial"/>
                <w:color w:val="000000" w:themeColor="text1"/>
                <w:szCs w:val="20"/>
              </w:rPr>
              <w:t xml:space="preserve">Provide face-to-face support to </w:t>
            </w:r>
            <w:r w:rsidR="00343CBC">
              <w:rPr>
                <w:rFonts w:cs="Arial"/>
                <w:color w:val="000000" w:themeColor="text1"/>
                <w:szCs w:val="20"/>
              </w:rPr>
              <w:t xml:space="preserve">prisoners and </w:t>
            </w:r>
            <w:r>
              <w:rPr>
                <w:rFonts w:cs="Arial"/>
                <w:color w:val="000000" w:themeColor="text1"/>
                <w:szCs w:val="20"/>
              </w:rPr>
              <w:t xml:space="preserve">visitors. </w:t>
            </w:r>
          </w:p>
          <w:p w14:paraId="428FD464" w14:textId="092F25E5" w:rsidR="00722F78" w:rsidRDefault="00343CBC" w:rsidP="0060007C">
            <w:pPr>
              <w:pStyle w:val="ListParagraph"/>
              <w:numPr>
                <w:ilvl w:val="0"/>
                <w:numId w:val="22"/>
              </w:numPr>
              <w:jc w:val="left"/>
              <w:rPr>
                <w:rFonts w:cs="Arial"/>
                <w:color w:val="000000" w:themeColor="text1"/>
                <w:szCs w:val="20"/>
              </w:rPr>
            </w:pPr>
            <w:r>
              <w:rPr>
                <w:rFonts w:cs="Arial"/>
                <w:color w:val="000000" w:themeColor="text1"/>
                <w:szCs w:val="20"/>
              </w:rPr>
              <w:t xml:space="preserve">Make appropriate referrals and </w:t>
            </w:r>
            <w:r w:rsidR="003B2658">
              <w:rPr>
                <w:rFonts w:cs="Arial"/>
                <w:color w:val="000000" w:themeColor="text1"/>
                <w:szCs w:val="20"/>
              </w:rPr>
              <w:t xml:space="preserve">communicate effectively </w:t>
            </w:r>
            <w:r w:rsidR="00722F78">
              <w:rPr>
                <w:rFonts w:cs="Arial"/>
                <w:color w:val="000000" w:themeColor="text1"/>
                <w:szCs w:val="20"/>
              </w:rPr>
              <w:t xml:space="preserve">with external stakeholders, including social services and probation, as required. </w:t>
            </w:r>
          </w:p>
          <w:p w14:paraId="02B8EC15" w14:textId="079E3F1A" w:rsidR="00722F78" w:rsidRDefault="00722F78" w:rsidP="0060007C">
            <w:pPr>
              <w:pStyle w:val="ListParagraph"/>
              <w:numPr>
                <w:ilvl w:val="0"/>
                <w:numId w:val="22"/>
              </w:numPr>
              <w:jc w:val="left"/>
              <w:rPr>
                <w:rFonts w:cs="Arial"/>
                <w:color w:val="000000" w:themeColor="text1"/>
                <w:szCs w:val="20"/>
              </w:rPr>
            </w:pPr>
            <w:proofErr w:type="spellStart"/>
            <w:r>
              <w:rPr>
                <w:rFonts w:cs="Arial"/>
                <w:color w:val="000000" w:themeColor="text1"/>
                <w:szCs w:val="20"/>
              </w:rPr>
              <w:t>Organise</w:t>
            </w:r>
            <w:proofErr w:type="spellEnd"/>
            <w:r>
              <w:rPr>
                <w:rFonts w:cs="Arial"/>
                <w:color w:val="000000" w:themeColor="text1"/>
                <w:szCs w:val="20"/>
              </w:rPr>
              <w:t xml:space="preserve"> and facilitate contact visits and contribute to </w:t>
            </w:r>
            <w:r w:rsidR="00946466">
              <w:rPr>
                <w:rFonts w:cs="Arial"/>
                <w:color w:val="000000" w:themeColor="text1"/>
                <w:szCs w:val="20"/>
              </w:rPr>
              <w:t xml:space="preserve">both internal and external meetings, including child protection. </w:t>
            </w:r>
          </w:p>
          <w:p w14:paraId="500B512A" w14:textId="77777777" w:rsidR="008260DB" w:rsidRDefault="00722F78" w:rsidP="00722F78">
            <w:pPr>
              <w:pStyle w:val="ListParagraph"/>
              <w:numPr>
                <w:ilvl w:val="0"/>
                <w:numId w:val="22"/>
              </w:numPr>
              <w:jc w:val="left"/>
              <w:rPr>
                <w:rFonts w:cs="Arial"/>
                <w:color w:val="000000" w:themeColor="text1"/>
                <w:szCs w:val="20"/>
              </w:rPr>
            </w:pPr>
            <w:r>
              <w:rPr>
                <w:rFonts w:cs="Arial"/>
                <w:color w:val="000000" w:themeColor="text1"/>
                <w:szCs w:val="20"/>
              </w:rPr>
              <w:t xml:space="preserve">Assist in the identification of potential risks to children and escalate as required. </w:t>
            </w:r>
          </w:p>
          <w:p w14:paraId="62265829" w14:textId="4998A3AA" w:rsidR="00722F78" w:rsidRDefault="003B2658" w:rsidP="00722F78">
            <w:pPr>
              <w:pStyle w:val="ListParagraph"/>
              <w:numPr>
                <w:ilvl w:val="0"/>
                <w:numId w:val="22"/>
              </w:numPr>
              <w:jc w:val="left"/>
              <w:rPr>
                <w:rFonts w:cs="Arial"/>
                <w:color w:val="000000" w:themeColor="text1"/>
                <w:szCs w:val="20"/>
              </w:rPr>
            </w:pPr>
            <w:r>
              <w:rPr>
                <w:rFonts w:cs="Arial"/>
                <w:color w:val="000000" w:themeColor="text1"/>
                <w:szCs w:val="20"/>
              </w:rPr>
              <w:t>Assist in daily, weekly and monthly collation of data.</w:t>
            </w:r>
          </w:p>
          <w:p w14:paraId="7A563B93" w14:textId="69BBCD28" w:rsidR="003B2658" w:rsidRDefault="003B2658" w:rsidP="00722F78">
            <w:pPr>
              <w:pStyle w:val="ListParagraph"/>
              <w:numPr>
                <w:ilvl w:val="0"/>
                <w:numId w:val="22"/>
              </w:numPr>
              <w:jc w:val="left"/>
              <w:rPr>
                <w:rFonts w:cs="Arial"/>
                <w:color w:val="000000" w:themeColor="text1"/>
                <w:szCs w:val="20"/>
              </w:rPr>
            </w:pPr>
            <w:r>
              <w:rPr>
                <w:rFonts w:cs="Arial"/>
                <w:color w:val="000000" w:themeColor="text1"/>
                <w:szCs w:val="20"/>
              </w:rPr>
              <w:t xml:space="preserve">Oversee and monitor the work of the peer support workers. </w:t>
            </w:r>
          </w:p>
          <w:p w14:paraId="0D527719" w14:textId="70230177" w:rsidR="00722F78" w:rsidRDefault="00722F78" w:rsidP="00722F78">
            <w:pPr>
              <w:pStyle w:val="ListParagraph"/>
              <w:numPr>
                <w:ilvl w:val="0"/>
                <w:numId w:val="22"/>
              </w:numPr>
              <w:jc w:val="left"/>
              <w:rPr>
                <w:rFonts w:cs="Arial"/>
                <w:color w:val="000000" w:themeColor="text1"/>
                <w:szCs w:val="20"/>
              </w:rPr>
            </w:pPr>
            <w:r>
              <w:rPr>
                <w:rFonts w:cs="Arial"/>
                <w:color w:val="000000" w:themeColor="text1"/>
                <w:szCs w:val="20"/>
              </w:rPr>
              <w:t xml:space="preserve">As well as 1to1 contact with prisoners, </w:t>
            </w:r>
            <w:r w:rsidR="003B2658">
              <w:rPr>
                <w:rFonts w:cs="Arial"/>
                <w:color w:val="000000" w:themeColor="text1"/>
                <w:szCs w:val="20"/>
              </w:rPr>
              <w:t xml:space="preserve">assist in the delivery of other activities including </w:t>
            </w:r>
            <w:proofErr w:type="gramStart"/>
            <w:r>
              <w:rPr>
                <w:rFonts w:cs="Arial"/>
                <w:color w:val="000000" w:themeColor="text1"/>
                <w:szCs w:val="20"/>
              </w:rPr>
              <w:t>mums</w:t>
            </w:r>
            <w:proofErr w:type="gramEnd"/>
            <w:r>
              <w:rPr>
                <w:rFonts w:cs="Arial"/>
                <w:color w:val="000000" w:themeColor="text1"/>
                <w:szCs w:val="20"/>
              </w:rPr>
              <w:t xml:space="preserve"> clubs and dads clubs</w:t>
            </w:r>
            <w:r w:rsidR="003B2658">
              <w:rPr>
                <w:rFonts w:cs="Arial"/>
                <w:color w:val="000000" w:themeColor="text1"/>
                <w:szCs w:val="20"/>
              </w:rPr>
              <w:t xml:space="preserve"> and family days. </w:t>
            </w:r>
          </w:p>
          <w:p w14:paraId="779D1773" w14:textId="6E56F95E" w:rsidR="00343CBC" w:rsidRDefault="00343CBC" w:rsidP="00722F78">
            <w:pPr>
              <w:pStyle w:val="ListParagraph"/>
              <w:numPr>
                <w:ilvl w:val="0"/>
                <w:numId w:val="22"/>
              </w:numPr>
              <w:jc w:val="left"/>
              <w:rPr>
                <w:rFonts w:cs="Arial"/>
                <w:color w:val="000000" w:themeColor="text1"/>
                <w:szCs w:val="20"/>
              </w:rPr>
            </w:pPr>
            <w:r>
              <w:rPr>
                <w:rFonts w:cs="Arial"/>
                <w:color w:val="000000" w:themeColor="text1"/>
                <w:szCs w:val="20"/>
              </w:rPr>
              <w:t xml:space="preserve">Undergo training as deemed appropriate for the role, including safeguarding children. </w:t>
            </w:r>
          </w:p>
          <w:p w14:paraId="06F4AD77" w14:textId="7EF4A3EB" w:rsidR="00722F78" w:rsidRPr="008260DB" w:rsidRDefault="00722F78" w:rsidP="003B2658">
            <w:pPr>
              <w:pStyle w:val="ListParagraph"/>
              <w:ind w:left="360"/>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3CFBFD69" w14:textId="7A916718" w:rsidR="000B4AA1" w:rsidRDefault="00946466" w:rsidP="00946466">
            <w:pPr>
              <w:pStyle w:val="ListParagraph"/>
              <w:numPr>
                <w:ilvl w:val="0"/>
                <w:numId w:val="22"/>
              </w:numPr>
              <w:jc w:val="left"/>
              <w:rPr>
                <w:rFonts w:cs="Arial"/>
                <w:color w:val="000000" w:themeColor="text1"/>
                <w:szCs w:val="20"/>
              </w:rPr>
            </w:pPr>
            <w:r>
              <w:rPr>
                <w:rFonts w:cs="Arial"/>
                <w:color w:val="000000" w:themeColor="text1"/>
                <w:szCs w:val="20"/>
              </w:rPr>
              <w:t>Maintain relationships with internal and external partners</w:t>
            </w:r>
            <w:r w:rsidR="004F5365">
              <w:rPr>
                <w:rFonts w:cs="Arial"/>
                <w:color w:val="000000" w:themeColor="text1"/>
                <w:szCs w:val="20"/>
              </w:rPr>
              <w:t xml:space="preserve"> and keep prisoners informed</w:t>
            </w:r>
            <w:r>
              <w:rPr>
                <w:rFonts w:cs="Arial"/>
                <w:color w:val="000000" w:themeColor="text1"/>
                <w:szCs w:val="20"/>
              </w:rPr>
              <w:t>.</w:t>
            </w:r>
          </w:p>
          <w:p w14:paraId="0914CBC5" w14:textId="77777777" w:rsidR="00946466" w:rsidRDefault="00946466" w:rsidP="00946466">
            <w:pPr>
              <w:pStyle w:val="ListParagraph"/>
              <w:numPr>
                <w:ilvl w:val="0"/>
                <w:numId w:val="22"/>
              </w:numPr>
              <w:jc w:val="left"/>
              <w:rPr>
                <w:rFonts w:cs="Arial"/>
                <w:color w:val="000000" w:themeColor="text1"/>
                <w:szCs w:val="20"/>
              </w:rPr>
            </w:pPr>
            <w:r>
              <w:rPr>
                <w:rFonts w:cs="Arial"/>
                <w:color w:val="000000" w:themeColor="text1"/>
                <w:szCs w:val="20"/>
              </w:rPr>
              <w:t xml:space="preserve">Work in partnership with the Family Matters team, Mother and Baby Unit, Visits and other areas within the prison to maintain public protection and safeguarding responsibilities. </w:t>
            </w:r>
          </w:p>
          <w:p w14:paraId="630E91FA" w14:textId="77777777" w:rsidR="00946466" w:rsidRDefault="00946466" w:rsidP="00946466">
            <w:pPr>
              <w:pStyle w:val="ListParagraph"/>
              <w:numPr>
                <w:ilvl w:val="0"/>
                <w:numId w:val="22"/>
              </w:numPr>
              <w:jc w:val="left"/>
              <w:rPr>
                <w:rFonts w:cs="Arial"/>
                <w:color w:val="000000" w:themeColor="text1"/>
                <w:szCs w:val="20"/>
              </w:rPr>
            </w:pPr>
            <w:r>
              <w:rPr>
                <w:rFonts w:cs="Arial"/>
                <w:color w:val="000000" w:themeColor="text1"/>
                <w:szCs w:val="20"/>
              </w:rPr>
              <w:t>Deliver difficult messages to vulnerable people and provide support as needed.</w:t>
            </w:r>
          </w:p>
          <w:p w14:paraId="16013463" w14:textId="316A96C8" w:rsidR="00C86681" w:rsidRDefault="00C86681" w:rsidP="00946466">
            <w:pPr>
              <w:pStyle w:val="ListParagraph"/>
              <w:numPr>
                <w:ilvl w:val="0"/>
                <w:numId w:val="22"/>
              </w:numPr>
              <w:jc w:val="left"/>
              <w:rPr>
                <w:rFonts w:cs="Arial"/>
                <w:color w:val="000000" w:themeColor="text1"/>
                <w:szCs w:val="20"/>
              </w:rPr>
            </w:pPr>
            <w:r>
              <w:rPr>
                <w:rFonts w:cs="Arial"/>
                <w:color w:val="000000" w:themeColor="text1"/>
                <w:szCs w:val="20"/>
              </w:rPr>
              <w:t xml:space="preserve">Facilitate contact visits, including final contact visits, and provide wrap around support. </w:t>
            </w:r>
          </w:p>
          <w:p w14:paraId="67355C7B" w14:textId="32ED6F14" w:rsidR="00946466" w:rsidRPr="008260DB" w:rsidRDefault="00946466" w:rsidP="00946466">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4A41AE86" w:rsidR="00D87CC8" w:rsidRPr="00946466" w:rsidRDefault="00946466" w:rsidP="00E42162">
            <w:pPr>
              <w:pStyle w:val="ListParagraph"/>
              <w:numPr>
                <w:ilvl w:val="0"/>
                <w:numId w:val="24"/>
              </w:numPr>
              <w:jc w:val="left"/>
              <w:rPr>
                <w:rFonts w:cs="Arial"/>
                <w:b/>
                <w:color w:val="000000" w:themeColor="text1"/>
                <w:szCs w:val="20"/>
              </w:rPr>
            </w:pPr>
            <w:r>
              <w:rPr>
                <w:rFonts w:cs="Arial"/>
                <w:szCs w:val="20"/>
              </w:rPr>
              <w:t>Assit the prison in fulfilling its responsibilities in reducing the risk of reoffending and help maintain public safety.</w:t>
            </w:r>
          </w:p>
          <w:p w14:paraId="7986708D" w14:textId="314EB5D0" w:rsidR="00946466" w:rsidRPr="00946466" w:rsidRDefault="00946466" w:rsidP="00E42162">
            <w:pPr>
              <w:pStyle w:val="ListParagraph"/>
              <w:numPr>
                <w:ilvl w:val="0"/>
                <w:numId w:val="24"/>
              </w:numPr>
              <w:jc w:val="left"/>
              <w:rPr>
                <w:rFonts w:cs="Arial"/>
                <w:b/>
                <w:color w:val="000000" w:themeColor="text1"/>
                <w:szCs w:val="20"/>
              </w:rPr>
            </w:pPr>
            <w:r>
              <w:rPr>
                <w:rFonts w:cs="Arial"/>
                <w:szCs w:val="20"/>
              </w:rPr>
              <w:t>Assist in the delivery of function responsibilities, standards and contractual targets.</w:t>
            </w:r>
          </w:p>
          <w:p w14:paraId="5C76BAEE" w14:textId="5D8DBC2D" w:rsidR="00946466" w:rsidRPr="00912B7B" w:rsidRDefault="00946466" w:rsidP="00E42162">
            <w:pPr>
              <w:pStyle w:val="ListParagraph"/>
              <w:numPr>
                <w:ilvl w:val="0"/>
                <w:numId w:val="24"/>
              </w:numPr>
              <w:jc w:val="left"/>
              <w:rPr>
                <w:rFonts w:cs="Arial"/>
                <w:b/>
                <w:color w:val="000000" w:themeColor="text1"/>
                <w:szCs w:val="20"/>
              </w:rPr>
            </w:pPr>
            <w:r>
              <w:rPr>
                <w:rFonts w:cs="Arial"/>
                <w:szCs w:val="20"/>
              </w:rPr>
              <w:t>Support and maintain records of assistance provided.</w:t>
            </w:r>
          </w:p>
          <w:p w14:paraId="0DB6AA0A" w14:textId="4C313CA3" w:rsidR="00D87CC8" w:rsidRPr="00912B7B" w:rsidRDefault="003B2658" w:rsidP="00E42162">
            <w:pPr>
              <w:pStyle w:val="ListParagraph"/>
              <w:numPr>
                <w:ilvl w:val="0"/>
                <w:numId w:val="24"/>
              </w:numPr>
              <w:jc w:val="left"/>
              <w:rPr>
                <w:rFonts w:cs="Arial"/>
                <w:b/>
                <w:color w:val="000000" w:themeColor="text1"/>
                <w:szCs w:val="20"/>
              </w:rPr>
            </w:pPr>
            <w:r>
              <w:rPr>
                <w:rFonts w:cs="Arial"/>
                <w:szCs w:val="20"/>
              </w:rPr>
              <w:t>Knowledge of the Family and Significant Others Strategy.</w:t>
            </w:r>
          </w:p>
          <w:p w14:paraId="33A60764" w14:textId="655BE27A" w:rsidR="00D87CC8" w:rsidRPr="00912B7B" w:rsidRDefault="003B2658" w:rsidP="00E42162">
            <w:pPr>
              <w:pStyle w:val="ListParagraph"/>
              <w:numPr>
                <w:ilvl w:val="0"/>
                <w:numId w:val="24"/>
              </w:numPr>
              <w:jc w:val="left"/>
              <w:rPr>
                <w:rFonts w:cs="Arial"/>
                <w:b/>
                <w:color w:val="000000" w:themeColor="text1"/>
                <w:szCs w:val="20"/>
              </w:rPr>
            </w:pPr>
            <w:r>
              <w:rPr>
                <w:rFonts w:cs="Arial"/>
                <w:szCs w:val="20"/>
              </w:rPr>
              <w:t>Knowledge of safeguarding children, public protection and data protection.</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378549C" w14:textId="7C2390B4" w:rsidR="00B80972" w:rsidRPr="00912B7B" w:rsidRDefault="00946466" w:rsidP="00B80972">
            <w:pPr>
              <w:pStyle w:val="ListParagraph"/>
              <w:numPr>
                <w:ilvl w:val="0"/>
                <w:numId w:val="24"/>
              </w:numPr>
              <w:jc w:val="left"/>
              <w:rPr>
                <w:rFonts w:cs="Arial"/>
                <w:b/>
                <w:color w:val="000000" w:themeColor="text1"/>
                <w:szCs w:val="20"/>
              </w:rPr>
            </w:pPr>
            <w:r>
              <w:rPr>
                <w:rFonts w:cs="Arial"/>
                <w:szCs w:val="20"/>
              </w:rPr>
              <w:t>Good interpersonal skills.</w:t>
            </w:r>
          </w:p>
          <w:p w14:paraId="2A52A928" w14:textId="54F02E9B" w:rsidR="00B80972" w:rsidRPr="00912B7B" w:rsidRDefault="00946466" w:rsidP="00B80972">
            <w:pPr>
              <w:pStyle w:val="ListParagraph"/>
              <w:numPr>
                <w:ilvl w:val="0"/>
                <w:numId w:val="24"/>
              </w:numPr>
              <w:jc w:val="left"/>
              <w:rPr>
                <w:rFonts w:cs="Arial"/>
                <w:b/>
                <w:color w:val="000000" w:themeColor="text1"/>
                <w:szCs w:val="20"/>
              </w:rPr>
            </w:pPr>
            <w:r>
              <w:rPr>
                <w:rFonts w:cs="Arial"/>
                <w:szCs w:val="20"/>
              </w:rPr>
              <w:t>Good IT skills.</w:t>
            </w:r>
          </w:p>
          <w:p w14:paraId="40303E1F" w14:textId="6C936579" w:rsidR="00B80972" w:rsidRPr="00946466" w:rsidRDefault="00946466" w:rsidP="00B80972">
            <w:pPr>
              <w:pStyle w:val="ListParagraph"/>
              <w:numPr>
                <w:ilvl w:val="0"/>
                <w:numId w:val="24"/>
              </w:numPr>
              <w:jc w:val="left"/>
              <w:rPr>
                <w:rFonts w:cs="Arial"/>
                <w:b/>
                <w:color w:val="000000" w:themeColor="text1"/>
                <w:szCs w:val="20"/>
              </w:rPr>
            </w:pPr>
            <w:r>
              <w:rPr>
                <w:rFonts w:cs="Arial"/>
                <w:szCs w:val="20"/>
              </w:rPr>
              <w:t xml:space="preserve">Good </w:t>
            </w:r>
            <w:proofErr w:type="spellStart"/>
            <w:r>
              <w:rPr>
                <w:rFonts w:cs="Arial"/>
                <w:szCs w:val="20"/>
              </w:rPr>
              <w:t>organisational</w:t>
            </w:r>
            <w:proofErr w:type="spellEnd"/>
            <w:r>
              <w:rPr>
                <w:rFonts w:cs="Arial"/>
                <w:szCs w:val="20"/>
              </w:rPr>
              <w:t xml:space="preserve"> skills.</w:t>
            </w:r>
          </w:p>
          <w:p w14:paraId="7C5E4FD1" w14:textId="6FA5EFB9" w:rsidR="00946466" w:rsidRPr="00946466" w:rsidRDefault="00946466" w:rsidP="00B80972">
            <w:pPr>
              <w:pStyle w:val="ListParagraph"/>
              <w:numPr>
                <w:ilvl w:val="0"/>
                <w:numId w:val="24"/>
              </w:numPr>
              <w:jc w:val="left"/>
              <w:rPr>
                <w:rFonts w:cs="Arial"/>
                <w:bCs/>
                <w:color w:val="000000" w:themeColor="text1"/>
                <w:szCs w:val="20"/>
              </w:rPr>
            </w:pPr>
            <w:r w:rsidRPr="00946466">
              <w:rPr>
                <w:rFonts w:cs="Arial"/>
                <w:bCs/>
                <w:color w:val="000000" w:themeColor="text1"/>
                <w:szCs w:val="20"/>
              </w:rPr>
              <w:t>Good teamwork ethic.</w:t>
            </w:r>
          </w:p>
          <w:p w14:paraId="35FEBE09" w14:textId="77777777" w:rsidR="0095128F" w:rsidRPr="00A824A9" w:rsidRDefault="0095128F" w:rsidP="00946466">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32ECC67A" w:rsidR="000B4AA1" w:rsidRDefault="00343CBC" w:rsidP="006D5785">
            <w:pPr>
              <w:jc w:val="left"/>
              <w:rPr>
                <w:rFonts w:cs="Arial"/>
                <w:color w:val="000000" w:themeColor="text1"/>
                <w:szCs w:val="20"/>
              </w:rPr>
            </w:pPr>
            <w:r w:rsidRPr="00343CBC">
              <w:rPr>
                <w:rFonts w:cs="Arial"/>
                <w:noProof/>
                <w:color w:val="1F497D" w:themeColor="text2"/>
                <w:szCs w:val="20"/>
              </w:rPr>
              <mc:AlternateContent>
                <mc:Choice Requires="wps">
                  <w:drawing>
                    <wp:anchor distT="0" distB="0" distL="114300" distR="114300" simplePos="0" relativeHeight="252385280" behindDoc="0" locked="0" layoutInCell="1" allowOverlap="1" wp14:anchorId="39ACE0C4" wp14:editId="042F492D">
                      <wp:simplePos x="0" y="0"/>
                      <wp:positionH relativeFrom="column">
                        <wp:posOffset>3267359</wp:posOffset>
                      </wp:positionH>
                      <wp:positionV relativeFrom="paragraph">
                        <wp:posOffset>457580</wp:posOffset>
                      </wp:positionV>
                      <wp:extent cx="0" cy="233434"/>
                      <wp:effectExtent l="57150" t="19050" r="76200" b="90805"/>
                      <wp:wrapNone/>
                      <wp:docPr id="1251487474" name="Straight Connector 11"/>
                      <wp:cNvGraphicFramePr/>
                      <a:graphic xmlns:a="http://schemas.openxmlformats.org/drawingml/2006/main">
                        <a:graphicData uri="http://schemas.microsoft.com/office/word/2010/wordprocessingShape">
                          <wps:wsp>
                            <wps:cNvCnPr/>
                            <wps:spPr>
                              <a:xfrm>
                                <a:off x="0" y="0"/>
                                <a:ext cx="0" cy="233434"/>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4CAC26F" id="Straight Connector 11" o:spid="_x0000_s1026" style="position:absolute;z-index:25238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25pt,36.05pt" to="257.2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" strokecolor="#1f497d [3215]" strokeweight="2pt">
                      <v:shadow on="t" color="black" opacity="24903f" origin=",.5" offset="0,.55556mm"/>
                    </v:line>
                  </w:pict>
                </mc:Fallback>
              </mc:AlternateContent>
            </w:r>
            <w:r w:rsidR="00946466">
              <w:rPr>
                <w:rFonts w:cs="Arial"/>
                <w:color w:val="000000" w:themeColor="text1"/>
                <w:szCs w:val="20"/>
              </w:rPr>
              <w:t xml:space="preserve">    </w:t>
            </w:r>
            <w:r w:rsidR="003B2658">
              <w:rPr>
                <w:rFonts w:cs="Arial"/>
                <w:color w:val="000000" w:themeColor="text1"/>
                <w:szCs w:val="20"/>
              </w:rPr>
              <w:t xml:space="preserve">  </w:t>
            </w:r>
            <w:r w:rsidR="00946466">
              <w:rPr>
                <w:rFonts w:cs="Arial"/>
                <w:color w:val="000000" w:themeColor="text1"/>
                <w:szCs w:val="20"/>
              </w:rPr>
              <w:t xml:space="preserve">       </w:t>
            </w:r>
            <w:r w:rsidR="00946466">
              <w:rPr>
                <w:rFonts w:cs="Arial"/>
                <w:noProof/>
                <w:color w:val="000000" w:themeColor="text1"/>
                <w:szCs w:val="20"/>
              </w:rPr>
              <w:drawing>
                <wp:inline distT="0" distB="0" distL="0" distR="0" wp14:anchorId="14BAFAFD" wp14:editId="4D4261D0">
                  <wp:extent cx="5486400" cy="3200400"/>
                  <wp:effectExtent l="38100" t="0" r="38100" b="0"/>
                  <wp:docPr id="383697293"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57610ECC" w14:textId="2516F3FB" w:rsidR="00A824A9" w:rsidRPr="00343CBC" w:rsidRDefault="005978BF" w:rsidP="00343CBC">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AF12" w14:textId="77777777" w:rsidR="00B53AD1" w:rsidRDefault="00B53AD1">
      <w:r>
        <w:separator/>
      </w:r>
    </w:p>
  </w:endnote>
  <w:endnote w:type="continuationSeparator" w:id="0">
    <w:p w14:paraId="07CF3D95" w14:textId="77777777" w:rsidR="00B53AD1" w:rsidRDefault="00B5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1EEF" w14:textId="7582F2FC" w:rsidR="001D43DA" w:rsidRDefault="001D43DA">
    <w:pPr>
      <w:pStyle w:val="Footer"/>
    </w:pPr>
    <w:r>
      <w:rPr>
        <w:noProof/>
      </w:rPr>
      <mc:AlternateContent>
        <mc:Choice Requires="wps">
          <w:drawing>
            <wp:anchor distT="0" distB="0" distL="0" distR="0" simplePos="0" relativeHeight="251666432" behindDoc="0" locked="0" layoutInCell="1" allowOverlap="1" wp14:anchorId="3BB0AA61" wp14:editId="5AB8C243">
              <wp:simplePos x="635" y="635"/>
              <wp:positionH relativeFrom="page">
                <wp:align>left</wp:align>
              </wp:positionH>
              <wp:positionV relativeFrom="page">
                <wp:align>bottom</wp:align>
              </wp:positionV>
              <wp:extent cx="2251075" cy="361315"/>
              <wp:effectExtent l="0" t="0" r="15875" b="0"/>
              <wp:wrapNone/>
              <wp:docPr id="828688977" name="Text Box 7"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5C15B03" w14:textId="65CD2D3F"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BB0AA61" id="_x0000_t202" coordsize="21600,21600" o:spt="202" path="m,l,21600r21600,l21600,xe">
              <v:stroke joinstyle="miter"/>
              <v:path gradientshapeok="t" o:connecttype="rect"/>
            </v:shapetype>
            <v:shape id="Text Box 7"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fill o:detectmouseclick="t"/>
              <v:textbox style="mso-fit-shape-to-text:t" inset="20pt,0,0,15pt">
                <w:txbxContent>
                  <w:p w14:paraId="05C15B03" w14:textId="65CD2D3F"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3995103A" w:rsidR="00393AF3" w:rsidRPr="00114C8C" w:rsidRDefault="001D43DA"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269C56B7" wp14:editId="132C4710">
              <wp:simplePos x="723900" y="9829800"/>
              <wp:positionH relativeFrom="page">
                <wp:align>left</wp:align>
              </wp:positionH>
              <wp:positionV relativeFrom="page">
                <wp:align>bottom</wp:align>
              </wp:positionV>
              <wp:extent cx="2251075" cy="361315"/>
              <wp:effectExtent l="0" t="0" r="15875" b="0"/>
              <wp:wrapNone/>
              <wp:docPr id="1564169393" name="Text Box 8"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5F9A7ECB" w14:textId="44FF2942"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69C56B7" id="_x0000_t202" coordsize="21600,21600" o:spt="202" path="m,l,21600r21600,l21600,xe">
              <v:stroke joinstyle="miter"/>
              <v:path gradientshapeok="t" o:connecttype="rect"/>
            </v:shapetype>
            <v:shape id="Text Box 8"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fill o:detectmouseclick="t"/>
              <v:textbox style="mso-fit-shape-to-text:t" inset="20pt,0,0,15pt">
                <w:txbxContent>
                  <w:p w14:paraId="5F9A7ECB" w14:textId="44FF2942"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06D9465F" w:rsidR="00393AF3" w:rsidRPr="00DC19DA" w:rsidRDefault="001D43DA"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586D50A6" wp14:editId="2449C883">
              <wp:simplePos x="635" y="635"/>
              <wp:positionH relativeFrom="page">
                <wp:align>left</wp:align>
              </wp:positionH>
              <wp:positionV relativeFrom="page">
                <wp:align>bottom</wp:align>
              </wp:positionV>
              <wp:extent cx="2251075" cy="361315"/>
              <wp:effectExtent l="0" t="0" r="15875" b="0"/>
              <wp:wrapNone/>
              <wp:docPr id="1737335768"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A34F587" w14:textId="2CBBF571"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86D50A6" id="_x0000_t202" coordsize="21600,21600" o:spt="202" path="m,l,21600r21600,l21600,xe">
              <v:stroke joinstyle="miter"/>
              <v:path gradientshapeok="t" o:connecttype="rect"/>
            </v:shapetype>
            <v:shape id="Text Box 6"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fill o:detectmouseclick="t"/>
              <v:textbox style="mso-fit-shape-to-text:t" inset="20pt,0,0,15pt">
                <w:txbxContent>
                  <w:p w14:paraId="0A34F587" w14:textId="2CBBF571" w:rsidR="001D43DA" w:rsidRPr="001D43DA" w:rsidRDefault="001D43DA" w:rsidP="001D43DA">
                    <w:pPr>
                      <w:rPr>
                        <w:rFonts w:ascii="Calibri" w:eastAsia="Calibri" w:hAnsi="Calibri" w:cs="Calibri"/>
                        <w:noProof/>
                        <w:color w:val="000000"/>
                        <w:sz w:val="22"/>
                        <w:szCs w:val="22"/>
                      </w:rPr>
                    </w:pPr>
                    <w:r w:rsidRPr="001D43DA">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4534" w14:textId="77777777" w:rsidR="00B53AD1" w:rsidRDefault="00B53AD1">
      <w:r>
        <w:separator/>
      </w:r>
    </w:p>
  </w:footnote>
  <w:footnote w:type="continuationSeparator" w:id="0">
    <w:p w14:paraId="1CC00DB0" w14:textId="77777777" w:rsidR="00B53AD1" w:rsidRDefault="00B53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B5A3" w14:textId="5293F702" w:rsidR="001D43DA" w:rsidRDefault="001D43DA">
    <w:pPr>
      <w:pStyle w:val="Header"/>
    </w:pPr>
    <w:r>
      <w:rPr>
        <w:noProof/>
      </w:rPr>
      <mc:AlternateContent>
        <mc:Choice Requires="wps">
          <w:drawing>
            <wp:anchor distT="0" distB="0" distL="0" distR="0" simplePos="0" relativeHeight="251663360" behindDoc="0" locked="0" layoutInCell="1" allowOverlap="1" wp14:anchorId="1177E517" wp14:editId="17D1D9F5">
              <wp:simplePos x="635" y="635"/>
              <wp:positionH relativeFrom="page">
                <wp:align>left</wp:align>
              </wp:positionH>
              <wp:positionV relativeFrom="page">
                <wp:align>top</wp:align>
              </wp:positionV>
              <wp:extent cx="2251075" cy="361315"/>
              <wp:effectExtent l="0" t="0" r="15875" b="635"/>
              <wp:wrapNone/>
              <wp:docPr id="339128745" name="Text Box 4"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743A4F7" w14:textId="691C577E"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177E517" id="_x0000_t202" coordsize="21600,21600" o:spt="202" path="m,l,21600r21600,l21600,xe">
              <v:stroke joinstyle="miter"/>
              <v:path gradientshapeok="t" o:connecttype="rect"/>
            </v:shapetype>
            <v:shape id="Text Box 4"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fill o:detectmouseclick="t"/>
              <v:textbox style="mso-fit-shape-to-text:t" inset="20pt,15pt,0,0">
                <w:txbxContent>
                  <w:p w14:paraId="2743A4F7" w14:textId="691C577E"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CA14281" w:rsidR="00393AF3" w:rsidRDefault="001D43DA">
    <w:pPr>
      <w:pStyle w:val="Header"/>
    </w:pPr>
    <w:r>
      <w:rPr>
        <w:noProof/>
      </w:rPr>
      <mc:AlternateContent>
        <mc:Choice Requires="wps">
          <w:drawing>
            <wp:anchor distT="0" distB="0" distL="0" distR="0" simplePos="0" relativeHeight="251664384" behindDoc="0" locked="0" layoutInCell="1" allowOverlap="1" wp14:anchorId="318143AD" wp14:editId="3B550E57">
              <wp:simplePos x="723900" y="447675"/>
              <wp:positionH relativeFrom="page">
                <wp:align>left</wp:align>
              </wp:positionH>
              <wp:positionV relativeFrom="page">
                <wp:align>top</wp:align>
              </wp:positionV>
              <wp:extent cx="2251075" cy="361315"/>
              <wp:effectExtent l="0" t="0" r="15875" b="635"/>
              <wp:wrapNone/>
              <wp:docPr id="128853150" name="Text Box 5"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552C701C" w14:textId="24D5D27E"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18143AD" id="_x0000_t202" coordsize="21600,21600" o:spt="202" path="m,l,21600r21600,l21600,xe">
              <v:stroke joinstyle="miter"/>
              <v:path gradientshapeok="t" o:connecttype="rect"/>
            </v:shapetype>
            <v:shape id="Text Box 5"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fill o:detectmouseclick="t"/>
              <v:textbox style="mso-fit-shape-to-text:t" inset="20pt,15pt,0,0">
                <w:txbxContent>
                  <w:p w14:paraId="552C701C" w14:textId="24D5D27E"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B274" w14:textId="784383C3" w:rsidR="001D43DA" w:rsidRDefault="001D43DA">
    <w:pPr>
      <w:pStyle w:val="Header"/>
    </w:pPr>
    <w:r>
      <w:rPr>
        <w:noProof/>
      </w:rPr>
      <mc:AlternateContent>
        <mc:Choice Requires="wps">
          <w:drawing>
            <wp:anchor distT="0" distB="0" distL="0" distR="0" simplePos="0" relativeHeight="251662336" behindDoc="0" locked="0" layoutInCell="1" allowOverlap="1" wp14:anchorId="5122D7FC" wp14:editId="6052215D">
              <wp:simplePos x="635" y="635"/>
              <wp:positionH relativeFrom="page">
                <wp:align>left</wp:align>
              </wp:positionH>
              <wp:positionV relativeFrom="page">
                <wp:align>top</wp:align>
              </wp:positionV>
              <wp:extent cx="2251075" cy="361315"/>
              <wp:effectExtent l="0" t="0" r="15875" b="635"/>
              <wp:wrapNone/>
              <wp:docPr id="1525761088"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7548332" w14:textId="303A11FF"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122D7FC" id="_x0000_t202" coordsize="21600,21600" o:spt="202" path="m,l,21600r21600,l21600,xe">
              <v:stroke joinstyle="miter"/>
              <v:path gradientshapeok="t" o:connecttype="rect"/>
            </v:shapetype>
            <v:shape id="Text Box 3"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fill o:detectmouseclick="t"/>
              <v:textbox style="mso-fit-shape-to-text:t" inset="20pt,15pt,0,0">
                <w:txbxContent>
                  <w:p w14:paraId="67548332" w14:textId="303A11FF" w:rsidR="001D43DA" w:rsidRPr="001D43DA" w:rsidRDefault="001D43DA" w:rsidP="001D43DA">
                    <w:pPr>
                      <w:rPr>
                        <w:rFonts w:ascii="Calibri" w:eastAsia="Calibri" w:hAnsi="Calibri" w:cs="Calibri"/>
                        <w:noProof/>
                        <w:color w:val="FF0000"/>
                        <w:sz w:val="22"/>
                        <w:szCs w:val="22"/>
                      </w:rPr>
                    </w:pPr>
                    <w:r w:rsidRPr="001D43DA">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3"/>
  </w:num>
  <w:num w:numId="2" w16cid:durableId="622349277">
    <w:abstractNumId w:val="29"/>
  </w:num>
  <w:num w:numId="3" w16cid:durableId="550311602">
    <w:abstractNumId w:val="26"/>
  </w:num>
  <w:num w:numId="4" w16cid:durableId="1442384864">
    <w:abstractNumId w:val="5"/>
  </w:num>
  <w:num w:numId="5" w16cid:durableId="858856169">
    <w:abstractNumId w:val="8"/>
  </w:num>
  <w:num w:numId="6" w16cid:durableId="1778941285">
    <w:abstractNumId w:val="18"/>
  </w:num>
  <w:num w:numId="7" w16cid:durableId="1670985634">
    <w:abstractNumId w:val="28"/>
  </w:num>
  <w:num w:numId="8" w16cid:durableId="1465075794">
    <w:abstractNumId w:val="9"/>
  </w:num>
  <w:num w:numId="9" w16cid:durableId="1120950928">
    <w:abstractNumId w:val="19"/>
  </w:num>
  <w:num w:numId="10" w16cid:durableId="1867672630">
    <w:abstractNumId w:val="25"/>
  </w:num>
  <w:num w:numId="11" w16cid:durableId="1292441941">
    <w:abstractNumId w:val="12"/>
  </w:num>
  <w:num w:numId="12" w16cid:durableId="535775843">
    <w:abstractNumId w:val="22"/>
  </w:num>
  <w:num w:numId="13" w16cid:durableId="882788155">
    <w:abstractNumId w:val="30"/>
  </w:num>
  <w:num w:numId="14" w16cid:durableId="1976452099">
    <w:abstractNumId w:val="27"/>
  </w:num>
  <w:num w:numId="15" w16cid:durableId="1792629629">
    <w:abstractNumId w:val="31"/>
  </w:num>
  <w:num w:numId="16" w16cid:durableId="1600018535">
    <w:abstractNumId w:val="6"/>
  </w:num>
  <w:num w:numId="17" w16cid:durableId="1774787898">
    <w:abstractNumId w:val="10"/>
  </w:num>
  <w:num w:numId="18" w16cid:durableId="1104881660">
    <w:abstractNumId w:val="15"/>
  </w:num>
  <w:num w:numId="19" w16cid:durableId="92632144">
    <w:abstractNumId w:val="21"/>
  </w:num>
  <w:num w:numId="20" w16cid:durableId="2108039559">
    <w:abstractNumId w:val="16"/>
  </w:num>
  <w:num w:numId="21" w16cid:durableId="641354061">
    <w:abstractNumId w:val="14"/>
  </w:num>
  <w:num w:numId="22" w16cid:durableId="1322194723">
    <w:abstractNumId w:val="11"/>
  </w:num>
  <w:num w:numId="23" w16cid:durableId="1470393616">
    <w:abstractNumId w:val="17"/>
  </w:num>
  <w:num w:numId="24" w16cid:durableId="581110854">
    <w:abstractNumId w:val="4"/>
  </w:num>
  <w:num w:numId="25" w16cid:durableId="1364792100">
    <w:abstractNumId w:val="2"/>
  </w:num>
  <w:num w:numId="26" w16cid:durableId="286935695">
    <w:abstractNumId w:val="7"/>
  </w:num>
  <w:num w:numId="27" w16cid:durableId="2141067581">
    <w:abstractNumId w:val="3"/>
  </w:num>
  <w:num w:numId="28" w16cid:durableId="1629048879">
    <w:abstractNumId w:val="20"/>
  </w:num>
  <w:num w:numId="29" w16cid:durableId="16544730">
    <w:abstractNumId w:val="1"/>
  </w:num>
  <w:num w:numId="30" w16cid:durableId="834733564">
    <w:abstractNumId w:val="0"/>
  </w:num>
  <w:num w:numId="31" w16cid:durableId="794910256">
    <w:abstractNumId w:val="24"/>
  </w:num>
  <w:num w:numId="32" w16cid:durableId="20693044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E12"/>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43DA"/>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3CBC"/>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69B3"/>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658"/>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401"/>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365"/>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2F78"/>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5C84"/>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646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B7E25"/>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AD1"/>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681"/>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40E7"/>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71DA2-A77F-45AE-8D29-9CA5124D12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1FB8584-34A5-4406-BAF4-CB8003AF0142}">
      <dgm:prSet phldrT="[Text]" custT="1"/>
      <dgm:spPr/>
      <dgm:t>
        <a:bodyPr/>
        <a:lstStyle/>
        <a:p>
          <a:r>
            <a:rPr lang="en-GB" sz="1100"/>
            <a:t>Perinatal Services and Mother and Baby Unit Manager</a:t>
          </a:r>
        </a:p>
      </dgm:t>
    </dgm:pt>
    <dgm:pt modelId="{D3E7C6E7-BB2B-49E5-81E5-D0D8393E9313}" type="parTrans" cxnId="{6A79CC27-3DAD-4DA9-A77A-A4999F360B4E}">
      <dgm:prSet/>
      <dgm:spPr/>
      <dgm:t>
        <a:bodyPr/>
        <a:lstStyle/>
        <a:p>
          <a:endParaRPr lang="en-GB"/>
        </a:p>
      </dgm:t>
    </dgm:pt>
    <dgm:pt modelId="{639FB46F-4417-4858-9D25-67D154285540}" type="sibTrans" cxnId="{6A79CC27-3DAD-4DA9-A77A-A4999F360B4E}">
      <dgm:prSet/>
      <dgm:spPr/>
      <dgm:t>
        <a:bodyPr/>
        <a:lstStyle/>
        <a:p>
          <a:endParaRPr lang="en-GB"/>
        </a:p>
      </dgm:t>
    </dgm:pt>
    <dgm:pt modelId="{AD6D3D8C-8C80-4181-97FF-F0493AE060C1}">
      <dgm:prSet phldrT="[Text]" custT="1"/>
      <dgm:spPr/>
      <dgm:t>
        <a:bodyPr/>
        <a:lstStyle/>
        <a:p>
          <a:r>
            <a:rPr lang="en-GB" sz="1200"/>
            <a:t>Family Support Worker</a:t>
          </a:r>
        </a:p>
      </dgm:t>
    </dgm:pt>
    <dgm:pt modelId="{080DEAB9-EF98-4569-90E6-83560B77E0DD}" type="parTrans" cxnId="{F6F2008B-63B2-4A23-8D73-B63751B7D23D}">
      <dgm:prSet/>
      <dgm:spPr/>
      <dgm:t>
        <a:bodyPr/>
        <a:lstStyle/>
        <a:p>
          <a:endParaRPr lang="en-GB" sz="1200"/>
        </a:p>
      </dgm:t>
    </dgm:pt>
    <dgm:pt modelId="{A5EC4492-8A86-4638-B1E7-BA3009EA144C}" type="sibTrans" cxnId="{F6F2008B-63B2-4A23-8D73-B63751B7D23D}">
      <dgm:prSet/>
      <dgm:spPr/>
      <dgm:t>
        <a:bodyPr/>
        <a:lstStyle/>
        <a:p>
          <a:endParaRPr lang="en-GB"/>
        </a:p>
      </dgm:t>
    </dgm:pt>
    <dgm:pt modelId="{80F6DBE3-DB85-4855-A79B-C9CE7C2AD2CD}">
      <dgm:prSet phldrT="[Text]" custT="1"/>
      <dgm:spPr/>
      <dgm:t>
        <a:bodyPr/>
        <a:lstStyle/>
        <a:p>
          <a:r>
            <a:rPr lang="en-GB" sz="1200"/>
            <a:t>Family Support Worker</a:t>
          </a:r>
        </a:p>
      </dgm:t>
    </dgm:pt>
    <dgm:pt modelId="{1604192F-A5EC-47DF-BBB7-81E3625C432F}" type="parTrans" cxnId="{C71CDC85-68FA-4EDD-8906-2ADAE0159325}">
      <dgm:prSet/>
      <dgm:spPr/>
      <dgm:t>
        <a:bodyPr/>
        <a:lstStyle/>
        <a:p>
          <a:endParaRPr lang="en-GB" sz="1200"/>
        </a:p>
      </dgm:t>
    </dgm:pt>
    <dgm:pt modelId="{0F928658-D9A4-4B2B-A3E8-2432EFCAD1E6}" type="sibTrans" cxnId="{C71CDC85-68FA-4EDD-8906-2ADAE0159325}">
      <dgm:prSet/>
      <dgm:spPr/>
      <dgm:t>
        <a:bodyPr/>
        <a:lstStyle/>
        <a:p>
          <a:endParaRPr lang="en-GB"/>
        </a:p>
      </dgm:t>
    </dgm:pt>
    <dgm:pt modelId="{05CDC7BA-3C59-472B-95B0-74698C01D29D}">
      <dgm:prSet phldrT="[Text]" custT="1"/>
      <dgm:spPr/>
      <dgm:t>
        <a:bodyPr/>
        <a:lstStyle/>
        <a:p>
          <a:r>
            <a:rPr lang="en-GB" sz="1200"/>
            <a:t>Family Support Worker</a:t>
          </a:r>
        </a:p>
      </dgm:t>
    </dgm:pt>
    <dgm:pt modelId="{364BBD15-CA81-4727-B29C-BAC7EC5F7E15}" type="parTrans" cxnId="{B38F4DAC-0BC6-4988-A61C-13941864424F}">
      <dgm:prSet/>
      <dgm:spPr/>
      <dgm:t>
        <a:bodyPr/>
        <a:lstStyle/>
        <a:p>
          <a:endParaRPr lang="en-GB" sz="1200"/>
        </a:p>
      </dgm:t>
    </dgm:pt>
    <dgm:pt modelId="{04951A1A-B597-4DB8-BF5A-267D159C7F96}" type="sibTrans" cxnId="{B38F4DAC-0BC6-4988-A61C-13941864424F}">
      <dgm:prSet/>
      <dgm:spPr/>
      <dgm:t>
        <a:bodyPr/>
        <a:lstStyle/>
        <a:p>
          <a:endParaRPr lang="en-GB"/>
        </a:p>
      </dgm:t>
    </dgm:pt>
    <dgm:pt modelId="{94ED1DED-D115-431D-BF7B-9F3681EFD28C}">
      <dgm:prSet custT="1"/>
      <dgm:spPr/>
      <dgm:t>
        <a:bodyPr/>
        <a:lstStyle/>
        <a:p>
          <a:r>
            <a:rPr lang="en-GB" sz="1100"/>
            <a:t>Head of Reducing Reoffending</a:t>
          </a:r>
        </a:p>
      </dgm:t>
    </dgm:pt>
    <dgm:pt modelId="{58043234-48B0-482C-B358-625A04C1E22B}" type="parTrans" cxnId="{12284DF9-31C4-4EDE-BA5B-6EDD49787C57}">
      <dgm:prSet/>
      <dgm:spPr/>
      <dgm:t>
        <a:bodyPr/>
        <a:lstStyle/>
        <a:p>
          <a:endParaRPr lang="en-GB"/>
        </a:p>
      </dgm:t>
    </dgm:pt>
    <dgm:pt modelId="{4C052DBB-A2D4-4B32-80E6-5349719BFBD0}" type="sibTrans" cxnId="{12284DF9-31C4-4EDE-BA5B-6EDD49787C57}">
      <dgm:prSet/>
      <dgm:spPr/>
      <dgm:t>
        <a:bodyPr/>
        <a:lstStyle/>
        <a:p>
          <a:endParaRPr lang="en-GB"/>
        </a:p>
      </dgm:t>
    </dgm:pt>
    <dgm:pt modelId="{BEF2C9CE-8433-40B6-8590-B61BE140150C}" type="pres">
      <dgm:prSet presAssocID="{FB671DA2-A77F-45AE-8D29-9CA5124D1276}" presName="hierChild1" presStyleCnt="0">
        <dgm:presLayoutVars>
          <dgm:orgChart val="1"/>
          <dgm:chPref val="1"/>
          <dgm:dir/>
          <dgm:animOne val="branch"/>
          <dgm:animLvl val="lvl"/>
          <dgm:resizeHandles/>
        </dgm:presLayoutVars>
      </dgm:prSet>
      <dgm:spPr/>
    </dgm:pt>
    <dgm:pt modelId="{6D7282FE-0E97-4D3B-A628-9D2CC5EE494D}" type="pres">
      <dgm:prSet presAssocID="{94ED1DED-D115-431D-BF7B-9F3681EFD28C}" presName="hierRoot1" presStyleCnt="0">
        <dgm:presLayoutVars>
          <dgm:hierBranch val="init"/>
        </dgm:presLayoutVars>
      </dgm:prSet>
      <dgm:spPr/>
    </dgm:pt>
    <dgm:pt modelId="{61DA1188-98B4-405B-B678-539D72F716A9}" type="pres">
      <dgm:prSet presAssocID="{94ED1DED-D115-431D-BF7B-9F3681EFD28C}" presName="rootComposite1" presStyleCnt="0"/>
      <dgm:spPr/>
    </dgm:pt>
    <dgm:pt modelId="{EDE7DA28-C838-48A3-A30C-CAF742FFC65E}" type="pres">
      <dgm:prSet presAssocID="{94ED1DED-D115-431D-BF7B-9F3681EFD28C}" presName="rootText1" presStyleLbl="node0" presStyleIdx="0" presStyleCnt="2" custScaleY="58260" custLinFactX="22211" custLinFactY="-37199" custLinFactNeighborX="100000" custLinFactNeighborY="-100000">
        <dgm:presLayoutVars>
          <dgm:chPref val="3"/>
        </dgm:presLayoutVars>
      </dgm:prSet>
      <dgm:spPr/>
    </dgm:pt>
    <dgm:pt modelId="{9D00C422-9CBA-447D-B5F2-B906E7AA8494}" type="pres">
      <dgm:prSet presAssocID="{94ED1DED-D115-431D-BF7B-9F3681EFD28C}" presName="rootConnector1" presStyleLbl="node1" presStyleIdx="0" presStyleCnt="0"/>
      <dgm:spPr/>
    </dgm:pt>
    <dgm:pt modelId="{0F6010F3-4C6B-4808-B254-7BE9AA771DAB}" type="pres">
      <dgm:prSet presAssocID="{94ED1DED-D115-431D-BF7B-9F3681EFD28C}" presName="hierChild2" presStyleCnt="0"/>
      <dgm:spPr/>
    </dgm:pt>
    <dgm:pt modelId="{284E01E4-1311-4AC5-B2A3-2FB4B58E6995}" type="pres">
      <dgm:prSet presAssocID="{94ED1DED-D115-431D-BF7B-9F3681EFD28C}" presName="hierChild3" presStyleCnt="0"/>
      <dgm:spPr/>
    </dgm:pt>
    <dgm:pt modelId="{1CF22157-B404-40A0-BBE7-4C640292FC67}" type="pres">
      <dgm:prSet presAssocID="{11FB8584-34A5-4406-BAF4-CB8003AF0142}" presName="hierRoot1" presStyleCnt="0">
        <dgm:presLayoutVars>
          <dgm:hierBranch val="init"/>
        </dgm:presLayoutVars>
      </dgm:prSet>
      <dgm:spPr/>
    </dgm:pt>
    <dgm:pt modelId="{C28464C7-F90A-4FDC-8D20-9681CFF9F293}" type="pres">
      <dgm:prSet presAssocID="{11FB8584-34A5-4406-BAF4-CB8003AF0142}" presName="rootComposite1" presStyleCnt="0"/>
      <dgm:spPr/>
    </dgm:pt>
    <dgm:pt modelId="{51B439F7-0A14-46EC-9BD0-66BADD62A4CE}" type="pres">
      <dgm:prSet presAssocID="{11FB8584-34A5-4406-BAF4-CB8003AF0142}" presName="rootText1" presStyleLbl="node0" presStyleIdx="1" presStyleCnt="2" custScaleY="78373">
        <dgm:presLayoutVars>
          <dgm:chPref val="3"/>
        </dgm:presLayoutVars>
      </dgm:prSet>
      <dgm:spPr/>
    </dgm:pt>
    <dgm:pt modelId="{319932F1-443C-43F7-B406-2BAFB7FA6FC2}" type="pres">
      <dgm:prSet presAssocID="{11FB8584-34A5-4406-BAF4-CB8003AF0142}" presName="rootConnector1" presStyleLbl="node1" presStyleIdx="0" presStyleCnt="0"/>
      <dgm:spPr/>
    </dgm:pt>
    <dgm:pt modelId="{1B7F63D9-395C-435F-B3AB-077B19AB729F}" type="pres">
      <dgm:prSet presAssocID="{11FB8584-34A5-4406-BAF4-CB8003AF0142}" presName="hierChild2" presStyleCnt="0"/>
      <dgm:spPr/>
    </dgm:pt>
    <dgm:pt modelId="{50B42680-3DB7-41E3-8C15-EF1949547840}" type="pres">
      <dgm:prSet presAssocID="{080DEAB9-EF98-4569-90E6-83560B77E0DD}" presName="Name37" presStyleLbl="parChTrans1D2" presStyleIdx="0" presStyleCnt="3"/>
      <dgm:spPr/>
    </dgm:pt>
    <dgm:pt modelId="{A5A88EB9-9F40-4504-A541-BC3A689BF8B9}" type="pres">
      <dgm:prSet presAssocID="{AD6D3D8C-8C80-4181-97FF-F0493AE060C1}" presName="hierRoot2" presStyleCnt="0">
        <dgm:presLayoutVars>
          <dgm:hierBranch val="init"/>
        </dgm:presLayoutVars>
      </dgm:prSet>
      <dgm:spPr/>
    </dgm:pt>
    <dgm:pt modelId="{78A36247-6C1C-4796-851A-31EA258C1C39}" type="pres">
      <dgm:prSet presAssocID="{AD6D3D8C-8C80-4181-97FF-F0493AE060C1}" presName="rootComposite" presStyleCnt="0"/>
      <dgm:spPr/>
    </dgm:pt>
    <dgm:pt modelId="{EEB5E0E5-4C37-4366-B604-4327AF2F5D42}" type="pres">
      <dgm:prSet presAssocID="{AD6D3D8C-8C80-4181-97FF-F0493AE060C1}" presName="rootText" presStyleLbl="node2" presStyleIdx="0" presStyleCnt="3">
        <dgm:presLayoutVars>
          <dgm:chPref val="3"/>
        </dgm:presLayoutVars>
      </dgm:prSet>
      <dgm:spPr/>
    </dgm:pt>
    <dgm:pt modelId="{998C88FB-006D-4908-B4B1-4627F4E79726}" type="pres">
      <dgm:prSet presAssocID="{AD6D3D8C-8C80-4181-97FF-F0493AE060C1}" presName="rootConnector" presStyleLbl="node2" presStyleIdx="0" presStyleCnt="3"/>
      <dgm:spPr/>
    </dgm:pt>
    <dgm:pt modelId="{0F9091CA-0950-4A8B-9E20-3F13D329E42C}" type="pres">
      <dgm:prSet presAssocID="{AD6D3D8C-8C80-4181-97FF-F0493AE060C1}" presName="hierChild4" presStyleCnt="0"/>
      <dgm:spPr/>
    </dgm:pt>
    <dgm:pt modelId="{33A39BCC-6450-407F-A5B4-52824A567538}" type="pres">
      <dgm:prSet presAssocID="{AD6D3D8C-8C80-4181-97FF-F0493AE060C1}" presName="hierChild5" presStyleCnt="0"/>
      <dgm:spPr/>
    </dgm:pt>
    <dgm:pt modelId="{6D064EA5-96AE-4E21-B1C6-8C0C2DCC4127}" type="pres">
      <dgm:prSet presAssocID="{1604192F-A5EC-47DF-BBB7-81E3625C432F}" presName="Name37" presStyleLbl="parChTrans1D2" presStyleIdx="1" presStyleCnt="3"/>
      <dgm:spPr/>
    </dgm:pt>
    <dgm:pt modelId="{C1049BD9-5352-423D-B263-58A2332530BA}" type="pres">
      <dgm:prSet presAssocID="{80F6DBE3-DB85-4855-A79B-C9CE7C2AD2CD}" presName="hierRoot2" presStyleCnt="0">
        <dgm:presLayoutVars>
          <dgm:hierBranch val="init"/>
        </dgm:presLayoutVars>
      </dgm:prSet>
      <dgm:spPr/>
    </dgm:pt>
    <dgm:pt modelId="{E456128A-1BEF-4451-8835-108CE741FE08}" type="pres">
      <dgm:prSet presAssocID="{80F6DBE3-DB85-4855-A79B-C9CE7C2AD2CD}" presName="rootComposite" presStyleCnt="0"/>
      <dgm:spPr/>
    </dgm:pt>
    <dgm:pt modelId="{4C4DCB0E-BBD1-44E0-8EFB-72366FB65952}" type="pres">
      <dgm:prSet presAssocID="{80F6DBE3-DB85-4855-A79B-C9CE7C2AD2CD}" presName="rootText" presStyleLbl="node2" presStyleIdx="1" presStyleCnt="3">
        <dgm:presLayoutVars>
          <dgm:chPref val="3"/>
        </dgm:presLayoutVars>
      </dgm:prSet>
      <dgm:spPr/>
    </dgm:pt>
    <dgm:pt modelId="{07A790DB-CF38-4D11-A20C-D6951001EE66}" type="pres">
      <dgm:prSet presAssocID="{80F6DBE3-DB85-4855-A79B-C9CE7C2AD2CD}" presName="rootConnector" presStyleLbl="node2" presStyleIdx="1" presStyleCnt="3"/>
      <dgm:spPr/>
    </dgm:pt>
    <dgm:pt modelId="{980200F9-C4DA-453E-BB6E-5D5BE946C883}" type="pres">
      <dgm:prSet presAssocID="{80F6DBE3-DB85-4855-A79B-C9CE7C2AD2CD}" presName="hierChild4" presStyleCnt="0"/>
      <dgm:spPr/>
    </dgm:pt>
    <dgm:pt modelId="{D4268FA2-D36A-41B0-A27B-CD883FAEFFE2}" type="pres">
      <dgm:prSet presAssocID="{80F6DBE3-DB85-4855-A79B-C9CE7C2AD2CD}" presName="hierChild5" presStyleCnt="0"/>
      <dgm:spPr/>
    </dgm:pt>
    <dgm:pt modelId="{C135BF18-C1FC-44F0-80E6-FBFD39F547F8}" type="pres">
      <dgm:prSet presAssocID="{364BBD15-CA81-4727-B29C-BAC7EC5F7E15}" presName="Name37" presStyleLbl="parChTrans1D2" presStyleIdx="2" presStyleCnt="3"/>
      <dgm:spPr/>
    </dgm:pt>
    <dgm:pt modelId="{CDEFE856-82D3-4C35-90C9-EE2CC4FB9FCE}" type="pres">
      <dgm:prSet presAssocID="{05CDC7BA-3C59-472B-95B0-74698C01D29D}" presName="hierRoot2" presStyleCnt="0">
        <dgm:presLayoutVars>
          <dgm:hierBranch val="init"/>
        </dgm:presLayoutVars>
      </dgm:prSet>
      <dgm:spPr/>
    </dgm:pt>
    <dgm:pt modelId="{40DDC04D-4AEA-40BF-93D4-ACE8EE6A47A3}" type="pres">
      <dgm:prSet presAssocID="{05CDC7BA-3C59-472B-95B0-74698C01D29D}" presName="rootComposite" presStyleCnt="0"/>
      <dgm:spPr/>
    </dgm:pt>
    <dgm:pt modelId="{A365319C-5C3B-4DD6-87B6-FD0D4AF3BBA4}" type="pres">
      <dgm:prSet presAssocID="{05CDC7BA-3C59-472B-95B0-74698C01D29D}" presName="rootText" presStyleLbl="node2" presStyleIdx="2" presStyleCnt="3">
        <dgm:presLayoutVars>
          <dgm:chPref val="3"/>
        </dgm:presLayoutVars>
      </dgm:prSet>
      <dgm:spPr/>
    </dgm:pt>
    <dgm:pt modelId="{68B94B98-DC33-4A8A-8A2C-74E0882B352D}" type="pres">
      <dgm:prSet presAssocID="{05CDC7BA-3C59-472B-95B0-74698C01D29D}" presName="rootConnector" presStyleLbl="node2" presStyleIdx="2" presStyleCnt="3"/>
      <dgm:spPr/>
    </dgm:pt>
    <dgm:pt modelId="{8D99625F-45FC-4499-86BA-2004EC50E9BC}" type="pres">
      <dgm:prSet presAssocID="{05CDC7BA-3C59-472B-95B0-74698C01D29D}" presName="hierChild4" presStyleCnt="0"/>
      <dgm:spPr/>
    </dgm:pt>
    <dgm:pt modelId="{789909D0-C25A-4ECC-B17E-B49354C74E72}" type="pres">
      <dgm:prSet presAssocID="{05CDC7BA-3C59-472B-95B0-74698C01D29D}" presName="hierChild5" presStyleCnt="0"/>
      <dgm:spPr/>
    </dgm:pt>
    <dgm:pt modelId="{785F8C07-78CC-40D5-94BD-F457DAB8AF35}" type="pres">
      <dgm:prSet presAssocID="{11FB8584-34A5-4406-BAF4-CB8003AF0142}" presName="hierChild3" presStyleCnt="0"/>
      <dgm:spPr/>
    </dgm:pt>
  </dgm:ptLst>
  <dgm:cxnLst>
    <dgm:cxn modelId="{03E9480B-EEE9-459B-8225-D1D9916E9784}" type="presOf" srcId="{AD6D3D8C-8C80-4181-97FF-F0493AE060C1}" destId="{EEB5E0E5-4C37-4366-B604-4327AF2F5D42}" srcOrd="0" destOrd="0" presId="urn:microsoft.com/office/officeart/2005/8/layout/orgChart1"/>
    <dgm:cxn modelId="{5F7EE80D-1BBD-4942-BA61-AA569ECB52F4}" type="presOf" srcId="{80F6DBE3-DB85-4855-A79B-C9CE7C2AD2CD}" destId="{4C4DCB0E-BBD1-44E0-8EFB-72366FB65952}" srcOrd="0" destOrd="0" presId="urn:microsoft.com/office/officeart/2005/8/layout/orgChart1"/>
    <dgm:cxn modelId="{4DE75212-65FD-462D-BDBA-6666F7330652}" type="presOf" srcId="{11FB8584-34A5-4406-BAF4-CB8003AF0142}" destId="{51B439F7-0A14-46EC-9BD0-66BADD62A4CE}" srcOrd="0" destOrd="0" presId="urn:microsoft.com/office/officeart/2005/8/layout/orgChart1"/>
    <dgm:cxn modelId="{6A79CC27-3DAD-4DA9-A77A-A4999F360B4E}" srcId="{FB671DA2-A77F-45AE-8D29-9CA5124D1276}" destId="{11FB8584-34A5-4406-BAF4-CB8003AF0142}" srcOrd="1" destOrd="0" parTransId="{D3E7C6E7-BB2B-49E5-81E5-D0D8393E9313}" sibTransId="{639FB46F-4417-4858-9D25-67D154285540}"/>
    <dgm:cxn modelId="{4E464537-6F66-4A75-B18C-841762BDED5F}" type="presOf" srcId="{1604192F-A5EC-47DF-BBB7-81E3625C432F}" destId="{6D064EA5-96AE-4E21-B1C6-8C0C2DCC4127}" srcOrd="0" destOrd="0" presId="urn:microsoft.com/office/officeart/2005/8/layout/orgChart1"/>
    <dgm:cxn modelId="{D3239A37-FF32-4ACB-8B90-345A4CAEBBD3}" type="presOf" srcId="{05CDC7BA-3C59-472B-95B0-74698C01D29D}" destId="{68B94B98-DC33-4A8A-8A2C-74E0882B352D}" srcOrd="1" destOrd="0" presId="urn:microsoft.com/office/officeart/2005/8/layout/orgChart1"/>
    <dgm:cxn modelId="{72EB263A-CE1D-4E67-9160-DD6CC8127A55}" type="presOf" srcId="{80F6DBE3-DB85-4855-A79B-C9CE7C2AD2CD}" destId="{07A790DB-CF38-4D11-A20C-D6951001EE66}" srcOrd="1" destOrd="0" presId="urn:microsoft.com/office/officeart/2005/8/layout/orgChart1"/>
    <dgm:cxn modelId="{A227625C-610F-40F0-98C1-4C937D392087}" type="presOf" srcId="{94ED1DED-D115-431D-BF7B-9F3681EFD28C}" destId="{EDE7DA28-C838-48A3-A30C-CAF742FFC65E}" srcOrd="0" destOrd="0" presId="urn:microsoft.com/office/officeart/2005/8/layout/orgChart1"/>
    <dgm:cxn modelId="{B2E9DE48-2E69-4017-BA62-C229C861ED6B}" type="presOf" srcId="{364BBD15-CA81-4727-B29C-BAC7EC5F7E15}" destId="{C135BF18-C1FC-44F0-80E6-FBFD39F547F8}" srcOrd="0" destOrd="0" presId="urn:microsoft.com/office/officeart/2005/8/layout/orgChart1"/>
    <dgm:cxn modelId="{F5EC2878-F936-49E9-9200-6BB38289ADDE}" type="presOf" srcId="{AD6D3D8C-8C80-4181-97FF-F0493AE060C1}" destId="{998C88FB-006D-4908-B4B1-4627F4E79726}" srcOrd="1" destOrd="0" presId="urn:microsoft.com/office/officeart/2005/8/layout/orgChart1"/>
    <dgm:cxn modelId="{C71CDC85-68FA-4EDD-8906-2ADAE0159325}" srcId="{11FB8584-34A5-4406-BAF4-CB8003AF0142}" destId="{80F6DBE3-DB85-4855-A79B-C9CE7C2AD2CD}" srcOrd="1" destOrd="0" parTransId="{1604192F-A5EC-47DF-BBB7-81E3625C432F}" sibTransId="{0F928658-D9A4-4B2B-A3E8-2432EFCAD1E6}"/>
    <dgm:cxn modelId="{F6F2008B-63B2-4A23-8D73-B63751B7D23D}" srcId="{11FB8584-34A5-4406-BAF4-CB8003AF0142}" destId="{AD6D3D8C-8C80-4181-97FF-F0493AE060C1}" srcOrd="0" destOrd="0" parTransId="{080DEAB9-EF98-4569-90E6-83560B77E0DD}" sibTransId="{A5EC4492-8A86-4638-B1E7-BA3009EA144C}"/>
    <dgm:cxn modelId="{B38F4DAC-0BC6-4988-A61C-13941864424F}" srcId="{11FB8584-34A5-4406-BAF4-CB8003AF0142}" destId="{05CDC7BA-3C59-472B-95B0-74698C01D29D}" srcOrd="2" destOrd="0" parTransId="{364BBD15-CA81-4727-B29C-BAC7EC5F7E15}" sibTransId="{04951A1A-B597-4DB8-BF5A-267D159C7F96}"/>
    <dgm:cxn modelId="{93271CB5-27B1-4692-A692-7711F4DDE3E2}" type="presOf" srcId="{94ED1DED-D115-431D-BF7B-9F3681EFD28C}" destId="{9D00C422-9CBA-447D-B5F2-B906E7AA8494}" srcOrd="1" destOrd="0" presId="urn:microsoft.com/office/officeart/2005/8/layout/orgChart1"/>
    <dgm:cxn modelId="{150C29C4-EFB5-4B10-821B-5160387FD5D8}" type="presOf" srcId="{05CDC7BA-3C59-472B-95B0-74698C01D29D}" destId="{A365319C-5C3B-4DD6-87B6-FD0D4AF3BBA4}" srcOrd="0" destOrd="0" presId="urn:microsoft.com/office/officeart/2005/8/layout/orgChart1"/>
    <dgm:cxn modelId="{22BD4FE8-26F4-48F8-A279-398496CB76D0}" type="presOf" srcId="{FB671DA2-A77F-45AE-8D29-9CA5124D1276}" destId="{BEF2C9CE-8433-40B6-8590-B61BE140150C}" srcOrd="0" destOrd="0" presId="urn:microsoft.com/office/officeart/2005/8/layout/orgChart1"/>
    <dgm:cxn modelId="{49FC7BEC-958F-44EA-8EA6-D6B0ADFE767C}" type="presOf" srcId="{080DEAB9-EF98-4569-90E6-83560B77E0DD}" destId="{50B42680-3DB7-41E3-8C15-EF1949547840}" srcOrd="0" destOrd="0" presId="urn:microsoft.com/office/officeart/2005/8/layout/orgChart1"/>
    <dgm:cxn modelId="{252A19F6-1C6B-44C3-B262-96117A5F3817}" type="presOf" srcId="{11FB8584-34A5-4406-BAF4-CB8003AF0142}" destId="{319932F1-443C-43F7-B406-2BAFB7FA6FC2}" srcOrd="1" destOrd="0" presId="urn:microsoft.com/office/officeart/2005/8/layout/orgChart1"/>
    <dgm:cxn modelId="{12284DF9-31C4-4EDE-BA5B-6EDD49787C57}" srcId="{FB671DA2-A77F-45AE-8D29-9CA5124D1276}" destId="{94ED1DED-D115-431D-BF7B-9F3681EFD28C}" srcOrd="0" destOrd="0" parTransId="{58043234-48B0-482C-B358-625A04C1E22B}" sibTransId="{4C052DBB-A2D4-4B32-80E6-5349719BFBD0}"/>
    <dgm:cxn modelId="{F46703E2-4241-471C-AEAE-9F79C32304C1}" type="presParOf" srcId="{BEF2C9CE-8433-40B6-8590-B61BE140150C}" destId="{6D7282FE-0E97-4D3B-A628-9D2CC5EE494D}" srcOrd="0" destOrd="0" presId="urn:microsoft.com/office/officeart/2005/8/layout/orgChart1"/>
    <dgm:cxn modelId="{C90E640C-7412-4AD6-A6E1-94AA8C7E2061}" type="presParOf" srcId="{6D7282FE-0E97-4D3B-A628-9D2CC5EE494D}" destId="{61DA1188-98B4-405B-B678-539D72F716A9}" srcOrd="0" destOrd="0" presId="urn:microsoft.com/office/officeart/2005/8/layout/orgChart1"/>
    <dgm:cxn modelId="{4F7DA1B9-03CA-406D-A97D-A8306782EF9A}" type="presParOf" srcId="{61DA1188-98B4-405B-B678-539D72F716A9}" destId="{EDE7DA28-C838-48A3-A30C-CAF742FFC65E}" srcOrd="0" destOrd="0" presId="urn:microsoft.com/office/officeart/2005/8/layout/orgChart1"/>
    <dgm:cxn modelId="{83D7695D-ABB1-4CDE-9FE3-C99576903598}" type="presParOf" srcId="{61DA1188-98B4-405B-B678-539D72F716A9}" destId="{9D00C422-9CBA-447D-B5F2-B906E7AA8494}" srcOrd="1" destOrd="0" presId="urn:microsoft.com/office/officeart/2005/8/layout/orgChart1"/>
    <dgm:cxn modelId="{DDD53037-82F4-4D88-84E7-652B23553360}" type="presParOf" srcId="{6D7282FE-0E97-4D3B-A628-9D2CC5EE494D}" destId="{0F6010F3-4C6B-4808-B254-7BE9AA771DAB}" srcOrd="1" destOrd="0" presId="urn:microsoft.com/office/officeart/2005/8/layout/orgChart1"/>
    <dgm:cxn modelId="{0F7F64EE-4664-480F-84C6-7046E4AFBD2F}" type="presParOf" srcId="{6D7282FE-0E97-4D3B-A628-9D2CC5EE494D}" destId="{284E01E4-1311-4AC5-B2A3-2FB4B58E6995}" srcOrd="2" destOrd="0" presId="urn:microsoft.com/office/officeart/2005/8/layout/orgChart1"/>
    <dgm:cxn modelId="{CC3C684E-DEDD-43B3-BCDE-2157EDF029E3}" type="presParOf" srcId="{BEF2C9CE-8433-40B6-8590-B61BE140150C}" destId="{1CF22157-B404-40A0-BBE7-4C640292FC67}" srcOrd="1" destOrd="0" presId="urn:microsoft.com/office/officeart/2005/8/layout/orgChart1"/>
    <dgm:cxn modelId="{B7C93BDA-78A5-4AFB-A2DC-02D3BD1EAD03}" type="presParOf" srcId="{1CF22157-B404-40A0-BBE7-4C640292FC67}" destId="{C28464C7-F90A-4FDC-8D20-9681CFF9F293}" srcOrd="0" destOrd="0" presId="urn:microsoft.com/office/officeart/2005/8/layout/orgChart1"/>
    <dgm:cxn modelId="{976974FB-43FA-476B-88FC-372848CE5328}" type="presParOf" srcId="{C28464C7-F90A-4FDC-8D20-9681CFF9F293}" destId="{51B439F7-0A14-46EC-9BD0-66BADD62A4CE}" srcOrd="0" destOrd="0" presId="urn:microsoft.com/office/officeart/2005/8/layout/orgChart1"/>
    <dgm:cxn modelId="{85EBA02E-53AB-4D6A-8097-39F36C462EF9}" type="presParOf" srcId="{C28464C7-F90A-4FDC-8D20-9681CFF9F293}" destId="{319932F1-443C-43F7-B406-2BAFB7FA6FC2}" srcOrd="1" destOrd="0" presId="urn:microsoft.com/office/officeart/2005/8/layout/orgChart1"/>
    <dgm:cxn modelId="{5F54923E-9C97-4250-B1A3-444FA8BD6793}" type="presParOf" srcId="{1CF22157-B404-40A0-BBE7-4C640292FC67}" destId="{1B7F63D9-395C-435F-B3AB-077B19AB729F}" srcOrd="1" destOrd="0" presId="urn:microsoft.com/office/officeart/2005/8/layout/orgChart1"/>
    <dgm:cxn modelId="{BB1CDC79-66D5-4CF2-85B9-74975561F37D}" type="presParOf" srcId="{1B7F63D9-395C-435F-B3AB-077B19AB729F}" destId="{50B42680-3DB7-41E3-8C15-EF1949547840}" srcOrd="0" destOrd="0" presId="urn:microsoft.com/office/officeart/2005/8/layout/orgChart1"/>
    <dgm:cxn modelId="{DE4831CE-BEC5-4474-8CD9-ECE3BC50B01E}" type="presParOf" srcId="{1B7F63D9-395C-435F-B3AB-077B19AB729F}" destId="{A5A88EB9-9F40-4504-A541-BC3A689BF8B9}" srcOrd="1" destOrd="0" presId="urn:microsoft.com/office/officeart/2005/8/layout/orgChart1"/>
    <dgm:cxn modelId="{448911E0-E049-4922-8BCA-37BD6C5DEAE7}" type="presParOf" srcId="{A5A88EB9-9F40-4504-A541-BC3A689BF8B9}" destId="{78A36247-6C1C-4796-851A-31EA258C1C39}" srcOrd="0" destOrd="0" presId="urn:microsoft.com/office/officeart/2005/8/layout/orgChart1"/>
    <dgm:cxn modelId="{86943697-8DAA-46A6-8226-A81049DA3553}" type="presParOf" srcId="{78A36247-6C1C-4796-851A-31EA258C1C39}" destId="{EEB5E0E5-4C37-4366-B604-4327AF2F5D42}" srcOrd="0" destOrd="0" presId="urn:microsoft.com/office/officeart/2005/8/layout/orgChart1"/>
    <dgm:cxn modelId="{D7F61159-F81D-4ADF-96C7-767957AA322A}" type="presParOf" srcId="{78A36247-6C1C-4796-851A-31EA258C1C39}" destId="{998C88FB-006D-4908-B4B1-4627F4E79726}" srcOrd="1" destOrd="0" presId="urn:microsoft.com/office/officeart/2005/8/layout/orgChart1"/>
    <dgm:cxn modelId="{82E30463-B122-40F6-9C78-95D534DA8BD9}" type="presParOf" srcId="{A5A88EB9-9F40-4504-A541-BC3A689BF8B9}" destId="{0F9091CA-0950-4A8B-9E20-3F13D329E42C}" srcOrd="1" destOrd="0" presId="urn:microsoft.com/office/officeart/2005/8/layout/orgChart1"/>
    <dgm:cxn modelId="{FB6429F0-B564-489B-83B1-72E442CCCC8F}" type="presParOf" srcId="{A5A88EB9-9F40-4504-A541-BC3A689BF8B9}" destId="{33A39BCC-6450-407F-A5B4-52824A567538}" srcOrd="2" destOrd="0" presId="urn:microsoft.com/office/officeart/2005/8/layout/orgChart1"/>
    <dgm:cxn modelId="{8B6D1746-994C-49BB-894A-904F8959D851}" type="presParOf" srcId="{1B7F63D9-395C-435F-B3AB-077B19AB729F}" destId="{6D064EA5-96AE-4E21-B1C6-8C0C2DCC4127}" srcOrd="2" destOrd="0" presId="urn:microsoft.com/office/officeart/2005/8/layout/orgChart1"/>
    <dgm:cxn modelId="{B096AA30-3A20-4607-B17A-C6740627C10C}" type="presParOf" srcId="{1B7F63D9-395C-435F-B3AB-077B19AB729F}" destId="{C1049BD9-5352-423D-B263-58A2332530BA}" srcOrd="3" destOrd="0" presId="urn:microsoft.com/office/officeart/2005/8/layout/orgChart1"/>
    <dgm:cxn modelId="{3D48E307-DE95-4BAE-A663-9A92582A5FFB}" type="presParOf" srcId="{C1049BD9-5352-423D-B263-58A2332530BA}" destId="{E456128A-1BEF-4451-8835-108CE741FE08}" srcOrd="0" destOrd="0" presId="urn:microsoft.com/office/officeart/2005/8/layout/orgChart1"/>
    <dgm:cxn modelId="{03CB8A18-F6A2-4358-A1BA-32C0B5DBB7C1}" type="presParOf" srcId="{E456128A-1BEF-4451-8835-108CE741FE08}" destId="{4C4DCB0E-BBD1-44E0-8EFB-72366FB65952}" srcOrd="0" destOrd="0" presId="urn:microsoft.com/office/officeart/2005/8/layout/orgChart1"/>
    <dgm:cxn modelId="{450B16B0-D6CC-491A-94E7-36AD69ED43F3}" type="presParOf" srcId="{E456128A-1BEF-4451-8835-108CE741FE08}" destId="{07A790DB-CF38-4D11-A20C-D6951001EE66}" srcOrd="1" destOrd="0" presId="urn:microsoft.com/office/officeart/2005/8/layout/orgChart1"/>
    <dgm:cxn modelId="{BD692420-5A82-48A8-9545-C48BD7B81288}" type="presParOf" srcId="{C1049BD9-5352-423D-B263-58A2332530BA}" destId="{980200F9-C4DA-453E-BB6E-5D5BE946C883}" srcOrd="1" destOrd="0" presId="urn:microsoft.com/office/officeart/2005/8/layout/orgChart1"/>
    <dgm:cxn modelId="{E29ABBF3-3D89-4732-B047-347E295BE98E}" type="presParOf" srcId="{C1049BD9-5352-423D-B263-58A2332530BA}" destId="{D4268FA2-D36A-41B0-A27B-CD883FAEFFE2}" srcOrd="2" destOrd="0" presId="urn:microsoft.com/office/officeart/2005/8/layout/orgChart1"/>
    <dgm:cxn modelId="{8FCD0941-9422-4087-87E7-053C78865031}" type="presParOf" srcId="{1B7F63D9-395C-435F-B3AB-077B19AB729F}" destId="{C135BF18-C1FC-44F0-80E6-FBFD39F547F8}" srcOrd="4" destOrd="0" presId="urn:microsoft.com/office/officeart/2005/8/layout/orgChart1"/>
    <dgm:cxn modelId="{1108CF67-07F2-4F92-AA23-137B0A178F26}" type="presParOf" srcId="{1B7F63D9-395C-435F-B3AB-077B19AB729F}" destId="{CDEFE856-82D3-4C35-90C9-EE2CC4FB9FCE}" srcOrd="5" destOrd="0" presId="urn:microsoft.com/office/officeart/2005/8/layout/orgChart1"/>
    <dgm:cxn modelId="{17E0B2A7-1CB3-4C6B-B235-13572C354CCA}" type="presParOf" srcId="{CDEFE856-82D3-4C35-90C9-EE2CC4FB9FCE}" destId="{40DDC04D-4AEA-40BF-93D4-ACE8EE6A47A3}" srcOrd="0" destOrd="0" presId="urn:microsoft.com/office/officeart/2005/8/layout/orgChart1"/>
    <dgm:cxn modelId="{C1C72270-02D0-4C9F-B914-4666FA6D335F}" type="presParOf" srcId="{40DDC04D-4AEA-40BF-93D4-ACE8EE6A47A3}" destId="{A365319C-5C3B-4DD6-87B6-FD0D4AF3BBA4}" srcOrd="0" destOrd="0" presId="urn:microsoft.com/office/officeart/2005/8/layout/orgChart1"/>
    <dgm:cxn modelId="{24B53C49-ACE7-49CE-BB47-FA717FDC6422}" type="presParOf" srcId="{40DDC04D-4AEA-40BF-93D4-ACE8EE6A47A3}" destId="{68B94B98-DC33-4A8A-8A2C-74E0882B352D}" srcOrd="1" destOrd="0" presId="urn:microsoft.com/office/officeart/2005/8/layout/orgChart1"/>
    <dgm:cxn modelId="{032FA5AF-B775-41F9-96A2-502A0738EFAA}" type="presParOf" srcId="{CDEFE856-82D3-4C35-90C9-EE2CC4FB9FCE}" destId="{8D99625F-45FC-4499-86BA-2004EC50E9BC}" srcOrd="1" destOrd="0" presId="urn:microsoft.com/office/officeart/2005/8/layout/orgChart1"/>
    <dgm:cxn modelId="{4C939BA2-43D2-46AF-8653-91CF76600838}" type="presParOf" srcId="{CDEFE856-82D3-4C35-90C9-EE2CC4FB9FCE}" destId="{789909D0-C25A-4ECC-B17E-B49354C74E72}" srcOrd="2" destOrd="0" presId="urn:microsoft.com/office/officeart/2005/8/layout/orgChart1"/>
    <dgm:cxn modelId="{207EE069-2382-4654-8C11-BECD93967ABF}" type="presParOf" srcId="{1CF22157-B404-40A0-BBE7-4C640292FC67}" destId="{785F8C07-78CC-40D5-94BD-F457DAB8AF35}"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35BF18-C1FC-44F0-80E6-FBFD39F547F8}">
      <dsp:nvSpPr>
        <dsp:cNvPr id="0" name=""/>
        <dsp:cNvSpPr/>
      </dsp:nvSpPr>
      <dsp:spPr>
        <a:xfrm>
          <a:off x="2743200" y="1345056"/>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064EA5-96AE-4E21-B1C6-8C0C2DCC4127}">
      <dsp:nvSpPr>
        <dsp:cNvPr id="0" name=""/>
        <dsp:cNvSpPr/>
      </dsp:nvSpPr>
      <dsp:spPr>
        <a:xfrm>
          <a:off x="2697479" y="1345056"/>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B42680-3DB7-41E3-8C15-EF1949547840}">
      <dsp:nvSpPr>
        <dsp:cNvPr id="0" name=""/>
        <dsp:cNvSpPr/>
      </dsp:nvSpPr>
      <dsp:spPr>
        <a:xfrm>
          <a:off x="802365" y="1345056"/>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7DA28-C838-48A3-A30C-CAF742FFC65E}">
      <dsp:nvSpPr>
        <dsp:cNvPr id="0" name=""/>
        <dsp:cNvSpPr/>
      </dsp:nvSpPr>
      <dsp:spPr>
        <a:xfrm>
          <a:off x="1960626" y="0"/>
          <a:ext cx="1603995" cy="4672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Reducing Reoffending</a:t>
          </a:r>
        </a:p>
      </dsp:txBody>
      <dsp:txXfrm>
        <a:off x="1960626" y="0"/>
        <a:ext cx="1603995" cy="467243"/>
      </dsp:txXfrm>
    </dsp:sp>
    <dsp:sp modelId="{51B439F7-0A14-46EC-9BD0-66BADD62A4CE}">
      <dsp:nvSpPr>
        <dsp:cNvPr id="0" name=""/>
        <dsp:cNvSpPr/>
      </dsp:nvSpPr>
      <dsp:spPr>
        <a:xfrm>
          <a:off x="1941202" y="716506"/>
          <a:ext cx="1603995" cy="6285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Perinatal Services and Mother and Baby Unit Manager</a:t>
          </a:r>
        </a:p>
      </dsp:txBody>
      <dsp:txXfrm>
        <a:off x="1941202" y="716506"/>
        <a:ext cx="1603995" cy="628549"/>
      </dsp:txXfrm>
    </dsp:sp>
    <dsp:sp modelId="{EEB5E0E5-4C37-4366-B604-4327AF2F5D42}">
      <dsp:nvSpPr>
        <dsp:cNvPr id="0" name=""/>
        <dsp:cNvSpPr/>
      </dsp:nvSpPr>
      <dsp:spPr>
        <a:xfrm>
          <a:off x="368" y="1681895"/>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Family Support Worker</a:t>
          </a:r>
        </a:p>
      </dsp:txBody>
      <dsp:txXfrm>
        <a:off x="368" y="1681895"/>
        <a:ext cx="1603995" cy="801997"/>
      </dsp:txXfrm>
    </dsp:sp>
    <dsp:sp modelId="{4C4DCB0E-BBD1-44E0-8EFB-72366FB65952}">
      <dsp:nvSpPr>
        <dsp:cNvPr id="0" name=""/>
        <dsp:cNvSpPr/>
      </dsp:nvSpPr>
      <dsp:spPr>
        <a:xfrm>
          <a:off x="1941202" y="1681895"/>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Family Support Worker</a:t>
          </a:r>
        </a:p>
      </dsp:txBody>
      <dsp:txXfrm>
        <a:off x="1941202" y="1681895"/>
        <a:ext cx="1603995" cy="801997"/>
      </dsp:txXfrm>
    </dsp:sp>
    <dsp:sp modelId="{A365319C-5C3B-4DD6-87B6-FD0D4AF3BBA4}">
      <dsp:nvSpPr>
        <dsp:cNvPr id="0" name=""/>
        <dsp:cNvSpPr/>
      </dsp:nvSpPr>
      <dsp:spPr>
        <a:xfrm>
          <a:off x="3882036" y="1681895"/>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Family Support Worker</a:t>
          </a:r>
        </a:p>
      </dsp:txBody>
      <dsp:txXfrm>
        <a:off x="3882036" y="1681895"/>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3432</Characters>
  <Application>Microsoft Office Word</Application>
  <DocSecurity>0</DocSecurity>
  <Lines>28</Lines>
  <Paragraphs>7</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Ungureanu, Roberta</cp:lastModifiedBy>
  <cp:revision>2</cp:revision>
  <cp:lastPrinted>2014-08-21T13:59:00Z</cp:lastPrinted>
  <dcterms:created xsi:type="dcterms:W3CDTF">2024-09-19T16:06:00Z</dcterms:created>
  <dcterms:modified xsi:type="dcterms:W3CDTF">2024-09-19T16:06:00Z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5af14440,1436b1a9,7ae249e</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678da3d8,3164ca51,5d3b54b1</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2024-08-31T11:18:48Z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5bb3cf1d-9c15-4913-94d7-526c51035fc2</vt:lpwstr>
  </property>
  <property fmtid="{D5CDD505-2E9C-101B-9397-08002B2CF9AE}" pid="25" name="MSIP_Label_6710e787-a0d3-46b9-a6e0-cb6caa954370_ContentBits">
    <vt:lpwstr>3</vt:lpwstr>
  </property>
</Properties>
</file>