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D82C"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B373963" wp14:editId="60A13D5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BAEF6" w14:textId="5D7419B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405FB" w:rsidRPr="00F405FB">
                              <w:rPr>
                                <w:color w:val="FFFFFF"/>
                                <w:sz w:val="44"/>
                                <w:szCs w:val="44"/>
                                <w:lang w:val="en-AU"/>
                              </w:rPr>
                              <w:t>Multi Skilled Engineer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37396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4CBAEF6" w14:textId="5D7419B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405FB" w:rsidRPr="00F405FB">
                        <w:rPr>
                          <w:color w:val="FFFFFF"/>
                          <w:sz w:val="44"/>
                          <w:szCs w:val="44"/>
                          <w:lang w:val="en-AU"/>
                        </w:rPr>
                        <w:t>Multi Skilled Engineer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4BA28AA" wp14:editId="14B6CC3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3B0EEFE" w14:textId="77777777" w:rsidR="00366A73" w:rsidRPr="00366A73" w:rsidRDefault="00366A73" w:rsidP="00366A73"/>
    <w:p w14:paraId="15CD6C67" w14:textId="77777777" w:rsidR="00366A73" w:rsidRPr="00366A73" w:rsidRDefault="00366A73" w:rsidP="00366A73"/>
    <w:p w14:paraId="04C47500" w14:textId="77777777" w:rsidR="00366A73" w:rsidRPr="00366A73" w:rsidRDefault="00366A73" w:rsidP="00366A73"/>
    <w:p w14:paraId="7FC942B5" w14:textId="77777777" w:rsidR="00366A73" w:rsidRPr="00366A73" w:rsidRDefault="00366A73" w:rsidP="00366A73"/>
    <w:p w14:paraId="6711256B" w14:textId="77777777" w:rsidR="00366A73" w:rsidRDefault="00366A73" w:rsidP="00366A73"/>
    <w:p w14:paraId="17D569E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620"/>
        <w:gridCol w:w="360"/>
        <w:gridCol w:w="540"/>
        <w:gridCol w:w="810"/>
        <w:gridCol w:w="900"/>
        <w:gridCol w:w="1260"/>
        <w:gridCol w:w="540"/>
        <w:gridCol w:w="1800"/>
        <w:gridCol w:w="972"/>
        <w:gridCol w:w="18"/>
      </w:tblGrid>
      <w:tr w:rsidR="00366A73" w:rsidRPr="00315425" w14:paraId="4DFCCA40"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714C188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F551469" w14:textId="7A043FEA" w:rsidR="00366A73" w:rsidRPr="00876EDD" w:rsidRDefault="00AF0F7A" w:rsidP="00161F93">
            <w:pPr>
              <w:spacing w:before="20" w:after="20"/>
              <w:jc w:val="left"/>
              <w:rPr>
                <w:rFonts w:cs="Arial"/>
                <w:color w:val="000000"/>
                <w:szCs w:val="20"/>
              </w:rPr>
            </w:pPr>
            <w:r>
              <w:rPr>
                <w:rFonts w:cs="Arial"/>
                <w:color w:val="000000"/>
                <w:szCs w:val="20"/>
              </w:rPr>
              <w:t>Technical Services</w:t>
            </w:r>
          </w:p>
        </w:tc>
      </w:tr>
      <w:tr w:rsidR="00366A73" w:rsidRPr="00315425" w14:paraId="2C849304"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75E7C56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78BE2B1" w14:textId="2055684C" w:rsidR="00366A73" w:rsidRPr="00CC21AB" w:rsidRDefault="002464E3" w:rsidP="00161F93">
            <w:pPr>
              <w:pStyle w:val="Heading2"/>
              <w:rPr>
                <w:lang w:val="en-CA"/>
              </w:rPr>
            </w:pPr>
            <w:r>
              <w:rPr>
                <w:lang w:val="en-CA"/>
              </w:rPr>
              <w:t>Electrical Engineer</w:t>
            </w:r>
          </w:p>
        </w:tc>
      </w:tr>
      <w:tr w:rsidR="00366A73" w:rsidRPr="00315425" w14:paraId="56D3C1B2"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7508DDD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0325AD6" w14:textId="4024E2A0" w:rsidR="00366A73" w:rsidRPr="00876EDD" w:rsidRDefault="00366A73" w:rsidP="00161F93">
            <w:pPr>
              <w:spacing w:before="20" w:after="20"/>
              <w:jc w:val="left"/>
              <w:rPr>
                <w:rFonts w:cs="Arial"/>
                <w:color w:val="000000"/>
                <w:szCs w:val="20"/>
              </w:rPr>
            </w:pPr>
          </w:p>
        </w:tc>
      </w:tr>
      <w:tr w:rsidR="00366A73" w:rsidRPr="00315425" w14:paraId="5D302322"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4BAB08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9138708" w14:textId="6216EDBD" w:rsidR="00366A73" w:rsidRDefault="00366A73" w:rsidP="00161F93">
            <w:pPr>
              <w:spacing w:before="20" w:after="20"/>
              <w:jc w:val="left"/>
              <w:rPr>
                <w:rFonts w:cs="Arial"/>
                <w:color w:val="000000"/>
                <w:szCs w:val="20"/>
              </w:rPr>
            </w:pPr>
          </w:p>
        </w:tc>
      </w:tr>
      <w:tr w:rsidR="00366A73" w:rsidRPr="00315425" w14:paraId="36678927"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AC0B8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E6F1438" w14:textId="01E7A193" w:rsidR="00366A73" w:rsidRPr="00876EDD" w:rsidRDefault="00447A63" w:rsidP="00366A73">
            <w:pPr>
              <w:spacing w:before="20" w:after="20"/>
              <w:jc w:val="left"/>
              <w:rPr>
                <w:rFonts w:cs="Arial"/>
                <w:color w:val="000000"/>
                <w:szCs w:val="20"/>
              </w:rPr>
            </w:pPr>
            <w:r>
              <w:rPr>
                <w:rFonts w:cs="Arial"/>
                <w:color w:val="000000"/>
                <w:szCs w:val="20"/>
              </w:rPr>
              <w:t xml:space="preserve">Engineering </w:t>
            </w:r>
            <w:r w:rsidR="00452DDE">
              <w:rPr>
                <w:rFonts w:cs="Arial"/>
                <w:color w:val="000000"/>
                <w:szCs w:val="20"/>
              </w:rPr>
              <w:t>Lead</w:t>
            </w:r>
          </w:p>
        </w:tc>
      </w:tr>
      <w:tr w:rsidR="00366A73" w:rsidRPr="00315425" w14:paraId="775DA15F"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3D056AB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3DBEE9C" w14:textId="5B489A5F" w:rsidR="00366A73" w:rsidRDefault="00447A63" w:rsidP="00366A73">
            <w:pPr>
              <w:spacing w:before="20" w:after="20"/>
              <w:jc w:val="left"/>
              <w:rPr>
                <w:rFonts w:cs="Arial"/>
                <w:color w:val="000000"/>
                <w:szCs w:val="20"/>
              </w:rPr>
            </w:pPr>
            <w:r>
              <w:rPr>
                <w:rFonts w:cs="Arial"/>
                <w:color w:val="000000"/>
                <w:szCs w:val="20"/>
              </w:rPr>
              <w:t xml:space="preserve">Head of Tech Services / </w:t>
            </w:r>
            <w:r w:rsidR="00AF0F7A">
              <w:rPr>
                <w:rFonts w:cs="Arial"/>
                <w:color w:val="000000"/>
                <w:szCs w:val="20"/>
              </w:rPr>
              <w:t xml:space="preserve">Service Delivery Manager </w:t>
            </w:r>
          </w:p>
        </w:tc>
      </w:tr>
      <w:tr w:rsidR="00366A73" w:rsidRPr="00315425" w14:paraId="62A9BD33"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5E04BD6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6E24CD0" w14:textId="018BA0F0" w:rsidR="00366A73" w:rsidRDefault="00447A63" w:rsidP="00161F93">
            <w:pPr>
              <w:spacing w:before="20" w:after="20"/>
              <w:jc w:val="left"/>
              <w:rPr>
                <w:rFonts w:cs="Arial"/>
                <w:color w:val="000000"/>
                <w:szCs w:val="20"/>
              </w:rPr>
            </w:pPr>
            <w:r>
              <w:rPr>
                <w:rFonts w:cs="Arial"/>
                <w:color w:val="000000"/>
                <w:szCs w:val="20"/>
              </w:rPr>
              <w:t>University of Greenwich</w:t>
            </w:r>
            <w:r w:rsidR="00452DDE">
              <w:rPr>
                <w:rFonts w:cs="Arial"/>
                <w:color w:val="000000"/>
                <w:szCs w:val="20"/>
              </w:rPr>
              <w:t xml:space="preserve"> – Greenwich Campus</w:t>
            </w:r>
          </w:p>
        </w:tc>
      </w:tr>
      <w:tr w:rsidR="00366A73" w:rsidRPr="00315425" w14:paraId="499FE99F"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24CC2E43" w14:textId="77777777" w:rsidR="00366A73" w:rsidRDefault="00366A73" w:rsidP="00161F93">
            <w:pPr>
              <w:jc w:val="left"/>
              <w:rPr>
                <w:rFonts w:cs="Arial"/>
                <w:sz w:val="10"/>
                <w:szCs w:val="20"/>
              </w:rPr>
            </w:pPr>
          </w:p>
          <w:p w14:paraId="481786EC" w14:textId="77777777" w:rsidR="00366A73" w:rsidRPr="00315425" w:rsidRDefault="00366A73" w:rsidP="00161F93">
            <w:pPr>
              <w:jc w:val="left"/>
              <w:rPr>
                <w:rFonts w:cs="Arial"/>
                <w:sz w:val="10"/>
                <w:szCs w:val="20"/>
              </w:rPr>
            </w:pPr>
          </w:p>
        </w:tc>
      </w:tr>
      <w:tr w:rsidR="00366A73" w:rsidRPr="00315425" w14:paraId="1B64AA64"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16D2431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5778F1F"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7FE97A6B" w14:textId="67BDDD20" w:rsidR="00F405FB" w:rsidRPr="00F405FB" w:rsidRDefault="00F405FB" w:rsidP="00F405FB">
            <w:pPr>
              <w:pStyle w:val="BodyText"/>
              <w:spacing w:after="20" w:line="360" w:lineRule="auto"/>
              <w:rPr>
                <w:sz w:val="20"/>
                <w:szCs w:val="20"/>
              </w:rPr>
            </w:pPr>
            <w:r w:rsidRPr="00F405FB">
              <w:rPr>
                <w:sz w:val="20"/>
                <w:szCs w:val="20"/>
              </w:rPr>
              <w:t xml:space="preserve">To carry out the repair, maintenance or installation of plant, equipment, systems associated with the premises, in line with best practice, statutory compliance and service level agreements as detailed in the </w:t>
            </w:r>
            <w:r w:rsidR="00F16F1C">
              <w:rPr>
                <w:sz w:val="20"/>
                <w:szCs w:val="20"/>
              </w:rPr>
              <w:t>IFM</w:t>
            </w:r>
            <w:r w:rsidRPr="00F405FB">
              <w:rPr>
                <w:sz w:val="20"/>
                <w:szCs w:val="20"/>
              </w:rPr>
              <w:t xml:space="preserve"> Contract. The post holder is required to have significant core experience </w:t>
            </w:r>
            <w:r w:rsidR="00F16F1C">
              <w:rPr>
                <w:sz w:val="20"/>
                <w:szCs w:val="20"/>
              </w:rPr>
              <w:t>in Electrical engineering.</w:t>
            </w:r>
          </w:p>
          <w:p w14:paraId="3B0A4EA3" w14:textId="010BA5C3" w:rsidR="00C54C2D" w:rsidRPr="00262189" w:rsidRDefault="00C54C2D" w:rsidP="00F405FB">
            <w:pPr>
              <w:spacing w:line="360" w:lineRule="auto"/>
              <w:contextualSpacing/>
              <w:rPr>
                <w:rFonts w:cs="Arial"/>
                <w:szCs w:val="22"/>
              </w:rPr>
            </w:pPr>
          </w:p>
        </w:tc>
      </w:tr>
      <w:tr w:rsidR="00366A73" w:rsidRPr="00315425" w14:paraId="694DF728"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26BA4BD0" w14:textId="77777777" w:rsidR="00366A73" w:rsidRDefault="00366A73" w:rsidP="00161F93">
            <w:pPr>
              <w:jc w:val="left"/>
              <w:rPr>
                <w:rFonts w:cs="Arial"/>
                <w:sz w:val="10"/>
                <w:szCs w:val="20"/>
              </w:rPr>
            </w:pPr>
          </w:p>
          <w:p w14:paraId="53FB4334" w14:textId="77777777" w:rsidR="00366A73" w:rsidRPr="00315425" w:rsidRDefault="00366A73" w:rsidP="00161F93">
            <w:pPr>
              <w:jc w:val="left"/>
              <w:rPr>
                <w:rFonts w:cs="Arial"/>
                <w:sz w:val="10"/>
                <w:szCs w:val="20"/>
              </w:rPr>
            </w:pPr>
          </w:p>
        </w:tc>
      </w:tr>
      <w:tr w:rsidR="00366A73" w:rsidRPr="00315425" w14:paraId="47A6065E"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6F0FAE7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27581A9" w14:textId="77777777" w:rsidTr="00161F93">
        <w:trPr>
          <w:trHeight w:val="232"/>
        </w:trPr>
        <w:tc>
          <w:tcPr>
            <w:tcW w:w="1008" w:type="dxa"/>
            <w:vMerge w:val="restart"/>
            <w:tcBorders>
              <w:top w:val="dotted" w:sz="2" w:space="0" w:color="auto"/>
              <w:left w:val="single" w:sz="2" w:space="0" w:color="auto"/>
              <w:right w:val="nil"/>
            </w:tcBorders>
            <w:vAlign w:val="center"/>
          </w:tcPr>
          <w:p w14:paraId="474F21E2" w14:textId="77777777" w:rsidR="00366A73" w:rsidRPr="007C0E94" w:rsidRDefault="00366A73" w:rsidP="00D84869">
            <w:pPr>
              <w:rPr>
                <w:sz w:val="18"/>
                <w:szCs w:val="18"/>
              </w:rPr>
            </w:pPr>
            <w:r w:rsidRPr="007C0E94">
              <w:rPr>
                <w:sz w:val="18"/>
                <w:szCs w:val="18"/>
              </w:rPr>
              <w:t>Revenue FY1</w:t>
            </w:r>
            <w:r w:rsidR="00D84869">
              <w:rPr>
                <w:sz w:val="18"/>
                <w:szCs w:val="18"/>
              </w:rPr>
              <w:t>5</w:t>
            </w:r>
            <w:r w:rsidRPr="007C0E94">
              <w:rPr>
                <w:sz w:val="18"/>
                <w:szCs w:val="18"/>
              </w:rPr>
              <w:t>:</w:t>
            </w:r>
          </w:p>
        </w:tc>
        <w:tc>
          <w:tcPr>
            <w:tcW w:w="630" w:type="dxa"/>
            <w:vMerge w:val="restart"/>
            <w:tcBorders>
              <w:top w:val="dotted" w:sz="2" w:space="0" w:color="auto"/>
              <w:left w:val="nil"/>
              <w:right w:val="dotted" w:sz="2" w:space="0" w:color="auto"/>
            </w:tcBorders>
            <w:vAlign w:val="center"/>
          </w:tcPr>
          <w:p w14:paraId="41D3BDD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32763D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92DC416"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BC8546F"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F5C1B5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B928E2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06395E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77A99CE"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56B5A56" w14:textId="77777777" w:rsidR="00366A73" w:rsidRPr="007C0E94" w:rsidRDefault="00366A73" w:rsidP="00161F93">
            <w:pPr>
              <w:rPr>
                <w:sz w:val="18"/>
                <w:szCs w:val="18"/>
              </w:rPr>
            </w:pPr>
            <w:r w:rsidRPr="007C0E94">
              <w:rPr>
                <w:sz w:val="18"/>
                <w:szCs w:val="18"/>
              </w:rPr>
              <w:t>tbc</w:t>
            </w:r>
          </w:p>
        </w:tc>
      </w:tr>
      <w:tr w:rsidR="00366A73" w:rsidRPr="007C0E94" w14:paraId="2BFFE725" w14:textId="77777777" w:rsidTr="00161F93">
        <w:trPr>
          <w:trHeight w:val="263"/>
        </w:trPr>
        <w:tc>
          <w:tcPr>
            <w:tcW w:w="1008" w:type="dxa"/>
            <w:vMerge/>
            <w:tcBorders>
              <w:left w:val="single" w:sz="2" w:space="0" w:color="auto"/>
              <w:right w:val="nil"/>
            </w:tcBorders>
            <w:vAlign w:val="center"/>
          </w:tcPr>
          <w:p w14:paraId="50FC2A3A"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74ECDA3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D7D814C"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2D6155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9FE083E" w14:textId="77777777" w:rsidR="00366A73" w:rsidRPr="007C0E94" w:rsidRDefault="00366A73" w:rsidP="00161F93">
            <w:pPr>
              <w:rPr>
                <w:sz w:val="18"/>
                <w:szCs w:val="18"/>
              </w:rPr>
            </w:pPr>
          </w:p>
        </w:tc>
        <w:tc>
          <w:tcPr>
            <w:tcW w:w="900" w:type="dxa"/>
            <w:vMerge/>
            <w:tcBorders>
              <w:left w:val="nil"/>
              <w:right w:val="nil"/>
            </w:tcBorders>
            <w:vAlign w:val="center"/>
          </w:tcPr>
          <w:p w14:paraId="618F179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9894A0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2EAF67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AFF1FD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87502FA" w14:textId="77777777" w:rsidR="00366A73" w:rsidRPr="007C0E94" w:rsidRDefault="00366A73" w:rsidP="00161F93">
            <w:pPr>
              <w:rPr>
                <w:sz w:val="18"/>
                <w:szCs w:val="18"/>
              </w:rPr>
            </w:pPr>
          </w:p>
        </w:tc>
      </w:tr>
      <w:tr w:rsidR="00366A73" w:rsidRPr="007C0E94" w14:paraId="3EFEA250" w14:textId="77777777" w:rsidTr="00161F93">
        <w:trPr>
          <w:trHeight w:val="263"/>
        </w:trPr>
        <w:tc>
          <w:tcPr>
            <w:tcW w:w="1008" w:type="dxa"/>
            <w:vMerge/>
            <w:tcBorders>
              <w:left w:val="single" w:sz="2" w:space="0" w:color="auto"/>
              <w:right w:val="nil"/>
            </w:tcBorders>
            <w:vAlign w:val="center"/>
          </w:tcPr>
          <w:p w14:paraId="1353445F"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7C72A06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7FF8C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C783CE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BC5CD8D" w14:textId="77777777" w:rsidR="00366A73" w:rsidRPr="007C0E94" w:rsidRDefault="00366A73" w:rsidP="00161F93">
            <w:pPr>
              <w:rPr>
                <w:sz w:val="18"/>
                <w:szCs w:val="18"/>
              </w:rPr>
            </w:pPr>
          </w:p>
        </w:tc>
        <w:tc>
          <w:tcPr>
            <w:tcW w:w="900" w:type="dxa"/>
            <w:vMerge/>
            <w:tcBorders>
              <w:left w:val="nil"/>
              <w:right w:val="nil"/>
            </w:tcBorders>
            <w:vAlign w:val="center"/>
          </w:tcPr>
          <w:p w14:paraId="2E6B6D5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A4DA71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011434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14ECDA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734C88C" w14:textId="77777777" w:rsidR="00366A73" w:rsidRPr="007C0E94" w:rsidRDefault="00366A73" w:rsidP="00161F93">
            <w:pPr>
              <w:rPr>
                <w:sz w:val="18"/>
                <w:szCs w:val="18"/>
              </w:rPr>
            </w:pPr>
            <w:r w:rsidRPr="007C0E94">
              <w:rPr>
                <w:sz w:val="18"/>
                <w:szCs w:val="18"/>
              </w:rPr>
              <w:t>tbc</w:t>
            </w:r>
          </w:p>
        </w:tc>
      </w:tr>
      <w:tr w:rsidR="00366A73" w:rsidRPr="007C0E94" w14:paraId="2401ADBA" w14:textId="77777777" w:rsidTr="00161F93">
        <w:trPr>
          <w:trHeight w:val="218"/>
        </w:trPr>
        <w:tc>
          <w:tcPr>
            <w:tcW w:w="1008" w:type="dxa"/>
            <w:vMerge/>
            <w:tcBorders>
              <w:left w:val="single" w:sz="2" w:space="0" w:color="auto"/>
              <w:bottom w:val="dotted" w:sz="4" w:space="0" w:color="auto"/>
              <w:right w:val="nil"/>
            </w:tcBorders>
            <w:vAlign w:val="center"/>
          </w:tcPr>
          <w:p w14:paraId="49A5AFDA" w14:textId="77777777" w:rsidR="00366A73" w:rsidRPr="007C0E94" w:rsidRDefault="00366A73" w:rsidP="00161F93">
            <w:pPr>
              <w:rPr>
                <w:sz w:val="18"/>
                <w:szCs w:val="18"/>
              </w:rPr>
            </w:pPr>
          </w:p>
        </w:tc>
        <w:tc>
          <w:tcPr>
            <w:tcW w:w="630" w:type="dxa"/>
            <w:vMerge/>
            <w:tcBorders>
              <w:left w:val="nil"/>
              <w:bottom w:val="dotted" w:sz="4" w:space="0" w:color="auto"/>
              <w:right w:val="dotted" w:sz="2" w:space="0" w:color="auto"/>
            </w:tcBorders>
            <w:vAlign w:val="center"/>
          </w:tcPr>
          <w:p w14:paraId="7458216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40632C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CD6C559"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65DC51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65DFFE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F3036B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7B0AC0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FC376CE"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8B1B1E1" w14:textId="77777777" w:rsidR="00366A73" w:rsidRPr="007C0E94" w:rsidRDefault="00366A73" w:rsidP="00161F93">
            <w:pPr>
              <w:rPr>
                <w:sz w:val="18"/>
                <w:szCs w:val="18"/>
              </w:rPr>
            </w:pPr>
          </w:p>
        </w:tc>
      </w:tr>
    </w:tbl>
    <w:p w14:paraId="6568ACB7" w14:textId="77777777" w:rsidR="00F902B1" w:rsidRPr="006658E1" w:rsidRDefault="00F902B1"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F6E9CC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BB6D0A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C08DBD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180AA73" w14:textId="77777777" w:rsidR="00366A73" w:rsidRPr="00315425" w:rsidRDefault="00366A73" w:rsidP="00366A73">
            <w:pPr>
              <w:jc w:val="center"/>
              <w:rPr>
                <w:rFonts w:cs="Arial"/>
                <w:b/>
                <w:sz w:val="4"/>
                <w:szCs w:val="20"/>
              </w:rPr>
            </w:pPr>
          </w:p>
          <w:p w14:paraId="0017CDCE" w14:textId="77777777" w:rsidR="00366A73" w:rsidRPr="00315425" w:rsidRDefault="00366A73" w:rsidP="00366A73">
            <w:pPr>
              <w:jc w:val="center"/>
              <w:rPr>
                <w:rFonts w:cs="Arial"/>
                <w:b/>
                <w:sz w:val="6"/>
                <w:szCs w:val="20"/>
              </w:rPr>
            </w:pPr>
          </w:p>
          <w:p w14:paraId="2C3F0B03" w14:textId="77777777" w:rsidR="00366A73" w:rsidRDefault="00366A73" w:rsidP="00366A73">
            <w:pPr>
              <w:spacing w:after="40"/>
              <w:jc w:val="center"/>
              <w:rPr>
                <w:rFonts w:cs="Arial"/>
                <w:noProof/>
                <w:sz w:val="10"/>
                <w:szCs w:val="20"/>
                <w:lang w:eastAsia="en-US"/>
              </w:rPr>
            </w:pPr>
          </w:p>
          <w:p w14:paraId="09964E42" w14:textId="12F20EB1" w:rsidR="000E3EF7" w:rsidRDefault="0025798B" w:rsidP="00D84869">
            <w:pPr>
              <w:spacing w:after="40"/>
              <w:jc w:val="center"/>
              <w:rPr>
                <w:rFonts w:cs="Arial"/>
                <w:noProof/>
                <w:sz w:val="10"/>
                <w:szCs w:val="20"/>
                <w:lang w:eastAsia="en-US"/>
              </w:rPr>
            </w:pPr>
            <w:r>
              <w:rPr>
                <w:rFonts w:cs="Arial"/>
                <w:noProof/>
                <w:sz w:val="10"/>
                <w:szCs w:val="20"/>
                <w:lang w:eastAsia="en-US"/>
              </w:rPr>
              <w:drawing>
                <wp:inline distT="0" distB="0" distL="0" distR="0" wp14:anchorId="0DB89293" wp14:editId="4D16D4AF">
                  <wp:extent cx="4508500" cy="169545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644E4C2" w14:textId="77777777" w:rsidR="00366A73" w:rsidRPr="00D376CF" w:rsidRDefault="00366A73" w:rsidP="00366A73">
            <w:pPr>
              <w:spacing w:after="40"/>
              <w:jc w:val="center"/>
              <w:rPr>
                <w:rFonts w:cs="Arial"/>
                <w:sz w:val="14"/>
                <w:szCs w:val="20"/>
              </w:rPr>
            </w:pPr>
          </w:p>
        </w:tc>
      </w:tr>
    </w:tbl>
    <w:p w14:paraId="7AE5A5A2" w14:textId="53B687DD" w:rsidR="00366A73" w:rsidRDefault="00366A73" w:rsidP="00366A73">
      <w:pPr>
        <w:jc w:val="left"/>
        <w:rPr>
          <w:rFonts w:cs="Arial"/>
        </w:rPr>
      </w:pPr>
    </w:p>
    <w:p w14:paraId="1C86F903" w14:textId="7BDFE4B3" w:rsidR="000F1AAA" w:rsidRDefault="000F1AAA" w:rsidP="00366A73">
      <w:pPr>
        <w:jc w:val="left"/>
        <w:rPr>
          <w:rFonts w:cs="Arial"/>
        </w:rPr>
      </w:pPr>
    </w:p>
    <w:p w14:paraId="5755A462" w14:textId="77777777" w:rsidR="005A4E38" w:rsidRDefault="005A4E3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1C51F8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710276B" w14:textId="77777777" w:rsidR="00366A73" w:rsidRPr="002A2FAD" w:rsidRDefault="00366A73" w:rsidP="009255E8">
            <w:pPr>
              <w:jc w:val="left"/>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600F41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F1C71BF" w14:textId="77777777" w:rsidR="000F1AAA" w:rsidRPr="00A06536" w:rsidRDefault="000F1AAA" w:rsidP="009255E8">
            <w:pPr>
              <w:numPr>
                <w:ilvl w:val="0"/>
                <w:numId w:val="3"/>
              </w:numPr>
              <w:spacing w:before="40" w:after="40"/>
              <w:ind w:left="360"/>
              <w:jc w:val="left"/>
              <w:rPr>
                <w:rFonts w:cs="Arial"/>
                <w:color w:val="FF0000"/>
                <w:szCs w:val="20"/>
              </w:rPr>
            </w:pPr>
            <w:r>
              <w:rPr>
                <w:rFonts w:cs="Arial"/>
                <w:color w:val="000000" w:themeColor="text1"/>
                <w:szCs w:val="20"/>
              </w:rPr>
              <w:lastRenderedPageBreak/>
              <w:t>Working across a large University Campus with multiple buildings</w:t>
            </w:r>
          </w:p>
          <w:p w14:paraId="114491D8" w14:textId="77777777" w:rsidR="000F1AAA" w:rsidRPr="00A06536" w:rsidRDefault="000F1AAA" w:rsidP="009255E8">
            <w:pPr>
              <w:numPr>
                <w:ilvl w:val="0"/>
                <w:numId w:val="3"/>
              </w:numPr>
              <w:spacing w:before="40" w:after="40"/>
              <w:ind w:left="360"/>
              <w:jc w:val="left"/>
              <w:rPr>
                <w:rFonts w:cs="Arial"/>
                <w:color w:val="FF0000"/>
                <w:szCs w:val="20"/>
              </w:rPr>
            </w:pPr>
            <w:r w:rsidRPr="00E828F6">
              <w:rPr>
                <w:rFonts w:cs="Arial"/>
                <w:color w:val="000000" w:themeColor="text1"/>
                <w:szCs w:val="20"/>
              </w:rPr>
              <w:t>Ensure all installations, repairs and maintenance meet the requirements of the appropriate codes of practice.</w:t>
            </w:r>
          </w:p>
          <w:p w14:paraId="0E9BBCB3" w14:textId="77777777" w:rsidR="000F1AAA" w:rsidRDefault="000F1AAA" w:rsidP="009255E8">
            <w:pPr>
              <w:numPr>
                <w:ilvl w:val="0"/>
                <w:numId w:val="3"/>
              </w:numPr>
              <w:spacing w:before="40" w:after="40"/>
              <w:ind w:left="360"/>
              <w:jc w:val="left"/>
              <w:rPr>
                <w:rFonts w:cs="Arial"/>
                <w:color w:val="000000" w:themeColor="text1"/>
                <w:szCs w:val="20"/>
              </w:rPr>
            </w:pPr>
            <w:r w:rsidRPr="00E828F6">
              <w:rPr>
                <w:rFonts w:cs="Arial"/>
                <w:color w:val="000000" w:themeColor="text1"/>
                <w:szCs w:val="20"/>
              </w:rPr>
              <w:t>Work in accordance with Sodexo policies and procedures.</w:t>
            </w:r>
          </w:p>
          <w:p w14:paraId="07A2DF78" w14:textId="77777777" w:rsidR="000F1AAA" w:rsidRPr="00F419B3" w:rsidRDefault="000F1AAA" w:rsidP="009255E8">
            <w:pPr>
              <w:numPr>
                <w:ilvl w:val="0"/>
                <w:numId w:val="3"/>
              </w:numPr>
              <w:spacing w:before="40" w:after="40"/>
              <w:ind w:left="360"/>
              <w:jc w:val="left"/>
              <w:rPr>
                <w:rFonts w:cs="Arial"/>
                <w:color w:val="000000" w:themeColor="text1"/>
                <w:szCs w:val="20"/>
              </w:rPr>
            </w:pPr>
            <w:r>
              <w:rPr>
                <w:rFonts w:cs="Arial"/>
                <w:color w:val="000000" w:themeColor="text1"/>
                <w:szCs w:val="20"/>
              </w:rPr>
              <w:t xml:space="preserve">Maintain high levels of communication with key site </w:t>
            </w:r>
            <w:proofErr w:type="gramStart"/>
            <w:r>
              <w:rPr>
                <w:rFonts w:cs="Arial"/>
                <w:color w:val="000000" w:themeColor="text1"/>
                <w:szCs w:val="20"/>
              </w:rPr>
              <w:t>representatives</w:t>
            </w:r>
            <w:proofErr w:type="gramEnd"/>
          </w:p>
          <w:p w14:paraId="0E63BA2A" w14:textId="77777777" w:rsidR="000F1AAA" w:rsidRPr="00F419B3" w:rsidRDefault="000F1AAA" w:rsidP="009255E8">
            <w:pPr>
              <w:numPr>
                <w:ilvl w:val="0"/>
                <w:numId w:val="3"/>
              </w:numPr>
              <w:spacing w:before="40" w:after="40"/>
              <w:ind w:left="360"/>
              <w:jc w:val="left"/>
              <w:rPr>
                <w:rFonts w:cs="Arial"/>
                <w:color w:val="000000" w:themeColor="text1"/>
                <w:szCs w:val="20"/>
              </w:rPr>
            </w:pPr>
            <w:r>
              <w:rPr>
                <w:rFonts w:cs="Arial"/>
                <w:color w:val="000000" w:themeColor="text1"/>
                <w:szCs w:val="20"/>
              </w:rPr>
              <w:t xml:space="preserve">Challenging the status-quo, looking at new opportunities to enhance service delivery and improve internal/external client </w:t>
            </w:r>
            <w:proofErr w:type="gramStart"/>
            <w:r>
              <w:rPr>
                <w:rFonts w:cs="Arial"/>
                <w:color w:val="000000" w:themeColor="text1"/>
                <w:szCs w:val="20"/>
              </w:rPr>
              <w:t>satisfaction</w:t>
            </w:r>
            <w:proofErr w:type="gramEnd"/>
          </w:p>
          <w:p w14:paraId="57B1406A" w14:textId="47381F7A" w:rsidR="002D5B7D" w:rsidRPr="001B3D52" w:rsidRDefault="002D5B7D" w:rsidP="009255E8">
            <w:pPr>
              <w:spacing w:before="40" w:after="40"/>
              <w:ind w:left="360"/>
              <w:jc w:val="left"/>
              <w:rPr>
                <w:rFonts w:cs="Arial"/>
                <w:color w:val="000000" w:themeColor="text1"/>
                <w:szCs w:val="20"/>
              </w:rPr>
            </w:pPr>
          </w:p>
        </w:tc>
      </w:tr>
    </w:tbl>
    <w:p w14:paraId="2DA1823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7E83B09" w14:textId="77777777" w:rsidTr="00161F93">
        <w:trPr>
          <w:trHeight w:val="565"/>
        </w:trPr>
        <w:tc>
          <w:tcPr>
            <w:tcW w:w="10458" w:type="dxa"/>
            <w:shd w:val="clear" w:color="auto" w:fill="F2F2F2"/>
            <w:vAlign w:val="center"/>
          </w:tcPr>
          <w:p w14:paraId="280DE3C8"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CA7E611" w14:textId="77777777" w:rsidTr="00161F93">
        <w:trPr>
          <w:trHeight w:val="620"/>
        </w:trPr>
        <w:tc>
          <w:tcPr>
            <w:tcW w:w="10458" w:type="dxa"/>
          </w:tcPr>
          <w:p w14:paraId="632D97C4" w14:textId="77777777" w:rsidR="00366A73" w:rsidRPr="00C56FEC" w:rsidRDefault="00366A73" w:rsidP="00161F93">
            <w:pPr>
              <w:rPr>
                <w:rFonts w:cs="Arial"/>
                <w:b/>
                <w:sz w:val="6"/>
                <w:szCs w:val="20"/>
              </w:rPr>
            </w:pPr>
          </w:p>
          <w:p w14:paraId="67242FB0" w14:textId="15151AB4" w:rsidR="00876745" w:rsidRPr="00876745" w:rsidRDefault="00876745" w:rsidP="00876745">
            <w:pPr>
              <w:numPr>
                <w:ilvl w:val="0"/>
                <w:numId w:val="24"/>
              </w:numPr>
              <w:spacing w:after="20" w:line="360" w:lineRule="auto"/>
              <w:rPr>
                <w:rFonts w:cs="Arial"/>
                <w:szCs w:val="20"/>
              </w:rPr>
            </w:pPr>
            <w:r w:rsidRPr="00876745">
              <w:rPr>
                <w:rFonts w:cs="Arial"/>
                <w:szCs w:val="20"/>
              </w:rPr>
              <w:t xml:space="preserve">The post holder must have </w:t>
            </w:r>
            <w:r w:rsidR="002C7D69">
              <w:rPr>
                <w:rFonts w:cs="Arial"/>
                <w:szCs w:val="20"/>
              </w:rPr>
              <w:t xml:space="preserve">an </w:t>
            </w:r>
            <w:r w:rsidR="004B077E">
              <w:rPr>
                <w:rFonts w:cs="Arial"/>
                <w:szCs w:val="20"/>
              </w:rPr>
              <w:t>Electrically biased</w:t>
            </w:r>
            <w:r w:rsidRPr="00876745">
              <w:rPr>
                <w:rFonts w:cs="Arial"/>
                <w:szCs w:val="20"/>
              </w:rPr>
              <w:t xml:space="preserve"> approach to a wide range of work of other trades outside your core trade </w:t>
            </w:r>
            <w:proofErr w:type="gramStart"/>
            <w:r w:rsidRPr="00876745">
              <w:rPr>
                <w:rFonts w:cs="Arial"/>
                <w:szCs w:val="20"/>
              </w:rPr>
              <w:t>skills, and</w:t>
            </w:r>
            <w:proofErr w:type="gramEnd"/>
            <w:r w:rsidRPr="00876745">
              <w:rPr>
                <w:rFonts w:cs="Arial"/>
                <w:szCs w:val="20"/>
              </w:rPr>
              <w:t xml:space="preserve"> be able to undertake work in a safe and effective manner, complying with all relevant safety legislation and procedures and complying with </w:t>
            </w:r>
            <w:r w:rsidR="0031704A">
              <w:rPr>
                <w:rFonts w:cs="Arial"/>
                <w:szCs w:val="20"/>
              </w:rPr>
              <w:t>Sodexo</w:t>
            </w:r>
            <w:r w:rsidRPr="00876745">
              <w:rPr>
                <w:rFonts w:cs="Arial"/>
                <w:szCs w:val="20"/>
              </w:rPr>
              <w:t xml:space="preserve"> Health and Safety Procedures on all works undertaken.</w:t>
            </w:r>
          </w:p>
          <w:p w14:paraId="72466BF2" w14:textId="7819120B" w:rsidR="00876745" w:rsidRPr="00876745" w:rsidRDefault="00876745" w:rsidP="00876745">
            <w:pPr>
              <w:numPr>
                <w:ilvl w:val="0"/>
                <w:numId w:val="24"/>
              </w:numPr>
              <w:spacing w:after="20" w:line="360" w:lineRule="auto"/>
              <w:rPr>
                <w:rFonts w:cs="Arial"/>
                <w:szCs w:val="20"/>
              </w:rPr>
            </w:pPr>
            <w:r w:rsidRPr="00876745">
              <w:rPr>
                <w:rFonts w:cs="Arial"/>
                <w:szCs w:val="20"/>
              </w:rPr>
              <w:t xml:space="preserve">The approach will require crossover beyond that of Electrical </w:t>
            </w:r>
            <w:r w:rsidR="00C42EFB">
              <w:rPr>
                <w:rFonts w:cs="Arial"/>
                <w:szCs w:val="20"/>
              </w:rPr>
              <w:t>to ensure optimum service delivery.</w:t>
            </w:r>
          </w:p>
          <w:p w14:paraId="12A80A2B" w14:textId="77777777"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 xml:space="preserve">The ability to organise and prioritise own workload, where required, and to work with minimal supervision </w:t>
            </w:r>
            <w:proofErr w:type="gramStart"/>
            <w:r w:rsidRPr="00876745">
              <w:rPr>
                <w:sz w:val="20"/>
                <w:szCs w:val="20"/>
              </w:rPr>
              <w:t>and also</w:t>
            </w:r>
            <w:proofErr w:type="gramEnd"/>
            <w:r w:rsidRPr="00876745">
              <w:rPr>
                <w:sz w:val="20"/>
                <w:szCs w:val="20"/>
              </w:rPr>
              <w:t xml:space="preserve"> have the ability to work successfully as part of a team.</w:t>
            </w:r>
          </w:p>
          <w:p w14:paraId="539AD2C9" w14:textId="1DDCAC86"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 xml:space="preserve">To provide cover for other </w:t>
            </w:r>
            <w:r>
              <w:rPr>
                <w:sz w:val="20"/>
                <w:szCs w:val="20"/>
              </w:rPr>
              <w:t>engineers</w:t>
            </w:r>
            <w:r w:rsidRPr="00876745">
              <w:rPr>
                <w:sz w:val="20"/>
                <w:szCs w:val="20"/>
              </w:rPr>
              <w:t xml:space="preserve"> in cases of annual leave, </w:t>
            </w:r>
            <w:proofErr w:type="gramStart"/>
            <w:r w:rsidRPr="00876745">
              <w:rPr>
                <w:sz w:val="20"/>
                <w:szCs w:val="20"/>
              </w:rPr>
              <w:t>sickness</w:t>
            </w:r>
            <w:proofErr w:type="gramEnd"/>
            <w:r w:rsidRPr="00876745">
              <w:rPr>
                <w:sz w:val="20"/>
                <w:szCs w:val="20"/>
              </w:rPr>
              <w:t xml:space="preserve"> and vacancies.</w:t>
            </w:r>
          </w:p>
          <w:p w14:paraId="75954793" w14:textId="77777777" w:rsidR="00876745" w:rsidRP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 xml:space="preserve">At all times carry </w:t>
            </w:r>
            <w:r w:rsidR="0031704A">
              <w:rPr>
                <w:rFonts w:cs="Arial"/>
                <w:szCs w:val="20"/>
              </w:rPr>
              <w:t>company</w:t>
            </w:r>
            <w:r w:rsidRPr="00876745">
              <w:rPr>
                <w:rFonts w:cs="Arial"/>
                <w:szCs w:val="20"/>
              </w:rPr>
              <w:t xml:space="preserve"> communicat</w:t>
            </w:r>
            <w:r w:rsidR="0031704A">
              <w:rPr>
                <w:rFonts w:cs="Arial"/>
                <w:szCs w:val="20"/>
              </w:rPr>
              <w:t>ion devices (Mobile phone</w:t>
            </w:r>
            <w:r w:rsidRPr="00876745">
              <w:rPr>
                <w:rFonts w:cs="Arial"/>
                <w:szCs w:val="20"/>
              </w:rPr>
              <w:t>) to facilitate immediate response to emergencies</w:t>
            </w:r>
            <w:r w:rsidR="0031704A">
              <w:rPr>
                <w:rFonts w:cs="Arial"/>
                <w:szCs w:val="20"/>
              </w:rPr>
              <w:t xml:space="preserve"> during core hours and when on call</w:t>
            </w:r>
            <w:r w:rsidRPr="00876745">
              <w:rPr>
                <w:rFonts w:cs="Arial"/>
                <w:szCs w:val="20"/>
              </w:rPr>
              <w:t>.</w:t>
            </w:r>
          </w:p>
          <w:p w14:paraId="7AE7DB71" w14:textId="77777777" w:rsidR="00876745" w:rsidRP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 xml:space="preserve">Communicate with colleagues, </w:t>
            </w:r>
            <w:proofErr w:type="gramStart"/>
            <w:r w:rsidR="0031704A">
              <w:rPr>
                <w:rFonts w:cs="Arial"/>
                <w:szCs w:val="20"/>
              </w:rPr>
              <w:t>Clients</w:t>
            </w:r>
            <w:proofErr w:type="gramEnd"/>
            <w:r w:rsidR="0031704A">
              <w:rPr>
                <w:rFonts w:cs="Arial"/>
                <w:szCs w:val="20"/>
              </w:rPr>
              <w:t xml:space="preserve"> and their representatives</w:t>
            </w:r>
            <w:r w:rsidRPr="00876745">
              <w:rPr>
                <w:rFonts w:cs="Arial"/>
                <w:szCs w:val="20"/>
              </w:rPr>
              <w:t xml:space="preserve"> in a polite and courteous manner at all times to ensure a high level of customer care. Keep service delivery managers up to date, </w:t>
            </w:r>
            <w:proofErr w:type="gramStart"/>
            <w:r w:rsidRPr="00876745">
              <w:rPr>
                <w:rFonts w:cs="Arial"/>
                <w:szCs w:val="20"/>
              </w:rPr>
              <w:t>at all times</w:t>
            </w:r>
            <w:proofErr w:type="gramEnd"/>
            <w:r w:rsidRPr="00876745">
              <w:rPr>
                <w:rFonts w:cs="Arial"/>
                <w:szCs w:val="20"/>
              </w:rPr>
              <w:t>, with engineering and building issues that may affect their service delivery.</w:t>
            </w:r>
          </w:p>
          <w:p w14:paraId="2BDA86CC" w14:textId="77777777" w:rsidR="00876745" w:rsidRPr="00876745" w:rsidRDefault="00876745" w:rsidP="00876745">
            <w:pPr>
              <w:numPr>
                <w:ilvl w:val="0"/>
                <w:numId w:val="24"/>
              </w:numPr>
              <w:spacing w:after="120"/>
              <w:rPr>
                <w:rFonts w:cs="Arial"/>
                <w:szCs w:val="20"/>
              </w:rPr>
            </w:pPr>
            <w:r w:rsidRPr="00876745">
              <w:rPr>
                <w:rFonts w:cs="Arial"/>
                <w:szCs w:val="20"/>
              </w:rPr>
              <w:t>Review the stores and identify critical and regularly used items, which should be held as ‘standard stock items’ in the future.</w:t>
            </w:r>
          </w:p>
          <w:p w14:paraId="7972069D" w14:textId="1ABA89B0" w:rsid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 xml:space="preserve">To take direction and receipt of planned or reactive workloads </w:t>
            </w:r>
            <w:r w:rsidR="006D5069">
              <w:rPr>
                <w:rFonts w:cs="Arial"/>
                <w:szCs w:val="20"/>
              </w:rPr>
              <w:t xml:space="preserve">from Tech Services Management team and </w:t>
            </w:r>
            <w:r w:rsidR="00FC0B50">
              <w:rPr>
                <w:rFonts w:cs="Arial"/>
                <w:szCs w:val="20"/>
              </w:rPr>
              <w:t xml:space="preserve">/ </w:t>
            </w:r>
            <w:r w:rsidR="006D5069">
              <w:rPr>
                <w:rFonts w:cs="Arial"/>
                <w:szCs w:val="20"/>
              </w:rPr>
              <w:t xml:space="preserve">or the </w:t>
            </w:r>
            <w:r w:rsidRPr="00876745">
              <w:rPr>
                <w:rFonts w:cs="Arial"/>
                <w:szCs w:val="20"/>
              </w:rPr>
              <w:t>Helpdesk for completion.</w:t>
            </w:r>
          </w:p>
          <w:p w14:paraId="0140DDAA" w14:textId="5B51F4F1" w:rsidR="00484D31" w:rsidRPr="00876745" w:rsidRDefault="00661950" w:rsidP="00876745">
            <w:pPr>
              <w:numPr>
                <w:ilvl w:val="0"/>
                <w:numId w:val="24"/>
              </w:numPr>
              <w:autoSpaceDE w:val="0"/>
              <w:autoSpaceDN w:val="0"/>
              <w:adjustRightInd w:val="0"/>
              <w:spacing w:after="20" w:line="360" w:lineRule="auto"/>
              <w:jc w:val="left"/>
              <w:rPr>
                <w:rFonts w:cs="Arial"/>
                <w:szCs w:val="20"/>
              </w:rPr>
            </w:pPr>
            <w:r>
              <w:rPr>
                <w:rFonts w:cs="Arial"/>
                <w:szCs w:val="20"/>
              </w:rPr>
              <w:t xml:space="preserve">To use QFM </w:t>
            </w:r>
            <w:r w:rsidR="002F65C3">
              <w:rPr>
                <w:rFonts w:cs="Arial"/>
                <w:szCs w:val="20"/>
              </w:rPr>
              <w:t>in line with site process.</w:t>
            </w:r>
          </w:p>
          <w:p w14:paraId="2674B251" w14:textId="77777777" w:rsidR="00876745" w:rsidRPr="00876745" w:rsidRDefault="00876745" w:rsidP="00876745">
            <w:pPr>
              <w:pStyle w:val="BodyText"/>
              <w:spacing w:after="20" w:line="360" w:lineRule="auto"/>
              <w:rPr>
                <w:b/>
                <w:sz w:val="20"/>
                <w:szCs w:val="20"/>
              </w:rPr>
            </w:pPr>
            <w:r>
              <w:rPr>
                <w:b/>
                <w:sz w:val="20"/>
                <w:szCs w:val="20"/>
              </w:rPr>
              <w:t>TECHNICAL</w:t>
            </w:r>
          </w:p>
          <w:p w14:paraId="65E99BE0" w14:textId="77777777" w:rsidR="00876745" w:rsidRPr="00876745" w:rsidRDefault="00876745" w:rsidP="00876745">
            <w:pPr>
              <w:numPr>
                <w:ilvl w:val="0"/>
                <w:numId w:val="24"/>
              </w:numPr>
              <w:spacing w:after="20" w:line="360" w:lineRule="auto"/>
              <w:rPr>
                <w:rFonts w:cs="Arial"/>
                <w:szCs w:val="20"/>
              </w:rPr>
            </w:pPr>
            <w:r w:rsidRPr="00876745">
              <w:rPr>
                <w:rFonts w:cs="Arial"/>
                <w:szCs w:val="20"/>
              </w:rPr>
              <w:t xml:space="preserve">To undertake the </w:t>
            </w:r>
            <w:proofErr w:type="gramStart"/>
            <w:r w:rsidRPr="00876745">
              <w:rPr>
                <w:rFonts w:cs="Arial"/>
                <w:szCs w:val="20"/>
              </w:rPr>
              <w:t>day to day</w:t>
            </w:r>
            <w:proofErr w:type="gramEnd"/>
            <w:r w:rsidRPr="00876745">
              <w:rPr>
                <w:rFonts w:cs="Arial"/>
                <w:szCs w:val="20"/>
              </w:rPr>
              <w:t xml:space="preserve"> operation, planned maintenance, fault finding and repair, periodic inspections and testing of the complete spectrum of services found in a building services environment to include -</w:t>
            </w:r>
          </w:p>
          <w:p w14:paraId="4E0DC108"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LV Sub Station Distribution and associated Electrical Systems</w:t>
            </w:r>
          </w:p>
          <w:p w14:paraId="00B335E3"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HVAC systems</w:t>
            </w:r>
          </w:p>
          <w:p w14:paraId="7627011B"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Water Systems and Distribution</w:t>
            </w:r>
          </w:p>
          <w:p w14:paraId="51625920"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Sanitary fittings</w:t>
            </w:r>
          </w:p>
          <w:p w14:paraId="450210CB"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Building Management Systems (BMS)</w:t>
            </w:r>
          </w:p>
          <w:p w14:paraId="7B4B125C"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Lifts</w:t>
            </w:r>
          </w:p>
          <w:p w14:paraId="0A0C52BB"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Boiler Controls and associated equipment\services</w:t>
            </w:r>
          </w:p>
          <w:p w14:paraId="15CE746D"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Fire Alarm Systems</w:t>
            </w:r>
          </w:p>
          <w:p w14:paraId="2C553EAF" w14:textId="77777777" w:rsidR="00876745" w:rsidRPr="00876745" w:rsidRDefault="00876745" w:rsidP="00876745">
            <w:pPr>
              <w:pStyle w:val="BodyText"/>
              <w:numPr>
                <w:ilvl w:val="1"/>
                <w:numId w:val="24"/>
              </w:numPr>
              <w:tabs>
                <w:tab w:val="clear" w:pos="0"/>
              </w:tabs>
              <w:spacing w:after="20" w:line="360" w:lineRule="auto"/>
              <w:jc w:val="left"/>
              <w:rPr>
                <w:sz w:val="20"/>
                <w:szCs w:val="20"/>
              </w:rPr>
            </w:pPr>
            <w:r w:rsidRPr="00876745">
              <w:rPr>
                <w:sz w:val="20"/>
                <w:szCs w:val="20"/>
              </w:rPr>
              <w:t>Building Fabric and Structure</w:t>
            </w:r>
          </w:p>
          <w:p w14:paraId="5D52852E" w14:textId="77777777" w:rsidR="00876745" w:rsidRPr="00876745" w:rsidRDefault="00876745" w:rsidP="00876745">
            <w:pPr>
              <w:pStyle w:val="BodyText"/>
              <w:spacing w:after="20" w:line="360" w:lineRule="auto"/>
              <w:ind w:left="729"/>
              <w:rPr>
                <w:sz w:val="20"/>
                <w:szCs w:val="20"/>
              </w:rPr>
            </w:pPr>
            <w:r w:rsidRPr="00876745">
              <w:rPr>
                <w:sz w:val="20"/>
                <w:szCs w:val="20"/>
              </w:rPr>
              <w:lastRenderedPageBreak/>
              <w:t>The above is not intended as an exhaustive list, but as an illustration to the diversity of plant and equipment to be maintained.</w:t>
            </w:r>
            <w:r>
              <w:rPr>
                <w:sz w:val="20"/>
                <w:szCs w:val="20"/>
              </w:rPr>
              <w:t xml:space="preserve"> The post holder will only work on equipment which they are </w:t>
            </w:r>
            <w:r w:rsidR="00B87CE6">
              <w:rPr>
                <w:sz w:val="20"/>
                <w:szCs w:val="20"/>
              </w:rPr>
              <w:t xml:space="preserve">deemed </w:t>
            </w:r>
            <w:r>
              <w:rPr>
                <w:sz w:val="20"/>
                <w:szCs w:val="20"/>
              </w:rPr>
              <w:t xml:space="preserve">competent on. </w:t>
            </w:r>
          </w:p>
          <w:p w14:paraId="41CC2C19" w14:textId="77777777"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To interpret technical schematics and drawings and utilise this information to perform planned preventative maintenance, rectification of faults and installation of new equipment.</w:t>
            </w:r>
          </w:p>
          <w:p w14:paraId="50C4949F" w14:textId="77777777" w:rsidR="00876745" w:rsidRPr="00876745" w:rsidRDefault="00781937" w:rsidP="00876745">
            <w:pPr>
              <w:pStyle w:val="BodyText"/>
              <w:numPr>
                <w:ilvl w:val="0"/>
                <w:numId w:val="24"/>
              </w:numPr>
              <w:tabs>
                <w:tab w:val="clear" w:pos="0"/>
              </w:tabs>
              <w:spacing w:after="20" w:line="360" w:lineRule="auto"/>
              <w:rPr>
                <w:sz w:val="20"/>
                <w:szCs w:val="20"/>
              </w:rPr>
            </w:pPr>
            <w:r>
              <w:rPr>
                <w:sz w:val="20"/>
                <w:szCs w:val="20"/>
              </w:rPr>
              <w:t xml:space="preserve">Work to </w:t>
            </w:r>
            <w:r w:rsidR="00876745" w:rsidRPr="00876745">
              <w:rPr>
                <w:sz w:val="20"/>
                <w:szCs w:val="20"/>
              </w:rPr>
              <w:t xml:space="preserve">deadlines to ensure plant down time is kept to </w:t>
            </w:r>
            <w:proofErr w:type="gramStart"/>
            <w:r w:rsidR="00876745" w:rsidRPr="00876745">
              <w:rPr>
                <w:sz w:val="20"/>
                <w:szCs w:val="20"/>
              </w:rPr>
              <w:t>a minimum and key performance indicators (KPI’s)</w:t>
            </w:r>
            <w:proofErr w:type="gramEnd"/>
            <w:r w:rsidR="00876745" w:rsidRPr="00876745">
              <w:rPr>
                <w:sz w:val="20"/>
                <w:szCs w:val="20"/>
              </w:rPr>
              <w:t xml:space="preserve"> are achieved.</w:t>
            </w:r>
          </w:p>
          <w:p w14:paraId="208673ED" w14:textId="77777777" w:rsidR="00876745" w:rsidRPr="00876745" w:rsidRDefault="00876745" w:rsidP="00876745">
            <w:pPr>
              <w:pStyle w:val="BodyText"/>
              <w:numPr>
                <w:ilvl w:val="0"/>
                <w:numId w:val="24"/>
              </w:numPr>
              <w:tabs>
                <w:tab w:val="clear" w:pos="0"/>
              </w:tabs>
              <w:spacing w:after="20" w:line="360" w:lineRule="auto"/>
              <w:jc w:val="left"/>
              <w:rPr>
                <w:sz w:val="20"/>
                <w:szCs w:val="20"/>
              </w:rPr>
            </w:pPr>
            <w:r w:rsidRPr="00876745">
              <w:rPr>
                <w:sz w:val="20"/>
                <w:szCs w:val="20"/>
              </w:rPr>
              <w:t xml:space="preserve">To ensure that planned preventative maintenance and associated work is implemented efficiently to specified requirements and </w:t>
            </w:r>
            <w:proofErr w:type="gramStart"/>
            <w:r w:rsidRPr="00876745">
              <w:rPr>
                <w:sz w:val="20"/>
                <w:szCs w:val="20"/>
              </w:rPr>
              <w:t>provide assistance</w:t>
            </w:r>
            <w:proofErr w:type="gramEnd"/>
            <w:r w:rsidRPr="00876745">
              <w:rPr>
                <w:sz w:val="20"/>
                <w:szCs w:val="20"/>
              </w:rPr>
              <w:t xml:space="preserve"> with improving these requirements on a continuous basis.</w:t>
            </w:r>
          </w:p>
          <w:p w14:paraId="611A0E9B" w14:textId="77777777"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 xml:space="preserve">To clearly identify and record concise details of test results and actions taken when rectifying </w:t>
            </w:r>
            <w:proofErr w:type="gramStart"/>
            <w:r w:rsidRPr="00876745">
              <w:rPr>
                <w:sz w:val="20"/>
                <w:szCs w:val="20"/>
              </w:rPr>
              <w:t>break-downs</w:t>
            </w:r>
            <w:proofErr w:type="gramEnd"/>
            <w:r w:rsidRPr="00876745">
              <w:rPr>
                <w:sz w:val="20"/>
                <w:szCs w:val="20"/>
              </w:rPr>
              <w:t xml:space="preserve"> and further action required to eliminate or minimise future problems. Ensuring that these records are </w:t>
            </w:r>
            <w:proofErr w:type="gramStart"/>
            <w:r w:rsidRPr="00876745">
              <w:rPr>
                <w:sz w:val="20"/>
                <w:szCs w:val="20"/>
              </w:rPr>
              <w:t>kept up to date at all times</w:t>
            </w:r>
            <w:proofErr w:type="gramEnd"/>
            <w:r w:rsidRPr="00876745">
              <w:rPr>
                <w:sz w:val="20"/>
                <w:szCs w:val="20"/>
              </w:rPr>
              <w:t xml:space="preserve">.  </w:t>
            </w:r>
          </w:p>
          <w:p w14:paraId="3FAF4366" w14:textId="77777777"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 xml:space="preserve">To communicate all necessary information regarding breakdown problems, alteration to planned preventative maintenance and technical information acquired </w:t>
            </w:r>
            <w:proofErr w:type="gramStart"/>
            <w:r w:rsidRPr="00876745">
              <w:rPr>
                <w:sz w:val="20"/>
                <w:szCs w:val="20"/>
              </w:rPr>
              <w:t>i.e.</w:t>
            </w:r>
            <w:proofErr w:type="gramEnd"/>
            <w:r w:rsidRPr="00876745">
              <w:rPr>
                <w:sz w:val="20"/>
                <w:szCs w:val="20"/>
              </w:rPr>
              <w:t xml:space="preserve"> training courses attended or technical bulletins to their colleagues.</w:t>
            </w:r>
          </w:p>
          <w:p w14:paraId="41B979E5" w14:textId="77777777" w:rsidR="00876745" w:rsidRPr="00876745" w:rsidRDefault="00876745" w:rsidP="00876745">
            <w:pPr>
              <w:pStyle w:val="BodyText"/>
              <w:numPr>
                <w:ilvl w:val="0"/>
                <w:numId w:val="24"/>
              </w:numPr>
              <w:tabs>
                <w:tab w:val="clear" w:pos="0"/>
              </w:tabs>
              <w:spacing w:after="20" w:line="360" w:lineRule="auto"/>
              <w:rPr>
                <w:sz w:val="20"/>
                <w:szCs w:val="20"/>
              </w:rPr>
            </w:pPr>
            <w:r w:rsidRPr="00876745">
              <w:rPr>
                <w:sz w:val="20"/>
                <w:szCs w:val="20"/>
              </w:rPr>
              <w:t xml:space="preserve">To liaise and work with Specialist Contractors as requested and co-ordinate their workload. </w:t>
            </w:r>
            <w:r w:rsidRPr="00876745">
              <w:rPr>
                <w:color w:val="FF0000"/>
                <w:sz w:val="20"/>
                <w:szCs w:val="20"/>
              </w:rPr>
              <w:t xml:space="preserve"> </w:t>
            </w:r>
          </w:p>
          <w:p w14:paraId="038617DE" w14:textId="77777777" w:rsidR="00876745" w:rsidRP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 xml:space="preserve">To take delegated lead responsibility (this could be at </w:t>
            </w:r>
            <w:proofErr w:type="spellStart"/>
            <w:r w:rsidRPr="00876745">
              <w:rPr>
                <w:rFonts w:cs="Arial"/>
                <w:szCs w:val="20"/>
              </w:rPr>
              <w:t>Authorised</w:t>
            </w:r>
            <w:proofErr w:type="spellEnd"/>
            <w:r w:rsidRPr="00876745">
              <w:rPr>
                <w:rFonts w:cs="Arial"/>
                <w:szCs w:val="20"/>
              </w:rPr>
              <w:t xml:space="preserve">, Responsible or Competent Person (CP) level) for specific plant and/or systems to ensure they operate safely, </w:t>
            </w:r>
            <w:proofErr w:type="gramStart"/>
            <w:r w:rsidRPr="00876745">
              <w:rPr>
                <w:rFonts w:cs="Arial"/>
                <w:szCs w:val="20"/>
              </w:rPr>
              <w:t>effectively</w:t>
            </w:r>
            <w:proofErr w:type="gramEnd"/>
            <w:r w:rsidRPr="00876745">
              <w:rPr>
                <w:rFonts w:cs="Arial"/>
                <w:szCs w:val="20"/>
              </w:rPr>
              <w:t xml:space="preserve"> and efficiently, as</w:t>
            </w:r>
            <w:r w:rsidR="00B87CE6">
              <w:rPr>
                <w:rFonts w:cs="Arial"/>
                <w:szCs w:val="20"/>
              </w:rPr>
              <w:t xml:space="preserve"> delegated by Hard Services Management</w:t>
            </w:r>
            <w:r w:rsidRPr="00876745">
              <w:rPr>
                <w:rFonts w:cs="Arial"/>
                <w:szCs w:val="20"/>
              </w:rPr>
              <w:t>.</w:t>
            </w:r>
          </w:p>
          <w:p w14:paraId="4A4E52AD" w14:textId="77777777" w:rsidR="00876745" w:rsidRP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Undertake surveys of engineering plant and services as directed.</w:t>
            </w:r>
          </w:p>
          <w:p w14:paraId="39C68513" w14:textId="77777777" w:rsidR="00876745" w:rsidRPr="00876745" w:rsidRDefault="00876745" w:rsidP="00876745">
            <w:pPr>
              <w:numPr>
                <w:ilvl w:val="0"/>
                <w:numId w:val="24"/>
              </w:numPr>
              <w:autoSpaceDE w:val="0"/>
              <w:autoSpaceDN w:val="0"/>
              <w:adjustRightInd w:val="0"/>
              <w:spacing w:after="20" w:line="360" w:lineRule="auto"/>
              <w:jc w:val="left"/>
              <w:rPr>
                <w:rFonts w:cs="Arial"/>
                <w:szCs w:val="20"/>
              </w:rPr>
            </w:pPr>
            <w:r w:rsidRPr="00876745">
              <w:rPr>
                <w:rFonts w:cs="Arial"/>
                <w:szCs w:val="20"/>
              </w:rPr>
              <w:t>To reflect a flexible and professional approach to their responsibilities and provide an active input to updating procedures to improve efficiency of site plant and machinery. Take a pro-active role in introducing improved, more constructive methods of working.</w:t>
            </w:r>
          </w:p>
          <w:p w14:paraId="0FEBF5A8" w14:textId="77777777" w:rsidR="00876745" w:rsidRPr="00876745" w:rsidRDefault="00876745" w:rsidP="00876745">
            <w:pPr>
              <w:pStyle w:val="BodyText"/>
              <w:spacing w:afterLines="20" w:after="48" w:line="360" w:lineRule="auto"/>
              <w:rPr>
                <w:b/>
                <w:sz w:val="20"/>
                <w:szCs w:val="20"/>
              </w:rPr>
            </w:pPr>
            <w:r w:rsidRPr="00876745">
              <w:rPr>
                <w:b/>
                <w:sz w:val="20"/>
                <w:szCs w:val="20"/>
              </w:rPr>
              <w:t>EDUCATION AND LEARNING</w:t>
            </w:r>
          </w:p>
          <w:p w14:paraId="6A3BFA02" w14:textId="77777777" w:rsidR="00876745" w:rsidRPr="00876745" w:rsidRDefault="00876745" w:rsidP="00876745">
            <w:pPr>
              <w:pStyle w:val="BodyText"/>
              <w:numPr>
                <w:ilvl w:val="0"/>
                <w:numId w:val="24"/>
              </w:numPr>
              <w:tabs>
                <w:tab w:val="clear" w:pos="0"/>
              </w:tabs>
              <w:spacing w:afterLines="20" w:after="48" w:line="360" w:lineRule="auto"/>
              <w:jc w:val="left"/>
              <w:rPr>
                <w:sz w:val="20"/>
                <w:szCs w:val="20"/>
              </w:rPr>
            </w:pPr>
            <w:r w:rsidRPr="00876745">
              <w:rPr>
                <w:sz w:val="20"/>
                <w:szCs w:val="20"/>
              </w:rPr>
              <w:t xml:space="preserve">To undertake training as required enabling them to perform their duties competently and to keep </w:t>
            </w:r>
            <w:proofErr w:type="gramStart"/>
            <w:r w:rsidRPr="00876745">
              <w:rPr>
                <w:sz w:val="20"/>
                <w:szCs w:val="20"/>
              </w:rPr>
              <w:t>up-to-date</w:t>
            </w:r>
            <w:proofErr w:type="gramEnd"/>
            <w:r w:rsidRPr="00876745">
              <w:rPr>
                <w:sz w:val="20"/>
                <w:szCs w:val="20"/>
              </w:rPr>
              <w:t xml:space="preserve"> with new developments and technology.</w:t>
            </w:r>
          </w:p>
          <w:p w14:paraId="19F2FF9D" w14:textId="77777777" w:rsidR="00876745" w:rsidRPr="00876745" w:rsidRDefault="00876745" w:rsidP="00876745">
            <w:pPr>
              <w:numPr>
                <w:ilvl w:val="0"/>
                <w:numId w:val="24"/>
              </w:numPr>
              <w:autoSpaceDE w:val="0"/>
              <w:autoSpaceDN w:val="0"/>
              <w:adjustRightInd w:val="0"/>
              <w:spacing w:afterLines="20" w:after="48" w:line="360" w:lineRule="auto"/>
              <w:jc w:val="left"/>
              <w:rPr>
                <w:rFonts w:cs="Arial"/>
                <w:szCs w:val="20"/>
              </w:rPr>
            </w:pPr>
            <w:r w:rsidRPr="00876745">
              <w:rPr>
                <w:rFonts w:cs="Arial"/>
                <w:szCs w:val="20"/>
              </w:rPr>
              <w:t>Provide training, technical advice and support to trainees and o</w:t>
            </w:r>
            <w:r w:rsidR="00B87CE6">
              <w:rPr>
                <w:rFonts w:cs="Arial"/>
                <w:szCs w:val="20"/>
              </w:rPr>
              <w:t>ther departments within Sodexo.</w:t>
            </w:r>
          </w:p>
          <w:p w14:paraId="1A44D832" w14:textId="77777777" w:rsidR="00876745" w:rsidRPr="00876745" w:rsidRDefault="00876745" w:rsidP="00876745">
            <w:pPr>
              <w:pStyle w:val="BodyText"/>
              <w:numPr>
                <w:ilvl w:val="0"/>
                <w:numId w:val="24"/>
              </w:numPr>
              <w:tabs>
                <w:tab w:val="clear" w:pos="0"/>
              </w:tabs>
              <w:spacing w:afterLines="20" w:after="48" w:line="360" w:lineRule="auto"/>
              <w:jc w:val="left"/>
              <w:rPr>
                <w:sz w:val="20"/>
                <w:szCs w:val="20"/>
              </w:rPr>
            </w:pPr>
            <w:r w:rsidRPr="00876745">
              <w:rPr>
                <w:sz w:val="20"/>
                <w:szCs w:val="20"/>
              </w:rPr>
              <w:t>To provide the necessary support to enable apprentices to be instructed in all aspects of engineering and building services.</w:t>
            </w:r>
          </w:p>
          <w:p w14:paraId="5E26A571" w14:textId="77777777" w:rsidR="00876745" w:rsidRPr="00876745" w:rsidRDefault="00876745" w:rsidP="00876745">
            <w:pPr>
              <w:pStyle w:val="BodyText"/>
              <w:numPr>
                <w:ilvl w:val="0"/>
                <w:numId w:val="24"/>
              </w:numPr>
              <w:tabs>
                <w:tab w:val="clear" w:pos="0"/>
              </w:tabs>
              <w:spacing w:afterLines="20" w:after="48" w:line="360" w:lineRule="auto"/>
              <w:jc w:val="left"/>
              <w:rPr>
                <w:sz w:val="20"/>
                <w:szCs w:val="20"/>
                <w:u w:val="single"/>
              </w:rPr>
            </w:pPr>
            <w:r w:rsidRPr="00876745">
              <w:rPr>
                <w:sz w:val="20"/>
                <w:szCs w:val="20"/>
              </w:rPr>
              <w:t xml:space="preserve">Take responsibility for own learning and development by recognising and taking advantage of all opportunities to learn, supervision, action own learning requirement and by maintaining a professional/personal portfolio of </w:t>
            </w:r>
            <w:proofErr w:type="gramStart"/>
            <w:r w:rsidRPr="00876745">
              <w:rPr>
                <w:sz w:val="20"/>
                <w:szCs w:val="20"/>
              </w:rPr>
              <w:t>learning</w:t>
            </w:r>
            <w:proofErr w:type="gramEnd"/>
            <w:r w:rsidRPr="00876745">
              <w:rPr>
                <w:sz w:val="20"/>
                <w:szCs w:val="20"/>
              </w:rPr>
              <w:t xml:space="preserve"> </w:t>
            </w:r>
          </w:p>
          <w:p w14:paraId="0BA5D17F" w14:textId="77777777" w:rsidR="00876745" w:rsidRPr="00876745" w:rsidRDefault="00876745" w:rsidP="00876745">
            <w:pPr>
              <w:pStyle w:val="BodySingle"/>
              <w:spacing w:after="20" w:line="360" w:lineRule="auto"/>
              <w:rPr>
                <w:rFonts w:ascii="Arial" w:hAnsi="Arial" w:cs="Arial"/>
                <w:b/>
                <w:sz w:val="20"/>
              </w:rPr>
            </w:pPr>
            <w:r w:rsidRPr="00876745">
              <w:rPr>
                <w:rFonts w:ascii="Arial" w:hAnsi="Arial" w:cs="Arial"/>
                <w:b/>
                <w:sz w:val="20"/>
              </w:rPr>
              <w:t>HEALTH &amp; SAFETY:</w:t>
            </w:r>
          </w:p>
          <w:p w14:paraId="7362A8C2" w14:textId="77777777" w:rsidR="00876745" w:rsidRPr="00876745" w:rsidRDefault="00876745" w:rsidP="00876745">
            <w:pPr>
              <w:pStyle w:val="BodySingle"/>
              <w:numPr>
                <w:ilvl w:val="0"/>
                <w:numId w:val="24"/>
              </w:numPr>
              <w:spacing w:after="20" w:line="360" w:lineRule="auto"/>
              <w:rPr>
                <w:rFonts w:ascii="Arial" w:hAnsi="Arial" w:cs="Arial"/>
                <w:sz w:val="20"/>
              </w:rPr>
            </w:pPr>
            <w:r w:rsidRPr="00876745">
              <w:rPr>
                <w:rFonts w:ascii="Arial" w:hAnsi="Arial" w:cs="Arial"/>
                <w:sz w:val="20"/>
              </w:rPr>
              <w:t xml:space="preserve">To ensure all relevant Health and Safety, COSHH and Permit to Work Regulations are adhered to at all </w:t>
            </w:r>
            <w:proofErr w:type="gramStart"/>
            <w:r w:rsidRPr="00876745">
              <w:rPr>
                <w:rFonts w:ascii="Arial" w:hAnsi="Arial" w:cs="Arial"/>
                <w:sz w:val="20"/>
              </w:rPr>
              <w:t>times</w:t>
            </w:r>
            <w:proofErr w:type="gramEnd"/>
            <w:r w:rsidRPr="00876745">
              <w:rPr>
                <w:rFonts w:ascii="Arial" w:hAnsi="Arial" w:cs="Arial"/>
                <w:sz w:val="20"/>
              </w:rPr>
              <w:tab/>
            </w:r>
          </w:p>
          <w:p w14:paraId="2AF12073" w14:textId="77777777" w:rsidR="00876745" w:rsidRPr="00876745" w:rsidRDefault="00876745" w:rsidP="00876745">
            <w:pPr>
              <w:pStyle w:val="BodySingle"/>
              <w:numPr>
                <w:ilvl w:val="0"/>
                <w:numId w:val="24"/>
              </w:numPr>
              <w:spacing w:after="20" w:line="360" w:lineRule="auto"/>
              <w:rPr>
                <w:rFonts w:ascii="Arial" w:hAnsi="Arial" w:cs="Arial"/>
                <w:sz w:val="20"/>
              </w:rPr>
            </w:pPr>
            <w:r w:rsidRPr="00876745">
              <w:rPr>
                <w:rFonts w:ascii="Arial" w:hAnsi="Arial" w:cs="Arial"/>
                <w:sz w:val="20"/>
              </w:rPr>
              <w:t>Report any deficiency in Health and Safety systems or documentation to own Line Manager or Manager of area concerned.</w:t>
            </w:r>
          </w:p>
          <w:p w14:paraId="7F76ACEC" w14:textId="77777777" w:rsidR="00876745" w:rsidRPr="00876745" w:rsidRDefault="00876745" w:rsidP="00876745">
            <w:pPr>
              <w:pStyle w:val="BodySingle"/>
              <w:numPr>
                <w:ilvl w:val="0"/>
                <w:numId w:val="24"/>
              </w:numPr>
              <w:spacing w:after="20" w:line="360" w:lineRule="auto"/>
              <w:rPr>
                <w:rFonts w:ascii="Arial" w:hAnsi="Arial" w:cs="Arial"/>
                <w:sz w:val="20"/>
              </w:rPr>
            </w:pPr>
            <w:r w:rsidRPr="00876745">
              <w:rPr>
                <w:rFonts w:ascii="Arial" w:hAnsi="Arial" w:cs="Arial"/>
                <w:sz w:val="20"/>
              </w:rPr>
              <w:t xml:space="preserve">To attend Occupational Health for health surveillance, vaccinations, following accidents and for monitoring as </w:t>
            </w:r>
            <w:r w:rsidR="00B87CE6" w:rsidRPr="00876745">
              <w:rPr>
                <w:rFonts w:ascii="Arial" w:hAnsi="Arial" w:cs="Arial"/>
                <w:sz w:val="20"/>
              </w:rPr>
              <w:t>laid</w:t>
            </w:r>
            <w:r w:rsidRPr="00876745">
              <w:rPr>
                <w:rFonts w:ascii="Arial" w:hAnsi="Arial" w:cs="Arial"/>
                <w:sz w:val="20"/>
              </w:rPr>
              <w:t xml:space="preserve"> down by Sodexo Policy.</w:t>
            </w:r>
          </w:p>
          <w:p w14:paraId="06D4CF13" w14:textId="77777777" w:rsidR="00876745" w:rsidRPr="00876745" w:rsidRDefault="00876745" w:rsidP="00876745">
            <w:pPr>
              <w:pStyle w:val="BodySingle"/>
              <w:numPr>
                <w:ilvl w:val="0"/>
                <w:numId w:val="24"/>
              </w:numPr>
              <w:spacing w:after="20" w:line="360" w:lineRule="auto"/>
              <w:rPr>
                <w:rFonts w:ascii="Arial" w:hAnsi="Arial" w:cs="Arial"/>
                <w:sz w:val="20"/>
              </w:rPr>
            </w:pPr>
            <w:r w:rsidRPr="00876745">
              <w:rPr>
                <w:rFonts w:ascii="Arial" w:hAnsi="Arial" w:cs="Arial"/>
                <w:sz w:val="20"/>
              </w:rPr>
              <w:lastRenderedPageBreak/>
              <w:t>Co-operate with and attend training provided for health and safety purposes.</w:t>
            </w:r>
          </w:p>
          <w:p w14:paraId="2D18D0C3" w14:textId="77777777" w:rsidR="00876745" w:rsidRPr="00876745" w:rsidRDefault="0094483A" w:rsidP="00876745">
            <w:pPr>
              <w:pStyle w:val="BodySingle"/>
              <w:numPr>
                <w:ilvl w:val="0"/>
                <w:numId w:val="24"/>
              </w:numPr>
              <w:spacing w:after="20" w:line="360" w:lineRule="auto"/>
              <w:rPr>
                <w:rFonts w:ascii="Arial" w:hAnsi="Arial" w:cs="Arial"/>
                <w:sz w:val="20"/>
              </w:rPr>
            </w:pPr>
            <w:r>
              <w:rPr>
                <w:rFonts w:ascii="Arial" w:hAnsi="Arial" w:cs="Arial"/>
                <w:sz w:val="20"/>
              </w:rPr>
              <w:t>Actively</w:t>
            </w:r>
            <w:r w:rsidR="00876745" w:rsidRPr="00876745">
              <w:rPr>
                <w:rFonts w:ascii="Arial" w:hAnsi="Arial" w:cs="Arial"/>
                <w:sz w:val="20"/>
              </w:rPr>
              <w:t xml:space="preserve"> report all incidents and </w:t>
            </w:r>
            <w:r>
              <w:rPr>
                <w:rFonts w:ascii="Arial" w:hAnsi="Arial" w:cs="Arial"/>
                <w:sz w:val="20"/>
              </w:rPr>
              <w:t>‘</w:t>
            </w:r>
            <w:r w:rsidR="00876745" w:rsidRPr="00876745">
              <w:rPr>
                <w:rFonts w:ascii="Arial" w:hAnsi="Arial" w:cs="Arial"/>
                <w:sz w:val="20"/>
              </w:rPr>
              <w:t>near misses</w:t>
            </w:r>
            <w:r>
              <w:rPr>
                <w:rFonts w:ascii="Arial" w:hAnsi="Arial" w:cs="Arial"/>
                <w:sz w:val="20"/>
              </w:rPr>
              <w:t xml:space="preserve">’ </w:t>
            </w:r>
            <w:r w:rsidRPr="00876745">
              <w:rPr>
                <w:rFonts w:ascii="Arial" w:hAnsi="Arial" w:cs="Arial"/>
                <w:sz w:val="20"/>
              </w:rPr>
              <w:t xml:space="preserve">in accordance with </w:t>
            </w:r>
            <w:r>
              <w:rPr>
                <w:rFonts w:ascii="Arial" w:hAnsi="Arial" w:cs="Arial"/>
                <w:sz w:val="20"/>
              </w:rPr>
              <w:t>Sodexo</w:t>
            </w:r>
            <w:r w:rsidRPr="00876745">
              <w:rPr>
                <w:rFonts w:ascii="Arial" w:hAnsi="Arial" w:cs="Arial"/>
                <w:sz w:val="20"/>
              </w:rPr>
              <w:t xml:space="preserve"> policies and procedures</w:t>
            </w:r>
            <w:r w:rsidR="00876745" w:rsidRPr="00876745">
              <w:rPr>
                <w:rFonts w:ascii="Arial" w:hAnsi="Arial" w:cs="Arial"/>
                <w:sz w:val="20"/>
              </w:rPr>
              <w:t>.</w:t>
            </w:r>
          </w:p>
          <w:p w14:paraId="2C0D9FE8" w14:textId="77777777" w:rsidR="00876745" w:rsidRPr="00876745" w:rsidRDefault="00876745" w:rsidP="00876745">
            <w:pPr>
              <w:pStyle w:val="BodySingle"/>
              <w:spacing w:after="20" w:line="360" w:lineRule="auto"/>
              <w:rPr>
                <w:rFonts w:ascii="Arial" w:hAnsi="Arial" w:cs="Arial"/>
                <w:b/>
                <w:sz w:val="20"/>
              </w:rPr>
            </w:pPr>
            <w:r w:rsidRPr="00876745">
              <w:rPr>
                <w:rFonts w:ascii="Arial" w:hAnsi="Arial" w:cs="Arial"/>
                <w:b/>
                <w:sz w:val="20"/>
              </w:rPr>
              <w:t>OTHER DUTIES:</w:t>
            </w:r>
          </w:p>
          <w:p w14:paraId="21BC63AC" w14:textId="77777777" w:rsidR="00876745" w:rsidRPr="00876745" w:rsidRDefault="00876745" w:rsidP="00876745">
            <w:pPr>
              <w:pStyle w:val="BodyText"/>
              <w:numPr>
                <w:ilvl w:val="0"/>
                <w:numId w:val="24"/>
              </w:numPr>
              <w:tabs>
                <w:tab w:val="clear" w:pos="0"/>
              </w:tabs>
              <w:spacing w:after="20" w:line="360" w:lineRule="auto"/>
              <w:jc w:val="left"/>
              <w:rPr>
                <w:sz w:val="20"/>
                <w:szCs w:val="20"/>
              </w:rPr>
            </w:pPr>
            <w:r w:rsidRPr="00876745">
              <w:rPr>
                <w:sz w:val="20"/>
                <w:szCs w:val="20"/>
              </w:rPr>
              <w:t>To participate in an on-call rota (which includes weekends)</w:t>
            </w:r>
          </w:p>
          <w:p w14:paraId="53486F89" w14:textId="77777777" w:rsidR="00876745" w:rsidRPr="00876745" w:rsidRDefault="00876745" w:rsidP="00876745">
            <w:pPr>
              <w:pStyle w:val="DefaultText"/>
              <w:numPr>
                <w:ilvl w:val="0"/>
                <w:numId w:val="24"/>
              </w:numPr>
              <w:spacing w:after="20" w:line="360" w:lineRule="auto"/>
              <w:jc w:val="both"/>
              <w:rPr>
                <w:rFonts w:ascii="Arial" w:hAnsi="Arial" w:cs="Arial"/>
                <w:sz w:val="20"/>
              </w:rPr>
            </w:pPr>
            <w:r w:rsidRPr="00876745">
              <w:rPr>
                <w:rFonts w:ascii="Arial" w:hAnsi="Arial" w:cs="Arial"/>
                <w:sz w:val="20"/>
              </w:rPr>
              <w:t xml:space="preserve">To maintain up to date skills and knowledge, and keep up an awareness of service </w:t>
            </w:r>
            <w:proofErr w:type="gramStart"/>
            <w:r w:rsidRPr="00876745">
              <w:rPr>
                <w:rFonts w:ascii="Arial" w:hAnsi="Arial" w:cs="Arial"/>
                <w:sz w:val="20"/>
              </w:rPr>
              <w:t>issues</w:t>
            </w:r>
            <w:proofErr w:type="gramEnd"/>
            <w:r w:rsidRPr="00876745">
              <w:rPr>
                <w:rFonts w:ascii="Arial" w:hAnsi="Arial" w:cs="Arial"/>
                <w:sz w:val="20"/>
              </w:rPr>
              <w:t xml:space="preserve"> </w:t>
            </w:r>
          </w:p>
          <w:p w14:paraId="1CEBC180" w14:textId="77777777" w:rsidR="00876745" w:rsidRPr="00876745" w:rsidRDefault="00876745" w:rsidP="00876745">
            <w:pPr>
              <w:pStyle w:val="DefaultText"/>
              <w:numPr>
                <w:ilvl w:val="0"/>
                <w:numId w:val="24"/>
              </w:numPr>
              <w:spacing w:after="20" w:line="360" w:lineRule="auto"/>
              <w:jc w:val="both"/>
              <w:rPr>
                <w:rFonts w:ascii="Arial" w:hAnsi="Arial" w:cs="Arial"/>
                <w:sz w:val="20"/>
              </w:rPr>
            </w:pPr>
            <w:r w:rsidRPr="00876745">
              <w:rPr>
                <w:rFonts w:ascii="Arial" w:hAnsi="Arial" w:cs="Arial"/>
                <w:sz w:val="20"/>
              </w:rPr>
              <w:t>To maintain a professional/personal portfolio</w:t>
            </w:r>
          </w:p>
          <w:p w14:paraId="1B6B001A" w14:textId="77777777" w:rsidR="00876745" w:rsidRPr="00876745" w:rsidRDefault="00876745" w:rsidP="00876745">
            <w:pPr>
              <w:pStyle w:val="DefaultText"/>
              <w:numPr>
                <w:ilvl w:val="0"/>
                <w:numId w:val="24"/>
              </w:numPr>
              <w:spacing w:after="20" w:line="360" w:lineRule="auto"/>
              <w:jc w:val="both"/>
              <w:rPr>
                <w:rFonts w:ascii="Arial" w:hAnsi="Arial" w:cs="Arial"/>
                <w:sz w:val="20"/>
              </w:rPr>
            </w:pPr>
            <w:r w:rsidRPr="00876745">
              <w:rPr>
                <w:rFonts w:ascii="Arial" w:hAnsi="Arial" w:cs="Arial"/>
                <w:sz w:val="20"/>
              </w:rPr>
              <w:t xml:space="preserve">To adhere to Sodexo standards of behaviour and expected </w:t>
            </w:r>
            <w:proofErr w:type="gramStart"/>
            <w:r w:rsidRPr="00876745">
              <w:rPr>
                <w:rFonts w:ascii="Arial" w:hAnsi="Arial" w:cs="Arial"/>
                <w:sz w:val="20"/>
              </w:rPr>
              <w:t>performance</w:t>
            </w:r>
            <w:proofErr w:type="gramEnd"/>
          </w:p>
          <w:p w14:paraId="72EFAC8D" w14:textId="77777777" w:rsidR="00424476" w:rsidRDefault="00876745" w:rsidP="00876745">
            <w:pPr>
              <w:pStyle w:val="BodySingle"/>
              <w:numPr>
                <w:ilvl w:val="0"/>
                <w:numId w:val="24"/>
              </w:numPr>
              <w:spacing w:line="360" w:lineRule="auto"/>
              <w:contextualSpacing/>
              <w:rPr>
                <w:rFonts w:ascii="Arial" w:hAnsi="Arial" w:cs="Arial"/>
                <w:sz w:val="20"/>
              </w:rPr>
            </w:pPr>
            <w:r w:rsidRPr="00876745">
              <w:rPr>
                <w:rFonts w:ascii="Arial" w:hAnsi="Arial" w:cs="Arial"/>
                <w:sz w:val="20"/>
              </w:rPr>
              <w:t xml:space="preserve">To value diversity and promote equality ensuring that individuals are treated fairly and respected for their contribution in terms of experience, knowledge and </w:t>
            </w:r>
            <w:proofErr w:type="gramStart"/>
            <w:r w:rsidRPr="00876745">
              <w:rPr>
                <w:rFonts w:ascii="Arial" w:hAnsi="Arial" w:cs="Arial"/>
                <w:sz w:val="20"/>
              </w:rPr>
              <w:t>skills</w:t>
            </w:r>
            <w:proofErr w:type="gramEnd"/>
          </w:p>
          <w:p w14:paraId="6FBB8585" w14:textId="77777777" w:rsidR="009C6BFC" w:rsidRPr="007E1A17" w:rsidRDefault="009C6BFC" w:rsidP="009C6BFC">
            <w:pPr>
              <w:pStyle w:val="Heading6"/>
              <w:spacing w:line="360" w:lineRule="auto"/>
              <w:ind w:left="0"/>
              <w:rPr>
                <w:rFonts w:cs="Arial"/>
                <w:caps/>
                <w:color w:val="auto"/>
                <w:sz w:val="18"/>
                <w:szCs w:val="18"/>
              </w:rPr>
            </w:pPr>
            <w:r w:rsidRPr="00776EEF">
              <w:rPr>
                <w:rFonts w:cs="Arial"/>
                <w:color w:val="auto"/>
                <w:sz w:val="18"/>
                <w:szCs w:val="18"/>
              </w:rPr>
              <w:t xml:space="preserve">General </w:t>
            </w:r>
            <w:proofErr w:type="spellStart"/>
            <w:proofErr w:type="gramStart"/>
            <w:r w:rsidRPr="00776EEF">
              <w:rPr>
                <w:rFonts w:cs="Arial"/>
                <w:color w:val="auto"/>
                <w:sz w:val="18"/>
                <w:szCs w:val="18"/>
              </w:rPr>
              <w:t>Responsibilities</w:t>
            </w:r>
            <w:proofErr w:type="spellEnd"/>
            <w:r w:rsidRPr="00776EEF">
              <w:rPr>
                <w:rFonts w:cs="Arial"/>
                <w:color w:val="auto"/>
                <w:sz w:val="18"/>
                <w:szCs w:val="18"/>
              </w:rPr>
              <w:t>:</w:t>
            </w:r>
            <w:proofErr w:type="gramEnd"/>
          </w:p>
          <w:p w14:paraId="07FE3987" w14:textId="77777777" w:rsidR="009C6BFC" w:rsidRPr="00776EEF" w:rsidRDefault="009C6BFC" w:rsidP="009C6BFC">
            <w:pPr>
              <w:widowControl w:val="0"/>
              <w:numPr>
                <w:ilvl w:val="0"/>
                <w:numId w:val="39"/>
              </w:numPr>
              <w:spacing w:line="360" w:lineRule="auto"/>
              <w:rPr>
                <w:rFonts w:cs="Arial"/>
                <w:szCs w:val="18"/>
              </w:rPr>
            </w:pPr>
            <w:r w:rsidRPr="00207C4A">
              <w:rPr>
                <w:rFonts w:cs="Arial"/>
                <w:szCs w:val="18"/>
              </w:rPr>
              <w:t xml:space="preserve">Any other duties, which may be requested by the </w:t>
            </w:r>
            <w:r w:rsidR="00B87CE6">
              <w:rPr>
                <w:rFonts w:cs="Arial"/>
                <w:szCs w:val="18"/>
              </w:rPr>
              <w:t>Hard Services M</w:t>
            </w:r>
            <w:r w:rsidRPr="00207C4A">
              <w:rPr>
                <w:rFonts w:cs="Arial"/>
                <w:szCs w:val="18"/>
              </w:rPr>
              <w:t>anager</w:t>
            </w:r>
            <w:r w:rsidR="00B87CE6">
              <w:rPr>
                <w:rFonts w:cs="Arial"/>
                <w:szCs w:val="18"/>
              </w:rPr>
              <w:t>s</w:t>
            </w:r>
            <w:r w:rsidRPr="00207C4A">
              <w:rPr>
                <w:rFonts w:cs="Arial"/>
                <w:szCs w:val="18"/>
              </w:rPr>
              <w:t>, to facilitate the smooth running of the department.</w:t>
            </w:r>
          </w:p>
          <w:p w14:paraId="3EF1AD69" w14:textId="0FDEFC87" w:rsidR="009C6BFC" w:rsidRPr="007E1A17" w:rsidRDefault="009C6BFC" w:rsidP="009C6BFC">
            <w:pPr>
              <w:widowControl w:val="0"/>
              <w:numPr>
                <w:ilvl w:val="0"/>
                <w:numId w:val="39"/>
              </w:numPr>
              <w:spacing w:line="360" w:lineRule="auto"/>
              <w:rPr>
                <w:rFonts w:cs="Arial"/>
                <w:szCs w:val="18"/>
              </w:rPr>
            </w:pPr>
            <w:r w:rsidRPr="00207C4A">
              <w:rPr>
                <w:rFonts w:cs="Arial"/>
                <w:szCs w:val="18"/>
              </w:rPr>
              <w:t xml:space="preserve">This job description </w:t>
            </w:r>
            <w:r>
              <w:rPr>
                <w:rFonts w:cs="Arial"/>
                <w:szCs w:val="18"/>
              </w:rPr>
              <w:t>is</w:t>
            </w:r>
            <w:r w:rsidRPr="00207C4A">
              <w:rPr>
                <w:rFonts w:cs="Arial"/>
                <w:szCs w:val="18"/>
              </w:rPr>
              <w:t xml:space="preserve"> not exhaustive and can be altered as the post develops, or with changes in service requirements.</w:t>
            </w:r>
          </w:p>
          <w:p w14:paraId="589665EB" w14:textId="77777777" w:rsidR="009C6BFC" w:rsidRPr="00207C4A" w:rsidRDefault="009C6BFC" w:rsidP="009C6BFC">
            <w:pPr>
              <w:widowControl w:val="0"/>
              <w:spacing w:line="360" w:lineRule="auto"/>
              <w:rPr>
                <w:rFonts w:cs="Arial"/>
                <w:b/>
                <w:i/>
                <w:szCs w:val="18"/>
              </w:rPr>
            </w:pPr>
            <w:r w:rsidRPr="00207C4A">
              <w:rPr>
                <w:rFonts w:cs="Arial"/>
                <w:b/>
                <w:i/>
                <w:szCs w:val="18"/>
              </w:rPr>
              <w:t>Policies &amp; Procedures:</w:t>
            </w:r>
          </w:p>
          <w:p w14:paraId="1CD0BADF" w14:textId="77777777" w:rsidR="009C6BFC" w:rsidRPr="007E1A17" w:rsidRDefault="009C6BFC" w:rsidP="009C6BFC">
            <w:pPr>
              <w:widowControl w:val="0"/>
              <w:numPr>
                <w:ilvl w:val="0"/>
                <w:numId w:val="40"/>
              </w:numPr>
              <w:spacing w:line="360" w:lineRule="auto"/>
              <w:rPr>
                <w:rFonts w:cs="Arial"/>
                <w:szCs w:val="18"/>
              </w:rPr>
            </w:pPr>
            <w:r w:rsidRPr="00207C4A">
              <w:rPr>
                <w:rFonts w:cs="Arial"/>
                <w:szCs w:val="18"/>
              </w:rPr>
              <w:t xml:space="preserve">The post holder is responsible for complying with the </w:t>
            </w:r>
            <w:r>
              <w:rPr>
                <w:rFonts w:cs="Arial"/>
                <w:szCs w:val="18"/>
              </w:rPr>
              <w:t>Sodexo’s</w:t>
            </w:r>
            <w:r w:rsidRPr="00207C4A">
              <w:rPr>
                <w:rFonts w:cs="Arial"/>
                <w:szCs w:val="18"/>
              </w:rPr>
              <w:t xml:space="preserve"> corporate policies and procedures. These serve as a basis for regulating the conduct of activities in a consistent </w:t>
            </w:r>
            <w:proofErr w:type="gramStart"/>
            <w:r w:rsidRPr="00207C4A">
              <w:rPr>
                <w:rFonts w:cs="Arial"/>
                <w:szCs w:val="18"/>
              </w:rPr>
              <w:t>manner, and</w:t>
            </w:r>
            <w:proofErr w:type="gramEnd"/>
            <w:r w:rsidRPr="00207C4A">
              <w:rPr>
                <w:rFonts w:cs="Arial"/>
                <w:szCs w:val="18"/>
              </w:rPr>
              <w:t xml:space="preserve"> are required to satisfy the proper discharge of statutory, professional and legal responsibilities and provide a disciplined framework within which actions take place.</w:t>
            </w:r>
          </w:p>
          <w:p w14:paraId="0E9DAFF7" w14:textId="77777777" w:rsidR="009C6BFC" w:rsidRPr="00207C4A" w:rsidRDefault="009C6BFC" w:rsidP="009C6BFC">
            <w:pPr>
              <w:spacing w:line="360" w:lineRule="auto"/>
              <w:rPr>
                <w:rFonts w:cs="Arial"/>
                <w:b/>
                <w:i/>
                <w:szCs w:val="18"/>
              </w:rPr>
            </w:pPr>
            <w:r w:rsidRPr="00207C4A">
              <w:rPr>
                <w:rFonts w:cs="Arial"/>
                <w:b/>
                <w:i/>
                <w:szCs w:val="18"/>
              </w:rPr>
              <w:t>Confidentiality:</w:t>
            </w:r>
          </w:p>
          <w:p w14:paraId="52745DFD" w14:textId="77777777" w:rsidR="009C6BFC" w:rsidRPr="007E1A17" w:rsidRDefault="009C6BFC" w:rsidP="009C6BFC">
            <w:pPr>
              <w:numPr>
                <w:ilvl w:val="1"/>
                <w:numId w:val="41"/>
              </w:numPr>
              <w:spacing w:line="360" w:lineRule="auto"/>
              <w:rPr>
                <w:rFonts w:cs="Arial"/>
                <w:szCs w:val="18"/>
              </w:rPr>
            </w:pPr>
            <w:r w:rsidRPr="00207C4A">
              <w:rPr>
                <w:rFonts w:cs="Arial"/>
                <w:szCs w:val="18"/>
              </w:rPr>
              <w:t xml:space="preserve">The post holder </w:t>
            </w:r>
            <w:r>
              <w:rPr>
                <w:rFonts w:cs="Arial"/>
                <w:szCs w:val="18"/>
              </w:rPr>
              <w:t xml:space="preserve">may </w:t>
            </w:r>
            <w:r w:rsidRPr="00207C4A">
              <w:rPr>
                <w:rFonts w:cs="Arial"/>
                <w:szCs w:val="18"/>
              </w:rPr>
              <w:t xml:space="preserve">be required to maintain confidential information about persons employed by </w:t>
            </w:r>
            <w:r>
              <w:rPr>
                <w:rFonts w:cs="Arial"/>
                <w:szCs w:val="18"/>
              </w:rPr>
              <w:t xml:space="preserve">Sodexo. </w:t>
            </w:r>
            <w:r w:rsidRPr="00207C4A">
              <w:rPr>
                <w:rFonts w:cs="Arial"/>
                <w:szCs w:val="18"/>
              </w:rPr>
              <w:t xml:space="preserve">Relaxation of this stipulation will be possible within the conditions laid down in </w:t>
            </w:r>
            <w:r>
              <w:rPr>
                <w:rFonts w:cs="Arial"/>
                <w:szCs w:val="18"/>
              </w:rPr>
              <w:t>Sodexo</w:t>
            </w:r>
            <w:r w:rsidRPr="00207C4A">
              <w:rPr>
                <w:rFonts w:cs="Arial"/>
                <w:szCs w:val="18"/>
              </w:rPr>
              <w:t xml:space="preserve"> policies, and as per the Data Protection Act 1998 and Freedom of Information Act 2000.</w:t>
            </w:r>
          </w:p>
          <w:p w14:paraId="554682C8" w14:textId="77777777" w:rsidR="009C6BFC" w:rsidRPr="00207C4A" w:rsidRDefault="009C6BFC" w:rsidP="009C6BFC">
            <w:pPr>
              <w:widowControl w:val="0"/>
              <w:spacing w:line="360" w:lineRule="auto"/>
              <w:rPr>
                <w:rFonts w:cs="Arial"/>
                <w:b/>
                <w:i/>
                <w:szCs w:val="18"/>
              </w:rPr>
            </w:pPr>
            <w:r w:rsidRPr="00207C4A">
              <w:rPr>
                <w:rFonts w:cs="Arial"/>
                <w:b/>
                <w:i/>
                <w:szCs w:val="18"/>
              </w:rPr>
              <w:t>Equal Opportunities:</w:t>
            </w:r>
          </w:p>
          <w:p w14:paraId="0D1424A0" w14:textId="77777777" w:rsidR="009C6BFC" w:rsidRPr="009C6BFC" w:rsidRDefault="009C6BFC" w:rsidP="009C6BFC">
            <w:pPr>
              <w:pStyle w:val="ListParagraph"/>
              <w:widowControl w:val="0"/>
              <w:numPr>
                <w:ilvl w:val="0"/>
                <w:numId w:val="42"/>
              </w:numPr>
              <w:spacing w:line="360" w:lineRule="auto"/>
              <w:rPr>
                <w:rFonts w:cs="Arial"/>
                <w:szCs w:val="18"/>
              </w:rPr>
            </w:pPr>
            <w:r w:rsidRPr="009C6BFC">
              <w:rPr>
                <w:rFonts w:cs="Arial"/>
                <w:szCs w:val="18"/>
              </w:rPr>
              <w:t xml:space="preserve">Sodexo is an equal opportunities employer and aims to ensure that no applicants or employees are discriminated against on the grounds of their gender, race, </w:t>
            </w:r>
            <w:proofErr w:type="spellStart"/>
            <w:r w:rsidRPr="009C6BFC">
              <w:rPr>
                <w:rFonts w:cs="Arial"/>
                <w:szCs w:val="18"/>
              </w:rPr>
              <w:t>colour</w:t>
            </w:r>
            <w:proofErr w:type="spellEnd"/>
            <w:r w:rsidRPr="009C6BFC">
              <w:rPr>
                <w:rFonts w:cs="Arial"/>
                <w:szCs w:val="18"/>
              </w:rPr>
              <w:t xml:space="preserve"> or nationality, marital status, pregnancy, age, </w:t>
            </w:r>
            <w:proofErr w:type="spellStart"/>
            <w:r w:rsidRPr="009C6BFC">
              <w:rPr>
                <w:rFonts w:cs="Arial"/>
                <w:szCs w:val="18"/>
              </w:rPr>
              <w:t>colour</w:t>
            </w:r>
            <w:proofErr w:type="spellEnd"/>
            <w:r w:rsidRPr="009C6BFC">
              <w:rPr>
                <w:rFonts w:cs="Arial"/>
                <w:szCs w:val="18"/>
              </w:rPr>
              <w:t xml:space="preserve">, disability, social background, ethnicity, religion, </w:t>
            </w:r>
            <w:proofErr w:type="gramStart"/>
            <w:r w:rsidRPr="009C6BFC">
              <w:rPr>
                <w:rFonts w:cs="Arial"/>
                <w:szCs w:val="18"/>
              </w:rPr>
              <w:t>belief</w:t>
            </w:r>
            <w:proofErr w:type="gramEnd"/>
            <w:r w:rsidRPr="009C6BFC">
              <w:rPr>
                <w:rFonts w:cs="Arial"/>
                <w:szCs w:val="18"/>
              </w:rPr>
              <w:t xml:space="preserve"> or sexuality. The post holder is at all times expected to promote and implement Sodexo’s equal opportunities policy and procedures. </w:t>
            </w:r>
          </w:p>
          <w:p w14:paraId="58CDCC2A" w14:textId="77777777" w:rsidR="009C6BFC" w:rsidRPr="00207C4A" w:rsidRDefault="009C6BFC" w:rsidP="009C6BFC">
            <w:pPr>
              <w:widowControl w:val="0"/>
              <w:spacing w:line="360" w:lineRule="auto"/>
              <w:rPr>
                <w:rFonts w:cs="Arial"/>
                <w:b/>
                <w:i/>
                <w:szCs w:val="18"/>
              </w:rPr>
            </w:pPr>
            <w:r w:rsidRPr="00207C4A">
              <w:rPr>
                <w:rFonts w:cs="Arial"/>
                <w:b/>
                <w:i/>
                <w:szCs w:val="18"/>
              </w:rPr>
              <w:t>Safeguarding:</w:t>
            </w:r>
          </w:p>
          <w:p w14:paraId="6A1E5061" w14:textId="77777777" w:rsidR="009C6BFC" w:rsidRPr="00776EEF" w:rsidRDefault="009C6BFC" w:rsidP="009C6BFC">
            <w:pPr>
              <w:widowControl w:val="0"/>
              <w:numPr>
                <w:ilvl w:val="0"/>
                <w:numId w:val="43"/>
              </w:numPr>
              <w:spacing w:line="360" w:lineRule="auto"/>
              <w:rPr>
                <w:rFonts w:cs="Arial"/>
                <w:szCs w:val="18"/>
              </w:rPr>
            </w:pPr>
            <w:r>
              <w:rPr>
                <w:rFonts w:cs="Arial"/>
                <w:szCs w:val="18"/>
              </w:rPr>
              <w:t>Sodexo</w:t>
            </w:r>
            <w:r w:rsidRPr="00207C4A">
              <w:rPr>
                <w:rFonts w:cs="Arial"/>
                <w:szCs w:val="18"/>
              </w:rPr>
              <w:t xml:space="preserve"> is committed to safeguarding and promoting the welfare of children, young </w:t>
            </w:r>
            <w:proofErr w:type="gramStart"/>
            <w:r w:rsidRPr="00207C4A">
              <w:rPr>
                <w:rFonts w:cs="Arial"/>
                <w:szCs w:val="18"/>
              </w:rPr>
              <w:t>people</w:t>
            </w:r>
            <w:proofErr w:type="gramEnd"/>
            <w:r w:rsidRPr="00207C4A">
              <w:rPr>
                <w:rFonts w:cs="Arial"/>
                <w:szCs w:val="18"/>
              </w:rPr>
              <w:t xml:space="preserve"> and vulnerable adults, and expects all staff to undertake this commitment.</w:t>
            </w:r>
          </w:p>
          <w:p w14:paraId="27FE9360" w14:textId="77777777" w:rsidR="009C6BFC" w:rsidRPr="00207C4A" w:rsidRDefault="009C6BFC" w:rsidP="009C6BFC">
            <w:pPr>
              <w:widowControl w:val="0"/>
              <w:spacing w:line="360" w:lineRule="auto"/>
              <w:rPr>
                <w:rFonts w:cs="Arial"/>
                <w:b/>
                <w:i/>
                <w:szCs w:val="18"/>
              </w:rPr>
            </w:pPr>
            <w:r w:rsidRPr="00207C4A">
              <w:rPr>
                <w:rFonts w:cs="Arial"/>
                <w:b/>
                <w:i/>
                <w:szCs w:val="18"/>
              </w:rPr>
              <w:t>Risk Management / Health &amp; Safety:</w:t>
            </w:r>
          </w:p>
          <w:p w14:paraId="6C688032" w14:textId="77777777" w:rsidR="009C6BFC" w:rsidRPr="00207C4A" w:rsidRDefault="009C6BFC" w:rsidP="009C6BFC">
            <w:pPr>
              <w:numPr>
                <w:ilvl w:val="0"/>
                <w:numId w:val="45"/>
              </w:numPr>
              <w:spacing w:line="360" w:lineRule="auto"/>
              <w:rPr>
                <w:rFonts w:cs="Arial"/>
                <w:szCs w:val="18"/>
              </w:rPr>
            </w:pPr>
            <w:r w:rsidRPr="00207C4A">
              <w:rPr>
                <w:rFonts w:cs="Arial"/>
                <w:szCs w:val="18"/>
              </w:rPr>
              <w:t xml:space="preserve">The post holder is responsible for the management of risk in all the areas for which they are responsible. The post holder is also responsible for ensuring compliance with </w:t>
            </w:r>
            <w:r>
              <w:rPr>
                <w:rFonts w:cs="Arial"/>
                <w:szCs w:val="18"/>
              </w:rPr>
              <w:t>Sodexo’s</w:t>
            </w:r>
            <w:r w:rsidRPr="00207C4A">
              <w:rPr>
                <w:rFonts w:cs="Arial"/>
                <w:szCs w:val="18"/>
              </w:rPr>
              <w:t xml:space="preserve"> </w:t>
            </w:r>
            <w:r w:rsidRPr="00207C4A">
              <w:rPr>
                <w:rFonts w:cs="Arial"/>
                <w:i/>
                <w:szCs w:val="18"/>
              </w:rPr>
              <w:t>Health and Safety Policy</w:t>
            </w:r>
            <w:r w:rsidRPr="00207C4A">
              <w:rPr>
                <w:rFonts w:cs="Arial"/>
                <w:szCs w:val="18"/>
              </w:rPr>
              <w:t>. The post holder must ensure that duties are carried out in accordance with health and safety regulations. The post holder should not endanger the health and safety of him/he</w:t>
            </w:r>
            <w:r>
              <w:rPr>
                <w:rFonts w:cs="Arial"/>
                <w:szCs w:val="18"/>
              </w:rPr>
              <w:t>rself or others whilst at work.</w:t>
            </w:r>
          </w:p>
          <w:p w14:paraId="3F042262" w14:textId="19E11997" w:rsidR="009C6BFC" w:rsidRPr="009C6BFC" w:rsidRDefault="009C6BFC" w:rsidP="00102007">
            <w:pPr>
              <w:pStyle w:val="BodySingle"/>
              <w:spacing w:line="360" w:lineRule="auto"/>
              <w:contextualSpacing/>
              <w:rPr>
                <w:rFonts w:ascii="Arial" w:hAnsi="Arial" w:cs="Arial"/>
                <w:sz w:val="20"/>
              </w:rPr>
            </w:pPr>
          </w:p>
        </w:tc>
      </w:tr>
    </w:tbl>
    <w:p w14:paraId="7031E0D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AC6342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8B303C"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F76073C" w14:textId="77777777" w:rsidTr="009B4FAF">
        <w:trPr>
          <w:trHeight w:val="620"/>
        </w:trPr>
        <w:tc>
          <w:tcPr>
            <w:tcW w:w="10458" w:type="dxa"/>
            <w:tcBorders>
              <w:top w:val="dotted" w:sz="2" w:space="0" w:color="auto"/>
              <w:left w:val="single" w:sz="2" w:space="0" w:color="auto"/>
              <w:bottom w:val="single" w:sz="4" w:space="0" w:color="auto"/>
              <w:right w:val="single" w:sz="4" w:space="0" w:color="auto"/>
            </w:tcBorders>
          </w:tcPr>
          <w:p w14:paraId="10CBAB84" w14:textId="77777777" w:rsidR="00E636AB" w:rsidRPr="00E636AB" w:rsidRDefault="00E636AB" w:rsidP="00C22E3D">
            <w:pPr>
              <w:numPr>
                <w:ilvl w:val="0"/>
                <w:numId w:val="3"/>
              </w:numPr>
              <w:spacing w:before="40" w:line="360" w:lineRule="auto"/>
              <w:jc w:val="left"/>
              <w:rPr>
                <w:rFonts w:cs="Arial"/>
                <w:color w:val="000000" w:themeColor="text1"/>
                <w:szCs w:val="20"/>
                <w:lang w:val="en-GB"/>
              </w:rPr>
            </w:pPr>
            <w:r w:rsidRPr="00E636AB">
              <w:rPr>
                <w:rFonts w:cs="Arial"/>
                <w:color w:val="000000" w:themeColor="text1"/>
                <w:szCs w:val="20"/>
                <w:lang w:val="en-GB"/>
              </w:rPr>
              <w:t xml:space="preserve">Be an essential part of the management team </w:t>
            </w:r>
            <w:r w:rsidR="00AD4E0D">
              <w:rPr>
                <w:rFonts w:cs="Arial"/>
                <w:color w:val="000000" w:themeColor="text1"/>
                <w:szCs w:val="20"/>
                <w:lang w:val="en-GB"/>
              </w:rPr>
              <w:t>to</w:t>
            </w:r>
            <w:r w:rsidRPr="00E636AB">
              <w:rPr>
                <w:rFonts w:cs="Arial"/>
                <w:color w:val="000000" w:themeColor="text1"/>
                <w:szCs w:val="20"/>
                <w:lang w:val="en-GB"/>
              </w:rPr>
              <w:t xml:space="preserve"> ensure the safe operation of all plant and equipment on the site.</w:t>
            </w:r>
          </w:p>
          <w:p w14:paraId="707F9747" w14:textId="77777777" w:rsidR="00E636AB" w:rsidRPr="00E636AB" w:rsidRDefault="00E636AB" w:rsidP="00C22E3D">
            <w:pPr>
              <w:numPr>
                <w:ilvl w:val="0"/>
                <w:numId w:val="3"/>
              </w:numPr>
              <w:spacing w:before="40" w:line="360" w:lineRule="auto"/>
              <w:jc w:val="left"/>
              <w:rPr>
                <w:rFonts w:cs="Arial"/>
                <w:color w:val="000000" w:themeColor="text1"/>
                <w:szCs w:val="20"/>
                <w:lang w:val="en-GB"/>
              </w:rPr>
            </w:pPr>
            <w:r w:rsidRPr="00E636AB">
              <w:rPr>
                <w:rFonts w:cs="Arial"/>
                <w:color w:val="000000" w:themeColor="text1"/>
                <w:szCs w:val="20"/>
                <w:lang w:val="en-GB"/>
              </w:rPr>
              <w:t>The effective delivery of the Planned Preventative Maintenance Service.</w:t>
            </w:r>
          </w:p>
          <w:p w14:paraId="69DB8510" w14:textId="77777777" w:rsidR="00E636AB" w:rsidRPr="00E636AB" w:rsidRDefault="00E636AB" w:rsidP="00C22E3D">
            <w:pPr>
              <w:numPr>
                <w:ilvl w:val="0"/>
                <w:numId w:val="3"/>
              </w:numPr>
              <w:spacing w:before="40" w:line="360" w:lineRule="auto"/>
              <w:jc w:val="left"/>
              <w:rPr>
                <w:rFonts w:cs="Arial"/>
                <w:color w:val="000000" w:themeColor="text1"/>
                <w:szCs w:val="20"/>
                <w:lang w:val="en-GB"/>
              </w:rPr>
            </w:pPr>
            <w:r w:rsidRPr="00E636AB">
              <w:rPr>
                <w:rFonts w:cs="Arial"/>
                <w:color w:val="000000" w:themeColor="text1"/>
                <w:szCs w:val="20"/>
                <w:lang w:val="en-GB"/>
              </w:rPr>
              <w:t>Assist in the provision of a reactive maintenance service during normal operating hours of the site.</w:t>
            </w:r>
          </w:p>
          <w:p w14:paraId="258CA3D6" w14:textId="77777777" w:rsidR="00745A24" w:rsidRPr="00E636AB" w:rsidRDefault="00E636AB" w:rsidP="00C22E3D">
            <w:pPr>
              <w:numPr>
                <w:ilvl w:val="0"/>
                <w:numId w:val="3"/>
              </w:numPr>
              <w:spacing w:before="40" w:line="360" w:lineRule="auto"/>
              <w:jc w:val="left"/>
              <w:rPr>
                <w:rFonts w:cs="Arial"/>
                <w:color w:val="000000" w:themeColor="text1"/>
                <w:szCs w:val="20"/>
                <w:lang w:val="en-GB"/>
              </w:rPr>
            </w:pPr>
            <w:r w:rsidRPr="00E636AB">
              <w:rPr>
                <w:rFonts w:cs="Arial"/>
                <w:color w:val="000000" w:themeColor="text1"/>
                <w:szCs w:val="20"/>
                <w:lang w:val="en-GB"/>
              </w:rPr>
              <w:t>Assist in the provision of a</w:t>
            </w:r>
            <w:r>
              <w:rPr>
                <w:rFonts w:cs="Arial"/>
                <w:color w:val="000000" w:themeColor="text1"/>
                <w:szCs w:val="20"/>
                <w:lang w:val="en-GB"/>
              </w:rPr>
              <w:t>n</w:t>
            </w:r>
            <w:r w:rsidRPr="00E636AB">
              <w:rPr>
                <w:rFonts w:cs="Arial"/>
                <w:color w:val="000000" w:themeColor="text1"/>
                <w:szCs w:val="20"/>
                <w:lang w:val="en-GB"/>
              </w:rPr>
              <w:t xml:space="preserve"> emergency reactive maintenance service outside operating hours of the site.</w:t>
            </w:r>
          </w:p>
        </w:tc>
      </w:tr>
    </w:tbl>
    <w:p w14:paraId="0E004F0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780F68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CE3BAC5"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4E5F8F12" w14:textId="77777777" w:rsidTr="004238D8">
        <w:trPr>
          <w:trHeight w:val="620"/>
        </w:trPr>
        <w:tc>
          <w:tcPr>
            <w:tcW w:w="10458" w:type="dxa"/>
            <w:tcBorders>
              <w:top w:val="nil"/>
              <w:left w:val="single" w:sz="2" w:space="0" w:color="auto"/>
              <w:bottom w:val="single" w:sz="4" w:space="0" w:color="auto"/>
              <w:right w:val="single" w:sz="4" w:space="0" w:color="auto"/>
            </w:tcBorders>
          </w:tcPr>
          <w:p w14:paraId="797D6BA8" w14:textId="77777777" w:rsidR="009C6BFC" w:rsidRPr="009C6BFC" w:rsidRDefault="009C6BFC" w:rsidP="009C6BFC">
            <w:pPr>
              <w:rPr>
                <w:rFonts w:cs="Arial"/>
                <w:b/>
                <w:i/>
                <w:szCs w:val="20"/>
              </w:rPr>
            </w:pPr>
            <w:r w:rsidRPr="009C6BFC">
              <w:rPr>
                <w:rFonts w:cs="Arial"/>
                <w:b/>
                <w:i/>
                <w:szCs w:val="20"/>
              </w:rPr>
              <w:t>Essential</w:t>
            </w:r>
          </w:p>
          <w:p w14:paraId="5B980018" w14:textId="3CD5C6D0" w:rsidR="009C6BFC" w:rsidRPr="009C6BFC" w:rsidRDefault="009C6BFC" w:rsidP="009D41C2">
            <w:pPr>
              <w:numPr>
                <w:ilvl w:val="0"/>
                <w:numId w:val="47"/>
              </w:numPr>
              <w:tabs>
                <w:tab w:val="left" w:pos="2977"/>
              </w:tabs>
              <w:spacing w:line="360" w:lineRule="auto"/>
              <w:jc w:val="left"/>
              <w:rPr>
                <w:rFonts w:cs="Arial"/>
                <w:szCs w:val="20"/>
              </w:rPr>
            </w:pPr>
            <w:r w:rsidRPr="009C6BFC">
              <w:rPr>
                <w:szCs w:val="20"/>
              </w:rPr>
              <w:t xml:space="preserve">Qualification in or Knowledge </w:t>
            </w:r>
            <w:r w:rsidR="00C424CC">
              <w:rPr>
                <w:szCs w:val="20"/>
              </w:rPr>
              <w:t xml:space="preserve">of </w:t>
            </w:r>
            <w:r w:rsidRPr="009C6BFC">
              <w:rPr>
                <w:szCs w:val="20"/>
              </w:rPr>
              <w:t>Electrical Building Services.</w:t>
            </w:r>
          </w:p>
          <w:p w14:paraId="7148807E" w14:textId="77777777" w:rsidR="009C6BFC" w:rsidRPr="009C6BFC" w:rsidRDefault="009C6BFC" w:rsidP="009D41C2">
            <w:pPr>
              <w:pStyle w:val="BodyText"/>
              <w:numPr>
                <w:ilvl w:val="0"/>
                <w:numId w:val="47"/>
              </w:numPr>
              <w:tabs>
                <w:tab w:val="clear" w:pos="0"/>
                <w:tab w:val="left" w:pos="2977"/>
              </w:tabs>
              <w:spacing w:line="360" w:lineRule="auto"/>
              <w:rPr>
                <w:sz w:val="20"/>
                <w:szCs w:val="20"/>
              </w:rPr>
            </w:pPr>
            <w:r w:rsidRPr="009C6BFC">
              <w:rPr>
                <w:sz w:val="20"/>
                <w:szCs w:val="20"/>
              </w:rPr>
              <w:t>Time served Engineer with at least 5 years relevant post experience in a similar environment.</w:t>
            </w:r>
          </w:p>
          <w:p w14:paraId="05765192" w14:textId="553A5871" w:rsidR="009C6BFC" w:rsidRPr="009C6BFC" w:rsidRDefault="009C6BFC" w:rsidP="009D41C2">
            <w:pPr>
              <w:pStyle w:val="BodyText"/>
              <w:numPr>
                <w:ilvl w:val="0"/>
                <w:numId w:val="47"/>
              </w:numPr>
              <w:tabs>
                <w:tab w:val="clear" w:pos="0"/>
                <w:tab w:val="left" w:pos="2977"/>
              </w:tabs>
              <w:spacing w:line="360" w:lineRule="auto"/>
              <w:rPr>
                <w:sz w:val="20"/>
                <w:szCs w:val="20"/>
              </w:rPr>
            </w:pPr>
            <w:r w:rsidRPr="009C6BFC">
              <w:rPr>
                <w:sz w:val="20"/>
                <w:szCs w:val="20"/>
              </w:rPr>
              <w:t>Ability to Multi-task across electrical and building discipline’s at a basic level</w:t>
            </w:r>
          </w:p>
          <w:p w14:paraId="272401D1" w14:textId="77777777" w:rsidR="009C6BFC" w:rsidRPr="009C6BFC" w:rsidRDefault="009C6BFC" w:rsidP="009D41C2">
            <w:pPr>
              <w:numPr>
                <w:ilvl w:val="0"/>
                <w:numId w:val="47"/>
              </w:numPr>
              <w:tabs>
                <w:tab w:val="left" w:pos="2977"/>
              </w:tabs>
              <w:spacing w:line="360" w:lineRule="auto"/>
              <w:jc w:val="left"/>
              <w:rPr>
                <w:rFonts w:cs="Arial"/>
                <w:szCs w:val="20"/>
              </w:rPr>
            </w:pPr>
            <w:r w:rsidRPr="009C6BFC">
              <w:rPr>
                <w:rFonts w:cs="Arial"/>
                <w:noProof/>
                <w:szCs w:val="20"/>
              </w:rPr>
              <w:t>Good organisational skills with the ability to organise others.</w:t>
            </w:r>
          </w:p>
          <w:p w14:paraId="2B66761C" w14:textId="77777777" w:rsidR="009C6BFC" w:rsidRPr="009C6BFC" w:rsidRDefault="009C6BFC" w:rsidP="009D41C2">
            <w:pPr>
              <w:numPr>
                <w:ilvl w:val="0"/>
                <w:numId w:val="47"/>
              </w:numPr>
              <w:tabs>
                <w:tab w:val="left" w:pos="2977"/>
              </w:tabs>
              <w:spacing w:line="360" w:lineRule="auto"/>
              <w:jc w:val="left"/>
              <w:rPr>
                <w:rFonts w:cs="Arial"/>
                <w:szCs w:val="20"/>
              </w:rPr>
            </w:pPr>
            <w:r w:rsidRPr="009C6BFC">
              <w:rPr>
                <w:rFonts w:cs="Arial"/>
                <w:noProof/>
                <w:szCs w:val="20"/>
              </w:rPr>
              <w:t>The ability to listen to others understand and interpret their views.</w:t>
            </w:r>
          </w:p>
          <w:p w14:paraId="14CDD914" w14:textId="77777777" w:rsidR="009C6BFC" w:rsidRPr="009C6BFC" w:rsidRDefault="009C6BFC" w:rsidP="009D41C2">
            <w:pPr>
              <w:numPr>
                <w:ilvl w:val="0"/>
                <w:numId w:val="47"/>
              </w:numPr>
              <w:tabs>
                <w:tab w:val="left" w:pos="2977"/>
              </w:tabs>
              <w:spacing w:line="360" w:lineRule="auto"/>
              <w:jc w:val="left"/>
              <w:rPr>
                <w:rFonts w:cs="Arial"/>
                <w:szCs w:val="20"/>
              </w:rPr>
            </w:pPr>
            <w:r w:rsidRPr="009C6BFC">
              <w:rPr>
                <w:rFonts w:cs="Arial"/>
                <w:noProof/>
                <w:szCs w:val="20"/>
              </w:rPr>
              <w:t>Analyse and provide technical advice and solutions.</w:t>
            </w:r>
          </w:p>
          <w:p w14:paraId="380DA3FD" w14:textId="77777777" w:rsidR="009C6BFC" w:rsidRPr="009C6BFC" w:rsidRDefault="009C6BFC" w:rsidP="009D41C2">
            <w:pPr>
              <w:numPr>
                <w:ilvl w:val="0"/>
                <w:numId w:val="47"/>
              </w:numPr>
              <w:tabs>
                <w:tab w:val="left" w:pos="2977"/>
              </w:tabs>
              <w:spacing w:line="360" w:lineRule="auto"/>
              <w:jc w:val="left"/>
              <w:rPr>
                <w:rFonts w:cs="Arial"/>
                <w:szCs w:val="20"/>
              </w:rPr>
            </w:pPr>
            <w:r w:rsidRPr="009C6BFC">
              <w:rPr>
                <w:rFonts w:cs="Arial"/>
                <w:noProof/>
                <w:szCs w:val="20"/>
              </w:rPr>
              <w:t>Good oral and written communication skills with the ability to communicate effectively with both technical and non –technical staff.</w:t>
            </w:r>
          </w:p>
          <w:p w14:paraId="7E5904F0" w14:textId="77777777" w:rsidR="009C6BFC" w:rsidRPr="009C6BFC" w:rsidRDefault="009C6BFC" w:rsidP="009D41C2">
            <w:pPr>
              <w:numPr>
                <w:ilvl w:val="0"/>
                <w:numId w:val="47"/>
              </w:numPr>
              <w:tabs>
                <w:tab w:val="left" w:pos="2977"/>
              </w:tabs>
              <w:spacing w:line="360" w:lineRule="auto"/>
              <w:jc w:val="left"/>
              <w:rPr>
                <w:rFonts w:cs="Arial"/>
                <w:szCs w:val="20"/>
              </w:rPr>
            </w:pPr>
            <w:r w:rsidRPr="009C6BFC">
              <w:rPr>
                <w:rFonts w:cs="Arial"/>
                <w:szCs w:val="20"/>
              </w:rPr>
              <w:t>Prioritizing own workload and working under own initiative with minimal supervision.</w:t>
            </w:r>
          </w:p>
          <w:p w14:paraId="381F57D6" w14:textId="77777777" w:rsidR="009C6BFC" w:rsidRPr="009C6BFC" w:rsidRDefault="009C6BFC" w:rsidP="009D41C2">
            <w:pPr>
              <w:numPr>
                <w:ilvl w:val="0"/>
                <w:numId w:val="48"/>
              </w:numPr>
              <w:tabs>
                <w:tab w:val="left" w:pos="2977"/>
              </w:tabs>
              <w:spacing w:line="360" w:lineRule="auto"/>
              <w:jc w:val="left"/>
              <w:rPr>
                <w:rFonts w:cs="Arial"/>
                <w:noProof/>
                <w:szCs w:val="20"/>
              </w:rPr>
            </w:pPr>
            <w:r w:rsidRPr="009C6BFC">
              <w:rPr>
                <w:rFonts w:cs="Arial"/>
                <w:noProof/>
                <w:szCs w:val="20"/>
              </w:rPr>
              <w:t>Experience of working within a Building Maintenance Organisation.</w:t>
            </w:r>
          </w:p>
          <w:p w14:paraId="25796EE8" w14:textId="77777777" w:rsidR="009C6BFC" w:rsidRPr="009C6BFC" w:rsidRDefault="009C6BFC" w:rsidP="009D41C2">
            <w:pPr>
              <w:numPr>
                <w:ilvl w:val="0"/>
                <w:numId w:val="48"/>
              </w:numPr>
              <w:tabs>
                <w:tab w:val="left" w:pos="2977"/>
              </w:tabs>
              <w:spacing w:line="360" w:lineRule="auto"/>
              <w:jc w:val="left"/>
              <w:rPr>
                <w:rFonts w:cs="Arial"/>
                <w:noProof/>
                <w:szCs w:val="20"/>
              </w:rPr>
            </w:pPr>
            <w:r w:rsidRPr="009C6BFC">
              <w:rPr>
                <w:rFonts w:cs="Arial"/>
                <w:noProof/>
                <w:szCs w:val="20"/>
              </w:rPr>
              <w:t>Basic supervision of maintenance contractors</w:t>
            </w:r>
          </w:p>
          <w:p w14:paraId="3EA07CAB" w14:textId="77777777" w:rsidR="009C6BFC" w:rsidRDefault="009C6BFC" w:rsidP="009D41C2">
            <w:pPr>
              <w:numPr>
                <w:ilvl w:val="0"/>
                <w:numId w:val="48"/>
              </w:numPr>
              <w:tabs>
                <w:tab w:val="left" w:pos="2977"/>
              </w:tabs>
              <w:spacing w:line="360" w:lineRule="auto"/>
              <w:jc w:val="left"/>
              <w:rPr>
                <w:rFonts w:cs="Arial"/>
                <w:szCs w:val="20"/>
              </w:rPr>
            </w:pPr>
            <w:r w:rsidRPr="009C6BFC">
              <w:rPr>
                <w:rFonts w:cs="Arial"/>
                <w:szCs w:val="20"/>
              </w:rPr>
              <w:t>A good understanding of the interrelationship between assets and their maintenance and lifecycle requirements.</w:t>
            </w:r>
          </w:p>
          <w:p w14:paraId="2DDB836A" w14:textId="77777777" w:rsidR="006A5FD9" w:rsidRPr="009C6BFC" w:rsidRDefault="006A5FD9" w:rsidP="009D41C2">
            <w:pPr>
              <w:tabs>
                <w:tab w:val="left" w:pos="2977"/>
              </w:tabs>
              <w:spacing w:line="360" w:lineRule="auto"/>
              <w:jc w:val="left"/>
              <w:rPr>
                <w:rFonts w:cs="Arial"/>
                <w:szCs w:val="20"/>
              </w:rPr>
            </w:pPr>
          </w:p>
          <w:p w14:paraId="594D446F" w14:textId="77777777" w:rsidR="009C6BFC" w:rsidRPr="009C6BFC" w:rsidRDefault="009C6BFC" w:rsidP="009D41C2">
            <w:pPr>
              <w:numPr>
                <w:ilvl w:val="0"/>
                <w:numId w:val="48"/>
              </w:numPr>
              <w:tabs>
                <w:tab w:val="left" w:pos="2977"/>
              </w:tabs>
              <w:spacing w:line="360" w:lineRule="auto"/>
              <w:jc w:val="left"/>
              <w:rPr>
                <w:rFonts w:cs="Arial"/>
                <w:szCs w:val="20"/>
              </w:rPr>
            </w:pPr>
            <w:r w:rsidRPr="009C6BFC">
              <w:rPr>
                <w:rFonts w:cs="Arial"/>
                <w:szCs w:val="20"/>
              </w:rPr>
              <w:t>Understand user’s requirements and the concepts behind various maintenance regimes.</w:t>
            </w:r>
          </w:p>
          <w:p w14:paraId="044748BE" w14:textId="77777777" w:rsidR="009C6BFC" w:rsidRPr="009C6BFC" w:rsidRDefault="009C6BFC" w:rsidP="009D41C2">
            <w:pPr>
              <w:numPr>
                <w:ilvl w:val="0"/>
                <w:numId w:val="48"/>
              </w:numPr>
              <w:tabs>
                <w:tab w:val="left" w:pos="2977"/>
              </w:tabs>
              <w:spacing w:line="360" w:lineRule="auto"/>
              <w:jc w:val="left"/>
              <w:rPr>
                <w:rFonts w:cs="Arial"/>
                <w:szCs w:val="20"/>
              </w:rPr>
            </w:pPr>
            <w:r w:rsidRPr="009C6BFC">
              <w:rPr>
                <w:rFonts w:cs="Arial"/>
                <w:szCs w:val="20"/>
              </w:rPr>
              <w:t>Working knowledge of H &amp; S. Working knowledge of relevant current legislation and guidance.</w:t>
            </w:r>
          </w:p>
          <w:p w14:paraId="3DBE6283" w14:textId="77777777" w:rsidR="009C6BFC" w:rsidRPr="009C6BFC" w:rsidRDefault="009C6BFC" w:rsidP="009D41C2">
            <w:pPr>
              <w:numPr>
                <w:ilvl w:val="0"/>
                <w:numId w:val="48"/>
              </w:numPr>
              <w:tabs>
                <w:tab w:val="left" w:pos="2977"/>
              </w:tabs>
              <w:spacing w:line="360" w:lineRule="auto"/>
              <w:jc w:val="left"/>
              <w:rPr>
                <w:rFonts w:cs="Arial"/>
                <w:szCs w:val="20"/>
              </w:rPr>
            </w:pPr>
            <w:r w:rsidRPr="009C6BFC">
              <w:rPr>
                <w:rFonts w:cs="Arial"/>
                <w:noProof/>
                <w:szCs w:val="20"/>
              </w:rPr>
              <w:t>Personal presentation must be of a high professional standard.</w:t>
            </w:r>
          </w:p>
          <w:p w14:paraId="4BD60BFD" w14:textId="77777777" w:rsidR="009C6BFC" w:rsidRPr="009C6BFC" w:rsidRDefault="009C6BFC" w:rsidP="009D41C2">
            <w:pPr>
              <w:numPr>
                <w:ilvl w:val="0"/>
                <w:numId w:val="48"/>
              </w:numPr>
              <w:tabs>
                <w:tab w:val="left" w:pos="2977"/>
              </w:tabs>
              <w:spacing w:line="360" w:lineRule="auto"/>
              <w:jc w:val="left"/>
              <w:rPr>
                <w:rFonts w:cs="Arial"/>
                <w:szCs w:val="20"/>
              </w:rPr>
            </w:pPr>
            <w:r w:rsidRPr="009C6BFC">
              <w:rPr>
                <w:rFonts w:cs="Arial"/>
                <w:noProof/>
                <w:szCs w:val="20"/>
              </w:rPr>
              <w:t>Strong sense of client focus.</w:t>
            </w:r>
          </w:p>
          <w:p w14:paraId="6D96BEED" w14:textId="77777777" w:rsidR="009C6BFC" w:rsidRDefault="009C6BFC" w:rsidP="009D41C2">
            <w:pPr>
              <w:numPr>
                <w:ilvl w:val="0"/>
                <w:numId w:val="48"/>
              </w:numPr>
              <w:tabs>
                <w:tab w:val="left" w:pos="2977"/>
              </w:tabs>
              <w:spacing w:line="360" w:lineRule="auto"/>
              <w:jc w:val="left"/>
              <w:rPr>
                <w:rFonts w:cs="Arial"/>
                <w:szCs w:val="20"/>
              </w:rPr>
            </w:pPr>
            <w:r w:rsidRPr="009C6BFC">
              <w:rPr>
                <w:rFonts w:cs="Arial"/>
                <w:noProof/>
                <w:szCs w:val="20"/>
              </w:rPr>
              <w:t>Prepared to contribute to how the department operates</w:t>
            </w:r>
          </w:p>
          <w:p w14:paraId="4B277804" w14:textId="77777777" w:rsidR="006A5FD9" w:rsidRDefault="006A5FD9" w:rsidP="009D41C2">
            <w:pPr>
              <w:numPr>
                <w:ilvl w:val="0"/>
                <w:numId w:val="48"/>
              </w:numPr>
              <w:tabs>
                <w:tab w:val="left" w:pos="2977"/>
              </w:tabs>
              <w:spacing w:line="360" w:lineRule="auto"/>
              <w:jc w:val="left"/>
              <w:rPr>
                <w:rFonts w:cs="Arial"/>
                <w:szCs w:val="20"/>
              </w:rPr>
            </w:pPr>
            <w:r>
              <w:rPr>
                <w:rFonts w:cs="Arial"/>
                <w:noProof/>
                <w:szCs w:val="20"/>
              </w:rPr>
              <w:t>Must hold UK driving licence</w:t>
            </w:r>
          </w:p>
          <w:p w14:paraId="44341D46" w14:textId="77777777" w:rsidR="006A5FD9" w:rsidRPr="006A5FD9" w:rsidRDefault="006A5FD9" w:rsidP="009D41C2">
            <w:pPr>
              <w:numPr>
                <w:ilvl w:val="0"/>
                <w:numId w:val="48"/>
              </w:numPr>
              <w:tabs>
                <w:tab w:val="left" w:pos="2977"/>
              </w:tabs>
              <w:spacing w:line="360" w:lineRule="auto"/>
              <w:jc w:val="left"/>
              <w:rPr>
                <w:rFonts w:cs="Arial"/>
                <w:szCs w:val="20"/>
              </w:rPr>
            </w:pPr>
            <w:r>
              <w:rPr>
                <w:rFonts w:cs="Arial"/>
                <w:noProof/>
                <w:szCs w:val="20"/>
              </w:rPr>
              <w:t>Proof of eligibility to work in UK</w:t>
            </w:r>
          </w:p>
          <w:p w14:paraId="1E53EEE2" w14:textId="77777777" w:rsidR="009C6BFC" w:rsidRPr="009C6BFC" w:rsidRDefault="009C6BFC" w:rsidP="009D41C2">
            <w:pPr>
              <w:tabs>
                <w:tab w:val="left" w:pos="2977"/>
              </w:tabs>
              <w:rPr>
                <w:rFonts w:cs="Arial"/>
                <w:b/>
                <w:i/>
                <w:szCs w:val="20"/>
              </w:rPr>
            </w:pPr>
            <w:r w:rsidRPr="009C6BFC">
              <w:rPr>
                <w:rFonts w:cs="Arial"/>
                <w:b/>
                <w:i/>
                <w:szCs w:val="20"/>
              </w:rPr>
              <w:t>Desirable</w:t>
            </w:r>
          </w:p>
          <w:p w14:paraId="15000F86" w14:textId="04B10BAB" w:rsidR="009C6BFC" w:rsidRDefault="009C6BFC" w:rsidP="009D41C2">
            <w:pPr>
              <w:numPr>
                <w:ilvl w:val="0"/>
                <w:numId w:val="50"/>
              </w:numPr>
              <w:tabs>
                <w:tab w:val="left" w:pos="2977"/>
              </w:tabs>
              <w:spacing w:line="360" w:lineRule="auto"/>
              <w:jc w:val="left"/>
              <w:rPr>
                <w:rFonts w:cs="Arial"/>
                <w:szCs w:val="20"/>
              </w:rPr>
            </w:pPr>
            <w:r w:rsidRPr="009C6BFC">
              <w:rPr>
                <w:rFonts w:cs="Arial"/>
                <w:szCs w:val="20"/>
              </w:rPr>
              <w:t>Educated to HNC/HND or equivalent experience in an Engineering or Building discipline.</w:t>
            </w:r>
          </w:p>
          <w:p w14:paraId="171952C0" w14:textId="38F0C199" w:rsidR="00F57EEF" w:rsidRDefault="008715BB" w:rsidP="009D41C2">
            <w:pPr>
              <w:numPr>
                <w:ilvl w:val="0"/>
                <w:numId w:val="50"/>
              </w:numPr>
              <w:tabs>
                <w:tab w:val="left" w:pos="2977"/>
              </w:tabs>
              <w:spacing w:line="360" w:lineRule="auto"/>
              <w:jc w:val="left"/>
              <w:rPr>
                <w:rFonts w:cs="Arial"/>
                <w:szCs w:val="20"/>
              </w:rPr>
            </w:pPr>
            <w:r>
              <w:rPr>
                <w:rFonts w:cs="Arial"/>
                <w:szCs w:val="20"/>
              </w:rPr>
              <w:t>Relevant t</w:t>
            </w:r>
            <w:r w:rsidR="00F57EEF">
              <w:rPr>
                <w:rFonts w:cs="Arial"/>
                <w:szCs w:val="20"/>
              </w:rPr>
              <w:t>rade qualifications</w:t>
            </w:r>
            <w:r>
              <w:rPr>
                <w:rFonts w:cs="Arial"/>
                <w:szCs w:val="20"/>
              </w:rPr>
              <w:t xml:space="preserve"> </w:t>
            </w:r>
          </w:p>
          <w:p w14:paraId="42D40998" w14:textId="368DC10D" w:rsidR="00243F40" w:rsidRDefault="005C457A" w:rsidP="00243F40">
            <w:pPr>
              <w:numPr>
                <w:ilvl w:val="0"/>
                <w:numId w:val="50"/>
              </w:numPr>
              <w:tabs>
                <w:tab w:val="left" w:pos="2977"/>
              </w:tabs>
              <w:spacing w:line="360" w:lineRule="auto"/>
              <w:jc w:val="left"/>
              <w:rPr>
                <w:rFonts w:cs="Arial"/>
                <w:szCs w:val="20"/>
              </w:rPr>
            </w:pPr>
            <w:r>
              <w:rPr>
                <w:rFonts w:cs="Arial"/>
                <w:szCs w:val="20"/>
              </w:rPr>
              <w:t>Incorporated Engineer Status</w:t>
            </w:r>
          </w:p>
          <w:p w14:paraId="7733D1CE" w14:textId="3A4495FC" w:rsidR="00243F40" w:rsidRDefault="00243F40" w:rsidP="00243F40">
            <w:pPr>
              <w:numPr>
                <w:ilvl w:val="0"/>
                <w:numId w:val="50"/>
              </w:numPr>
              <w:tabs>
                <w:tab w:val="left" w:pos="2977"/>
              </w:tabs>
              <w:spacing w:line="360" w:lineRule="auto"/>
              <w:jc w:val="left"/>
              <w:rPr>
                <w:rFonts w:cs="Arial"/>
                <w:szCs w:val="20"/>
              </w:rPr>
            </w:pPr>
            <w:r>
              <w:rPr>
                <w:rFonts w:cs="Arial"/>
                <w:szCs w:val="20"/>
              </w:rPr>
              <w:t xml:space="preserve">Qualified as </w:t>
            </w:r>
            <w:r w:rsidR="00F57EEF">
              <w:rPr>
                <w:rFonts w:cs="Arial"/>
                <w:szCs w:val="20"/>
              </w:rPr>
              <w:t xml:space="preserve">authorized person multi </w:t>
            </w:r>
            <w:proofErr w:type="gramStart"/>
            <w:r w:rsidR="00F57EEF">
              <w:rPr>
                <w:rFonts w:cs="Arial"/>
                <w:szCs w:val="20"/>
              </w:rPr>
              <w:t>discipline</w:t>
            </w:r>
            <w:proofErr w:type="gramEnd"/>
          </w:p>
          <w:p w14:paraId="743AC7AD" w14:textId="62F4EC66" w:rsidR="00B15A73" w:rsidRPr="00243F40" w:rsidRDefault="00B15A73" w:rsidP="00243F40">
            <w:pPr>
              <w:numPr>
                <w:ilvl w:val="0"/>
                <w:numId w:val="50"/>
              </w:numPr>
              <w:tabs>
                <w:tab w:val="left" w:pos="2977"/>
              </w:tabs>
              <w:spacing w:line="360" w:lineRule="auto"/>
              <w:jc w:val="left"/>
              <w:rPr>
                <w:rFonts w:cs="Arial"/>
                <w:szCs w:val="20"/>
              </w:rPr>
            </w:pPr>
            <w:r>
              <w:rPr>
                <w:rFonts w:cs="Arial"/>
                <w:szCs w:val="20"/>
              </w:rPr>
              <w:t>Member of relevant professional body</w:t>
            </w:r>
          </w:p>
          <w:p w14:paraId="3E603CBB" w14:textId="77777777" w:rsidR="006A5FD9" w:rsidRPr="009C6BFC" w:rsidRDefault="006A5FD9" w:rsidP="009D41C2">
            <w:pPr>
              <w:numPr>
                <w:ilvl w:val="0"/>
                <w:numId w:val="50"/>
              </w:numPr>
              <w:tabs>
                <w:tab w:val="left" w:pos="2977"/>
              </w:tabs>
              <w:spacing w:line="360" w:lineRule="auto"/>
              <w:jc w:val="left"/>
              <w:rPr>
                <w:rFonts w:cs="Arial"/>
                <w:szCs w:val="20"/>
              </w:rPr>
            </w:pPr>
            <w:r>
              <w:rPr>
                <w:rFonts w:cs="Arial"/>
                <w:szCs w:val="20"/>
              </w:rPr>
              <w:t>DBS Enhanced</w:t>
            </w:r>
          </w:p>
          <w:p w14:paraId="0D069C7E" w14:textId="77777777" w:rsidR="009C6BFC" w:rsidRPr="009C6BFC" w:rsidRDefault="009C6BFC" w:rsidP="009D41C2">
            <w:pPr>
              <w:numPr>
                <w:ilvl w:val="0"/>
                <w:numId w:val="50"/>
              </w:numPr>
              <w:tabs>
                <w:tab w:val="left" w:pos="2977"/>
              </w:tabs>
              <w:spacing w:line="360" w:lineRule="auto"/>
              <w:jc w:val="left"/>
              <w:rPr>
                <w:rFonts w:cs="Arial"/>
                <w:szCs w:val="20"/>
              </w:rPr>
            </w:pPr>
            <w:r w:rsidRPr="009C6BFC">
              <w:rPr>
                <w:rFonts w:cs="Arial"/>
                <w:szCs w:val="20"/>
              </w:rPr>
              <w:lastRenderedPageBreak/>
              <w:t xml:space="preserve">Basic report writing </w:t>
            </w:r>
            <w:proofErr w:type="gramStart"/>
            <w:r w:rsidRPr="009C6BFC">
              <w:rPr>
                <w:rFonts w:cs="Arial"/>
                <w:szCs w:val="20"/>
              </w:rPr>
              <w:t>skills</w:t>
            </w:r>
            <w:proofErr w:type="gramEnd"/>
          </w:p>
          <w:p w14:paraId="51AE36FC" w14:textId="77777777" w:rsidR="009C6BFC" w:rsidRPr="009C6BFC" w:rsidRDefault="009C6BFC" w:rsidP="009D41C2">
            <w:pPr>
              <w:numPr>
                <w:ilvl w:val="0"/>
                <w:numId w:val="50"/>
              </w:numPr>
              <w:tabs>
                <w:tab w:val="left" w:pos="2977"/>
              </w:tabs>
              <w:spacing w:line="360" w:lineRule="auto"/>
              <w:jc w:val="left"/>
              <w:rPr>
                <w:rFonts w:cs="Arial"/>
                <w:szCs w:val="20"/>
              </w:rPr>
            </w:pPr>
            <w:r w:rsidRPr="009C6BFC">
              <w:rPr>
                <w:rFonts w:cs="Arial"/>
                <w:szCs w:val="20"/>
              </w:rPr>
              <w:t>Good leadership skills</w:t>
            </w:r>
          </w:p>
          <w:p w14:paraId="238037A4" w14:textId="77777777" w:rsidR="009C6BFC" w:rsidRPr="009C6BFC" w:rsidRDefault="009C6BFC" w:rsidP="009D41C2">
            <w:pPr>
              <w:numPr>
                <w:ilvl w:val="0"/>
                <w:numId w:val="50"/>
              </w:numPr>
              <w:tabs>
                <w:tab w:val="left" w:pos="2977"/>
              </w:tabs>
              <w:spacing w:line="360" w:lineRule="auto"/>
              <w:jc w:val="left"/>
              <w:rPr>
                <w:rFonts w:cs="Arial"/>
                <w:szCs w:val="20"/>
              </w:rPr>
            </w:pPr>
            <w:r w:rsidRPr="009C6BFC">
              <w:rPr>
                <w:rFonts w:cs="Arial"/>
                <w:szCs w:val="20"/>
              </w:rPr>
              <w:t>Experience with Personal Digital Assistant (</w:t>
            </w:r>
            <w:proofErr w:type="gramStart"/>
            <w:r w:rsidRPr="009C6BFC">
              <w:rPr>
                <w:rFonts w:cs="Arial"/>
                <w:szCs w:val="20"/>
              </w:rPr>
              <w:t>PDA’s)  systems</w:t>
            </w:r>
            <w:proofErr w:type="gramEnd"/>
          </w:p>
          <w:p w14:paraId="08E35D1B" w14:textId="77777777" w:rsidR="009C6BFC" w:rsidRPr="009C6BFC" w:rsidRDefault="009C6BFC" w:rsidP="009D41C2">
            <w:pPr>
              <w:numPr>
                <w:ilvl w:val="0"/>
                <w:numId w:val="50"/>
              </w:numPr>
              <w:tabs>
                <w:tab w:val="left" w:pos="2977"/>
              </w:tabs>
              <w:spacing w:line="360" w:lineRule="auto"/>
              <w:jc w:val="left"/>
              <w:rPr>
                <w:rFonts w:cs="Arial"/>
                <w:szCs w:val="20"/>
              </w:rPr>
            </w:pPr>
            <w:r w:rsidRPr="009C6BFC">
              <w:rPr>
                <w:rFonts w:cs="Arial"/>
                <w:szCs w:val="20"/>
              </w:rPr>
              <w:t>Understanding of Statutory and Technical requirements for the operation and maintenance of plant and engineering services</w:t>
            </w:r>
          </w:p>
          <w:p w14:paraId="15779613" w14:textId="77777777" w:rsidR="009C6BFC" w:rsidRPr="009C6BFC" w:rsidRDefault="009C6BFC" w:rsidP="009D41C2">
            <w:pPr>
              <w:numPr>
                <w:ilvl w:val="0"/>
                <w:numId w:val="50"/>
              </w:numPr>
              <w:tabs>
                <w:tab w:val="left" w:pos="2977"/>
              </w:tabs>
              <w:spacing w:line="360" w:lineRule="auto"/>
              <w:jc w:val="left"/>
              <w:rPr>
                <w:rFonts w:cs="Arial"/>
                <w:szCs w:val="20"/>
              </w:rPr>
            </w:pPr>
            <w:r w:rsidRPr="009C6BFC">
              <w:rPr>
                <w:rFonts w:cs="Arial"/>
                <w:szCs w:val="20"/>
              </w:rPr>
              <w:t>Experienced team worker</w:t>
            </w:r>
          </w:p>
          <w:p w14:paraId="27C51266" w14:textId="77777777" w:rsidR="00EA3990" w:rsidRPr="009C6BFC" w:rsidRDefault="009C6BFC" w:rsidP="009C6BFC">
            <w:pPr>
              <w:widowControl w:val="0"/>
              <w:rPr>
                <w:rFonts w:cs="Arial"/>
              </w:rPr>
            </w:pPr>
            <w:r w:rsidRPr="009C6BFC">
              <w:rPr>
                <w:rFonts w:cs="Arial"/>
                <w:szCs w:val="20"/>
              </w:rPr>
              <w:t>Applicants who do not meet the required experience stated above but who can demonstrate an ability which is deemed to be acceptable may be considered</w:t>
            </w:r>
          </w:p>
        </w:tc>
      </w:tr>
    </w:tbl>
    <w:p w14:paraId="43009256" w14:textId="77777777" w:rsidR="007F02BF" w:rsidRDefault="00A0373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938D35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FABD3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C50BE1C" w14:textId="77777777" w:rsidTr="0007446E">
        <w:trPr>
          <w:trHeight w:val="620"/>
        </w:trPr>
        <w:tc>
          <w:tcPr>
            <w:tcW w:w="10456" w:type="dxa"/>
            <w:tcBorders>
              <w:top w:val="nil"/>
              <w:left w:val="single" w:sz="2" w:space="0" w:color="auto"/>
              <w:bottom w:val="single" w:sz="4" w:space="0" w:color="auto"/>
              <w:right w:val="single" w:sz="4" w:space="0" w:color="auto"/>
            </w:tcBorders>
          </w:tcPr>
          <w:p w14:paraId="5411C3C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4"/>
              <w:gridCol w:w="4524"/>
            </w:tblGrid>
            <w:tr w:rsidR="00485ACE" w:rsidRPr="00375F11" w14:paraId="3B452FCC" w14:textId="77777777" w:rsidTr="00416C09">
              <w:tc>
                <w:tcPr>
                  <w:tcW w:w="4524" w:type="dxa"/>
                </w:tcPr>
                <w:p w14:paraId="48912C3F" w14:textId="77777777" w:rsidR="00485ACE" w:rsidRPr="00485ACE" w:rsidRDefault="00485ACE" w:rsidP="002464E3">
                  <w:pPr>
                    <w:pStyle w:val="Puces4"/>
                    <w:framePr w:hSpace="180" w:wrap="around" w:vAnchor="text" w:hAnchor="margin" w:xAlign="center" w:y="192"/>
                    <w:numPr>
                      <w:ilvl w:val="0"/>
                      <w:numId w:val="0"/>
                    </w:numPr>
                    <w:rPr>
                      <w:rFonts w:eastAsia="Times New Roman"/>
                      <w:b/>
                      <w:i/>
                    </w:rPr>
                  </w:pPr>
                  <w:r w:rsidRPr="00485ACE">
                    <w:rPr>
                      <w:rFonts w:eastAsia="Times New Roman"/>
                      <w:b/>
                      <w:i/>
                    </w:rPr>
                    <w:t>Sodexo core Competencies</w:t>
                  </w:r>
                </w:p>
              </w:tc>
              <w:tc>
                <w:tcPr>
                  <w:tcW w:w="4524" w:type="dxa"/>
                </w:tcPr>
                <w:p w14:paraId="045B3D24" w14:textId="679868D2" w:rsidR="00485ACE" w:rsidRPr="00485ACE" w:rsidRDefault="00485ACE" w:rsidP="002464E3">
                  <w:pPr>
                    <w:pStyle w:val="Puces4"/>
                    <w:framePr w:hSpace="180" w:wrap="around" w:vAnchor="text" w:hAnchor="margin" w:xAlign="center" w:y="192"/>
                    <w:numPr>
                      <w:ilvl w:val="0"/>
                      <w:numId w:val="0"/>
                    </w:numPr>
                    <w:rPr>
                      <w:sz w:val="18"/>
                    </w:rPr>
                  </w:pPr>
                </w:p>
              </w:tc>
            </w:tr>
            <w:tr w:rsidR="00485ACE" w:rsidRPr="00375F11" w14:paraId="3C223352" w14:textId="77777777" w:rsidTr="00416C09">
              <w:tc>
                <w:tcPr>
                  <w:tcW w:w="4524" w:type="dxa"/>
                </w:tcPr>
                <w:p w14:paraId="684774E8" w14:textId="77777777" w:rsidR="00485ACE" w:rsidRPr="00485ACE" w:rsidRDefault="009C6BFC" w:rsidP="002464E3">
                  <w:pPr>
                    <w:pStyle w:val="Puces4"/>
                    <w:framePr w:hSpace="180" w:wrap="around" w:vAnchor="text" w:hAnchor="margin" w:xAlign="center" w:y="192"/>
                    <w:numPr>
                      <w:ilvl w:val="0"/>
                      <w:numId w:val="34"/>
                    </w:numPr>
                    <w:rPr>
                      <w:rFonts w:eastAsia="Times New Roman"/>
                      <w:szCs w:val="20"/>
                    </w:rPr>
                  </w:pPr>
                  <w:r w:rsidRPr="00485ACE">
                    <w:rPr>
                      <w:rFonts w:eastAsia="Times New Roman"/>
                      <w:szCs w:val="20"/>
                    </w:rPr>
                    <w:t>Brand Notoriety</w:t>
                  </w:r>
                </w:p>
              </w:tc>
              <w:tc>
                <w:tcPr>
                  <w:tcW w:w="4524" w:type="dxa"/>
                </w:tcPr>
                <w:p w14:paraId="185CD348" w14:textId="2033215C" w:rsidR="00485ACE" w:rsidRPr="00485ACE" w:rsidRDefault="00B15A73" w:rsidP="002464E3">
                  <w:pPr>
                    <w:pStyle w:val="Puces4"/>
                    <w:framePr w:hSpace="180" w:wrap="around" w:vAnchor="text" w:hAnchor="margin" w:xAlign="center" w:y="192"/>
                    <w:numPr>
                      <w:ilvl w:val="0"/>
                      <w:numId w:val="34"/>
                    </w:numPr>
                    <w:rPr>
                      <w:szCs w:val="20"/>
                    </w:rPr>
                  </w:pPr>
                  <w:r>
                    <w:rPr>
                      <w:szCs w:val="20"/>
                    </w:rPr>
                    <w:t>Employee Engagement</w:t>
                  </w:r>
                </w:p>
              </w:tc>
            </w:tr>
            <w:tr w:rsidR="00485ACE" w:rsidRPr="00375F11" w14:paraId="7F69EA81" w14:textId="77777777" w:rsidTr="00416C09">
              <w:tc>
                <w:tcPr>
                  <w:tcW w:w="4524" w:type="dxa"/>
                </w:tcPr>
                <w:p w14:paraId="0717932E" w14:textId="77777777" w:rsidR="00485ACE" w:rsidRPr="00485ACE" w:rsidRDefault="009C6BFC" w:rsidP="002464E3">
                  <w:pPr>
                    <w:pStyle w:val="Puces4"/>
                    <w:framePr w:hSpace="180" w:wrap="around" w:vAnchor="text" w:hAnchor="margin" w:xAlign="center" w:y="192"/>
                    <w:numPr>
                      <w:ilvl w:val="0"/>
                      <w:numId w:val="34"/>
                    </w:numPr>
                    <w:rPr>
                      <w:rFonts w:eastAsia="Times New Roman"/>
                      <w:szCs w:val="20"/>
                    </w:rPr>
                  </w:pPr>
                  <w:r w:rsidRPr="00485ACE">
                    <w:rPr>
                      <w:rFonts w:eastAsia="Times New Roman"/>
                      <w:szCs w:val="20"/>
                    </w:rPr>
                    <w:t>Commercial Awareness</w:t>
                  </w:r>
                </w:p>
              </w:tc>
              <w:tc>
                <w:tcPr>
                  <w:tcW w:w="4524" w:type="dxa"/>
                </w:tcPr>
                <w:p w14:paraId="2E75FCA4" w14:textId="37C31923" w:rsidR="00485ACE" w:rsidRPr="00485ACE" w:rsidRDefault="00B15A73" w:rsidP="002464E3">
                  <w:pPr>
                    <w:pStyle w:val="Puces4"/>
                    <w:framePr w:hSpace="180" w:wrap="around" w:vAnchor="text" w:hAnchor="margin" w:xAlign="center" w:y="192"/>
                    <w:numPr>
                      <w:ilvl w:val="0"/>
                      <w:numId w:val="34"/>
                    </w:numPr>
                    <w:rPr>
                      <w:szCs w:val="20"/>
                    </w:rPr>
                  </w:pPr>
                  <w:r>
                    <w:rPr>
                      <w:szCs w:val="20"/>
                    </w:rPr>
                    <w:t>Learning and Development</w:t>
                  </w:r>
                </w:p>
              </w:tc>
            </w:tr>
            <w:tr w:rsidR="00485ACE" w:rsidRPr="00375F11" w14:paraId="24FC3A36" w14:textId="77777777" w:rsidTr="00416C09">
              <w:tc>
                <w:tcPr>
                  <w:tcW w:w="4524" w:type="dxa"/>
                </w:tcPr>
                <w:p w14:paraId="1D564948" w14:textId="77777777" w:rsidR="00485ACE" w:rsidRPr="00485ACE" w:rsidRDefault="009C6BFC" w:rsidP="002464E3">
                  <w:pPr>
                    <w:pStyle w:val="Puces4"/>
                    <w:framePr w:hSpace="180" w:wrap="around" w:vAnchor="text" w:hAnchor="margin" w:xAlign="center" w:y="192"/>
                    <w:numPr>
                      <w:ilvl w:val="0"/>
                      <w:numId w:val="34"/>
                    </w:numPr>
                    <w:rPr>
                      <w:rFonts w:eastAsia="Times New Roman"/>
                      <w:szCs w:val="20"/>
                    </w:rPr>
                  </w:pPr>
                  <w:r w:rsidRPr="00485ACE">
                    <w:rPr>
                      <w:rFonts w:eastAsia="Times New Roman"/>
                      <w:szCs w:val="20"/>
                    </w:rPr>
                    <w:t>Employee Engagement</w:t>
                  </w:r>
                </w:p>
              </w:tc>
              <w:tc>
                <w:tcPr>
                  <w:tcW w:w="4524" w:type="dxa"/>
                </w:tcPr>
                <w:p w14:paraId="124610B9" w14:textId="3B4D19BC" w:rsidR="00485ACE" w:rsidRPr="00485ACE" w:rsidRDefault="00485ACE" w:rsidP="002464E3">
                  <w:pPr>
                    <w:pStyle w:val="Puces4"/>
                    <w:framePr w:hSpace="180" w:wrap="around" w:vAnchor="text" w:hAnchor="margin" w:xAlign="center" w:y="192"/>
                    <w:numPr>
                      <w:ilvl w:val="0"/>
                      <w:numId w:val="34"/>
                    </w:numPr>
                    <w:rPr>
                      <w:szCs w:val="20"/>
                    </w:rPr>
                  </w:pPr>
                </w:p>
              </w:tc>
            </w:tr>
            <w:tr w:rsidR="00485ACE" w14:paraId="69E9CC53" w14:textId="77777777" w:rsidTr="00416C09">
              <w:tc>
                <w:tcPr>
                  <w:tcW w:w="4524" w:type="dxa"/>
                </w:tcPr>
                <w:p w14:paraId="7B51FB83" w14:textId="77777777" w:rsidR="00485ACE" w:rsidRPr="00485ACE" w:rsidRDefault="009C6BFC" w:rsidP="002464E3">
                  <w:pPr>
                    <w:pStyle w:val="Puces4"/>
                    <w:framePr w:hSpace="180" w:wrap="around" w:vAnchor="text" w:hAnchor="margin" w:xAlign="center" w:y="192"/>
                    <w:numPr>
                      <w:ilvl w:val="0"/>
                      <w:numId w:val="34"/>
                    </w:numPr>
                    <w:rPr>
                      <w:rFonts w:eastAsia="Times New Roman"/>
                      <w:szCs w:val="20"/>
                    </w:rPr>
                  </w:pPr>
                  <w:r w:rsidRPr="00485ACE">
                    <w:rPr>
                      <w:rFonts w:eastAsia="Times New Roman"/>
                      <w:szCs w:val="20"/>
                    </w:rPr>
                    <w:t>Learning &amp; Development</w:t>
                  </w:r>
                </w:p>
              </w:tc>
              <w:tc>
                <w:tcPr>
                  <w:tcW w:w="4524" w:type="dxa"/>
                </w:tcPr>
                <w:p w14:paraId="132ABEE3" w14:textId="17E104E3" w:rsidR="00485ACE" w:rsidRPr="00485ACE" w:rsidRDefault="00485ACE" w:rsidP="002464E3">
                  <w:pPr>
                    <w:pStyle w:val="Puces4"/>
                    <w:framePr w:hSpace="180" w:wrap="around" w:vAnchor="text" w:hAnchor="margin" w:xAlign="center" w:y="192"/>
                    <w:numPr>
                      <w:ilvl w:val="0"/>
                      <w:numId w:val="34"/>
                    </w:numPr>
                    <w:rPr>
                      <w:szCs w:val="20"/>
                    </w:rPr>
                  </w:pPr>
                </w:p>
              </w:tc>
            </w:tr>
            <w:tr w:rsidR="00485ACE" w14:paraId="5701603D" w14:textId="77777777" w:rsidTr="00416C09">
              <w:tc>
                <w:tcPr>
                  <w:tcW w:w="4524" w:type="dxa"/>
                </w:tcPr>
                <w:p w14:paraId="49507F64" w14:textId="77777777" w:rsidR="00485ACE" w:rsidRPr="00485ACE" w:rsidRDefault="00485ACE" w:rsidP="002464E3">
                  <w:pPr>
                    <w:pStyle w:val="Puces4"/>
                    <w:framePr w:hSpace="180" w:wrap="around" w:vAnchor="text" w:hAnchor="margin" w:xAlign="center" w:y="192"/>
                    <w:numPr>
                      <w:ilvl w:val="0"/>
                      <w:numId w:val="0"/>
                    </w:numPr>
                    <w:ind w:left="341" w:hanging="171"/>
                    <w:rPr>
                      <w:rFonts w:eastAsia="Times New Roman"/>
                      <w:szCs w:val="20"/>
                    </w:rPr>
                  </w:pPr>
                </w:p>
              </w:tc>
              <w:tc>
                <w:tcPr>
                  <w:tcW w:w="4524" w:type="dxa"/>
                </w:tcPr>
                <w:p w14:paraId="3034071B" w14:textId="2E8525CC" w:rsidR="00485ACE" w:rsidRPr="00485ACE" w:rsidRDefault="00485ACE" w:rsidP="002464E3">
                  <w:pPr>
                    <w:pStyle w:val="Puces4"/>
                    <w:framePr w:hSpace="180" w:wrap="around" w:vAnchor="text" w:hAnchor="margin" w:xAlign="center" w:y="192"/>
                    <w:numPr>
                      <w:ilvl w:val="0"/>
                      <w:numId w:val="34"/>
                    </w:numPr>
                    <w:rPr>
                      <w:szCs w:val="20"/>
                    </w:rPr>
                  </w:pPr>
                </w:p>
              </w:tc>
            </w:tr>
            <w:tr w:rsidR="00485ACE" w14:paraId="77BF8295" w14:textId="77777777" w:rsidTr="00416C09">
              <w:tc>
                <w:tcPr>
                  <w:tcW w:w="4524" w:type="dxa"/>
                </w:tcPr>
                <w:p w14:paraId="6AD5DE4C" w14:textId="77777777" w:rsidR="00485ACE" w:rsidRPr="00485ACE" w:rsidRDefault="00485ACE" w:rsidP="002464E3">
                  <w:pPr>
                    <w:pStyle w:val="Puces4"/>
                    <w:framePr w:hSpace="180" w:wrap="around" w:vAnchor="text" w:hAnchor="margin" w:xAlign="center" w:y="192"/>
                    <w:numPr>
                      <w:ilvl w:val="0"/>
                      <w:numId w:val="0"/>
                    </w:numPr>
                    <w:ind w:left="341"/>
                    <w:rPr>
                      <w:rFonts w:eastAsia="Times New Roman"/>
                      <w:szCs w:val="20"/>
                    </w:rPr>
                  </w:pPr>
                </w:p>
              </w:tc>
              <w:tc>
                <w:tcPr>
                  <w:tcW w:w="4524" w:type="dxa"/>
                </w:tcPr>
                <w:p w14:paraId="29BDF728" w14:textId="4507D8D4" w:rsidR="00485ACE" w:rsidRPr="00485ACE" w:rsidRDefault="00485ACE" w:rsidP="002464E3">
                  <w:pPr>
                    <w:pStyle w:val="Puces4"/>
                    <w:framePr w:hSpace="180" w:wrap="around" w:vAnchor="text" w:hAnchor="margin" w:xAlign="center" w:y="192"/>
                    <w:numPr>
                      <w:ilvl w:val="0"/>
                      <w:numId w:val="34"/>
                    </w:numPr>
                    <w:rPr>
                      <w:szCs w:val="20"/>
                    </w:rPr>
                  </w:pPr>
                </w:p>
              </w:tc>
            </w:tr>
          </w:tbl>
          <w:p w14:paraId="09019228" w14:textId="77777777" w:rsidR="00EA3990" w:rsidRPr="00EA3990" w:rsidRDefault="00EA3990" w:rsidP="00EA3990">
            <w:pPr>
              <w:spacing w:before="40"/>
              <w:ind w:left="720"/>
              <w:jc w:val="left"/>
              <w:rPr>
                <w:rFonts w:cs="Arial"/>
                <w:color w:val="000000" w:themeColor="text1"/>
                <w:szCs w:val="20"/>
                <w:lang w:val="en-GB"/>
              </w:rPr>
            </w:pPr>
          </w:p>
        </w:tc>
      </w:tr>
    </w:tbl>
    <w:p w14:paraId="6099E6C7" w14:textId="5464E627" w:rsidR="00EA3990" w:rsidRDefault="00EA3990" w:rsidP="000E3EF7">
      <w:pPr>
        <w:spacing w:after="200" w:line="276" w:lineRule="auto"/>
        <w:jc w:val="left"/>
      </w:pPr>
    </w:p>
    <w:p w14:paraId="1DC8D8F7" w14:textId="77777777" w:rsidR="00751976" w:rsidRDefault="00751976" w:rsidP="00751976">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51976" w:rsidRPr="00315425" w14:paraId="30BE1740" w14:textId="77777777" w:rsidTr="00BF435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3837B6" w14:textId="77777777" w:rsidR="00751976" w:rsidRPr="00FB6D69" w:rsidRDefault="00751976" w:rsidP="00BF435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751976" w:rsidRPr="00062691" w14:paraId="593411CB" w14:textId="77777777" w:rsidTr="00BF4358">
        <w:trPr>
          <w:trHeight w:val="620"/>
        </w:trPr>
        <w:tc>
          <w:tcPr>
            <w:tcW w:w="10456" w:type="dxa"/>
            <w:tcBorders>
              <w:top w:val="nil"/>
              <w:left w:val="single" w:sz="2" w:space="0" w:color="auto"/>
              <w:bottom w:val="single" w:sz="4" w:space="0" w:color="auto"/>
              <w:right w:val="single" w:sz="4" w:space="0" w:color="auto"/>
            </w:tcBorders>
          </w:tcPr>
          <w:p w14:paraId="078EB10B" w14:textId="77777777" w:rsidR="00751976" w:rsidRDefault="00751976" w:rsidP="00BF435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751976" w14:paraId="30DD7113" w14:textId="77777777" w:rsidTr="00BF4358">
              <w:tc>
                <w:tcPr>
                  <w:tcW w:w="2122" w:type="dxa"/>
                </w:tcPr>
                <w:p w14:paraId="082AAEB8"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87D7367"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p>
              </w:tc>
              <w:tc>
                <w:tcPr>
                  <w:tcW w:w="2557" w:type="dxa"/>
                </w:tcPr>
                <w:p w14:paraId="2FC116DA"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D967A45"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p>
              </w:tc>
            </w:tr>
            <w:tr w:rsidR="00751976" w14:paraId="0D0B79E0" w14:textId="77777777" w:rsidTr="00BF4358">
              <w:tc>
                <w:tcPr>
                  <w:tcW w:w="2122" w:type="dxa"/>
                </w:tcPr>
                <w:p w14:paraId="3A47AEBC"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B072B0D" w14:textId="77777777" w:rsidR="00751976" w:rsidRDefault="00751976" w:rsidP="002464E3">
                  <w:pPr>
                    <w:framePr w:hSpace="180" w:wrap="around" w:vAnchor="text" w:hAnchor="margin" w:xAlign="center" w:y="192"/>
                    <w:spacing w:before="40"/>
                    <w:jc w:val="left"/>
                    <w:rPr>
                      <w:rFonts w:cs="Arial"/>
                      <w:color w:val="000000" w:themeColor="text1"/>
                      <w:szCs w:val="20"/>
                      <w:lang w:val="en-GB"/>
                    </w:rPr>
                  </w:pPr>
                </w:p>
              </w:tc>
            </w:tr>
          </w:tbl>
          <w:p w14:paraId="0C4F4C70" w14:textId="77777777" w:rsidR="00751976" w:rsidRPr="00EA3990" w:rsidRDefault="00751976" w:rsidP="00BF4358">
            <w:pPr>
              <w:spacing w:before="40"/>
              <w:ind w:left="720"/>
              <w:jc w:val="left"/>
              <w:rPr>
                <w:rFonts w:cs="Arial"/>
                <w:color w:val="000000" w:themeColor="text1"/>
                <w:szCs w:val="20"/>
                <w:lang w:val="en-GB"/>
              </w:rPr>
            </w:pPr>
          </w:p>
        </w:tc>
      </w:tr>
    </w:tbl>
    <w:p w14:paraId="3D9B7FEC" w14:textId="77777777" w:rsidR="00751976" w:rsidRDefault="00751976" w:rsidP="00751976">
      <w:pPr>
        <w:spacing w:after="200" w:line="276" w:lineRule="auto"/>
        <w:jc w:val="left"/>
      </w:pPr>
    </w:p>
    <w:p w14:paraId="3023908C" w14:textId="77777777" w:rsidR="00667BB6" w:rsidRPr="00366A73" w:rsidRDefault="00667BB6" w:rsidP="000E3EF7">
      <w:pPr>
        <w:spacing w:after="200" w:line="276" w:lineRule="auto"/>
        <w:jc w:val="left"/>
      </w:pPr>
    </w:p>
    <w:sectPr w:rsidR="00667BB6"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10 Pitch">
    <w:panose1 w:val="00000000000000000000"/>
    <w:charset w:val="00"/>
    <w:family w:val="modern"/>
    <w:notTrueType/>
    <w:pitch w:val="default"/>
    <w:sig w:usb0="00000003" w:usb1="00000000" w:usb2="00000000" w:usb3="00000000" w:csb0="00000001" w:csb1="00000000"/>
  </w:font>
  <w:font w:name="Sodexho">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4BA28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F337FF"/>
    <w:multiLevelType w:val="hybridMultilevel"/>
    <w:tmpl w:val="A4A4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79A"/>
    <w:multiLevelType w:val="hybridMultilevel"/>
    <w:tmpl w:val="A0B832F8"/>
    <w:lvl w:ilvl="0" w:tplc="D1AAFB9A">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87794"/>
    <w:multiLevelType w:val="hybridMultilevel"/>
    <w:tmpl w:val="73C6E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385"/>
    <w:multiLevelType w:val="hybridMultilevel"/>
    <w:tmpl w:val="588C48FA"/>
    <w:lvl w:ilvl="0" w:tplc="04090005">
      <w:start w:val="1"/>
      <w:numFmt w:val="bullet"/>
      <w:lvlText w:val=""/>
      <w:lvlJc w:val="left"/>
      <w:pPr>
        <w:tabs>
          <w:tab w:val="num" w:pos="720"/>
        </w:tabs>
        <w:ind w:left="720" w:hanging="360"/>
      </w:pPr>
      <w:rPr>
        <w:rFonts w:ascii="Wingdings" w:hAnsi="Wingdings" w:hint="default"/>
        <w:color w:val="FF0000"/>
        <w:sz w:val="16"/>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515D2"/>
    <w:multiLevelType w:val="hybridMultilevel"/>
    <w:tmpl w:val="96AAA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06A16"/>
    <w:multiLevelType w:val="hybridMultilevel"/>
    <w:tmpl w:val="1E4C98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0EF6214"/>
    <w:multiLevelType w:val="hybridMultilevel"/>
    <w:tmpl w:val="7B76D428"/>
    <w:lvl w:ilvl="0" w:tplc="BC46429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D42DC7"/>
    <w:multiLevelType w:val="hybridMultilevel"/>
    <w:tmpl w:val="D25E0D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45909"/>
    <w:multiLevelType w:val="hybridMultilevel"/>
    <w:tmpl w:val="E17CECE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57D60"/>
    <w:multiLevelType w:val="hybridMultilevel"/>
    <w:tmpl w:val="2460F238"/>
    <w:lvl w:ilvl="0" w:tplc="04090005">
      <w:start w:val="1"/>
      <w:numFmt w:val="bullet"/>
      <w:lvlText w:val=""/>
      <w:lvlJc w:val="left"/>
      <w:pPr>
        <w:tabs>
          <w:tab w:val="num" w:pos="720"/>
        </w:tabs>
        <w:ind w:left="720" w:hanging="360"/>
      </w:pPr>
      <w:rPr>
        <w:rFonts w:ascii="Wingdings" w:hAnsi="Wingdings" w:hint="default"/>
        <w:color w:val="FF0000"/>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13657"/>
    <w:multiLevelType w:val="hybridMultilevel"/>
    <w:tmpl w:val="D40C65AC"/>
    <w:lvl w:ilvl="0" w:tplc="F18E902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EC67E0"/>
    <w:multiLevelType w:val="hybridMultilevel"/>
    <w:tmpl w:val="810082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23A8A"/>
    <w:multiLevelType w:val="hybridMultilevel"/>
    <w:tmpl w:val="237E14FC"/>
    <w:lvl w:ilvl="0" w:tplc="D1AAFB9A">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ind w:left="729" w:hanging="360"/>
      </w:pPr>
      <w:rPr>
        <w:rFonts w:ascii="Wingdings" w:hAnsi="Wingdings" w:hint="default"/>
        <w:color w:val="FF0000"/>
        <w:sz w:val="16"/>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501FEC"/>
    <w:multiLevelType w:val="hybridMultilevel"/>
    <w:tmpl w:val="987C48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50C4B5D"/>
    <w:multiLevelType w:val="hybridMultilevel"/>
    <w:tmpl w:val="0C6A9668"/>
    <w:lvl w:ilvl="0" w:tplc="04090005">
      <w:start w:val="1"/>
      <w:numFmt w:val="bullet"/>
      <w:lvlText w:val=""/>
      <w:lvlJc w:val="left"/>
      <w:pPr>
        <w:tabs>
          <w:tab w:val="num" w:pos="720"/>
        </w:tabs>
        <w:ind w:left="720" w:hanging="360"/>
      </w:pPr>
      <w:rPr>
        <w:rFonts w:ascii="Wingdings" w:hAnsi="Wingdings" w:hint="default"/>
        <w:color w:val="FF000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A17BB"/>
    <w:multiLevelType w:val="hybridMultilevel"/>
    <w:tmpl w:val="4C8C133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93943"/>
    <w:multiLevelType w:val="hybridMultilevel"/>
    <w:tmpl w:val="DBB2B636"/>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A96DB5"/>
    <w:multiLevelType w:val="hybridMultilevel"/>
    <w:tmpl w:val="E3E0C77E"/>
    <w:lvl w:ilvl="0" w:tplc="04090005">
      <w:start w:val="1"/>
      <w:numFmt w:val="bullet"/>
      <w:lvlText w:val=""/>
      <w:lvlJc w:val="left"/>
      <w:pPr>
        <w:tabs>
          <w:tab w:val="num" w:pos="720"/>
        </w:tabs>
        <w:ind w:left="720" w:hanging="360"/>
      </w:pPr>
      <w:rPr>
        <w:rFonts w:ascii="Wingdings" w:hAnsi="Wingdings" w:hint="default"/>
        <w:color w:val="FF0000"/>
        <w:sz w:val="16"/>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662A6D"/>
    <w:multiLevelType w:val="hybridMultilevel"/>
    <w:tmpl w:val="C8004DA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992C75"/>
    <w:multiLevelType w:val="hybridMultilevel"/>
    <w:tmpl w:val="965A8B98"/>
    <w:lvl w:ilvl="0" w:tplc="04090005">
      <w:start w:val="1"/>
      <w:numFmt w:val="bullet"/>
      <w:lvlText w:val=""/>
      <w:lvlJc w:val="left"/>
      <w:pPr>
        <w:tabs>
          <w:tab w:val="num" w:pos="720"/>
        </w:tabs>
        <w:ind w:left="720" w:hanging="360"/>
      </w:pPr>
      <w:rPr>
        <w:rFonts w:ascii="Wingdings" w:hAnsi="Wingdings" w:hint="default"/>
        <w:color w:val="FF0000"/>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BD4CB7"/>
    <w:multiLevelType w:val="hybridMultilevel"/>
    <w:tmpl w:val="B0C279C6"/>
    <w:lvl w:ilvl="0" w:tplc="04090005">
      <w:start w:val="1"/>
      <w:numFmt w:val="bullet"/>
      <w:lvlText w:val=""/>
      <w:lvlJc w:val="left"/>
      <w:pPr>
        <w:tabs>
          <w:tab w:val="num" w:pos="720"/>
        </w:tabs>
        <w:ind w:left="720" w:hanging="360"/>
      </w:pPr>
      <w:rPr>
        <w:rFonts w:ascii="Wingdings" w:hAnsi="Wingdings" w:hint="default"/>
        <w:color w:val="FF0000"/>
        <w:sz w:val="16"/>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DD734C"/>
    <w:multiLevelType w:val="hybridMultilevel"/>
    <w:tmpl w:val="E14E216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color w:val="FF000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907BB"/>
    <w:multiLevelType w:val="hybridMultilevel"/>
    <w:tmpl w:val="86D88EB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EF058C"/>
    <w:multiLevelType w:val="hybridMultilevel"/>
    <w:tmpl w:val="F296E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4C1A51F6"/>
    <w:multiLevelType w:val="hybridMultilevel"/>
    <w:tmpl w:val="31F287DE"/>
    <w:lvl w:ilvl="0" w:tplc="F18E902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1502E9"/>
    <w:multiLevelType w:val="hybridMultilevel"/>
    <w:tmpl w:val="BDE6A3F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66C2D"/>
    <w:multiLevelType w:val="hybridMultilevel"/>
    <w:tmpl w:val="B690277A"/>
    <w:lvl w:ilvl="0" w:tplc="04090005">
      <w:start w:val="1"/>
      <w:numFmt w:val="bullet"/>
      <w:lvlText w:val=""/>
      <w:lvlPicBulletId w:val="0"/>
      <w:lvlJc w:val="left"/>
      <w:pPr>
        <w:ind w:left="341"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55ED2CCF"/>
    <w:multiLevelType w:val="hybridMultilevel"/>
    <w:tmpl w:val="7D9C698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color w:val="FF000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AE72596"/>
    <w:multiLevelType w:val="hybridMultilevel"/>
    <w:tmpl w:val="63CE4F2A"/>
    <w:lvl w:ilvl="0" w:tplc="04090005">
      <w:start w:val="1"/>
      <w:numFmt w:val="bullet"/>
      <w:lvlText w:val=""/>
      <w:lvlJc w:val="left"/>
      <w:pPr>
        <w:tabs>
          <w:tab w:val="num" w:pos="720"/>
        </w:tabs>
        <w:ind w:left="720" w:hanging="360"/>
      </w:pPr>
      <w:rPr>
        <w:rFonts w:ascii="Wingdings" w:hAnsi="Wingdings" w:hint="default"/>
        <w:color w:val="FF0000"/>
        <w:sz w:val="16"/>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BE4487"/>
    <w:multiLevelType w:val="hybridMultilevel"/>
    <w:tmpl w:val="87CC09E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B43D65"/>
    <w:multiLevelType w:val="hybridMultilevel"/>
    <w:tmpl w:val="394472A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541DE8"/>
    <w:multiLevelType w:val="hybridMultilevel"/>
    <w:tmpl w:val="F640B668"/>
    <w:lvl w:ilvl="0" w:tplc="04090005">
      <w:start w:val="1"/>
      <w:numFmt w:val="bullet"/>
      <w:lvlText w:val=""/>
      <w:lvlJc w:val="left"/>
      <w:pPr>
        <w:tabs>
          <w:tab w:val="num" w:pos="720"/>
        </w:tabs>
        <w:ind w:left="720" w:hanging="360"/>
      </w:pPr>
      <w:rPr>
        <w:rFonts w:ascii="Wingdings" w:hAnsi="Wingdings" w:hint="default"/>
        <w:color w:val="FF0000"/>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C636C2"/>
    <w:multiLevelType w:val="hybridMultilevel"/>
    <w:tmpl w:val="D152D43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6" w15:restartNumberingAfterBreak="0">
    <w:nsid w:val="69DC729F"/>
    <w:multiLevelType w:val="hybridMultilevel"/>
    <w:tmpl w:val="C1F2D814"/>
    <w:lvl w:ilvl="0" w:tplc="F18E902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A494094"/>
    <w:multiLevelType w:val="hybridMultilevel"/>
    <w:tmpl w:val="4A7499E8"/>
    <w:lvl w:ilvl="0" w:tplc="04090005">
      <w:start w:val="1"/>
      <w:numFmt w:val="bullet"/>
      <w:lvlText w:val=""/>
      <w:lvlJc w:val="left"/>
      <w:pPr>
        <w:tabs>
          <w:tab w:val="num" w:pos="720"/>
        </w:tabs>
        <w:ind w:left="720" w:hanging="360"/>
      </w:pPr>
      <w:rPr>
        <w:rFonts w:ascii="Wingdings" w:hAnsi="Wingdings" w:hint="default"/>
        <w:color w:val="FF0000"/>
        <w:sz w:val="16"/>
      </w:rPr>
    </w:lvl>
    <w:lvl w:ilvl="1" w:tplc="08090001">
      <w:start w:val="1"/>
      <w:numFmt w:val="bullet"/>
      <w:lvlText w:val=""/>
      <w:lvlJc w:val="left"/>
      <w:pPr>
        <w:ind w:left="729" w:hanging="360"/>
      </w:pPr>
      <w:rPr>
        <w:rFonts w:ascii="Symbol" w:hAnsi="Symbol" w:hint="default"/>
        <w:color w:val="auto"/>
      </w:rPr>
    </w:lvl>
    <w:lvl w:ilvl="2" w:tplc="5CBCF310">
      <w:start w:val="1"/>
      <w:numFmt w:val="bullet"/>
      <w:lvlText w:val=""/>
      <w:lvlJc w:val="left"/>
      <w:pPr>
        <w:tabs>
          <w:tab w:val="num" w:pos="720"/>
        </w:tabs>
        <w:ind w:left="72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53632">
    <w:abstractNumId w:val="20"/>
  </w:num>
  <w:num w:numId="2" w16cid:durableId="432094051">
    <w:abstractNumId w:val="39"/>
  </w:num>
  <w:num w:numId="3" w16cid:durableId="250896055">
    <w:abstractNumId w:val="10"/>
  </w:num>
  <w:num w:numId="4" w16cid:durableId="69357142">
    <w:abstractNumId w:val="30"/>
  </w:num>
  <w:num w:numId="5" w16cid:durableId="1966695202">
    <w:abstractNumId w:val="17"/>
  </w:num>
  <w:num w:numId="6" w16cid:durableId="630285155">
    <w:abstractNumId w:val="11"/>
  </w:num>
  <w:num w:numId="7" w16cid:durableId="1899167792">
    <w:abstractNumId w:val="43"/>
  </w:num>
  <w:num w:numId="8" w16cid:durableId="1518345704">
    <w:abstractNumId w:val="19"/>
  </w:num>
  <w:num w:numId="9" w16cid:durableId="469641087">
    <w:abstractNumId w:val="48"/>
  </w:num>
  <w:num w:numId="10" w16cid:durableId="1701666500">
    <w:abstractNumId w:val="49"/>
  </w:num>
  <w:num w:numId="11" w16cid:durableId="989747519">
    <w:abstractNumId w:val="29"/>
  </w:num>
  <w:num w:numId="12" w16cid:durableId="1707484824">
    <w:abstractNumId w:val="0"/>
  </w:num>
  <w:num w:numId="13" w16cid:durableId="1586573137">
    <w:abstractNumId w:val="44"/>
  </w:num>
  <w:num w:numId="14" w16cid:durableId="78257549">
    <w:abstractNumId w:val="16"/>
  </w:num>
  <w:num w:numId="15" w16cid:durableId="1202744027">
    <w:abstractNumId w:val="45"/>
  </w:num>
  <w:num w:numId="16" w16cid:durableId="1741246278">
    <w:abstractNumId w:val="22"/>
  </w:num>
  <w:num w:numId="17" w16cid:durableId="702286913">
    <w:abstractNumId w:val="23"/>
  </w:num>
  <w:num w:numId="18" w16cid:durableId="1253512192">
    <w:abstractNumId w:val="40"/>
  </w:num>
  <w:num w:numId="19" w16cid:durableId="230624616">
    <w:abstractNumId w:val="28"/>
  </w:num>
  <w:num w:numId="20" w16cid:durableId="1359234864">
    <w:abstractNumId w:val="25"/>
  </w:num>
  <w:num w:numId="21" w16cid:durableId="1911963343">
    <w:abstractNumId w:val="33"/>
  </w:num>
  <w:num w:numId="22" w16cid:durableId="1046640360">
    <w:abstractNumId w:val="7"/>
  </w:num>
  <w:num w:numId="23" w16cid:durableId="1598059303">
    <w:abstractNumId w:val="3"/>
  </w:num>
  <w:num w:numId="24" w16cid:durableId="985159978">
    <w:abstractNumId w:val="18"/>
  </w:num>
  <w:num w:numId="25" w16cid:durableId="1211963685">
    <w:abstractNumId w:val="5"/>
  </w:num>
  <w:num w:numId="26" w16cid:durableId="1046027801">
    <w:abstractNumId w:val="46"/>
  </w:num>
  <w:num w:numId="27" w16cid:durableId="258173228">
    <w:abstractNumId w:val="13"/>
  </w:num>
  <w:num w:numId="28" w16cid:durableId="1608350228">
    <w:abstractNumId w:val="21"/>
  </w:num>
  <w:num w:numId="29" w16cid:durableId="2055423988">
    <w:abstractNumId w:val="36"/>
  </w:num>
  <w:num w:numId="30" w16cid:durableId="53311322">
    <w:abstractNumId w:val="38"/>
  </w:num>
  <w:num w:numId="31" w16cid:durableId="133790856">
    <w:abstractNumId w:val="42"/>
  </w:num>
  <w:num w:numId="32" w16cid:durableId="865019198">
    <w:abstractNumId w:val="14"/>
  </w:num>
  <w:num w:numId="33" w16cid:durableId="1526169048">
    <w:abstractNumId w:val="31"/>
  </w:num>
  <w:num w:numId="34" w16cid:durableId="1633631367">
    <w:abstractNumId w:val="35"/>
  </w:num>
  <w:num w:numId="35" w16cid:durableId="529415004">
    <w:abstractNumId w:val="1"/>
  </w:num>
  <w:num w:numId="36" w16cid:durableId="1624920433">
    <w:abstractNumId w:val="6"/>
  </w:num>
  <w:num w:numId="37" w16cid:durableId="126777235">
    <w:abstractNumId w:val="32"/>
  </w:num>
  <w:num w:numId="38" w16cid:durableId="1402555242">
    <w:abstractNumId w:val="2"/>
  </w:num>
  <w:num w:numId="39" w16cid:durableId="832718910">
    <w:abstractNumId w:val="47"/>
  </w:num>
  <w:num w:numId="40" w16cid:durableId="875239863">
    <w:abstractNumId w:val="37"/>
  </w:num>
  <w:num w:numId="41" w16cid:durableId="1613903792">
    <w:abstractNumId w:val="15"/>
  </w:num>
  <w:num w:numId="42" w16cid:durableId="1052465988">
    <w:abstractNumId w:val="34"/>
  </w:num>
  <w:num w:numId="43" w16cid:durableId="1389263957">
    <w:abstractNumId w:val="4"/>
  </w:num>
  <w:num w:numId="44" w16cid:durableId="896670419">
    <w:abstractNumId w:val="27"/>
  </w:num>
  <w:num w:numId="45" w16cid:durableId="1057359613">
    <w:abstractNumId w:val="24"/>
  </w:num>
  <w:num w:numId="46" w16cid:durableId="274211305">
    <w:abstractNumId w:val="8"/>
  </w:num>
  <w:num w:numId="47" w16cid:durableId="1025522458">
    <w:abstractNumId w:val="26"/>
  </w:num>
  <w:num w:numId="48" w16cid:durableId="1135215584">
    <w:abstractNumId w:val="9"/>
  </w:num>
  <w:num w:numId="49" w16cid:durableId="129371399">
    <w:abstractNumId w:val="12"/>
  </w:num>
  <w:num w:numId="50" w16cid:durableId="15053232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561"/>
    <w:rsid w:val="0003657F"/>
    <w:rsid w:val="000829CC"/>
    <w:rsid w:val="000E1077"/>
    <w:rsid w:val="000E3EF7"/>
    <w:rsid w:val="000F1AAA"/>
    <w:rsid w:val="000F3561"/>
    <w:rsid w:val="000F3B5C"/>
    <w:rsid w:val="00102007"/>
    <w:rsid w:val="00104BDE"/>
    <w:rsid w:val="00105AE2"/>
    <w:rsid w:val="001429FF"/>
    <w:rsid w:val="00144E5D"/>
    <w:rsid w:val="00193A03"/>
    <w:rsid w:val="0019591C"/>
    <w:rsid w:val="001B3D52"/>
    <w:rsid w:val="001B4003"/>
    <w:rsid w:val="001D02C4"/>
    <w:rsid w:val="001F1F6A"/>
    <w:rsid w:val="001F3DEB"/>
    <w:rsid w:val="00200C16"/>
    <w:rsid w:val="00243F40"/>
    <w:rsid w:val="002464E3"/>
    <w:rsid w:val="0025798B"/>
    <w:rsid w:val="00262189"/>
    <w:rsid w:val="0026514D"/>
    <w:rsid w:val="00281F1E"/>
    <w:rsid w:val="00293E5D"/>
    <w:rsid w:val="002B1DC6"/>
    <w:rsid w:val="002C7D69"/>
    <w:rsid w:val="002D5B7D"/>
    <w:rsid w:val="002F120D"/>
    <w:rsid w:val="002F186F"/>
    <w:rsid w:val="002F65C3"/>
    <w:rsid w:val="0031704A"/>
    <w:rsid w:val="00340407"/>
    <w:rsid w:val="00366A73"/>
    <w:rsid w:val="004238D8"/>
    <w:rsid w:val="00424476"/>
    <w:rsid w:val="00447A63"/>
    <w:rsid w:val="00452DDE"/>
    <w:rsid w:val="00484D31"/>
    <w:rsid w:val="00485ACE"/>
    <w:rsid w:val="004A1FF8"/>
    <w:rsid w:val="004B077E"/>
    <w:rsid w:val="004B1EB6"/>
    <w:rsid w:val="004B6EA5"/>
    <w:rsid w:val="004D170A"/>
    <w:rsid w:val="004D6306"/>
    <w:rsid w:val="005117AE"/>
    <w:rsid w:val="00520545"/>
    <w:rsid w:val="005735C6"/>
    <w:rsid w:val="00583745"/>
    <w:rsid w:val="005A4E38"/>
    <w:rsid w:val="005C2AA0"/>
    <w:rsid w:val="005C457A"/>
    <w:rsid w:val="005C5583"/>
    <w:rsid w:val="005E5B63"/>
    <w:rsid w:val="00613392"/>
    <w:rsid w:val="00616B0B"/>
    <w:rsid w:val="0063229E"/>
    <w:rsid w:val="00642853"/>
    <w:rsid w:val="00646B79"/>
    <w:rsid w:val="00656519"/>
    <w:rsid w:val="00661950"/>
    <w:rsid w:val="00667BB6"/>
    <w:rsid w:val="006716FC"/>
    <w:rsid w:val="00674674"/>
    <w:rsid w:val="006802C0"/>
    <w:rsid w:val="006A5FD9"/>
    <w:rsid w:val="006D5069"/>
    <w:rsid w:val="00702462"/>
    <w:rsid w:val="00722D69"/>
    <w:rsid w:val="0073193D"/>
    <w:rsid w:val="007332CC"/>
    <w:rsid w:val="00745A24"/>
    <w:rsid w:val="00751976"/>
    <w:rsid w:val="00781937"/>
    <w:rsid w:val="007F602D"/>
    <w:rsid w:val="00842D92"/>
    <w:rsid w:val="00842E97"/>
    <w:rsid w:val="008606AF"/>
    <w:rsid w:val="008715BB"/>
    <w:rsid w:val="00876745"/>
    <w:rsid w:val="008B49A2"/>
    <w:rsid w:val="008B64DE"/>
    <w:rsid w:val="008D1A2B"/>
    <w:rsid w:val="008E0B0A"/>
    <w:rsid w:val="009255E8"/>
    <w:rsid w:val="0094483A"/>
    <w:rsid w:val="009B4FAF"/>
    <w:rsid w:val="009B6CC4"/>
    <w:rsid w:val="009C6BFC"/>
    <w:rsid w:val="009C7523"/>
    <w:rsid w:val="009D41C2"/>
    <w:rsid w:val="009F64B6"/>
    <w:rsid w:val="00A06536"/>
    <w:rsid w:val="00A37146"/>
    <w:rsid w:val="00A921C1"/>
    <w:rsid w:val="00AD1DEC"/>
    <w:rsid w:val="00AD4E0D"/>
    <w:rsid w:val="00AD7BA8"/>
    <w:rsid w:val="00AE6F7B"/>
    <w:rsid w:val="00AF0F7A"/>
    <w:rsid w:val="00B1264D"/>
    <w:rsid w:val="00B14315"/>
    <w:rsid w:val="00B15A73"/>
    <w:rsid w:val="00B22F87"/>
    <w:rsid w:val="00B70457"/>
    <w:rsid w:val="00B87CE6"/>
    <w:rsid w:val="00C151D1"/>
    <w:rsid w:val="00C22E3D"/>
    <w:rsid w:val="00C424CC"/>
    <w:rsid w:val="00C42EFB"/>
    <w:rsid w:val="00C4467B"/>
    <w:rsid w:val="00C45160"/>
    <w:rsid w:val="00C4695A"/>
    <w:rsid w:val="00C54C2D"/>
    <w:rsid w:val="00C61430"/>
    <w:rsid w:val="00C775CF"/>
    <w:rsid w:val="00CC0297"/>
    <w:rsid w:val="00CC2929"/>
    <w:rsid w:val="00CC295A"/>
    <w:rsid w:val="00D04522"/>
    <w:rsid w:val="00D12E22"/>
    <w:rsid w:val="00D84869"/>
    <w:rsid w:val="00D949FB"/>
    <w:rsid w:val="00DD2F69"/>
    <w:rsid w:val="00DE3B02"/>
    <w:rsid w:val="00DE5E49"/>
    <w:rsid w:val="00E31AA0"/>
    <w:rsid w:val="00E33C91"/>
    <w:rsid w:val="00E636AB"/>
    <w:rsid w:val="00E86121"/>
    <w:rsid w:val="00EA3990"/>
    <w:rsid w:val="00EA4C16"/>
    <w:rsid w:val="00EA5822"/>
    <w:rsid w:val="00EB2821"/>
    <w:rsid w:val="00EF6ED7"/>
    <w:rsid w:val="00F031EB"/>
    <w:rsid w:val="00F057C0"/>
    <w:rsid w:val="00F10067"/>
    <w:rsid w:val="00F14A8F"/>
    <w:rsid w:val="00F16F1C"/>
    <w:rsid w:val="00F2313C"/>
    <w:rsid w:val="00F405FB"/>
    <w:rsid w:val="00F479E6"/>
    <w:rsid w:val="00F538D9"/>
    <w:rsid w:val="00F54277"/>
    <w:rsid w:val="00F57EEF"/>
    <w:rsid w:val="00F902B1"/>
    <w:rsid w:val="00FC0B50"/>
    <w:rsid w:val="00FD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E0BC5"/>
  <w15:docId w15:val="{78FF7638-A795-46F7-B9A1-5569CE3F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6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9C6BFC"/>
    <w:pPr>
      <w:keepLines w:val="0"/>
      <w:tabs>
        <w:tab w:val="left" w:pos="631"/>
        <w:tab w:val="left" w:pos="1894"/>
        <w:tab w:val="left" w:pos="3187"/>
        <w:tab w:val="left" w:pos="4481"/>
        <w:tab w:val="left" w:pos="5774"/>
        <w:tab w:val="left" w:pos="7068"/>
        <w:tab w:val="left" w:pos="8362"/>
        <w:tab w:val="left" w:pos="9214"/>
        <w:tab w:val="left" w:pos="10066"/>
      </w:tabs>
      <w:spacing w:before="0" w:line="260" w:lineRule="exact"/>
      <w:ind w:left="567"/>
      <w:jc w:val="left"/>
      <w:outlineLvl w:val="5"/>
    </w:pPr>
    <w:rPr>
      <w:rFonts w:ascii="Arial" w:eastAsia="Times New Roman" w:hAnsi="Arial" w:cs="Times New Roman"/>
      <w:b/>
      <w:snapToGrid w:val="0"/>
      <w:color w:val="0B3A8B"/>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styleId="Footer">
    <w:name w:val="footer"/>
    <w:basedOn w:val="Normal"/>
    <w:link w:val="FooterChar"/>
    <w:rsid w:val="0063229E"/>
    <w:pPr>
      <w:tabs>
        <w:tab w:val="center" w:pos="4153"/>
        <w:tab w:val="right" w:pos="8306"/>
      </w:tabs>
      <w:jc w:val="left"/>
    </w:pPr>
    <w:rPr>
      <w:sz w:val="24"/>
      <w:szCs w:val="20"/>
      <w:lang w:val="en-GB" w:eastAsia="en-US"/>
    </w:rPr>
  </w:style>
  <w:style w:type="character" w:customStyle="1" w:styleId="FooterChar">
    <w:name w:val="Footer Char"/>
    <w:basedOn w:val="DefaultParagraphFont"/>
    <w:link w:val="Footer"/>
    <w:rsid w:val="0063229E"/>
    <w:rPr>
      <w:rFonts w:ascii="Arial" w:eastAsia="Times New Roman" w:hAnsi="Arial" w:cs="Times New Roman"/>
      <w:sz w:val="24"/>
      <w:szCs w:val="20"/>
      <w:lang w:eastAsia="en-US"/>
    </w:rPr>
  </w:style>
  <w:style w:type="paragraph" w:styleId="BodyText">
    <w:name w:val="Body Text"/>
    <w:basedOn w:val="Normal"/>
    <w:link w:val="BodyTextChar"/>
    <w:rsid w:val="005117AE"/>
    <w:pPr>
      <w:tabs>
        <w:tab w:val="left" w:pos="0"/>
      </w:tabs>
    </w:pPr>
    <w:rPr>
      <w:rFonts w:cs="Arial"/>
      <w:bCs/>
      <w:sz w:val="24"/>
      <w:szCs w:val="28"/>
      <w:lang w:val="en-GB" w:eastAsia="en-US"/>
    </w:rPr>
  </w:style>
  <w:style w:type="character" w:customStyle="1" w:styleId="BodyTextChar">
    <w:name w:val="Body Text Char"/>
    <w:basedOn w:val="DefaultParagraphFont"/>
    <w:link w:val="BodyText"/>
    <w:rsid w:val="005117AE"/>
    <w:rPr>
      <w:rFonts w:ascii="Arial" w:eastAsia="Times New Roman" w:hAnsi="Arial" w:cs="Arial"/>
      <w:bCs/>
      <w:sz w:val="24"/>
      <w:szCs w:val="28"/>
      <w:lang w:eastAsia="en-US"/>
    </w:rPr>
  </w:style>
  <w:style w:type="paragraph" w:styleId="BodyText2">
    <w:name w:val="Body Text 2"/>
    <w:basedOn w:val="Normal"/>
    <w:link w:val="BodyText2Char"/>
    <w:uiPriority w:val="99"/>
    <w:semiHidden/>
    <w:unhideWhenUsed/>
    <w:rsid w:val="005117AE"/>
    <w:pPr>
      <w:spacing w:after="120" w:line="480" w:lineRule="auto"/>
    </w:pPr>
  </w:style>
  <w:style w:type="character" w:customStyle="1" w:styleId="BodyText2Char">
    <w:name w:val="Body Text 2 Char"/>
    <w:basedOn w:val="DefaultParagraphFont"/>
    <w:link w:val="BodyText2"/>
    <w:uiPriority w:val="99"/>
    <w:semiHidden/>
    <w:rsid w:val="005117AE"/>
    <w:rPr>
      <w:rFonts w:ascii="Arial" w:eastAsia="Times New Roman" w:hAnsi="Arial" w:cs="Times New Roman"/>
      <w:sz w:val="20"/>
      <w:szCs w:val="24"/>
      <w:lang w:val="en-US" w:eastAsia="fr-FR"/>
    </w:rPr>
  </w:style>
  <w:style w:type="paragraph" w:customStyle="1" w:styleId="BodySingle">
    <w:name w:val="Body Single"/>
    <w:rsid w:val="005117AE"/>
    <w:pPr>
      <w:spacing w:after="0" w:line="240" w:lineRule="auto"/>
    </w:pPr>
    <w:rPr>
      <w:rFonts w:ascii="Courier 10 Pitch" w:eastAsia="Times New Roman" w:hAnsi="Courier 10 Pitch" w:cs="Times New Roman"/>
      <w:snapToGrid w:val="0"/>
      <w:color w:val="000000"/>
      <w:sz w:val="24"/>
      <w:szCs w:val="20"/>
      <w:lang w:eastAsia="en-US"/>
    </w:rPr>
  </w:style>
  <w:style w:type="paragraph" w:styleId="BodyTextIndent">
    <w:name w:val="Body Text Indent"/>
    <w:basedOn w:val="Normal"/>
    <w:link w:val="BodyTextIndentChar"/>
    <w:uiPriority w:val="99"/>
    <w:semiHidden/>
    <w:unhideWhenUsed/>
    <w:rsid w:val="00876745"/>
    <w:pPr>
      <w:spacing w:after="120"/>
      <w:ind w:left="283"/>
    </w:pPr>
  </w:style>
  <w:style w:type="character" w:customStyle="1" w:styleId="BodyTextIndentChar">
    <w:name w:val="Body Text Indent Char"/>
    <w:basedOn w:val="DefaultParagraphFont"/>
    <w:link w:val="BodyTextIndent"/>
    <w:uiPriority w:val="99"/>
    <w:semiHidden/>
    <w:rsid w:val="00876745"/>
    <w:rPr>
      <w:rFonts w:ascii="Arial" w:eastAsia="Times New Roman" w:hAnsi="Arial" w:cs="Times New Roman"/>
      <w:sz w:val="20"/>
      <w:szCs w:val="24"/>
      <w:lang w:val="en-US" w:eastAsia="fr-FR"/>
    </w:rPr>
  </w:style>
  <w:style w:type="paragraph" w:customStyle="1" w:styleId="Bristol2">
    <w:name w:val="Bristol 2"/>
    <w:basedOn w:val="Normal"/>
    <w:link w:val="Bristol2Car"/>
    <w:rsid w:val="00876745"/>
    <w:pPr>
      <w:spacing w:line="480" w:lineRule="exact"/>
      <w:jc w:val="center"/>
    </w:pPr>
    <w:rPr>
      <w:rFonts w:ascii="Sodexho" w:hAnsi="Sodexho"/>
      <w:color w:val="FF412E"/>
      <w:sz w:val="40"/>
      <w:szCs w:val="40"/>
      <w:lang w:val="en-GB"/>
    </w:rPr>
  </w:style>
  <w:style w:type="character" w:customStyle="1" w:styleId="Bristol2Car">
    <w:name w:val="Bristol 2 Car"/>
    <w:link w:val="Bristol2"/>
    <w:rsid w:val="00876745"/>
    <w:rPr>
      <w:rFonts w:ascii="Sodexho" w:eastAsia="Times New Roman" w:hAnsi="Sodexho" w:cs="Times New Roman"/>
      <w:color w:val="FF412E"/>
      <w:sz w:val="40"/>
      <w:szCs w:val="40"/>
      <w:lang w:eastAsia="fr-FR"/>
    </w:rPr>
  </w:style>
  <w:style w:type="paragraph" w:customStyle="1" w:styleId="DefaultText">
    <w:name w:val="Default Text"/>
    <w:basedOn w:val="Normal"/>
    <w:rsid w:val="00876745"/>
    <w:pPr>
      <w:jc w:val="left"/>
    </w:pPr>
    <w:rPr>
      <w:rFonts w:ascii="Times New Roman" w:eastAsia="MS Mincho" w:hAnsi="Times New Roman"/>
      <w:sz w:val="24"/>
      <w:szCs w:val="20"/>
      <w:lang w:val="en-GB" w:eastAsia="en-US"/>
    </w:rPr>
  </w:style>
  <w:style w:type="character" w:customStyle="1" w:styleId="Heading6Char">
    <w:name w:val="Heading 6 Char"/>
    <w:basedOn w:val="DefaultParagraphFont"/>
    <w:link w:val="Heading6"/>
    <w:rsid w:val="009C6BFC"/>
    <w:rPr>
      <w:rFonts w:ascii="Arial" w:eastAsia="Times New Roman" w:hAnsi="Arial" w:cs="Times New Roman"/>
      <w:b/>
      <w:snapToGrid w:val="0"/>
      <w:color w:val="0B3A8B"/>
      <w:sz w:val="20"/>
      <w:szCs w:val="20"/>
      <w:lang w:val="fr-FR" w:eastAsia="fr-FR"/>
    </w:rPr>
  </w:style>
  <w:style w:type="character" w:customStyle="1" w:styleId="Heading5Char">
    <w:name w:val="Heading 5 Char"/>
    <w:basedOn w:val="DefaultParagraphFont"/>
    <w:link w:val="Heading5"/>
    <w:uiPriority w:val="9"/>
    <w:semiHidden/>
    <w:rsid w:val="009C6BFC"/>
    <w:rPr>
      <w:rFonts w:asciiTheme="majorHAnsi" w:eastAsiaTheme="majorEastAsia" w:hAnsiTheme="majorHAnsi" w:cstheme="majorBidi"/>
      <w:color w:val="243F60" w:themeColor="accent1" w:themeShade="7F"/>
      <w:sz w:val="20"/>
      <w:szCs w:val="24"/>
      <w:lang w:val="en-US" w:eastAsia="fr-FR"/>
    </w:rPr>
  </w:style>
  <w:style w:type="table" w:styleId="TableGrid">
    <w:name w:val="Table Grid"/>
    <w:basedOn w:val="TableNormal"/>
    <w:uiPriority w:val="59"/>
    <w:rsid w:val="0075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ABB9D-811B-49AB-832E-F81B339CE8F0}"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8DE7AF3A-5CC4-4A8B-A61B-B25B62498C8E}">
      <dgm:prSet phldrT="[Text]"/>
      <dgm:spPr/>
      <dgm:t>
        <a:bodyPr/>
        <a:lstStyle/>
        <a:p>
          <a:r>
            <a:rPr lang="en-GB"/>
            <a:t>Head of Technical Services</a:t>
          </a:r>
        </a:p>
      </dgm:t>
    </dgm:pt>
    <dgm:pt modelId="{BEB68484-4DE1-4E4A-8EBF-EA86307E54B3}" type="parTrans" cxnId="{4F76F696-1783-403E-9D3D-F6CEE762DA6B}">
      <dgm:prSet/>
      <dgm:spPr/>
      <dgm:t>
        <a:bodyPr/>
        <a:lstStyle/>
        <a:p>
          <a:endParaRPr lang="en-GB"/>
        </a:p>
      </dgm:t>
    </dgm:pt>
    <dgm:pt modelId="{56DEFDC8-DEE8-4C42-8BAD-7D53F31AB768}" type="sibTrans" cxnId="{4F76F696-1783-403E-9D3D-F6CEE762DA6B}">
      <dgm:prSet/>
      <dgm:spPr/>
      <dgm:t>
        <a:bodyPr/>
        <a:lstStyle/>
        <a:p>
          <a:endParaRPr lang="en-GB"/>
        </a:p>
      </dgm:t>
    </dgm:pt>
    <dgm:pt modelId="{82AD607A-ABB2-4F39-B0DA-AC0EBE711A95}">
      <dgm:prSet phldrT="[Text]"/>
      <dgm:spPr/>
      <dgm:t>
        <a:bodyPr/>
        <a:lstStyle/>
        <a:p>
          <a:r>
            <a:rPr lang="en-GB"/>
            <a:t>Contracts and Compliance Manager</a:t>
          </a:r>
        </a:p>
      </dgm:t>
    </dgm:pt>
    <dgm:pt modelId="{D9B0D735-42B6-4138-81A3-6C19E5532AF6}" type="parTrans" cxnId="{73E27CAF-ED84-4BE0-9679-0113846C8DEF}">
      <dgm:prSet/>
      <dgm:spPr/>
      <dgm:t>
        <a:bodyPr/>
        <a:lstStyle/>
        <a:p>
          <a:endParaRPr lang="en-GB"/>
        </a:p>
      </dgm:t>
    </dgm:pt>
    <dgm:pt modelId="{5A4C2B42-648A-41F2-B12A-455B47902736}" type="sibTrans" cxnId="{73E27CAF-ED84-4BE0-9679-0113846C8DEF}">
      <dgm:prSet/>
      <dgm:spPr/>
      <dgm:t>
        <a:bodyPr/>
        <a:lstStyle/>
        <a:p>
          <a:endParaRPr lang="en-GB"/>
        </a:p>
      </dgm:t>
    </dgm:pt>
    <dgm:pt modelId="{CEBC56E2-FFBA-437E-93E2-77EF4969A302}">
      <dgm:prSet phldrT="[Text]"/>
      <dgm:spPr/>
      <dgm:t>
        <a:bodyPr/>
        <a:lstStyle/>
        <a:p>
          <a:r>
            <a:rPr lang="en-GB"/>
            <a:t>Project Manager</a:t>
          </a:r>
        </a:p>
      </dgm:t>
    </dgm:pt>
    <dgm:pt modelId="{ADD8849B-B904-4767-B7D8-CCA1F6FC9AC5}" type="parTrans" cxnId="{7B3EF439-BE65-4A49-A671-4078D9675A06}">
      <dgm:prSet/>
      <dgm:spPr/>
      <dgm:t>
        <a:bodyPr/>
        <a:lstStyle/>
        <a:p>
          <a:endParaRPr lang="en-GB"/>
        </a:p>
      </dgm:t>
    </dgm:pt>
    <dgm:pt modelId="{3CCD73B8-17F6-43EB-AEAA-A35132E1FC0B}" type="sibTrans" cxnId="{7B3EF439-BE65-4A49-A671-4078D9675A06}">
      <dgm:prSet/>
      <dgm:spPr/>
      <dgm:t>
        <a:bodyPr/>
        <a:lstStyle/>
        <a:p>
          <a:endParaRPr lang="en-GB"/>
        </a:p>
      </dgm:t>
    </dgm:pt>
    <dgm:pt modelId="{2408F70F-EA47-4D0C-B73F-F570F2926205}">
      <dgm:prSet/>
      <dgm:spPr/>
      <dgm:t>
        <a:bodyPr/>
        <a:lstStyle/>
        <a:p>
          <a:r>
            <a:rPr lang="en-GB"/>
            <a:t>Engineering Supervisor Avery Hill</a:t>
          </a:r>
        </a:p>
      </dgm:t>
    </dgm:pt>
    <dgm:pt modelId="{18B38B74-7283-4326-AFF5-ABA216796735}" type="parTrans" cxnId="{22AB3E36-9670-4AEB-A045-5BA5DAC3AD50}">
      <dgm:prSet/>
      <dgm:spPr/>
      <dgm:t>
        <a:bodyPr/>
        <a:lstStyle/>
        <a:p>
          <a:endParaRPr lang="en-GB"/>
        </a:p>
      </dgm:t>
    </dgm:pt>
    <dgm:pt modelId="{204B767E-52DE-400E-9D7D-54A587128558}" type="sibTrans" cxnId="{22AB3E36-9670-4AEB-A045-5BA5DAC3AD50}">
      <dgm:prSet/>
      <dgm:spPr/>
      <dgm:t>
        <a:bodyPr/>
        <a:lstStyle/>
        <a:p>
          <a:endParaRPr lang="en-GB"/>
        </a:p>
      </dgm:t>
    </dgm:pt>
    <dgm:pt modelId="{3BD806A1-1421-4620-A922-159CCA77F345}">
      <dgm:prSet/>
      <dgm:spPr/>
      <dgm:t>
        <a:bodyPr/>
        <a:lstStyle/>
        <a:p>
          <a:r>
            <a:rPr lang="en-GB"/>
            <a:t>Small Works Estimator</a:t>
          </a:r>
        </a:p>
      </dgm:t>
    </dgm:pt>
    <dgm:pt modelId="{95B67A78-6756-4EA1-9B18-0D4D16D336CF}" type="parTrans" cxnId="{983137DD-4804-413B-806D-E5BBF697C8B2}">
      <dgm:prSet/>
      <dgm:spPr/>
      <dgm:t>
        <a:bodyPr/>
        <a:lstStyle/>
        <a:p>
          <a:endParaRPr lang="en-GB"/>
        </a:p>
      </dgm:t>
    </dgm:pt>
    <dgm:pt modelId="{62EB5FF0-C64D-4413-8DA2-54E82F340DDE}" type="sibTrans" cxnId="{983137DD-4804-413B-806D-E5BBF697C8B2}">
      <dgm:prSet/>
      <dgm:spPr/>
      <dgm:t>
        <a:bodyPr/>
        <a:lstStyle/>
        <a:p>
          <a:endParaRPr lang="en-GB"/>
        </a:p>
      </dgm:t>
    </dgm:pt>
    <dgm:pt modelId="{46CC5C95-A7F4-4572-9907-DCA257AEB96A}">
      <dgm:prSet/>
      <dgm:spPr/>
      <dgm:t>
        <a:bodyPr/>
        <a:lstStyle/>
        <a:p>
          <a:r>
            <a:rPr lang="en-GB"/>
            <a:t>Engineering Lead Greenwich</a:t>
          </a:r>
        </a:p>
      </dgm:t>
    </dgm:pt>
    <dgm:pt modelId="{2BBFA11E-778F-4EC2-9AE2-D1C0A38FE9B3}" type="parTrans" cxnId="{9B077753-B627-46C2-B3A8-24B832CF3530}">
      <dgm:prSet/>
      <dgm:spPr/>
      <dgm:t>
        <a:bodyPr/>
        <a:lstStyle/>
        <a:p>
          <a:endParaRPr lang="en-GB"/>
        </a:p>
      </dgm:t>
    </dgm:pt>
    <dgm:pt modelId="{12DB0683-F49A-43D4-8F7B-BA07E70F3C7D}" type="sibTrans" cxnId="{9B077753-B627-46C2-B3A8-24B832CF3530}">
      <dgm:prSet/>
      <dgm:spPr/>
      <dgm:t>
        <a:bodyPr/>
        <a:lstStyle/>
        <a:p>
          <a:endParaRPr lang="en-GB"/>
        </a:p>
      </dgm:t>
    </dgm:pt>
    <dgm:pt modelId="{2DE6AB57-B219-46C1-9D23-7CDD97B48FBD}">
      <dgm:prSet/>
      <dgm:spPr/>
      <dgm:t>
        <a:bodyPr/>
        <a:lstStyle/>
        <a:p>
          <a:r>
            <a:rPr lang="en-GB"/>
            <a:t>Sustainability Manager</a:t>
          </a:r>
        </a:p>
      </dgm:t>
    </dgm:pt>
    <dgm:pt modelId="{09CA1DDF-9325-4FC5-93E3-6232837D1C19}" type="parTrans" cxnId="{93E37DF8-9845-4A73-9D1F-FCA8F34A9C6E}">
      <dgm:prSet/>
      <dgm:spPr/>
      <dgm:t>
        <a:bodyPr/>
        <a:lstStyle/>
        <a:p>
          <a:endParaRPr lang="en-GB"/>
        </a:p>
      </dgm:t>
    </dgm:pt>
    <dgm:pt modelId="{CC5BAB8E-F94F-4A9A-A436-EDB7760B10EC}" type="sibTrans" cxnId="{93E37DF8-9845-4A73-9D1F-FCA8F34A9C6E}">
      <dgm:prSet/>
      <dgm:spPr/>
      <dgm:t>
        <a:bodyPr/>
        <a:lstStyle/>
        <a:p>
          <a:endParaRPr lang="en-GB"/>
        </a:p>
      </dgm:t>
    </dgm:pt>
    <dgm:pt modelId="{B533C601-742E-4A07-9393-CE4F192C5B1F}">
      <dgm:prSet/>
      <dgm:spPr/>
      <dgm:t>
        <a:bodyPr/>
        <a:lstStyle/>
        <a:p>
          <a:r>
            <a:rPr lang="en-GB"/>
            <a:t>Engineering Supervisor Medway</a:t>
          </a:r>
        </a:p>
      </dgm:t>
    </dgm:pt>
    <dgm:pt modelId="{E711F6BF-97C7-4B5A-9AB6-8EE53DDF63CF}" type="parTrans" cxnId="{3C4977E7-EF55-4388-8A67-EBF44658788C}">
      <dgm:prSet/>
      <dgm:spPr/>
      <dgm:t>
        <a:bodyPr/>
        <a:lstStyle/>
        <a:p>
          <a:endParaRPr lang="en-GB"/>
        </a:p>
      </dgm:t>
    </dgm:pt>
    <dgm:pt modelId="{E5953089-6D76-494D-8320-A5041261E0D0}" type="sibTrans" cxnId="{3C4977E7-EF55-4388-8A67-EBF44658788C}">
      <dgm:prSet/>
      <dgm:spPr/>
      <dgm:t>
        <a:bodyPr/>
        <a:lstStyle/>
        <a:p>
          <a:endParaRPr lang="en-GB"/>
        </a:p>
      </dgm:t>
    </dgm:pt>
    <dgm:pt modelId="{C0570E5D-AAF9-42A2-8046-1CD3B5FD1E4F}">
      <dgm:prSet/>
      <dgm:spPr/>
      <dgm:t>
        <a:bodyPr/>
        <a:lstStyle/>
        <a:p>
          <a:r>
            <a:rPr lang="en-GB"/>
            <a:t>Tech Services Team</a:t>
          </a:r>
        </a:p>
      </dgm:t>
    </dgm:pt>
    <dgm:pt modelId="{71036D0B-1AFB-4C58-8834-51D798ADEEAD}" type="parTrans" cxnId="{2EBF4005-C8C3-44C1-A340-D4AA612EAF6E}">
      <dgm:prSet/>
      <dgm:spPr/>
      <dgm:t>
        <a:bodyPr/>
        <a:lstStyle/>
        <a:p>
          <a:endParaRPr lang="en-GB"/>
        </a:p>
      </dgm:t>
    </dgm:pt>
    <dgm:pt modelId="{CD65F2DA-7EB4-42B0-B2BF-081D672A8C55}" type="sibTrans" cxnId="{2EBF4005-C8C3-44C1-A340-D4AA612EAF6E}">
      <dgm:prSet/>
      <dgm:spPr/>
      <dgm:t>
        <a:bodyPr/>
        <a:lstStyle/>
        <a:p>
          <a:endParaRPr lang="en-GB"/>
        </a:p>
      </dgm:t>
    </dgm:pt>
    <dgm:pt modelId="{08F81624-64CA-475B-B9AD-C9F8EE685EE3}">
      <dgm:prSet/>
      <dgm:spPr/>
      <dgm:t>
        <a:bodyPr/>
        <a:lstStyle/>
        <a:p>
          <a:r>
            <a:rPr lang="en-GB"/>
            <a:t>Tech Services Team</a:t>
          </a:r>
        </a:p>
      </dgm:t>
    </dgm:pt>
    <dgm:pt modelId="{0695C07F-454D-45B1-A6DE-2FB8D93CA644}" type="parTrans" cxnId="{6132A7B6-8288-498E-8A56-A3AC1F7A61A9}">
      <dgm:prSet/>
      <dgm:spPr/>
      <dgm:t>
        <a:bodyPr/>
        <a:lstStyle/>
        <a:p>
          <a:endParaRPr lang="en-GB"/>
        </a:p>
      </dgm:t>
    </dgm:pt>
    <dgm:pt modelId="{6894D5F2-C615-4485-8259-249BFB831280}" type="sibTrans" cxnId="{6132A7B6-8288-498E-8A56-A3AC1F7A61A9}">
      <dgm:prSet/>
      <dgm:spPr/>
      <dgm:t>
        <a:bodyPr/>
        <a:lstStyle/>
        <a:p>
          <a:endParaRPr lang="en-GB"/>
        </a:p>
      </dgm:t>
    </dgm:pt>
    <dgm:pt modelId="{7A53A493-A381-4803-BA67-F883D056CE76}">
      <dgm:prSet/>
      <dgm:spPr>
        <a:ln>
          <a:solidFill>
            <a:srgbClr val="FF0000"/>
          </a:solidFill>
        </a:ln>
      </dgm:spPr>
      <dgm:t>
        <a:bodyPr/>
        <a:lstStyle/>
        <a:p>
          <a:r>
            <a:rPr lang="en-GB"/>
            <a:t>Tech Services Team</a:t>
          </a:r>
        </a:p>
      </dgm:t>
    </dgm:pt>
    <dgm:pt modelId="{F71FEC8C-2707-4B67-8BEA-5B00A4826967}" type="parTrans" cxnId="{FA57159B-A937-42D2-9CB8-EF93E8B11E1C}">
      <dgm:prSet/>
      <dgm:spPr/>
      <dgm:t>
        <a:bodyPr/>
        <a:lstStyle/>
        <a:p>
          <a:endParaRPr lang="en-GB"/>
        </a:p>
      </dgm:t>
    </dgm:pt>
    <dgm:pt modelId="{B1ABBA48-DEE3-4065-BDB0-C5F001B07312}" type="sibTrans" cxnId="{FA57159B-A937-42D2-9CB8-EF93E8B11E1C}">
      <dgm:prSet/>
      <dgm:spPr/>
      <dgm:t>
        <a:bodyPr/>
        <a:lstStyle/>
        <a:p>
          <a:endParaRPr lang="en-GB"/>
        </a:p>
      </dgm:t>
    </dgm:pt>
    <dgm:pt modelId="{0DCDCCEF-D0B4-4437-98C8-FEAD45342C42}" type="pres">
      <dgm:prSet presAssocID="{DE8ABB9D-811B-49AB-832E-F81B339CE8F0}" presName="hierChild1" presStyleCnt="0">
        <dgm:presLayoutVars>
          <dgm:orgChart val="1"/>
          <dgm:chPref val="1"/>
          <dgm:dir/>
          <dgm:animOne val="branch"/>
          <dgm:animLvl val="lvl"/>
          <dgm:resizeHandles/>
        </dgm:presLayoutVars>
      </dgm:prSet>
      <dgm:spPr/>
    </dgm:pt>
    <dgm:pt modelId="{B23EAF7C-3374-4172-9662-CC31B6FAE709}" type="pres">
      <dgm:prSet presAssocID="{8DE7AF3A-5CC4-4A8B-A61B-B25B62498C8E}" presName="hierRoot1" presStyleCnt="0">
        <dgm:presLayoutVars>
          <dgm:hierBranch val="init"/>
        </dgm:presLayoutVars>
      </dgm:prSet>
      <dgm:spPr/>
    </dgm:pt>
    <dgm:pt modelId="{335A6C5C-0F97-41EC-B34F-9E02A23AD34D}" type="pres">
      <dgm:prSet presAssocID="{8DE7AF3A-5CC4-4A8B-A61B-B25B62498C8E}" presName="rootComposite1" presStyleCnt="0"/>
      <dgm:spPr/>
    </dgm:pt>
    <dgm:pt modelId="{DEF95241-FA07-4F23-B673-AF73CE02161D}" type="pres">
      <dgm:prSet presAssocID="{8DE7AF3A-5CC4-4A8B-A61B-B25B62498C8E}" presName="rootText1" presStyleLbl="node0" presStyleIdx="0" presStyleCnt="1">
        <dgm:presLayoutVars>
          <dgm:chPref val="3"/>
        </dgm:presLayoutVars>
      </dgm:prSet>
      <dgm:spPr/>
    </dgm:pt>
    <dgm:pt modelId="{907AB6F7-7015-4F67-9D35-27312813E7FB}" type="pres">
      <dgm:prSet presAssocID="{8DE7AF3A-5CC4-4A8B-A61B-B25B62498C8E}" presName="rootConnector1" presStyleLbl="node1" presStyleIdx="0" presStyleCnt="0"/>
      <dgm:spPr/>
    </dgm:pt>
    <dgm:pt modelId="{ED4E75FD-D7AE-4321-92EB-D4369316A810}" type="pres">
      <dgm:prSet presAssocID="{8DE7AF3A-5CC4-4A8B-A61B-B25B62498C8E}" presName="hierChild2" presStyleCnt="0"/>
      <dgm:spPr/>
    </dgm:pt>
    <dgm:pt modelId="{520E0E40-3689-4C25-B5CE-1A3075B91F49}" type="pres">
      <dgm:prSet presAssocID="{D9B0D735-42B6-4138-81A3-6C19E5532AF6}" presName="Name37" presStyleLbl="parChTrans1D2" presStyleIdx="0" presStyleCnt="4"/>
      <dgm:spPr/>
    </dgm:pt>
    <dgm:pt modelId="{F52B7341-789F-4BF2-87F6-AF36A60EDC8E}" type="pres">
      <dgm:prSet presAssocID="{82AD607A-ABB2-4F39-B0DA-AC0EBE711A95}" presName="hierRoot2" presStyleCnt="0">
        <dgm:presLayoutVars>
          <dgm:hierBranch val="init"/>
        </dgm:presLayoutVars>
      </dgm:prSet>
      <dgm:spPr/>
    </dgm:pt>
    <dgm:pt modelId="{E8226742-6D96-4CEC-860B-BC5C41FCF80D}" type="pres">
      <dgm:prSet presAssocID="{82AD607A-ABB2-4F39-B0DA-AC0EBE711A95}" presName="rootComposite" presStyleCnt="0"/>
      <dgm:spPr/>
    </dgm:pt>
    <dgm:pt modelId="{7D643420-720A-4A31-A350-8CB34BC64E0C}" type="pres">
      <dgm:prSet presAssocID="{82AD607A-ABB2-4F39-B0DA-AC0EBE711A95}" presName="rootText" presStyleLbl="node2" presStyleIdx="0" presStyleCnt="4">
        <dgm:presLayoutVars>
          <dgm:chPref val="3"/>
        </dgm:presLayoutVars>
      </dgm:prSet>
      <dgm:spPr/>
    </dgm:pt>
    <dgm:pt modelId="{D07296B6-C20F-4C34-9000-592D80480BB4}" type="pres">
      <dgm:prSet presAssocID="{82AD607A-ABB2-4F39-B0DA-AC0EBE711A95}" presName="rootConnector" presStyleLbl="node2" presStyleIdx="0" presStyleCnt="4"/>
      <dgm:spPr/>
    </dgm:pt>
    <dgm:pt modelId="{0DE2CFFA-E360-4D98-B5A0-5501D2CB6A77}" type="pres">
      <dgm:prSet presAssocID="{82AD607A-ABB2-4F39-B0DA-AC0EBE711A95}" presName="hierChild4" presStyleCnt="0"/>
      <dgm:spPr/>
    </dgm:pt>
    <dgm:pt modelId="{71412749-32A2-40BD-B3D0-BD472DBFC6A5}" type="pres">
      <dgm:prSet presAssocID="{18B38B74-7283-4326-AFF5-ABA216796735}" presName="Name37" presStyleLbl="parChTrans1D3" presStyleIdx="0" presStyleCnt="4"/>
      <dgm:spPr/>
    </dgm:pt>
    <dgm:pt modelId="{CE73A34F-7AF2-4B6B-BEE5-5698264AD793}" type="pres">
      <dgm:prSet presAssocID="{2408F70F-EA47-4D0C-B73F-F570F2926205}" presName="hierRoot2" presStyleCnt="0">
        <dgm:presLayoutVars>
          <dgm:hierBranch val="init"/>
        </dgm:presLayoutVars>
      </dgm:prSet>
      <dgm:spPr/>
    </dgm:pt>
    <dgm:pt modelId="{45F612FA-61A1-461A-B3F0-CE3FD47E6B4F}" type="pres">
      <dgm:prSet presAssocID="{2408F70F-EA47-4D0C-B73F-F570F2926205}" presName="rootComposite" presStyleCnt="0"/>
      <dgm:spPr/>
    </dgm:pt>
    <dgm:pt modelId="{547AEE88-8522-472B-B7B2-74CB2B87BA5A}" type="pres">
      <dgm:prSet presAssocID="{2408F70F-EA47-4D0C-B73F-F570F2926205}" presName="rootText" presStyleLbl="node3" presStyleIdx="0" presStyleCnt="4">
        <dgm:presLayoutVars>
          <dgm:chPref val="3"/>
        </dgm:presLayoutVars>
      </dgm:prSet>
      <dgm:spPr/>
    </dgm:pt>
    <dgm:pt modelId="{E6B111E5-08E3-4199-AB1D-36AD7AACD555}" type="pres">
      <dgm:prSet presAssocID="{2408F70F-EA47-4D0C-B73F-F570F2926205}" presName="rootConnector" presStyleLbl="node3" presStyleIdx="0" presStyleCnt="4"/>
      <dgm:spPr/>
    </dgm:pt>
    <dgm:pt modelId="{615E6FEC-8359-4A4C-8C8B-937C4A749F79}" type="pres">
      <dgm:prSet presAssocID="{2408F70F-EA47-4D0C-B73F-F570F2926205}" presName="hierChild4" presStyleCnt="0"/>
      <dgm:spPr/>
    </dgm:pt>
    <dgm:pt modelId="{71012FB9-6ED8-4992-A602-8B602D595B9B}" type="pres">
      <dgm:prSet presAssocID="{71036D0B-1AFB-4C58-8834-51D798ADEEAD}" presName="Name37" presStyleLbl="parChTrans1D4" presStyleIdx="0" presStyleCnt="2"/>
      <dgm:spPr/>
    </dgm:pt>
    <dgm:pt modelId="{486370DC-440F-4AF2-8469-659D125FF0B0}" type="pres">
      <dgm:prSet presAssocID="{C0570E5D-AAF9-42A2-8046-1CD3B5FD1E4F}" presName="hierRoot2" presStyleCnt="0">
        <dgm:presLayoutVars>
          <dgm:hierBranch val="init"/>
        </dgm:presLayoutVars>
      </dgm:prSet>
      <dgm:spPr/>
    </dgm:pt>
    <dgm:pt modelId="{AB13BC4D-BB92-436D-B191-D1475B94D5DB}" type="pres">
      <dgm:prSet presAssocID="{C0570E5D-AAF9-42A2-8046-1CD3B5FD1E4F}" presName="rootComposite" presStyleCnt="0"/>
      <dgm:spPr/>
    </dgm:pt>
    <dgm:pt modelId="{90D2ED37-9D96-4D11-88D0-42B4A9160362}" type="pres">
      <dgm:prSet presAssocID="{C0570E5D-AAF9-42A2-8046-1CD3B5FD1E4F}" presName="rootText" presStyleLbl="node4" presStyleIdx="0" presStyleCnt="2">
        <dgm:presLayoutVars>
          <dgm:chPref val="3"/>
        </dgm:presLayoutVars>
      </dgm:prSet>
      <dgm:spPr/>
    </dgm:pt>
    <dgm:pt modelId="{78946431-BAEA-4283-B576-74DB153BE993}" type="pres">
      <dgm:prSet presAssocID="{C0570E5D-AAF9-42A2-8046-1CD3B5FD1E4F}" presName="rootConnector" presStyleLbl="node4" presStyleIdx="0" presStyleCnt="2"/>
      <dgm:spPr/>
    </dgm:pt>
    <dgm:pt modelId="{18D5A9E8-B9F5-41C5-B9D5-E23C1A7D4EE0}" type="pres">
      <dgm:prSet presAssocID="{C0570E5D-AAF9-42A2-8046-1CD3B5FD1E4F}" presName="hierChild4" presStyleCnt="0"/>
      <dgm:spPr/>
    </dgm:pt>
    <dgm:pt modelId="{2B33D8B5-52C7-4AB1-AA48-22AC2F087B9B}" type="pres">
      <dgm:prSet presAssocID="{C0570E5D-AAF9-42A2-8046-1CD3B5FD1E4F}" presName="hierChild5" presStyleCnt="0"/>
      <dgm:spPr/>
    </dgm:pt>
    <dgm:pt modelId="{C15326D8-7C6F-43BD-ABF7-D4B0D7BDA862}" type="pres">
      <dgm:prSet presAssocID="{2408F70F-EA47-4D0C-B73F-F570F2926205}" presName="hierChild5" presStyleCnt="0"/>
      <dgm:spPr/>
    </dgm:pt>
    <dgm:pt modelId="{CB9CC355-1041-469D-A16B-BF8B5D565DB4}" type="pres">
      <dgm:prSet presAssocID="{E711F6BF-97C7-4B5A-9AB6-8EE53DDF63CF}" presName="Name37" presStyleLbl="parChTrans1D3" presStyleIdx="1" presStyleCnt="4"/>
      <dgm:spPr/>
    </dgm:pt>
    <dgm:pt modelId="{C6D83F7E-1413-40A7-864D-8D407FBBAF4C}" type="pres">
      <dgm:prSet presAssocID="{B533C601-742E-4A07-9393-CE4F192C5B1F}" presName="hierRoot2" presStyleCnt="0">
        <dgm:presLayoutVars>
          <dgm:hierBranch val="init"/>
        </dgm:presLayoutVars>
      </dgm:prSet>
      <dgm:spPr/>
    </dgm:pt>
    <dgm:pt modelId="{25F04726-C398-4A8A-A7D5-98B61C6A08A6}" type="pres">
      <dgm:prSet presAssocID="{B533C601-742E-4A07-9393-CE4F192C5B1F}" presName="rootComposite" presStyleCnt="0"/>
      <dgm:spPr/>
    </dgm:pt>
    <dgm:pt modelId="{D6781E06-1143-4691-B195-248F3E50C54A}" type="pres">
      <dgm:prSet presAssocID="{B533C601-742E-4A07-9393-CE4F192C5B1F}" presName="rootText" presStyleLbl="node3" presStyleIdx="1" presStyleCnt="4">
        <dgm:presLayoutVars>
          <dgm:chPref val="3"/>
        </dgm:presLayoutVars>
      </dgm:prSet>
      <dgm:spPr/>
    </dgm:pt>
    <dgm:pt modelId="{32A5AAED-BD21-4AA3-879B-A309F87DEBBD}" type="pres">
      <dgm:prSet presAssocID="{B533C601-742E-4A07-9393-CE4F192C5B1F}" presName="rootConnector" presStyleLbl="node3" presStyleIdx="1" presStyleCnt="4"/>
      <dgm:spPr/>
    </dgm:pt>
    <dgm:pt modelId="{96037FC7-3690-412E-A07C-69630C4EB7FF}" type="pres">
      <dgm:prSet presAssocID="{B533C601-742E-4A07-9393-CE4F192C5B1F}" presName="hierChild4" presStyleCnt="0"/>
      <dgm:spPr/>
    </dgm:pt>
    <dgm:pt modelId="{C5DA9D01-C818-4805-8A3F-D0077DC6AFFD}" type="pres">
      <dgm:prSet presAssocID="{0695C07F-454D-45B1-A6DE-2FB8D93CA644}" presName="Name37" presStyleLbl="parChTrans1D4" presStyleIdx="1" presStyleCnt="2"/>
      <dgm:spPr/>
    </dgm:pt>
    <dgm:pt modelId="{323DCF66-4890-42BE-8A3B-2617EA035927}" type="pres">
      <dgm:prSet presAssocID="{08F81624-64CA-475B-B9AD-C9F8EE685EE3}" presName="hierRoot2" presStyleCnt="0">
        <dgm:presLayoutVars>
          <dgm:hierBranch val="init"/>
        </dgm:presLayoutVars>
      </dgm:prSet>
      <dgm:spPr/>
    </dgm:pt>
    <dgm:pt modelId="{6AF6CB53-6478-4330-9F44-3E734957C93F}" type="pres">
      <dgm:prSet presAssocID="{08F81624-64CA-475B-B9AD-C9F8EE685EE3}" presName="rootComposite" presStyleCnt="0"/>
      <dgm:spPr/>
    </dgm:pt>
    <dgm:pt modelId="{4B288169-7818-4BF4-9D27-FBC9DB0A15A1}" type="pres">
      <dgm:prSet presAssocID="{08F81624-64CA-475B-B9AD-C9F8EE685EE3}" presName="rootText" presStyleLbl="node4" presStyleIdx="1" presStyleCnt="2">
        <dgm:presLayoutVars>
          <dgm:chPref val="3"/>
        </dgm:presLayoutVars>
      </dgm:prSet>
      <dgm:spPr/>
    </dgm:pt>
    <dgm:pt modelId="{45C53A39-D80B-4BF5-9477-C4DF5E640D46}" type="pres">
      <dgm:prSet presAssocID="{08F81624-64CA-475B-B9AD-C9F8EE685EE3}" presName="rootConnector" presStyleLbl="node4" presStyleIdx="1" presStyleCnt="2"/>
      <dgm:spPr/>
    </dgm:pt>
    <dgm:pt modelId="{54C1AB13-340A-40B7-8E3F-3B345A593E9A}" type="pres">
      <dgm:prSet presAssocID="{08F81624-64CA-475B-B9AD-C9F8EE685EE3}" presName="hierChild4" presStyleCnt="0"/>
      <dgm:spPr/>
    </dgm:pt>
    <dgm:pt modelId="{831D9AD6-A89A-4014-97F8-C65AE166F4EA}" type="pres">
      <dgm:prSet presAssocID="{08F81624-64CA-475B-B9AD-C9F8EE685EE3}" presName="hierChild5" presStyleCnt="0"/>
      <dgm:spPr/>
    </dgm:pt>
    <dgm:pt modelId="{5B119216-6B28-461E-9345-5ED48EE62DF1}" type="pres">
      <dgm:prSet presAssocID="{B533C601-742E-4A07-9393-CE4F192C5B1F}" presName="hierChild5" presStyleCnt="0"/>
      <dgm:spPr/>
    </dgm:pt>
    <dgm:pt modelId="{0B873A97-E4E7-479A-A5DB-BDC37493BF30}" type="pres">
      <dgm:prSet presAssocID="{82AD607A-ABB2-4F39-B0DA-AC0EBE711A95}" presName="hierChild5" presStyleCnt="0"/>
      <dgm:spPr/>
    </dgm:pt>
    <dgm:pt modelId="{E4CF5A64-6DBD-4290-A054-755EFB6B898A}" type="pres">
      <dgm:prSet presAssocID="{ADD8849B-B904-4767-B7D8-CCA1F6FC9AC5}" presName="Name37" presStyleLbl="parChTrans1D2" presStyleIdx="1" presStyleCnt="4"/>
      <dgm:spPr/>
    </dgm:pt>
    <dgm:pt modelId="{4EEA7034-3FF3-4E4B-B114-218511D412E8}" type="pres">
      <dgm:prSet presAssocID="{CEBC56E2-FFBA-437E-93E2-77EF4969A302}" presName="hierRoot2" presStyleCnt="0">
        <dgm:presLayoutVars>
          <dgm:hierBranch val="init"/>
        </dgm:presLayoutVars>
      </dgm:prSet>
      <dgm:spPr/>
    </dgm:pt>
    <dgm:pt modelId="{62152E49-1FB5-44AD-9EE9-A5659A7A1406}" type="pres">
      <dgm:prSet presAssocID="{CEBC56E2-FFBA-437E-93E2-77EF4969A302}" presName="rootComposite" presStyleCnt="0"/>
      <dgm:spPr/>
    </dgm:pt>
    <dgm:pt modelId="{F818A7E9-BEFF-4558-83C8-E9ED28CD702F}" type="pres">
      <dgm:prSet presAssocID="{CEBC56E2-FFBA-437E-93E2-77EF4969A302}" presName="rootText" presStyleLbl="node2" presStyleIdx="1" presStyleCnt="4">
        <dgm:presLayoutVars>
          <dgm:chPref val="3"/>
        </dgm:presLayoutVars>
      </dgm:prSet>
      <dgm:spPr/>
    </dgm:pt>
    <dgm:pt modelId="{68D2E633-0F02-4084-AD05-9877D9B0216A}" type="pres">
      <dgm:prSet presAssocID="{CEBC56E2-FFBA-437E-93E2-77EF4969A302}" presName="rootConnector" presStyleLbl="node2" presStyleIdx="1" presStyleCnt="4"/>
      <dgm:spPr/>
    </dgm:pt>
    <dgm:pt modelId="{5CBACB20-CFAD-4535-939E-0803C4FF2DE0}" type="pres">
      <dgm:prSet presAssocID="{CEBC56E2-FFBA-437E-93E2-77EF4969A302}" presName="hierChild4" presStyleCnt="0"/>
      <dgm:spPr/>
    </dgm:pt>
    <dgm:pt modelId="{1EA9B44C-AFCA-45ED-9B30-81712EE31385}" type="pres">
      <dgm:prSet presAssocID="{95B67A78-6756-4EA1-9B18-0D4D16D336CF}" presName="Name37" presStyleLbl="parChTrans1D3" presStyleIdx="2" presStyleCnt="4"/>
      <dgm:spPr/>
    </dgm:pt>
    <dgm:pt modelId="{2211D29F-ED9B-4431-92DF-3D79E8C8C628}" type="pres">
      <dgm:prSet presAssocID="{3BD806A1-1421-4620-A922-159CCA77F345}" presName="hierRoot2" presStyleCnt="0">
        <dgm:presLayoutVars>
          <dgm:hierBranch val="init"/>
        </dgm:presLayoutVars>
      </dgm:prSet>
      <dgm:spPr/>
    </dgm:pt>
    <dgm:pt modelId="{ADEF943E-E65A-40B8-81FF-454138BE7596}" type="pres">
      <dgm:prSet presAssocID="{3BD806A1-1421-4620-A922-159CCA77F345}" presName="rootComposite" presStyleCnt="0"/>
      <dgm:spPr/>
    </dgm:pt>
    <dgm:pt modelId="{4D88C425-DDC3-4DDA-891F-0E4755E8AA8E}" type="pres">
      <dgm:prSet presAssocID="{3BD806A1-1421-4620-A922-159CCA77F345}" presName="rootText" presStyleLbl="node3" presStyleIdx="2" presStyleCnt="4">
        <dgm:presLayoutVars>
          <dgm:chPref val="3"/>
        </dgm:presLayoutVars>
      </dgm:prSet>
      <dgm:spPr/>
    </dgm:pt>
    <dgm:pt modelId="{7BB158E4-37C4-4863-8304-236060879484}" type="pres">
      <dgm:prSet presAssocID="{3BD806A1-1421-4620-A922-159CCA77F345}" presName="rootConnector" presStyleLbl="node3" presStyleIdx="2" presStyleCnt="4"/>
      <dgm:spPr/>
    </dgm:pt>
    <dgm:pt modelId="{B122870B-B9EF-4AA3-A3AD-C4CD2593C79A}" type="pres">
      <dgm:prSet presAssocID="{3BD806A1-1421-4620-A922-159CCA77F345}" presName="hierChild4" presStyleCnt="0"/>
      <dgm:spPr/>
    </dgm:pt>
    <dgm:pt modelId="{935936A4-3E1E-4C5F-AFD8-DB6F2F138652}" type="pres">
      <dgm:prSet presAssocID="{3BD806A1-1421-4620-A922-159CCA77F345}" presName="hierChild5" presStyleCnt="0"/>
      <dgm:spPr/>
    </dgm:pt>
    <dgm:pt modelId="{88DAEDCE-CD31-473F-B5BF-E5C87EF1F48B}" type="pres">
      <dgm:prSet presAssocID="{CEBC56E2-FFBA-437E-93E2-77EF4969A302}" presName="hierChild5" presStyleCnt="0"/>
      <dgm:spPr/>
    </dgm:pt>
    <dgm:pt modelId="{32BC6033-9B19-4C46-86DE-EF9ABC45987F}" type="pres">
      <dgm:prSet presAssocID="{2BBFA11E-778F-4EC2-9AE2-D1C0A38FE9B3}" presName="Name37" presStyleLbl="parChTrans1D2" presStyleIdx="2" presStyleCnt="4"/>
      <dgm:spPr/>
    </dgm:pt>
    <dgm:pt modelId="{75EA9859-4218-45D7-8472-7C99A0C24460}" type="pres">
      <dgm:prSet presAssocID="{46CC5C95-A7F4-4572-9907-DCA257AEB96A}" presName="hierRoot2" presStyleCnt="0">
        <dgm:presLayoutVars>
          <dgm:hierBranch val="init"/>
        </dgm:presLayoutVars>
      </dgm:prSet>
      <dgm:spPr/>
    </dgm:pt>
    <dgm:pt modelId="{3720D40C-3F67-4EBE-B8C0-EE2714792A04}" type="pres">
      <dgm:prSet presAssocID="{46CC5C95-A7F4-4572-9907-DCA257AEB96A}" presName="rootComposite" presStyleCnt="0"/>
      <dgm:spPr/>
    </dgm:pt>
    <dgm:pt modelId="{8B4E92D5-139D-4304-8DFB-B004B128BEE6}" type="pres">
      <dgm:prSet presAssocID="{46CC5C95-A7F4-4572-9907-DCA257AEB96A}" presName="rootText" presStyleLbl="node2" presStyleIdx="2" presStyleCnt="4">
        <dgm:presLayoutVars>
          <dgm:chPref val="3"/>
        </dgm:presLayoutVars>
      </dgm:prSet>
      <dgm:spPr/>
    </dgm:pt>
    <dgm:pt modelId="{3F7D5B88-3D92-4453-A974-C45C24FEAFE3}" type="pres">
      <dgm:prSet presAssocID="{46CC5C95-A7F4-4572-9907-DCA257AEB96A}" presName="rootConnector" presStyleLbl="node2" presStyleIdx="2" presStyleCnt="4"/>
      <dgm:spPr/>
    </dgm:pt>
    <dgm:pt modelId="{8A3C6C40-6103-4D18-8A17-AA27DA387C46}" type="pres">
      <dgm:prSet presAssocID="{46CC5C95-A7F4-4572-9907-DCA257AEB96A}" presName="hierChild4" presStyleCnt="0"/>
      <dgm:spPr/>
    </dgm:pt>
    <dgm:pt modelId="{E691A74A-278F-4AD5-A038-7516EF2FCC46}" type="pres">
      <dgm:prSet presAssocID="{F71FEC8C-2707-4B67-8BEA-5B00A4826967}" presName="Name37" presStyleLbl="parChTrans1D3" presStyleIdx="3" presStyleCnt="4"/>
      <dgm:spPr/>
    </dgm:pt>
    <dgm:pt modelId="{0514D140-E175-4207-9BC3-08CBF6F2093A}" type="pres">
      <dgm:prSet presAssocID="{7A53A493-A381-4803-BA67-F883D056CE76}" presName="hierRoot2" presStyleCnt="0">
        <dgm:presLayoutVars>
          <dgm:hierBranch val="init"/>
        </dgm:presLayoutVars>
      </dgm:prSet>
      <dgm:spPr/>
    </dgm:pt>
    <dgm:pt modelId="{A4436B0F-C4DC-4DF3-A22F-18F4101EDAC0}" type="pres">
      <dgm:prSet presAssocID="{7A53A493-A381-4803-BA67-F883D056CE76}" presName="rootComposite" presStyleCnt="0"/>
      <dgm:spPr/>
    </dgm:pt>
    <dgm:pt modelId="{E9F7C4B6-0398-4CE5-89A8-0E4D98B63198}" type="pres">
      <dgm:prSet presAssocID="{7A53A493-A381-4803-BA67-F883D056CE76}" presName="rootText" presStyleLbl="node3" presStyleIdx="3" presStyleCnt="4">
        <dgm:presLayoutVars>
          <dgm:chPref val="3"/>
        </dgm:presLayoutVars>
      </dgm:prSet>
      <dgm:spPr/>
    </dgm:pt>
    <dgm:pt modelId="{3CE8DF8F-6836-48CB-AB80-97080B4BC271}" type="pres">
      <dgm:prSet presAssocID="{7A53A493-A381-4803-BA67-F883D056CE76}" presName="rootConnector" presStyleLbl="node3" presStyleIdx="3" presStyleCnt="4"/>
      <dgm:spPr/>
    </dgm:pt>
    <dgm:pt modelId="{02683957-EB72-4580-8FB9-F0ED2A8F99DB}" type="pres">
      <dgm:prSet presAssocID="{7A53A493-A381-4803-BA67-F883D056CE76}" presName="hierChild4" presStyleCnt="0"/>
      <dgm:spPr/>
    </dgm:pt>
    <dgm:pt modelId="{673EA55E-68AF-4DB5-B62D-4430C437D540}" type="pres">
      <dgm:prSet presAssocID="{7A53A493-A381-4803-BA67-F883D056CE76}" presName="hierChild5" presStyleCnt="0"/>
      <dgm:spPr/>
    </dgm:pt>
    <dgm:pt modelId="{EF549C3E-8CBE-41F8-913D-DEE12A608402}" type="pres">
      <dgm:prSet presAssocID="{46CC5C95-A7F4-4572-9907-DCA257AEB96A}" presName="hierChild5" presStyleCnt="0"/>
      <dgm:spPr/>
    </dgm:pt>
    <dgm:pt modelId="{993EBB69-9DF5-4BFB-A57F-828DC3FB4105}" type="pres">
      <dgm:prSet presAssocID="{09CA1DDF-9325-4FC5-93E3-6232837D1C19}" presName="Name37" presStyleLbl="parChTrans1D2" presStyleIdx="3" presStyleCnt="4"/>
      <dgm:spPr/>
    </dgm:pt>
    <dgm:pt modelId="{56D7CBD3-4DF1-441F-8863-77D26DE83675}" type="pres">
      <dgm:prSet presAssocID="{2DE6AB57-B219-46C1-9D23-7CDD97B48FBD}" presName="hierRoot2" presStyleCnt="0">
        <dgm:presLayoutVars>
          <dgm:hierBranch val="init"/>
        </dgm:presLayoutVars>
      </dgm:prSet>
      <dgm:spPr/>
    </dgm:pt>
    <dgm:pt modelId="{7DE5FDCE-9ECE-4AE5-AB6F-44F8DBCA2C2C}" type="pres">
      <dgm:prSet presAssocID="{2DE6AB57-B219-46C1-9D23-7CDD97B48FBD}" presName="rootComposite" presStyleCnt="0"/>
      <dgm:spPr/>
    </dgm:pt>
    <dgm:pt modelId="{9CC2D258-71DC-48A1-96C7-044767E95587}" type="pres">
      <dgm:prSet presAssocID="{2DE6AB57-B219-46C1-9D23-7CDD97B48FBD}" presName="rootText" presStyleLbl="node2" presStyleIdx="3" presStyleCnt="4">
        <dgm:presLayoutVars>
          <dgm:chPref val="3"/>
        </dgm:presLayoutVars>
      </dgm:prSet>
      <dgm:spPr/>
    </dgm:pt>
    <dgm:pt modelId="{F6C25F3F-C1DF-4F10-A8AE-5846EDD49DA2}" type="pres">
      <dgm:prSet presAssocID="{2DE6AB57-B219-46C1-9D23-7CDD97B48FBD}" presName="rootConnector" presStyleLbl="node2" presStyleIdx="3" presStyleCnt="4"/>
      <dgm:spPr/>
    </dgm:pt>
    <dgm:pt modelId="{A4DE9029-BE21-41A0-B1E6-431F00BB4CB3}" type="pres">
      <dgm:prSet presAssocID="{2DE6AB57-B219-46C1-9D23-7CDD97B48FBD}" presName="hierChild4" presStyleCnt="0"/>
      <dgm:spPr/>
    </dgm:pt>
    <dgm:pt modelId="{261B2960-B476-49A4-BEFF-BC0C968BFF72}" type="pres">
      <dgm:prSet presAssocID="{2DE6AB57-B219-46C1-9D23-7CDD97B48FBD}" presName="hierChild5" presStyleCnt="0"/>
      <dgm:spPr/>
    </dgm:pt>
    <dgm:pt modelId="{A17C7E92-CCCB-40AA-B20A-2943C1244BB7}" type="pres">
      <dgm:prSet presAssocID="{8DE7AF3A-5CC4-4A8B-A61B-B25B62498C8E}" presName="hierChild3" presStyleCnt="0"/>
      <dgm:spPr/>
    </dgm:pt>
  </dgm:ptLst>
  <dgm:cxnLst>
    <dgm:cxn modelId="{054AB103-3016-4587-AED2-E01C915C5D65}" type="presOf" srcId="{3BD806A1-1421-4620-A922-159CCA77F345}" destId="{4D88C425-DDC3-4DDA-891F-0E4755E8AA8E}" srcOrd="0" destOrd="0" presId="urn:microsoft.com/office/officeart/2005/8/layout/orgChart1"/>
    <dgm:cxn modelId="{2EBF4005-C8C3-44C1-A340-D4AA612EAF6E}" srcId="{2408F70F-EA47-4D0C-B73F-F570F2926205}" destId="{C0570E5D-AAF9-42A2-8046-1CD3B5FD1E4F}" srcOrd="0" destOrd="0" parTransId="{71036D0B-1AFB-4C58-8834-51D798ADEEAD}" sibTransId="{CD65F2DA-7EB4-42B0-B2BF-081D672A8C55}"/>
    <dgm:cxn modelId="{EC1B580E-0EDA-443A-B13E-DB8715B5585D}" type="presOf" srcId="{46CC5C95-A7F4-4572-9907-DCA257AEB96A}" destId="{3F7D5B88-3D92-4453-A974-C45C24FEAFE3}" srcOrd="1" destOrd="0" presId="urn:microsoft.com/office/officeart/2005/8/layout/orgChart1"/>
    <dgm:cxn modelId="{870D2512-AFA5-4670-A5E1-4F5FB72BFE4A}" type="presOf" srcId="{2DE6AB57-B219-46C1-9D23-7CDD97B48FBD}" destId="{9CC2D258-71DC-48A1-96C7-044767E95587}" srcOrd="0" destOrd="0" presId="urn:microsoft.com/office/officeart/2005/8/layout/orgChart1"/>
    <dgm:cxn modelId="{BB2AE526-0EB9-46C4-8E14-5709404342A3}" type="presOf" srcId="{82AD607A-ABB2-4F39-B0DA-AC0EBE711A95}" destId="{D07296B6-C20F-4C34-9000-592D80480BB4}" srcOrd="1" destOrd="0" presId="urn:microsoft.com/office/officeart/2005/8/layout/orgChart1"/>
    <dgm:cxn modelId="{41298434-D65B-487D-B711-01BF38DD0A21}" type="presOf" srcId="{71036D0B-1AFB-4C58-8834-51D798ADEEAD}" destId="{71012FB9-6ED8-4992-A602-8B602D595B9B}" srcOrd="0" destOrd="0" presId="urn:microsoft.com/office/officeart/2005/8/layout/orgChart1"/>
    <dgm:cxn modelId="{3E45D634-D220-4D5F-A1CD-FE5A8134A27F}" type="presOf" srcId="{E711F6BF-97C7-4B5A-9AB6-8EE53DDF63CF}" destId="{CB9CC355-1041-469D-A16B-BF8B5D565DB4}" srcOrd="0" destOrd="0" presId="urn:microsoft.com/office/officeart/2005/8/layout/orgChart1"/>
    <dgm:cxn modelId="{58F60F36-E52B-4792-8EE2-5482561F5201}" type="presOf" srcId="{D9B0D735-42B6-4138-81A3-6C19E5532AF6}" destId="{520E0E40-3689-4C25-B5CE-1A3075B91F49}" srcOrd="0" destOrd="0" presId="urn:microsoft.com/office/officeart/2005/8/layout/orgChart1"/>
    <dgm:cxn modelId="{22AB3E36-9670-4AEB-A045-5BA5DAC3AD50}" srcId="{82AD607A-ABB2-4F39-B0DA-AC0EBE711A95}" destId="{2408F70F-EA47-4D0C-B73F-F570F2926205}" srcOrd="0" destOrd="0" parTransId="{18B38B74-7283-4326-AFF5-ABA216796735}" sibTransId="{204B767E-52DE-400E-9D7D-54A587128558}"/>
    <dgm:cxn modelId="{66E36A39-598E-46E2-B07C-E3C4AB30B810}" type="presOf" srcId="{F71FEC8C-2707-4B67-8BEA-5B00A4826967}" destId="{E691A74A-278F-4AD5-A038-7516EF2FCC46}" srcOrd="0" destOrd="0" presId="urn:microsoft.com/office/officeart/2005/8/layout/orgChart1"/>
    <dgm:cxn modelId="{7B3EF439-BE65-4A49-A671-4078D9675A06}" srcId="{8DE7AF3A-5CC4-4A8B-A61B-B25B62498C8E}" destId="{CEBC56E2-FFBA-437E-93E2-77EF4969A302}" srcOrd="1" destOrd="0" parTransId="{ADD8849B-B904-4767-B7D8-CCA1F6FC9AC5}" sibTransId="{3CCD73B8-17F6-43EB-AEAA-A35132E1FC0B}"/>
    <dgm:cxn modelId="{8562143E-9B9A-443D-B8CE-A4BAE18E13BB}" type="presOf" srcId="{08F81624-64CA-475B-B9AD-C9F8EE685EE3}" destId="{4B288169-7818-4BF4-9D27-FBC9DB0A15A1}" srcOrd="0" destOrd="0" presId="urn:microsoft.com/office/officeart/2005/8/layout/orgChart1"/>
    <dgm:cxn modelId="{0EE58B5B-4A82-4A81-9F64-0B4CC61AEF02}" type="presOf" srcId="{C0570E5D-AAF9-42A2-8046-1CD3B5FD1E4F}" destId="{90D2ED37-9D96-4D11-88D0-42B4A9160362}" srcOrd="0" destOrd="0" presId="urn:microsoft.com/office/officeart/2005/8/layout/orgChart1"/>
    <dgm:cxn modelId="{BA69F45C-A9E0-4264-92B1-F19A1C1D6AAE}" type="presOf" srcId="{8DE7AF3A-5CC4-4A8B-A61B-B25B62498C8E}" destId="{907AB6F7-7015-4F67-9D35-27312813E7FB}" srcOrd="1" destOrd="0" presId="urn:microsoft.com/office/officeart/2005/8/layout/orgChart1"/>
    <dgm:cxn modelId="{FA57AB5D-5BBC-4A20-B991-DD2F3EBB4570}" type="presOf" srcId="{8DE7AF3A-5CC4-4A8B-A61B-B25B62498C8E}" destId="{DEF95241-FA07-4F23-B673-AF73CE02161D}" srcOrd="0" destOrd="0" presId="urn:microsoft.com/office/officeart/2005/8/layout/orgChart1"/>
    <dgm:cxn modelId="{9E5ABA5E-4A9C-44B9-8556-B5FBCD8BA572}" type="presOf" srcId="{B533C601-742E-4A07-9393-CE4F192C5B1F}" destId="{D6781E06-1143-4691-B195-248F3E50C54A}" srcOrd="0" destOrd="0" presId="urn:microsoft.com/office/officeart/2005/8/layout/orgChart1"/>
    <dgm:cxn modelId="{1D78DD63-BD4E-4A00-88C1-AAF48A4AD809}" type="presOf" srcId="{08F81624-64CA-475B-B9AD-C9F8EE685EE3}" destId="{45C53A39-D80B-4BF5-9477-C4DF5E640D46}" srcOrd="1" destOrd="0" presId="urn:microsoft.com/office/officeart/2005/8/layout/orgChart1"/>
    <dgm:cxn modelId="{D83C6445-2948-446E-B726-462F19785281}" type="presOf" srcId="{3BD806A1-1421-4620-A922-159CCA77F345}" destId="{7BB158E4-37C4-4863-8304-236060879484}" srcOrd="1" destOrd="0" presId="urn:microsoft.com/office/officeart/2005/8/layout/orgChart1"/>
    <dgm:cxn modelId="{00CCEF6B-74C9-4A32-AE57-7DAF68F4BE3D}" type="presOf" srcId="{CEBC56E2-FFBA-437E-93E2-77EF4969A302}" destId="{68D2E633-0F02-4084-AD05-9877D9B0216A}" srcOrd="1" destOrd="0" presId="urn:microsoft.com/office/officeart/2005/8/layout/orgChart1"/>
    <dgm:cxn modelId="{661E3770-FE5F-4B27-9445-F0A39C8A6D00}" type="presOf" srcId="{2DE6AB57-B219-46C1-9D23-7CDD97B48FBD}" destId="{F6C25F3F-C1DF-4F10-A8AE-5846EDD49DA2}" srcOrd="1" destOrd="0" presId="urn:microsoft.com/office/officeart/2005/8/layout/orgChart1"/>
    <dgm:cxn modelId="{DD958152-2629-4CB2-9E6C-24BF76BDC58A}" type="presOf" srcId="{82AD607A-ABB2-4F39-B0DA-AC0EBE711A95}" destId="{7D643420-720A-4A31-A350-8CB34BC64E0C}" srcOrd="0" destOrd="0" presId="urn:microsoft.com/office/officeart/2005/8/layout/orgChart1"/>
    <dgm:cxn modelId="{9B077753-B627-46C2-B3A8-24B832CF3530}" srcId="{8DE7AF3A-5CC4-4A8B-A61B-B25B62498C8E}" destId="{46CC5C95-A7F4-4572-9907-DCA257AEB96A}" srcOrd="2" destOrd="0" parTransId="{2BBFA11E-778F-4EC2-9AE2-D1C0A38FE9B3}" sibTransId="{12DB0683-F49A-43D4-8F7B-BA07E70F3C7D}"/>
    <dgm:cxn modelId="{BDFC4875-6FC5-4092-8735-A97072A49D5A}" type="presOf" srcId="{0695C07F-454D-45B1-A6DE-2FB8D93CA644}" destId="{C5DA9D01-C818-4805-8A3F-D0077DC6AFFD}" srcOrd="0" destOrd="0" presId="urn:microsoft.com/office/officeart/2005/8/layout/orgChart1"/>
    <dgm:cxn modelId="{315A5756-7EE8-4494-BAB4-01045C98EA07}" type="presOf" srcId="{2408F70F-EA47-4D0C-B73F-F570F2926205}" destId="{E6B111E5-08E3-4199-AB1D-36AD7AACD555}" srcOrd="1" destOrd="0" presId="urn:microsoft.com/office/officeart/2005/8/layout/orgChart1"/>
    <dgm:cxn modelId="{52E9EB57-0ECF-4DB7-B8D1-E062C5ED4D6E}" type="presOf" srcId="{C0570E5D-AAF9-42A2-8046-1CD3B5FD1E4F}" destId="{78946431-BAEA-4283-B576-74DB153BE993}" srcOrd="1" destOrd="0" presId="urn:microsoft.com/office/officeart/2005/8/layout/orgChart1"/>
    <dgm:cxn modelId="{2650797E-F44F-4BAF-8F5E-D2322ABEAF5E}" type="presOf" srcId="{95B67A78-6756-4EA1-9B18-0D4D16D336CF}" destId="{1EA9B44C-AFCA-45ED-9B30-81712EE31385}" srcOrd="0" destOrd="0" presId="urn:microsoft.com/office/officeart/2005/8/layout/orgChart1"/>
    <dgm:cxn modelId="{CF5FA87E-0AAF-4289-868E-C83C9B752D44}" type="presOf" srcId="{18B38B74-7283-4326-AFF5-ABA216796735}" destId="{71412749-32A2-40BD-B3D0-BD472DBFC6A5}" srcOrd="0" destOrd="0" presId="urn:microsoft.com/office/officeart/2005/8/layout/orgChart1"/>
    <dgm:cxn modelId="{7BFAFF8E-6307-465D-B3C6-F859A92ABE06}" type="presOf" srcId="{CEBC56E2-FFBA-437E-93E2-77EF4969A302}" destId="{F818A7E9-BEFF-4558-83C8-E9ED28CD702F}" srcOrd="0" destOrd="0" presId="urn:microsoft.com/office/officeart/2005/8/layout/orgChart1"/>
    <dgm:cxn modelId="{7DAC0891-4F9D-40DB-A61C-AADE9988B0C0}" type="presOf" srcId="{7A53A493-A381-4803-BA67-F883D056CE76}" destId="{E9F7C4B6-0398-4CE5-89A8-0E4D98B63198}" srcOrd="0" destOrd="0" presId="urn:microsoft.com/office/officeart/2005/8/layout/orgChart1"/>
    <dgm:cxn modelId="{7CE38696-E114-49E6-8C09-88B75A92DBC4}" type="presOf" srcId="{09CA1DDF-9325-4FC5-93E3-6232837D1C19}" destId="{993EBB69-9DF5-4BFB-A57F-828DC3FB4105}" srcOrd="0" destOrd="0" presId="urn:microsoft.com/office/officeart/2005/8/layout/orgChart1"/>
    <dgm:cxn modelId="{4F76F696-1783-403E-9D3D-F6CEE762DA6B}" srcId="{DE8ABB9D-811B-49AB-832E-F81B339CE8F0}" destId="{8DE7AF3A-5CC4-4A8B-A61B-B25B62498C8E}" srcOrd="0" destOrd="0" parTransId="{BEB68484-4DE1-4E4A-8EBF-EA86307E54B3}" sibTransId="{56DEFDC8-DEE8-4C42-8BAD-7D53F31AB768}"/>
    <dgm:cxn modelId="{FA57159B-A937-42D2-9CB8-EF93E8B11E1C}" srcId="{46CC5C95-A7F4-4572-9907-DCA257AEB96A}" destId="{7A53A493-A381-4803-BA67-F883D056CE76}" srcOrd="0" destOrd="0" parTransId="{F71FEC8C-2707-4B67-8BEA-5B00A4826967}" sibTransId="{B1ABBA48-DEE3-4065-BDB0-C5F001B07312}"/>
    <dgm:cxn modelId="{3748C7A2-565C-49AB-AFC1-3B70C7B65A7E}" type="presOf" srcId="{7A53A493-A381-4803-BA67-F883D056CE76}" destId="{3CE8DF8F-6836-48CB-AB80-97080B4BC271}" srcOrd="1" destOrd="0" presId="urn:microsoft.com/office/officeart/2005/8/layout/orgChart1"/>
    <dgm:cxn modelId="{991B73AA-E66F-42AC-9196-890D46280611}" type="presOf" srcId="{46CC5C95-A7F4-4572-9907-DCA257AEB96A}" destId="{8B4E92D5-139D-4304-8DFB-B004B128BEE6}" srcOrd="0" destOrd="0" presId="urn:microsoft.com/office/officeart/2005/8/layout/orgChart1"/>
    <dgm:cxn modelId="{12DBEBAA-C4DF-4E84-8830-034A13C900FE}" type="presOf" srcId="{2408F70F-EA47-4D0C-B73F-F570F2926205}" destId="{547AEE88-8522-472B-B7B2-74CB2B87BA5A}" srcOrd="0" destOrd="0" presId="urn:microsoft.com/office/officeart/2005/8/layout/orgChart1"/>
    <dgm:cxn modelId="{73E27CAF-ED84-4BE0-9679-0113846C8DEF}" srcId="{8DE7AF3A-5CC4-4A8B-A61B-B25B62498C8E}" destId="{82AD607A-ABB2-4F39-B0DA-AC0EBE711A95}" srcOrd="0" destOrd="0" parTransId="{D9B0D735-42B6-4138-81A3-6C19E5532AF6}" sibTransId="{5A4C2B42-648A-41F2-B12A-455B47902736}"/>
    <dgm:cxn modelId="{6132A7B6-8288-498E-8A56-A3AC1F7A61A9}" srcId="{B533C601-742E-4A07-9393-CE4F192C5B1F}" destId="{08F81624-64CA-475B-B9AD-C9F8EE685EE3}" srcOrd="0" destOrd="0" parTransId="{0695C07F-454D-45B1-A6DE-2FB8D93CA644}" sibTransId="{6894D5F2-C615-4485-8259-249BFB831280}"/>
    <dgm:cxn modelId="{64D237C1-24A5-4484-9C19-9C211891062B}" type="presOf" srcId="{2BBFA11E-778F-4EC2-9AE2-D1C0A38FE9B3}" destId="{32BC6033-9B19-4C46-86DE-EF9ABC45987F}" srcOrd="0" destOrd="0" presId="urn:microsoft.com/office/officeart/2005/8/layout/orgChart1"/>
    <dgm:cxn modelId="{E80E30CF-3D00-4C64-9B65-DE74888A2B58}" type="presOf" srcId="{ADD8849B-B904-4767-B7D8-CCA1F6FC9AC5}" destId="{E4CF5A64-6DBD-4290-A054-755EFB6B898A}" srcOrd="0" destOrd="0" presId="urn:microsoft.com/office/officeart/2005/8/layout/orgChart1"/>
    <dgm:cxn modelId="{B811B1DA-FC21-4A73-9CE7-BA5990DAC143}" type="presOf" srcId="{DE8ABB9D-811B-49AB-832E-F81B339CE8F0}" destId="{0DCDCCEF-D0B4-4437-98C8-FEAD45342C42}" srcOrd="0" destOrd="0" presId="urn:microsoft.com/office/officeart/2005/8/layout/orgChart1"/>
    <dgm:cxn modelId="{983137DD-4804-413B-806D-E5BBF697C8B2}" srcId="{CEBC56E2-FFBA-437E-93E2-77EF4969A302}" destId="{3BD806A1-1421-4620-A922-159CCA77F345}" srcOrd="0" destOrd="0" parTransId="{95B67A78-6756-4EA1-9B18-0D4D16D336CF}" sibTransId="{62EB5FF0-C64D-4413-8DA2-54E82F340DDE}"/>
    <dgm:cxn modelId="{3C4977E7-EF55-4388-8A67-EBF44658788C}" srcId="{82AD607A-ABB2-4F39-B0DA-AC0EBE711A95}" destId="{B533C601-742E-4A07-9393-CE4F192C5B1F}" srcOrd="1" destOrd="0" parTransId="{E711F6BF-97C7-4B5A-9AB6-8EE53DDF63CF}" sibTransId="{E5953089-6D76-494D-8320-A5041261E0D0}"/>
    <dgm:cxn modelId="{B86682E8-EC9C-47B8-886C-F0DFC4250FD9}" type="presOf" srcId="{B533C601-742E-4A07-9393-CE4F192C5B1F}" destId="{32A5AAED-BD21-4AA3-879B-A309F87DEBBD}" srcOrd="1" destOrd="0" presId="urn:microsoft.com/office/officeart/2005/8/layout/orgChart1"/>
    <dgm:cxn modelId="{93E37DF8-9845-4A73-9D1F-FCA8F34A9C6E}" srcId="{8DE7AF3A-5CC4-4A8B-A61B-B25B62498C8E}" destId="{2DE6AB57-B219-46C1-9D23-7CDD97B48FBD}" srcOrd="3" destOrd="0" parTransId="{09CA1DDF-9325-4FC5-93E3-6232837D1C19}" sibTransId="{CC5BAB8E-F94F-4A9A-A436-EDB7760B10EC}"/>
    <dgm:cxn modelId="{C1C0EADA-8FBD-4A70-9144-041ABBECE08D}" type="presParOf" srcId="{0DCDCCEF-D0B4-4437-98C8-FEAD45342C42}" destId="{B23EAF7C-3374-4172-9662-CC31B6FAE709}" srcOrd="0" destOrd="0" presId="urn:microsoft.com/office/officeart/2005/8/layout/orgChart1"/>
    <dgm:cxn modelId="{C2B0B10C-FC98-4FBB-A80E-43D4AD04E5FE}" type="presParOf" srcId="{B23EAF7C-3374-4172-9662-CC31B6FAE709}" destId="{335A6C5C-0F97-41EC-B34F-9E02A23AD34D}" srcOrd="0" destOrd="0" presId="urn:microsoft.com/office/officeart/2005/8/layout/orgChart1"/>
    <dgm:cxn modelId="{B9110249-3E7D-48DF-A424-729843631B8A}" type="presParOf" srcId="{335A6C5C-0F97-41EC-B34F-9E02A23AD34D}" destId="{DEF95241-FA07-4F23-B673-AF73CE02161D}" srcOrd="0" destOrd="0" presId="urn:microsoft.com/office/officeart/2005/8/layout/orgChart1"/>
    <dgm:cxn modelId="{C3DC75DB-D6CA-4FC6-B584-7FB02D67039F}" type="presParOf" srcId="{335A6C5C-0F97-41EC-B34F-9E02A23AD34D}" destId="{907AB6F7-7015-4F67-9D35-27312813E7FB}" srcOrd="1" destOrd="0" presId="urn:microsoft.com/office/officeart/2005/8/layout/orgChart1"/>
    <dgm:cxn modelId="{631A64E2-7CAF-46BF-8DC9-8E9D053741E2}" type="presParOf" srcId="{B23EAF7C-3374-4172-9662-CC31B6FAE709}" destId="{ED4E75FD-D7AE-4321-92EB-D4369316A810}" srcOrd="1" destOrd="0" presId="urn:microsoft.com/office/officeart/2005/8/layout/orgChart1"/>
    <dgm:cxn modelId="{A75FC79C-BB71-4E84-B3E9-932E33E19057}" type="presParOf" srcId="{ED4E75FD-D7AE-4321-92EB-D4369316A810}" destId="{520E0E40-3689-4C25-B5CE-1A3075B91F49}" srcOrd="0" destOrd="0" presId="urn:microsoft.com/office/officeart/2005/8/layout/orgChart1"/>
    <dgm:cxn modelId="{2FB5BF3E-1CA3-4844-81EE-ED4DB7DD55F2}" type="presParOf" srcId="{ED4E75FD-D7AE-4321-92EB-D4369316A810}" destId="{F52B7341-789F-4BF2-87F6-AF36A60EDC8E}" srcOrd="1" destOrd="0" presId="urn:microsoft.com/office/officeart/2005/8/layout/orgChart1"/>
    <dgm:cxn modelId="{2EA29773-8A3F-4BEE-A518-BF8E3B5A6069}" type="presParOf" srcId="{F52B7341-789F-4BF2-87F6-AF36A60EDC8E}" destId="{E8226742-6D96-4CEC-860B-BC5C41FCF80D}" srcOrd="0" destOrd="0" presId="urn:microsoft.com/office/officeart/2005/8/layout/orgChart1"/>
    <dgm:cxn modelId="{8C789F30-5BEC-4ECB-8999-0A009C56172C}" type="presParOf" srcId="{E8226742-6D96-4CEC-860B-BC5C41FCF80D}" destId="{7D643420-720A-4A31-A350-8CB34BC64E0C}" srcOrd="0" destOrd="0" presId="urn:microsoft.com/office/officeart/2005/8/layout/orgChart1"/>
    <dgm:cxn modelId="{90294FA5-C61F-489F-B4C1-03905E86AD6E}" type="presParOf" srcId="{E8226742-6D96-4CEC-860B-BC5C41FCF80D}" destId="{D07296B6-C20F-4C34-9000-592D80480BB4}" srcOrd="1" destOrd="0" presId="urn:microsoft.com/office/officeart/2005/8/layout/orgChart1"/>
    <dgm:cxn modelId="{AA7AA301-F6E7-445B-9926-B45F2A4C34C1}" type="presParOf" srcId="{F52B7341-789F-4BF2-87F6-AF36A60EDC8E}" destId="{0DE2CFFA-E360-4D98-B5A0-5501D2CB6A77}" srcOrd="1" destOrd="0" presId="urn:microsoft.com/office/officeart/2005/8/layout/orgChart1"/>
    <dgm:cxn modelId="{D59F0615-EA20-46E7-BE2E-7DCA3F117B92}" type="presParOf" srcId="{0DE2CFFA-E360-4D98-B5A0-5501D2CB6A77}" destId="{71412749-32A2-40BD-B3D0-BD472DBFC6A5}" srcOrd="0" destOrd="0" presId="urn:microsoft.com/office/officeart/2005/8/layout/orgChart1"/>
    <dgm:cxn modelId="{89BE4D0D-24F7-42F4-9664-DA8DAD89AAE0}" type="presParOf" srcId="{0DE2CFFA-E360-4D98-B5A0-5501D2CB6A77}" destId="{CE73A34F-7AF2-4B6B-BEE5-5698264AD793}" srcOrd="1" destOrd="0" presId="urn:microsoft.com/office/officeart/2005/8/layout/orgChart1"/>
    <dgm:cxn modelId="{468265A4-106C-4446-890E-BEBE7B7E0C10}" type="presParOf" srcId="{CE73A34F-7AF2-4B6B-BEE5-5698264AD793}" destId="{45F612FA-61A1-461A-B3F0-CE3FD47E6B4F}" srcOrd="0" destOrd="0" presId="urn:microsoft.com/office/officeart/2005/8/layout/orgChart1"/>
    <dgm:cxn modelId="{2155BA32-B0A1-4620-A658-E75D9C8286B3}" type="presParOf" srcId="{45F612FA-61A1-461A-B3F0-CE3FD47E6B4F}" destId="{547AEE88-8522-472B-B7B2-74CB2B87BA5A}" srcOrd="0" destOrd="0" presId="urn:microsoft.com/office/officeart/2005/8/layout/orgChart1"/>
    <dgm:cxn modelId="{B85467B4-7182-41AB-BEC4-DD1EE69EC125}" type="presParOf" srcId="{45F612FA-61A1-461A-B3F0-CE3FD47E6B4F}" destId="{E6B111E5-08E3-4199-AB1D-36AD7AACD555}" srcOrd="1" destOrd="0" presId="urn:microsoft.com/office/officeart/2005/8/layout/orgChart1"/>
    <dgm:cxn modelId="{D5812BA0-44D0-4261-9929-BE577B43B161}" type="presParOf" srcId="{CE73A34F-7AF2-4B6B-BEE5-5698264AD793}" destId="{615E6FEC-8359-4A4C-8C8B-937C4A749F79}" srcOrd="1" destOrd="0" presId="urn:microsoft.com/office/officeart/2005/8/layout/orgChart1"/>
    <dgm:cxn modelId="{04843144-54B6-48C5-A276-A562A97EB567}" type="presParOf" srcId="{615E6FEC-8359-4A4C-8C8B-937C4A749F79}" destId="{71012FB9-6ED8-4992-A602-8B602D595B9B}" srcOrd="0" destOrd="0" presId="urn:microsoft.com/office/officeart/2005/8/layout/orgChart1"/>
    <dgm:cxn modelId="{F3572F40-DD08-4C6D-B957-B83D23DBAE07}" type="presParOf" srcId="{615E6FEC-8359-4A4C-8C8B-937C4A749F79}" destId="{486370DC-440F-4AF2-8469-659D125FF0B0}" srcOrd="1" destOrd="0" presId="urn:microsoft.com/office/officeart/2005/8/layout/orgChart1"/>
    <dgm:cxn modelId="{09EAD7AC-626E-4FDD-A793-42CAE51989EC}" type="presParOf" srcId="{486370DC-440F-4AF2-8469-659D125FF0B0}" destId="{AB13BC4D-BB92-436D-B191-D1475B94D5DB}" srcOrd="0" destOrd="0" presId="urn:microsoft.com/office/officeart/2005/8/layout/orgChart1"/>
    <dgm:cxn modelId="{1990BB7F-EC02-4D84-A141-31AE91A11044}" type="presParOf" srcId="{AB13BC4D-BB92-436D-B191-D1475B94D5DB}" destId="{90D2ED37-9D96-4D11-88D0-42B4A9160362}" srcOrd="0" destOrd="0" presId="urn:microsoft.com/office/officeart/2005/8/layout/orgChart1"/>
    <dgm:cxn modelId="{0C30AED7-B0C0-4405-9036-822F90A926E9}" type="presParOf" srcId="{AB13BC4D-BB92-436D-B191-D1475B94D5DB}" destId="{78946431-BAEA-4283-B576-74DB153BE993}" srcOrd="1" destOrd="0" presId="urn:microsoft.com/office/officeart/2005/8/layout/orgChart1"/>
    <dgm:cxn modelId="{21465D18-B752-4B0E-A174-0A9CF96980A1}" type="presParOf" srcId="{486370DC-440F-4AF2-8469-659D125FF0B0}" destId="{18D5A9E8-B9F5-41C5-B9D5-E23C1A7D4EE0}" srcOrd="1" destOrd="0" presId="urn:microsoft.com/office/officeart/2005/8/layout/orgChart1"/>
    <dgm:cxn modelId="{61761436-19C6-4FA5-B271-860D3937DFEB}" type="presParOf" srcId="{486370DC-440F-4AF2-8469-659D125FF0B0}" destId="{2B33D8B5-52C7-4AB1-AA48-22AC2F087B9B}" srcOrd="2" destOrd="0" presId="urn:microsoft.com/office/officeart/2005/8/layout/orgChart1"/>
    <dgm:cxn modelId="{2EA0FF2F-5F6C-41FD-82A2-DD545F369F2D}" type="presParOf" srcId="{CE73A34F-7AF2-4B6B-BEE5-5698264AD793}" destId="{C15326D8-7C6F-43BD-ABF7-D4B0D7BDA862}" srcOrd="2" destOrd="0" presId="urn:microsoft.com/office/officeart/2005/8/layout/orgChart1"/>
    <dgm:cxn modelId="{AC9040E4-7688-4001-9953-256FD7773638}" type="presParOf" srcId="{0DE2CFFA-E360-4D98-B5A0-5501D2CB6A77}" destId="{CB9CC355-1041-469D-A16B-BF8B5D565DB4}" srcOrd="2" destOrd="0" presId="urn:microsoft.com/office/officeart/2005/8/layout/orgChart1"/>
    <dgm:cxn modelId="{631A0917-2C63-4C4C-8D02-AD6E33149A18}" type="presParOf" srcId="{0DE2CFFA-E360-4D98-B5A0-5501D2CB6A77}" destId="{C6D83F7E-1413-40A7-864D-8D407FBBAF4C}" srcOrd="3" destOrd="0" presId="urn:microsoft.com/office/officeart/2005/8/layout/orgChart1"/>
    <dgm:cxn modelId="{C1EA12F2-6781-4699-943B-3C01ACFD8CE0}" type="presParOf" srcId="{C6D83F7E-1413-40A7-864D-8D407FBBAF4C}" destId="{25F04726-C398-4A8A-A7D5-98B61C6A08A6}" srcOrd="0" destOrd="0" presId="urn:microsoft.com/office/officeart/2005/8/layout/orgChart1"/>
    <dgm:cxn modelId="{7B9F3BFE-41CA-4E11-BD4D-C41943DFDC01}" type="presParOf" srcId="{25F04726-C398-4A8A-A7D5-98B61C6A08A6}" destId="{D6781E06-1143-4691-B195-248F3E50C54A}" srcOrd="0" destOrd="0" presId="urn:microsoft.com/office/officeart/2005/8/layout/orgChart1"/>
    <dgm:cxn modelId="{F9E9975D-5826-466D-9AE7-A0069474D11B}" type="presParOf" srcId="{25F04726-C398-4A8A-A7D5-98B61C6A08A6}" destId="{32A5AAED-BD21-4AA3-879B-A309F87DEBBD}" srcOrd="1" destOrd="0" presId="urn:microsoft.com/office/officeart/2005/8/layout/orgChart1"/>
    <dgm:cxn modelId="{90D5A934-D08E-48F1-8CF4-A9838E53DBE0}" type="presParOf" srcId="{C6D83F7E-1413-40A7-864D-8D407FBBAF4C}" destId="{96037FC7-3690-412E-A07C-69630C4EB7FF}" srcOrd="1" destOrd="0" presId="urn:microsoft.com/office/officeart/2005/8/layout/orgChart1"/>
    <dgm:cxn modelId="{D0D13B5A-520D-4065-950A-040E7855A724}" type="presParOf" srcId="{96037FC7-3690-412E-A07C-69630C4EB7FF}" destId="{C5DA9D01-C818-4805-8A3F-D0077DC6AFFD}" srcOrd="0" destOrd="0" presId="urn:microsoft.com/office/officeart/2005/8/layout/orgChart1"/>
    <dgm:cxn modelId="{E758D9F1-7F91-4381-8416-2FE80499A171}" type="presParOf" srcId="{96037FC7-3690-412E-A07C-69630C4EB7FF}" destId="{323DCF66-4890-42BE-8A3B-2617EA035927}" srcOrd="1" destOrd="0" presId="urn:microsoft.com/office/officeart/2005/8/layout/orgChart1"/>
    <dgm:cxn modelId="{3434E92D-A834-4A16-8FE2-1AAF4A43712D}" type="presParOf" srcId="{323DCF66-4890-42BE-8A3B-2617EA035927}" destId="{6AF6CB53-6478-4330-9F44-3E734957C93F}" srcOrd="0" destOrd="0" presId="urn:microsoft.com/office/officeart/2005/8/layout/orgChart1"/>
    <dgm:cxn modelId="{432C28AA-0F76-42B1-8F79-B206B531A48B}" type="presParOf" srcId="{6AF6CB53-6478-4330-9F44-3E734957C93F}" destId="{4B288169-7818-4BF4-9D27-FBC9DB0A15A1}" srcOrd="0" destOrd="0" presId="urn:microsoft.com/office/officeart/2005/8/layout/orgChart1"/>
    <dgm:cxn modelId="{02F12A2E-571E-4562-8F2C-1F244AB8039E}" type="presParOf" srcId="{6AF6CB53-6478-4330-9F44-3E734957C93F}" destId="{45C53A39-D80B-4BF5-9477-C4DF5E640D46}" srcOrd="1" destOrd="0" presId="urn:microsoft.com/office/officeart/2005/8/layout/orgChart1"/>
    <dgm:cxn modelId="{E57485B1-7CA0-46A6-AE2C-0699662E445E}" type="presParOf" srcId="{323DCF66-4890-42BE-8A3B-2617EA035927}" destId="{54C1AB13-340A-40B7-8E3F-3B345A593E9A}" srcOrd="1" destOrd="0" presId="urn:microsoft.com/office/officeart/2005/8/layout/orgChart1"/>
    <dgm:cxn modelId="{974412D9-D516-4784-B40E-470F95049FE7}" type="presParOf" srcId="{323DCF66-4890-42BE-8A3B-2617EA035927}" destId="{831D9AD6-A89A-4014-97F8-C65AE166F4EA}" srcOrd="2" destOrd="0" presId="urn:microsoft.com/office/officeart/2005/8/layout/orgChart1"/>
    <dgm:cxn modelId="{0EF76EEE-84AC-424A-B868-5A834B12BC84}" type="presParOf" srcId="{C6D83F7E-1413-40A7-864D-8D407FBBAF4C}" destId="{5B119216-6B28-461E-9345-5ED48EE62DF1}" srcOrd="2" destOrd="0" presId="urn:microsoft.com/office/officeart/2005/8/layout/orgChart1"/>
    <dgm:cxn modelId="{5547353F-2B9F-4689-9185-A5FCEE16C0B6}" type="presParOf" srcId="{F52B7341-789F-4BF2-87F6-AF36A60EDC8E}" destId="{0B873A97-E4E7-479A-A5DB-BDC37493BF30}" srcOrd="2" destOrd="0" presId="urn:microsoft.com/office/officeart/2005/8/layout/orgChart1"/>
    <dgm:cxn modelId="{F4F3C7D5-AFEB-4DD5-BE83-9E3C7961E955}" type="presParOf" srcId="{ED4E75FD-D7AE-4321-92EB-D4369316A810}" destId="{E4CF5A64-6DBD-4290-A054-755EFB6B898A}" srcOrd="2" destOrd="0" presId="urn:microsoft.com/office/officeart/2005/8/layout/orgChart1"/>
    <dgm:cxn modelId="{3212C9F9-C7F6-43EF-9B6D-2C72B33D1CF6}" type="presParOf" srcId="{ED4E75FD-D7AE-4321-92EB-D4369316A810}" destId="{4EEA7034-3FF3-4E4B-B114-218511D412E8}" srcOrd="3" destOrd="0" presId="urn:microsoft.com/office/officeart/2005/8/layout/orgChart1"/>
    <dgm:cxn modelId="{D2D80FFE-115E-45EA-BE28-FC75D7605FD1}" type="presParOf" srcId="{4EEA7034-3FF3-4E4B-B114-218511D412E8}" destId="{62152E49-1FB5-44AD-9EE9-A5659A7A1406}" srcOrd="0" destOrd="0" presId="urn:microsoft.com/office/officeart/2005/8/layout/orgChart1"/>
    <dgm:cxn modelId="{63F2493D-9FA9-4A90-BBE2-207376B3394D}" type="presParOf" srcId="{62152E49-1FB5-44AD-9EE9-A5659A7A1406}" destId="{F818A7E9-BEFF-4558-83C8-E9ED28CD702F}" srcOrd="0" destOrd="0" presId="urn:microsoft.com/office/officeart/2005/8/layout/orgChart1"/>
    <dgm:cxn modelId="{DD0E96F3-E9FC-4BB9-BB8E-B7A7382F2FD8}" type="presParOf" srcId="{62152E49-1FB5-44AD-9EE9-A5659A7A1406}" destId="{68D2E633-0F02-4084-AD05-9877D9B0216A}" srcOrd="1" destOrd="0" presId="urn:microsoft.com/office/officeart/2005/8/layout/orgChart1"/>
    <dgm:cxn modelId="{84401F9A-BB3F-4FDA-8154-F0B3E77FE266}" type="presParOf" srcId="{4EEA7034-3FF3-4E4B-B114-218511D412E8}" destId="{5CBACB20-CFAD-4535-939E-0803C4FF2DE0}" srcOrd="1" destOrd="0" presId="urn:microsoft.com/office/officeart/2005/8/layout/orgChart1"/>
    <dgm:cxn modelId="{3A6DDD78-F947-4A27-8B8E-3B7BBDB360A9}" type="presParOf" srcId="{5CBACB20-CFAD-4535-939E-0803C4FF2DE0}" destId="{1EA9B44C-AFCA-45ED-9B30-81712EE31385}" srcOrd="0" destOrd="0" presId="urn:microsoft.com/office/officeart/2005/8/layout/orgChart1"/>
    <dgm:cxn modelId="{BB1BC060-42D0-4233-879D-293459BE211F}" type="presParOf" srcId="{5CBACB20-CFAD-4535-939E-0803C4FF2DE0}" destId="{2211D29F-ED9B-4431-92DF-3D79E8C8C628}" srcOrd="1" destOrd="0" presId="urn:microsoft.com/office/officeart/2005/8/layout/orgChart1"/>
    <dgm:cxn modelId="{A0944397-5784-4598-B0D9-166A5E0768C1}" type="presParOf" srcId="{2211D29F-ED9B-4431-92DF-3D79E8C8C628}" destId="{ADEF943E-E65A-40B8-81FF-454138BE7596}" srcOrd="0" destOrd="0" presId="urn:microsoft.com/office/officeart/2005/8/layout/orgChart1"/>
    <dgm:cxn modelId="{CAF3CFFE-A897-42D1-973B-1A52B0B1304D}" type="presParOf" srcId="{ADEF943E-E65A-40B8-81FF-454138BE7596}" destId="{4D88C425-DDC3-4DDA-891F-0E4755E8AA8E}" srcOrd="0" destOrd="0" presId="urn:microsoft.com/office/officeart/2005/8/layout/orgChart1"/>
    <dgm:cxn modelId="{59662C13-5C03-444E-AEE0-4E4943EB5698}" type="presParOf" srcId="{ADEF943E-E65A-40B8-81FF-454138BE7596}" destId="{7BB158E4-37C4-4863-8304-236060879484}" srcOrd="1" destOrd="0" presId="urn:microsoft.com/office/officeart/2005/8/layout/orgChart1"/>
    <dgm:cxn modelId="{76E34D63-1195-40CE-87D1-891F99816453}" type="presParOf" srcId="{2211D29F-ED9B-4431-92DF-3D79E8C8C628}" destId="{B122870B-B9EF-4AA3-A3AD-C4CD2593C79A}" srcOrd="1" destOrd="0" presId="urn:microsoft.com/office/officeart/2005/8/layout/orgChart1"/>
    <dgm:cxn modelId="{0C68AC88-05D7-41AA-BFD0-BD054108F11A}" type="presParOf" srcId="{2211D29F-ED9B-4431-92DF-3D79E8C8C628}" destId="{935936A4-3E1E-4C5F-AFD8-DB6F2F138652}" srcOrd="2" destOrd="0" presId="urn:microsoft.com/office/officeart/2005/8/layout/orgChart1"/>
    <dgm:cxn modelId="{6F5E878D-1963-4EFB-AB4C-EB87064C1B47}" type="presParOf" srcId="{4EEA7034-3FF3-4E4B-B114-218511D412E8}" destId="{88DAEDCE-CD31-473F-B5BF-E5C87EF1F48B}" srcOrd="2" destOrd="0" presId="urn:microsoft.com/office/officeart/2005/8/layout/orgChart1"/>
    <dgm:cxn modelId="{41768521-D381-4148-A89B-3323ACA93994}" type="presParOf" srcId="{ED4E75FD-D7AE-4321-92EB-D4369316A810}" destId="{32BC6033-9B19-4C46-86DE-EF9ABC45987F}" srcOrd="4" destOrd="0" presId="urn:microsoft.com/office/officeart/2005/8/layout/orgChart1"/>
    <dgm:cxn modelId="{94A571A4-5153-47ED-9850-61E160323972}" type="presParOf" srcId="{ED4E75FD-D7AE-4321-92EB-D4369316A810}" destId="{75EA9859-4218-45D7-8472-7C99A0C24460}" srcOrd="5" destOrd="0" presId="urn:microsoft.com/office/officeart/2005/8/layout/orgChart1"/>
    <dgm:cxn modelId="{57DD4EE2-A3E9-4319-BE06-906A4C8F783F}" type="presParOf" srcId="{75EA9859-4218-45D7-8472-7C99A0C24460}" destId="{3720D40C-3F67-4EBE-B8C0-EE2714792A04}" srcOrd="0" destOrd="0" presId="urn:microsoft.com/office/officeart/2005/8/layout/orgChart1"/>
    <dgm:cxn modelId="{73F83FC3-CF21-45C6-8600-3314528ACBAE}" type="presParOf" srcId="{3720D40C-3F67-4EBE-B8C0-EE2714792A04}" destId="{8B4E92D5-139D-4304-8DFB-B004B128BEE6}" srcOrd="0" destOrd="0" presId="urn:microsoft.com/office/officeart/2005/8/layout/orgChart1"/>
    <dgm:cxn modelId="{D7A3154E-FD1E-4CA3-9505-5C1FC537172E}" type="presParOf" srcId="{3720D40C-3F67-4EBE-B8C0-EE2714792A04}" destId="{3F7D5B88-3D92-4453-A974-C45C24FEAFE3}" srcOrd="1" destOrd="0" presId="urn:microsoft.com/office/officeart/2005/8/layout/orgChart1"/>
    <dgm:cxn modelId="{0902A150-1F13-4C54-BC84-301621738D00}" type="presParOf" srcId="{75EA9859-4218-45D7-8472-7C99A0C24460}" destId="{8A3C6C40-6103-4D18-8A17-AA27DA387C46}" srcOrd="1" destOrd="0" presId="urn:microsoft.com/office/officeart/2005/8/layout/orgChart1"/>
    <dgm:cxn modelId="{5577FB99-65C1-46FB-9323-DD59D2CB1E73}" type="presParOf" srcId="{8A3C6C40-6103-4D18-8A17-AA27DA387C46}" destId="{E691A74A-278F-4AD5-A038-7516EF2FCC46}" srcOrd="0" destOrd="0" presId="urn:microsoft.com/office/officeart/2005/8/layout/orgChart1"/>
    <dgm:cxn modelId="{ACEEE264-C2A4-4D74-89F0-2BE5D802E943}" type="presParOf" srcId="{8A3C6C40-6103-4D18-8A17-AA27DA387C46}" destId="{0514D140-E175-4207-9BC3-08CBF6F2093A}" srcOrd="1" destOrd="0" presId="urn:microsoft.com/office/officeart/2005/8/layout/orgChart1"/>
    <dgm:cxn modelId="{E2175380-D0A0-4E45-A3B5-87C08E4A4624}" type="presParOf" srcId="{0514D140-E175-4207-9BC3-08CBF6F2093A}" destId="{A4436B0F-C4DC-4DF3-A22F-18F4101EDAC0}" srcOrd="0" destOrd="0" presId="urn:microsoft.com/office/officeart/2005/8/layout/orgChart1"/>
    <dgm:cxn modelId="{05228C3F-0A32-473D-AC17-2C234AF8AB02}" type="presParOf" srcId="{A4436B0F-C4DC-4DF3-A22F-18F4101EDAC0}" destId="{E9F7C4B6-0398-4CE5-89A8-0E4D98B63198}" srcOrd="0" destOrd="0" presId="urn:microsoft.com/office/officeart/2005/8/layout/orgChart1"/>
    <dgm:cxn modelId="{D9A58D29-8241-4F02-8E85-4474A88B0EE4}" type="presParOf" srcId="{A4436B0F-C4DC-4DF3-A22F-18F4101EDAC0}" destId="{3CE8DF8F-6836-48CB-AB80-97080B4BC271}" srcOrd="1" destOrd="0" presId="urn:microsoft.com/office/officeart/2005/8/layout/orgChart1"/>
    <dgm:cxn modelId="{2E033DC0-DB2E-49B9-8A46-4855A5BF3F4B}" type="presParOf" srcId="{0514D140-E175-4207-9BC3-08CBF6F2093A}" destId="{02683957-EB72-4580-8FB9-F0ED2A8F99DB}" srcOrd="1" destOrd="0" presId="urn:microsoft.com/office/officeart/2005/8/layout/orgChart1"/>
    <dgm:cxn modelId="{FA132233-650E-438E-8060-BFD0DCABDCB1}" type="presParOf" srcId="{0514D140-E175-4207-9BC3-08CBF6F2093A}" destId="{673EA55E-68AF-4DB5-B62D-4430C437D540}" srcOrd="2" destOrd="0" presId="urn:microsoft.com/office/officeart/2005/8/layout/orgChart1"/>
    <dgm:cxn modelId="{CE84EA1C-6AFE-45F0-BC44-B2919021F670}" type="presParOf" srcId="{75EA9859-4218-45D7-8472-7C99A0C24460}" destId="{EF549C3E-8CBE-41F8-913D-DEE12A608402}" srcOrd="2" destOrd="0" presId="urn:microsoft.com/office/officeart/2005/8/layout/orgChart1"/>
    <dgm:cxn modelId="{EE5E15FE-61E1-41D2-B5BE-3410CADDA4FD}" type="presParOf" srcId="{ED4E75FD-D7AE-4321-92EB-D4369316A810}" destId="{993EBB69-9DF5-4BFB-A57F-828DC3FB4105}" srcOrd="6" destOrd="0" presId="urn:microsoft.com/office/officeart/2005/8/layout/orgChart1"/>
    <dgm:cxn modelId="{FAAB0E60-B270-4C06-833F-023CDA554D37}" type="presParOf" srcId="{ED4E75FD-D7AE-4321-92EB-D4369316A810}" destId="{56D7CBD3-4DF1-441F-8863-77D26DE83675}" srcOrd="7" destOrd="0" presId="urn:microsoft.com/office/officeart/2005/8/layout/orgChart1"/>
    <dgm:cxn modelId="{1A9E6E48-05F7-4E7D-9D22-22703E5C42EE}" type="presParOf" srcId="{56D7CBD3-4DF1-441F-8863-77D26DE83675}" destId="{7DE5FDCE-9ECE-4AE5-AB6F-44F8DBCA2C2C}" srcOrd="0" destOrd="0" presId="urn:microsoft.com/office/officeart/2005/8/layout/orgChart1"/>
    <dgm:cxn modelId="{2FED97AE-135C-4010-BE3E-ED0DE83F3CF4}" type="presParOf" srcId="{7DE5FDCE-9ECE-4AE5-AB6F-44F8DBCA2C2C}" destId="{9CC2D258-71DC-48A1-96C7-044767E95587}" srcOrd="0" destOrd="0" presId="urn:microsoft.com/office/officeart/2005/8/layout/orgChart1"/>
    <dgm:cxn modelId="{F53D3D0B-6130-47A5-AF5E-4647E13C48A1}" type="presParOf" srcId="{7DE5FDCE-9ECE-4AE5-AB6F-44F8DBCA2C2C}" destId="{F6C25F3F-C1DF-4F10-A8AE-5846EDD49DA2}" srcOrd="1" destOrd="0" presId="urn:microsoft.com/office/officeart/2005/8/layout/orgChart1"/>
    <dgm:cxn modelId="{7E8B65E0-8AE7-4DB3-AA01-2EDF0DDA41C3}" type="presParOf" srcId="{56D7CBD3-4DF1-441F-8863-77D26DE83675}" destId="{A4DE9029-BE21-41A0-B1E6-431F00BB4CB3}" srcOrd="1" destOrd="0" presId="urn:microsoft.com/office/officeart/2005/8/layout/orgChart1"/>
    <dgm:cxn modelId="{8CDA13B5-F3AF-47AB-AA7E-5E9ED54D0191}" type="presParOf" srcId="{56D7CBD3-4DF1-441F-8863-77D26DE83675}" destId="{261B2960-B476-49A4-BEFF-BC0C968BFF72}" srcOrd="2" destOrd="0" presId="urn:microsoft.com/office/officeart/2005/8/layout/orgChart1"/>
    <dgm:cxn modelId="{6582D45B-747E-4FE2-B2F1-A58777D2DFD7}" type="presParOf" srcId="{B23EAF7C-3374-4172-9662-CC31B6FAE709}" destId="{A17C7E92-CCCB-40AA-B20A-2943C1244BB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3EBB69-9DF5-4BFB-A57F-828DC3FB4105}">
      <dsp:nvSpPr>
        <dsp:cNvPr id="0" name=""/>
        <dsp:cNvSpPr/>
      </dsp:nvSpPr>
      <dsp:spPr>
        <a:xfrm>
          <a:off x="2449242" y="322374"/>
          <a:ext cx="1284369" cy="135366"/>
        </a:xfrm>
        <a:custGeom>
          <a:avLst/>
          <a:gdLst/>
          <a:ahLst/>
          <a:cxnLst/>
          <a:rect l="0" t="0" r="0" b="0"/>
          <a:pathLst>
            <a:path>
              <a:moveTo>
                <a:pt x="0" y="0"/>
              </a:moveTo>
              <a:lnTo>
                <a:pt x="0" y="67683"/>
              </a:lnTo>
              <a:lnTo>
                <a:pt x="1284369" y="67683"/>
              </a:lnTo>
              <a:lnTo>
                <a:pt x="1284369" y="1353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91A74A-278F-4AD5-A038-7516EF2FCC46}">
      <dsp:nvSpPr>
        <dsp:cNvPr id="0" name=""/>
        <dsp:cNvSpPr/>
      </dsp:nvSpPr>
      <dsp:spPr>
        <a:xfrm>
          <a:off x="2695802" y="780041"/>
          <a:ext cx="96690" cy="296516"/>
        </a:xfrm>
        <a:custGeom>
          <a:avLst/>
          <a:gdLst/>
          <a:ahLst/>
          <a:cxnLst/>
          <a:rect l="0" t="0" r="0" b="0"/>
          <a:pathLst>
            <a:path>
              <a:moveTo>
                <a:pt x="0" y="0"/>
              </a:moveTo>
              <a:lnTo>
                <a:pt x="0" y="296516"/>
              </a:lnTo>
              <a:lnTo>
                <a:pt x="96690" y="2965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BC6033-9B19-4C46-86DE-EF9ABC45987F}">
      <dsp:nvSpPr>
        <dsp:cNvPr id="0" name=""/>
        <dsp:cNvSpPr/>
      </dsp:nvSpPr>
      <dsp:spPr>
        <a:xfrm>
          <a:off x="2449242" y="322374"/>
          <a:ext cx="504401" cy="135366"/>
        </a:xfrm>
        <a:custGeom>
          <a:avLst/>
          <a:gdLst/>
          <a:ahLst/>
          <a:cxnLst/>
          <a:rect l="0" t="0" r="0" b="0"/>
          <a:pathLst>
            <a:path>
              <a:moveTo>
                <a:pt x="0" y="0"/>
              </a:moveTo>
              <a:lnTo>
                <a:pt x="0" y="67683"/>
              </a:lnTo>
              <a:lnTo>
                <a:pt x="504401" y="67683"/>
              </a:lnTo>
              <a:lnTo>
                <a:pt x="504401" y="1353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A9B44C-AFCA-45ED-9B30-81712EE31385}">
      <dsp:nvSpPr>
        <dsp:cNvPr id="0" name=""/>
        <dsp:cNvSpPr/>
      </dsp:nvSpPr>
      <dsp:spPr>
        <a:xfrm>
          <a:off x="1915833" y="780041"/>
          <a:ext cx="96690" cy="296516"/>
        </a:xfrm>
        <a:custGeom>
          <a:avLst/>
          <a:gdLst/>
          <a:ahLst/>
          <a:cxnLst/>
          <a:rect l="0" t="0" r="0" b="0"/>
          <a:pathLst>
            <a:path>
              <a:moveTo>
                <a:pt x="0" y="0"/>
              </a:moveTo>
              <a:lnTo>
                <a:pt x="0" y="296516"/>
              </a:lnTo>
              <a:lnTo>
                <a:pt x="96690" y="2965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CF5A64-6DBD-4290-A054-755EFB6B898A}">
      <dsp:nvSpPr>
        <dsp:cNvPr id="0" name=""/>
        <dsp:cNvSpPr/>
      </dsp:nvSpPr>
      <dsp:spPr>
        <a:xfrm>
          <a:off x="2173674" y="322374"/>
          <a:ext cx="275567" cy="135366"/>
        </a:xfrm>
        <a:custGeom>
          <a:avLst/>
          <a:gdLst/>
          <a:ahLst/>
          <a:cxnLst/>
          <a:rect l="0" t="0" r="0" b="0"/>
          <a:pathLst>
            <a:path>
              <a:moveTo>
                <a:pt x="275567" y="0"/>
              </a:moveTo>
              <a:lnTo>
                <a:pt x="275567" y="67683"/>
              </a:lnTo>
              <a:lnTo>
                <a:pt x="0" y="67683"/>
              </a:lnTo>
              <a:lnTo>
                <a:pt x="0" y="1353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DA9D01-C818-4805-8A3F-D0077DC6AFFD}">
      <dsp:nvSpPr>
        <dsp:cNvPr id="0" name=""/>
        <dsp:cNvSpPr/>
      </dsp:nvSpPr>
      <dsp:spPr>
        <a:xfrm>
          <a:off x="1297015" y="1237709"/>
          <a:ext cx="96690" cy="296516"/>
        </a:xfrm>
        <a:custGeom>
          <a:avLst/>
          <a:gdLst/>
          <a:ahLst/>
          <a:cxnLst/>
          <a:rect l="0" t="0" r="0" b="0"/>
          <a:pathLst>
            <a:path>
              <a:moveTo>
                <a:pt x="0" y="0"/>
              </a:moveTo>
              <a:lnTo>
                <a:pt x="0" y="296516"/>
              </a:lnTo>
              <a:lnTo>
                <a:pt x="96690" y="2965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CC355-1041-469D-A16B-BF8B5D565DB4}">
      <dsp:nvSpPr>
        <dsp:cNvPr id="0" name=""/>
        <dsp:cNvSpPr/>
      </dsp:nvSpPr>
      <dsp:spPr>
        <a:xfrm>
          <a:off x="1164872" y="780041"/>
          <a:ext cx="389984" cy="135366"/>
        </a:xfrm>
        <a:custGeom>
          <a:avLst/>
          <a:gdLst/>
          <a:ahLst/>
          <a:cxnLst/>
          <a:rect l="0" t="0" r="0" b="0"/>
          <a:pathLst>
            <a:path>
              <a:moveTo>
                <a:pt x="0" y="0"/>
              </a:moveTo>
              <a:lnTo>
                <a:pt x="0" y="67683"/>
              </a:lnTo>
              <a:lnTo>
                <a:pt x="389984" y="67683"/>
              </a:lnTo>
              <a:lnTo>
                <a:pt x="389984" y="13536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012FB9-6ED8-4992-A602-8B602D595B9B}">
      <dsp:nvSpPr>
        <dsp:cNvPr id="0" name=""/>
        <dsp:cNvSpPr/>
      </dsp:nvSpPr>
      <dsp:spPr>
        <a:xfrm>
          <a:off x="517047" y="1237709"/>
          <a:ext cx="96690" cy="296516"/>
        </a:xfrm>
        <a:custGeom>
          <a:avLst/>
          <a:gdLst/>
          <a:ahLst/>
          <a:cxnLst/>
          <a:rect l="0" t="0" r="0" b="0"/>
          <a:pathLst>
            <a:path>
              <a:moveTo>
                <a:pt x="0" y="0"/>
              </a:moveTo>
              <a:lnTo>
                <a:pt x="0" y="296516"/>
              </a:lnTo>
              <a:lnTo>
                <a:pt x="96690" y="2965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12749-32A2-40BD-B3D0-BD472DBFC6A5}">
      <dsp:nvSpPr>
        <dsp:cNvPr id="0" name=""/>
        <dsp:cNvSpPr/>
      </dsp:nvSpPr>
      <dsp:spPr>
        <a:xfrm>
          <a:off x="774888" y="780041"/>
          <a:ext cx="389984" cy="135366"/>
        </a:xfrm>
        <a:custGeom>
          <a:avLst/>
          <a:gdLst/>
          <a:ahLst/>
          <a:cxnLst/>
          <a:rect l="0" t="0" r="0" b="0"/>
          <a:pathLst>
            <a:path>
              <a:moveTo>
                <a:pt x="389984" y="0"/>
              </a:moveTo>
              <a:lnTo>
                <a:pt x="389984" y="67683"/>
              </a:lnTo>
              <a:lnTo>
                <a:pt x="0" y="67683"/>
              </a:lnTo>
              <a:lnTo>
                <a:pt x="0" y="13536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0E0E40-3689-4C25-B5CE-1A3075B91F49}">
      <dsp:nvSpPr>
        <dsp:cNvPr id="0" name=""/>
        <dsp:cNvSpPr/>
      </dsp:nvSpPr>
      <dsp:spPr>
        <a:xfrm>
          <a:off x="1164872" y="322374"/>
          <a:ext cx="1284369" cy="135366"/>
        </a:xfrm>
        <a:custGeom>
          <a:avLst/>
          <a:gdLst/>
          <a:ahLst/>
          <a:cxnLst/>
          <a:rect l="0" t="0" r="0" b="0"/>
          <a:pathLst>
            <a:path>
              <a:moveTo>
                <a:pt x="1284369" y="0"/>
              </a:moveTo>
              <a:lnTo>
                <a:pt x="1284369" y="67683"/>
              </a:lnTo>
              <a:lnTo>
                <a:pt x="0" y="67683"/>
              </a:lnTo>
              <a:lnTo>
                <a:pt x="0" y="1353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95241-FA07-4F23-B673-AF73CE02161D}">
      <dsp:nvSpPr>
        <dsp:cNvPr id="0" name=""/>
        <dsp:cNvSpPr/>
      </dsp:nvSpPr>
      <dsp:spPr>
        <a:xfrm>
          <a:off x="2126941" y="73"/>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Technical Services</a:t>
          </a:r>
        </a:p>
      </dsp:txBody>
      <dsp:txXfrm>
        <a:off x="2126941" y="73"/>
        <a:ext cx="644602" cy="322301"/>
      </dsp:txXfrm>
    </dsp:sp>
    <dsp:sp modelId="{7D643420-720A-4A31-A350-8CB34BC64E0C}">
      <dsp:nvSpPr>
        <dsp:cNvPr id="0" name=""/>
        <dsp:cNvSpPr/>
      </dsp:nvSpPr>
      <dsp:spPr>
        <a:xfrm>
          <a:off x="842571" y="457740"/>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Contracts and Compliance Manager</a:t>
          </a:r>
        </a:p>
      </dsp:txBody>
      <dsp:txXfrm>
        <a:off x="842571" y="457740"/>
        <a:ext cx="644602" cy="322301"/>
      </dsp:txXfrm>
    </dsp:sp>
    <dsp:sp modelId="{547AEE88-8522-472B-B7B2-74CB2B87BA5A}">
      <dsp:nvSpPr>
        <dsp:cNvPr id="0" name=""/>
        <dsp:cNvSpPr/>
      </dsp:nvSpPr>
      <dsp:spPr>
        <a:xfrm>
          <a:off x="452587" y="915408"/>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Engineering Supervisor Avery Hill</a:t>
          </a:r>
        </a:p>
      </dsp:txBody>
      <dsp:txXfrm>
        <a:off x="452587" y="915408"/>
        <a:ext cx="644602" cy="322301"/>
      </dsp:txXfrm>
    </dsp:sp>
    <dsp:sp modelId="{90D2ED37-9D96-4D11-88D0-42B4A9160362}">
      <dsp:nvSpPr>
        <dsp:cNvPr id="0" name=""/>
        <dsp:cNvSpPr/>
      </dsp:nvSpPr>
      <dsp:spPr>
        <a:xfrm>
          <a:off x="613737" y="1373075"/>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Tech Services Team</a:t>
          </a:r>
        </a:p>
      </dsp:txBody>
      <dsp:txXfrm>
        <a:off x="613737" y="1373075"/>
        <a:ext cx="644602" cy="322301"/>
      </dsp:txXfrm>
    </dsp:sp>
    <dsp:sp modelId="{D6781E06-1143-4691-B195-248F3E50C54A}">
      <dsp:nvSpPr>
        <dsp:cNvPr id="0" name=""/>
        <dsp:cNvSpPr/>
      </dsp:nvSpPr>
      <dsp:spPr>
        <a:xfrm>
          <a:off x="1232555" y="915408"/>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Engineering Supervisor Medway</a:t>
          </a:r>
        </a:p>
      </dsp:txBody>
      <dsp:txXfrm>
        <a:off x="1232555" y="915408"/>
        <a:ext cx="644602" cy="322301"/>
      </dsp:txXfrm>
    </dsp:sp>
    <dsp:sp modelId="{4B288169-7818-4BF4-9D27-FBC9DB0A15A1}">
      <dsp:nvSpPr>
        <dsp:cNvPr id="0" name=""/>
        <dsp:cNvSpPr/>
      </dsp:nvSpPr>
      <dsp:spPr>
        <a:xfrm>
          <a:off x="1393706" y="1373075"/>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Tech Services Team</a:t>
          </a:r>
        </a:p>
      </dsp:txBody>
      <dsp:txXfrm>
        <a:off x="1393706" y="1373075"/>
        <a:ext cx="644602" cy="322301"/>
      </dsp:txXfrm>
    </dsp:sp>
    <dsp:sp modelId="{F818A7E9-BEFF-4558-83C8-E9ED28CD702F}">
      <dsp:nvSpPr>
        <dsp:cNvPr id="0" name=""/>
        <dsp:cNvSpPr/>
      </dsp:nvSpPr>
      <dsp:spPr>
        <a:xfrm>
          <a:off x="1851373" y="457740"/>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Manager</a:t>
          </a:r>
        </a:p>
      </dsp:txBody>
      <dsp:txXfrm>
        <a:off x="1851373" y="457740"/>
        <a:ext cx="644602" cy="322301"/>
      </dsp:txXfrm>
    </dsp:sp>
    <dsp:sp modelId="{4D88C425-DDC3-4DDA-891F-0E4755E8AA8E}">
      <dsp:nvSpPr>
        <dsp:cNvPr id="0" name=""/>
        <dsp:cNvSpPr/>
      </dsp:nvSpPr>
      <dsp:spPr>
        <a:xfrm>
          <a:off x="2012524" y="915408"/>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Small Works Estimator</a:t>
          </a:r>
        </a:p>
      </dsp:txBody>
      <dsp:txXfrm>
        <a:off x="2012524" y="915408"/>
        <a:ext cx="644602" cy="322301"/>
      </dsp:txXfrm>
    </dsp:sp>
    <dsp:sp modelId="{8B4E92D5-139D-4304-8DFB-B004B128BEE6}">
      <dsp:nvSpPr>
        <dsp:cNvPr id="0" name=""/>
        <dsp:cNvSpPr/>
      </dsp:nvSpPr>
      <dsp:spPr>
        <a:xfrm>
          <a:off x="2631342" y="457740"/>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Engineering Lead Greenwich</a:t>
          </a:r>
        </a:p>
      </dsp:txBody>
      <dsp:txXfrm>
        <a:off x="2631342" y="457740"/>
        <a:ext cx="644602" cy="322301"/>
      </dsp:txXfrm>
    </dsp:sp>
    <dsp:sp modelId="{E9F7C4B6-0398-4CE5-89A8-0E4D98B63198}">
      <dsp:nvSpPr>
        <dsp:cNvPr id="0" name=""/>
        <dsp:cNvSpPr/>
      </dsp:nvSpPr>
      <dsp:spPr>
        <a:xfrm>
          <a:off x="2792492" y="915408"/>
          <a:ext cx="644602" cy="322301"/>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Tech Services Team</a:t>
          </a:r>
        </a:p>
      </dsp:txBody>
      <dsp:txXfrm>
        <a:off x="2792492" y="915408"/>
        <a:ext cx="644602" cy="322301"/>
      </dsp:txXfrm>
    </dsp:sp>
    <dsp:sp modelId="{9CC2D258-71DC-48A1-96C7-044767E95587}">
      <dsp:nvSpPr>
        <dsp:cNvPr id="0" name=""/>
        <dsp:cNvSpPr/>
      </dsp:nvSpPr>
      <dsp:spPr>
        <a:xfrm>
          <a:off x="3411310" y="457740"/>
          <a:ext cx="644602" cy="32230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Sustainability Manager</a:t>
          </a:r>
        </a:p>
      </dsp:txBody>
      <dsp:txXfrm>
        <a:off x="3411310" y="457740"/>
        <a:ext cx="644602" cy="3223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91575714F214EB926F59F0C56F92B" ma:contentTypeVersion="12" ma:contentTypeDescription="Crée un document." ma:contentTypeScope="" ma:versionID="5e2c73c1fb56ca4bc27caa1f69c22cbd">
  <xsd:schema xmlns:xsd="http://www.w3.org/2001/XMLSchema" xmlns:xs="http://www.w3.org/2001/XMLSchema" xmlns:p="http://schemas.microsoft.com/office/2006/metadata/properties" xmlns:ns2="1c82475b-7d83-427e-9544-085d1b0bff31" xmlns:ns3="7fc3df86-566f-473c-b7d5-cea43f21fddf" targetNamespace="http://schemas.microsoft.com/office/2006/metadata/properties" ma:root="true" ma:fieldsID="7076e86d4ea09f03c4b3dc43537c63b1" ns2:_="" ns3:_="">
    <xsd:import namespace="1c82475b-7d83-427e-9544-085d1b0bff31"/>
    <xsd:import namespace="7fc3df86-566f-473c-b7d5-cea43f21fd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2475b-7d83-427e-9544-085d1b0b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3df86-566f-473c-b7d5-cea43f21fd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24d885-c7a0-4a3a-b7af-c92258943826}" ma:internalName="TaxCatchAll" ma:showField="CatchAllData" ma:web="7fc3df86-566f-473c-b7d5-cea43f21fdd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82475b-7d83-427e-9544-085d1b0bff31">
      <Terms xmlns="http://schemas.microsoft.com/office/infopath/2007/PartnerControls"/>
    </lcf76f155ced4ddcb4097134ff3c332f>
    <TaxCatchAll xmlns="7fc3df86-566f-473c-b7d5-cea43f21fddf" xsi:nil="true"/>
  </documentManagement>
</p:properties>
</file>

<file path=customXml/itemProps1.xml><?xml version="1.0" encoding="utf-8"?>
<ds:datastoreItem xmlns:ds="http://schemas.openxmlformats.org/officeDocument/2006/customXml" ds:itemID="{C4D54B4D-4D29-4934-9E80-0E1973AEAC81}">
  <ds:schemaRefs>
    <ds:schemaRef ds:uri="http://schemas.microsoft.com/sharepoint/v3/contenttype/forms"/>
  </ds:schemaRefs>
</ds:datastoreItem>
</file>

<file path=customXml/itemProps2.xml><?xml version="1.0" encoding="utf-8"?>
<ds:datastoreItem xmlns:ds="http://schemas.openxmlformats.org/officeDocument/2006/customXml" ds:itemID="{47FD3DFF-91C4-4930-B662-68025EDF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2475b-7d83-427e-9544-085d1b0bff31"/>
    <ds:schemaRef ds:uri="7fc3df86-566f-473c-b7d5-cea43f21f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7DB83-7653-4046-84ED-F61818E1FF1F}">
  <ds:schemaRefs>
    <ds:schemaRef ds:uri="http://schemas.openxmlformats.org/officeDocument/2006/bibliography"/>
  </ds:schemaRefs>
</ds:datastoreItem>
</file>

<file path=customXml/itemProps4.xml><?xml version="1.0" encoding="utf-8"?>
<ds:datastoreItem xmlns:ds="http://schemas.openxmlformats.org/officeDocument/2006/customXml" ds:itemID="{076C5052-AF5E-4B3E-BBBD-A2E8D8CAD45A}">
  <ds:schemaRefs>
    <ds:schemaRef ds:uri="7fc3df86-566f-473c-b7d5-cea43f21fddf"/>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1c82475b-7d83-427e-9544-085d1b0bff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1876</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ONeal, Jack</cp:lastModifiedBy>
  <cp:revision>2</cp:revision>
  <cp:lastPrinted>2016-08-28T16:07:00Z</cp:lastPrinted>
  <dcterms:created xsi:type="dcterms:W3CDTF">2023-08-17T10:35:00Z</dcterms:created>
  <dcterms:modified xsi:type="dcterms:W3CDTF">2023-08-17T10:35:00Z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0x010100B5E91575714F214EB926F59F0C56F92B</vt:lpwstr>
  </property>
  <property fmtid="{D5CDD505-2E9C-101B-9397-08002B2CF9AE}" pid="9" name="_AdHocReviewCycleID">
    <vt:i4>-1914925179</vt:i4>
  </property>
  <property fmtid="{D5CDD505-2E9C-101B-9397-08002B2CF9AE}" pid="10" name="_NewReviewCycle">
    <vt:lpwstr/>
  </property>
  <property fmtid="{D5CDD505-2E9C-101B-9397-08002B2CF9AE}" pid="11" name="_EmailSubject">
    <vt:lpwstr>Job description</vt:lpwstr>
  </property>
  <property fmtid="{D5CDD505-2E9C-101B-9397-08002B2CF9AE}" pid="12" name="_AuthorEmail">
    <vt:lpwstr>Jack.ONeal@sodexo.com</vt:lpwstr>
  </property>
  <property fmtid="{D5CDD505-2E9C-101B-9397-08002B2CF9AE}" pid="13" name="_AuthorEmailDisplayName">
    <vt:lpwstr>ONeal, Jack</vt:lpwstr>
  </property>
</Properties>
</file>