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DD110" w14:textId="77777777" w:rsidR="00834D22" w:rsidRPr="003F2521" w:rsidRDefault="00834D22" w:rsidP="00834D22">
      <w:pPr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1587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229"/>
        <w:gridCol w:w="7043"/>
        <w:gridCol w:w="18"/>
      </w:tblGrid>
      <w:tr w:rsidR="000432D4" w:rsidRPr="003F2521" w14:paraId="56ECAE60" w14:textId="77777777">
        <w:trPr>
          <w:trHeight w:val="38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AC282C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Function:</w:t>
            </w:r>
          </w:p>
        </w:tc>
        <w:tc>
          <w:tcPr>
            <w:tcW w:w="7290" w:type="dxa"/>
            <w:gridSpan w:val="3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6E8DF493" w14:textId="2A9A06B2" w:rsidR="00B92F52" w:rsidRPr="003F2521" w:rsidRDefault="00434C3C">
            <w:pPr>
              <w:spacing w:after="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HR</w:t>
            </w:r>
          </w:p>
        </w:tc>
      </w:tr>
      <w:tr w:rsidR="000432D4" w:rsidRPr="003F2521" w14:paraId="1DA64522" w14:textId="77777777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EA8632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 xml:space="preserve">Position:  </w:t>
            </w:r>
          </w:p>
        </w:tc>
        <w:tc>
          <w:tcPr>
            <w:tcW w:w="7290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502B0687" w14:textId="76B44516" w:rsidR="00B92F52" w:rsidRPr="003F2521" w:rsidRDefault="00565BFC">
            <w:pPr>
              <w:spacing w:after="0"/>
              <w:outlineLvl w:val="1"/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en-CA" w:eastAsia="fr-FR"/>
              </w:rPr>
            </w:pPr>
            <w:r w:rsidRPr="0093480E"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en-CA" w:eastAsia="fr-FR"/>
              </w:rPr>
              <w:t>People Operations Manager – Events</w:t>
            </w:r>
          </w:p>
        </w:tc>
      </w:tr>
      <w:tr w:rsidR="000432D4" w:rsidRPr="003F2521" w14:paraId="69E48018" w14:textId="77777777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EB6E5E6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Job holder:</w:t>
            </w:r>
          </w:p>
        </w:tc>
        <w:tc>
          <w:tcPr>
            <w:tcW w:w="7290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199E530B" w14:textId="256077BC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6B3FB4F3" w14:textId="77777777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E131446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Date (in job since):</w:t>
            </w:r>
          </w:p>
        </w:tc>
        <w:tc>
          <w:tcPr>
            <w:tcW w:w="7290" w:type="dxa"/>
            <w:gridSpan w:val="3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CFDAF6D" w14:textId="767A275B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6F00E307" w14:textId="77777777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60DABA4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 xml:space="preserve">Immediate manager </w:t>
            </w: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br/>
              <w:t>(N+1 Job title and name):</w:t>
            </w:r>
          </w:p>
        </w:tc>
        <w:tc>
          <w:tcPr>
            <w:tcW w:w="7290" w:type="dxa"/>
            <w:gridSpan w:val="3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57E72A4" w14:textId="10BCD535" w:rsidR="00B92F52" w:rsidRPr="003F2521" w:rsidRDefault="0092660E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Head of </w:t>
            </w:r>
            <w:r w:rsidR="00875423"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HR</w:t>
            </w:r>
          </w:p>
        </w:tc>
      </w:tr>
      <w:tr w:rsidR="000432D4" w:rsidRPr="003F2521" w14:paraId="39E577FD" w14:textId="77777777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0128180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Additional reporting line to:</w:t>
            </w:r>
          </w:p>
        </w:tc>
        <w:tc>
          <w:tcPr>
            <w:tcW w:w="729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0FECC04" w14:textId="581EA408" w:rsidR="00B92F52" w:rsidRPr="003F2521" w:rsidRDefault="0092660E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Head of </w:t>
            </w:r>
            <w:r w:rsidR="00875423"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Operations</w:t>
            </w:r>
          </w:p>
        </w:tc>
      </w:tr>
      <w:tr w:rsidR="000432D4" w:rsidRPr="003F2521" w14:paraId="6CB73101" w14:textId="77777777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390A24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Position location:</w:t>
            </w:r>
          </w:p>
        </w:tc>
        <w:tc>
          <w:tcPr>
            <w:tcW w:w="7290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6C9C4" w14:textId="11BC9E6F" w:rsidR="00B92F52" w:rsidRPr="003F2521" w:rsidRDefault="0092660E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Ascot </w:t>
            </w:r>
            <w:r w:rsidR="00434C3C"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R</w:t>
            </w: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acecourse</w:t>
            </w:r>
          </w:p>
        </w:tc>
      </w:tr>
      <w:tr w:rsidR="000432D4" w:rsidRPr="003F2521" w14:paraId="076C868A" w14:textId="77777777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07DB698A" w14:textId="77777777" w:rsidR="00B92F52" w:rsidRPr="003F2521" w:rsidRDefault="00B92F52">
            <w:p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5588FF77" w14:textId="77777777">
        <w:trPr>
          <w:trHeight w:val="364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9720079" w14:textId="0C16C2EC" w:rsidR="00B92F52" w:rsidRPr="003F2521" w:rsidRDefault="00B92F52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 xml:space="preserve">1.  Purpose of the Job </w:t>
            </w:r>
          </w:p>
        </w:tc>
      </w:tr>
      <w:tr w:rsidR="000432D4" w:rsidRPr="003F2521" w14:paraId="3FC63B72" w14:textId="77777777" w:rsidTr="00FA600A">
        <w:trPr>
          <w:trHeight w:val="2436"/>
        </w:trPr>
        <w:tc>
          <w:tcPr>
            <w:tcW w:w="1045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DDB4005" w14:textId="669D9B7A" w:rsidR="00C733BC" w:rsidRPr="0093480E" w:rsidRDefault="00C733BC" w:rsidP="00C733BC">
            <w:pPr>
              <w:pStyle w:val="Puces4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To </w:t>
            </w:r>
            <w:r w:rsidR="008C6682">
              <w:rPr>
                <w:rFonts w:asciiTheme="minorHAnsi" w:hAnsiTheme="minorHAnsi" w:cstheme="minorHAnsi"/>
                <w:szCs w:val="20"/>
              </w:rPr>
              <w:t>lead the People Operations Team</w:t>
            </w:r>
            <w:r w:rsidR="006A3294">
              <w:rPr>
                <w:rFonts w:asciiTheme="minorHAnsi" w:hAnsiTheme="minorHAnsi" w:cstheme="minorHAnsi"/>
                <w:szCs w:val="20"/>
              </w:rPr>
              <w:t xml:space="preserve"> for Events</w:t>
            </w:r>
            <w:r w:rsidR="001057B9">
              <w:rPr>
                <w:rFonts w:asciiTheme="minorHAnsi" w:hAnsiTheme="minorHAnsi" w:cstheme="minorHAnsi"/>
                <w:szCs w:val="20"/>
              </w:rPr>
              <w:t xml:space="preserve"> creating structured, commercially focussed labour plans</w:t>
            </w:r>
            <w:r w:rsidR="00BE010E">
              <w:rPr>
                <w:rFonts w:asciiTheme="minorHAnsi" w:hAnsiTheme="minorHAnsi" w:cstheme="minorHAnsi"/>
                <w:szCs w:val="20"/>
              </w:rPr>
              <w:t>, adopting industry best practice,</w:t>
            </w:r>
            <w:r w:rsidR="001057B9">
              <w:rPr>
                <w:rFonts w:asciiTheme="minorHAnsi" w:hAnsiTheme="minorHAnsi" w:cstheme="minorHAnsi"/>
                <w:szCs w:val="20"/>
              </w:rPr>
              <w:t xml:space="preserve"> that enhance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people performance</w:t>
            </w:r>
            <w:r w:rsidR="00BE010E">
              <w:rPr>
                <w:rFonts w:asciiTheme="minorHAnsi" w:hAnsiTheme="minorHAnsi" w:cstheme="minorHAnsi"/>
                <w:szCs w:val="20"/>
              </w:rPr>
              <w:t xml:space="preserve"> and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62047A">
              <w:rPr>
                <w:rFonts w:asciiTheme="minorHAnsi" w:hAnsiTheme="minorHAnsi" w:cstheme="minorHAnsi"/>
                <w:szCs w:val="20"/>
              </w:rPr>
              <w:t xml:space="preserve">enable operations to </w:t>
            </w:r>
            <w:r w:rsidR="00CC7AE5">
              <w:rPr>
                <w:rFonts w:asciiTheme="minorHAnsi" w:hAnsiTheme="minorHAnsi" w:cstheme="minorHAnsi"/>
                <w:szCs w:val="20"/>
              </w:rPr>
              <w:t>deliver outstanding guest experiences</w:t>
            </w:r>
            <w:r w:rsidR="00F03DE1">
              <w:rPr>
                <w:rFonts w:asciiTheme="minorHAnsi" w:hAnsiTheme="minorHAnsi" w:cstheme="minorHAnsi"/>
                <w:szCs w:val="20"/>
              </w:rPr>
              <w:t>.</w:t>
            </w:r>
          </w:p>
          <w:p w14:paraId="4F33D1DD" w14:textId="228FCBBE" w:rsidR="00C733BC" w:rsidRPr="0093480E" w:rsidRDefault="00681EC1" w:rsidP="00C733BC">
            <w:pPr>
              <w:pStyle w:val="Puces4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Support</w:t>
            </w:r>
            <w:r w:rsidR="00C733BC" w:rsidRPr="0093480E">
              <w:rPr>
                <w:rFonts w:asciiTheme="minorHAnsi" w:hAnsiTheme="minorHAnsi" w:cstheme="minorHAnsi"/>
                <w:szCs w:val="20"/>
              </w:rPr>
              <w:t xml:space="preserve"> the </w:t>
            </w:r>
            <w:r w:rsidR="00C733BC">
              <w:rPr>
                <w:rFonts w:asciiTheme="minorHAnsi" w:hAnsiTheme="minorHAnsi" w:cstheme="minorHAnsi"/>
                <w:szCs w:val="20"/>
              </w:rPr>
              <w:t>People Operations</w:t>
            </w:r>
            <w:r w:rsidR="00C733BC" w:rsidRPr="0093480E">
              <w:rPr>
                <w:rFonts w:asciiTheme="minorHAnsi" w:hAnsiTheme="minorHAnsi" w:cstheme="minorHAnsi"/>
                <w:szCs w:val="20"/>
              </w:rPr>
              <w:t xml:space="preserve"> function </w:t>
            </w:r>
            <w:r w:rsidR="00C733BC">
              <w:rPr>
                <w:rFonts w:asciiTheme="minorHAnsi" w:hAnsiTheme="minorHAnsi" w:cstheme="minorHAnsi"/>
                <w:szCs w:val="20"/>
              </w:rPr>
              <w:t>for</w:t>
            </w:r>
            <w:r>
              <w:rPr>
                <w:rFonts w:asciiTheme="minorHAnsi" w:hAnsiTheme="minorHAnsi" w:cstheme="minorHAnsi"/>
                <w:szCs w:val="20"/>
              </w:rPr>
              <w:t xml:space="preserve"> e</w:t>
            </w:r>
            <w:r w:rsidR="00C733BC">
              <w:rPr>
                <w:rFonts w:asciiTheme="minorHAnsi" w:hAnsiTheme="minorHAnsi" w:cstheme="minorHAnsi"/>
                <w:szCs w:val="20"/>
              </w:rPr>
              <w:t>vents at Ascot</w:t>
            </w:r>
            <w:r>
              <w:rPr>
                <w:rFonts w:asciiTheme="minorHAnsi" w:hAnsiTheme="minorHAnsi" w:cstheme="minorHAnsi"/>
                <w:szCs w:val="20"/>
              </w:rPr>
              <w:t xml:space="preserve"> Racecourse</w:t>
            </w:r>
            <w:r w:rsidR="00C733BC">
              <w:rPr>
                <w:rFonts w:asciiTheme="minorHAnsi" w:hAnsiTheme="minorHAnsi" w:cstheme="minorHAnsi"/>
                <w:szCs w:val="20"/>
              </w:rPr>
              <w:t>,</w:t>
            </w:r>
            <w:r w:rsidR="00C733BC" w:rsidRPr="0093480E">
              <w:rPr>
                <w:rFonts w:asciiTheme="minorHAnsi" w:hAnsiTheme="minorHAnsi" w:cstheme="minorHAnsi"/>
                <w:szCs w:val="20"/>
              </w:rPr>
              <w:t xml:space="preserve"> to ensure all labour is accurately planned and forecasted in line with labour productivity initiatives and budgets, to meet company and client objectives</w:t>
            </w:r>
          </w:p>
          <w:p w14:paraId="41A83282" w14:textId="5DA3811E" w:rsidR="000F294A" w:rsidRDefault="000F294A" w:rsidP="00C733BC">
            <w:pPr>
              <w:pStyle w:val="Puces4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Coach and nurture a team to ensure skills and knowledge are developed, aligned to the strategic goals of the business</w:t>
            </w:r>
            <w:r w:rsidR="00614626">
              <w:rPr>
                <w:rFonts w:asciiTheme="minorHAnsi" w:hAnsiTheme="minorHAnsi" w:cstheme="minorHAnsi"/>
                <w:szCs w:val="20"/>
              </w:rPr>
              <w:t>.</w:t>
            </w:r>
          </w:p>
          <w:p w14:paraId="26BD1B1F" w14:textId="106581DD" w:rsidR="00A06F54" w:rsidRPr="00FA600A" w:rsidRDefault="00614626" w:rsidP="00FA600A">
            <w:pPr>
              <w:pStyle w:val="Puces4"/>
              <w:numPr>
                <w:ilvl w:val="0"/>
                <w:numId w:val="28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The role is accountable for delivering </w:t>
            </w:r>
            <w:r w:rsidR="00B038C6">
              <w:rPr>
                <w:rFonts w:asciiTheme="minorHAnsi" w:hAnsiTheme="minorHAnsi" w:cstheme="minorHAnsi"/>
                <w:szCs w:val="20"/>
              </w:rPr>
              <w:t xml:space="preserve">effective labour plans for prestigious events, ensuring consistent service, accountability for </w:t>
            </w:r>
            <w:r w:rsidR="00680C99">
              <w:rPr>
                <w:rFonts w:asciiTheme="minorHAnsi" w:hAnsiTheme="minorHAnsi" w:cstheme="minorHAnsi"/>
                <w:szCs w:val="20"/>
              </w:rPr>
              <w:t>commercial spend and build</w:t>
            </w:r>
            <w:r w:rsidR="00D5699F">
              <w:rPr>
                <w:rFonts w:asciiTheme="minorHAnsi" w:hAnsiTheme="minorHAnsi" w:cstheme="minorHAnsi"/>
                <w:szCs w:val="20"/>
              </w:rPr>
              <w:t>ing a</w:t>
            </w:r>
            <w:r w:rsidR="00680C99">
              <w:rPr>
                <w:rFonts w:asciiTheme="minorHAnsi" w:hAnsiTheme="minorHAnsi" w:cstheme="minorHAnsi"/>
                <w:szCs w:val="20"/>
              </w:rPr>
              <w:t xml:space="preserve"> strong pipeline of </w:t>
            </w:r>
            <w:r w:rsidR="00D5699F">
              <w:rPr>
                <w:rFonts w:asciiTheme="minorHAnsi" w:hAnsiTheme="minorHAnsi" w:cstheme="minorHAnsi"/>
                <w:szCs w:val="20"/>
              </w:rPr>
              <w:t xml:space="preserve">skilled </w:t>
            </w:r>
            <w:r w:rsidR="00680C99">
              <w:rPr>
                <w:rFonts w:asciiTheme="minorHAnsi" w:hAnsiTheme="minorHAnsi" w:cstheme="minorHAnsi"/>
                <w:szCs w:val="20"/>
              </w:rPr>
              <w:t>casual workers</w:t>
            </w:r>
            <w:r w:rsidR="00D5699F">
              <w:rPr>
                <w:rFonts w:asciiTheme="minorHAnsi" w:hAnsiTheme="minorHAnsi" w:cstheme="minorHAnsi"/>
                <w:szCs w:val="20"/>
              </w:rPr>
              <w:t xml:space="preserve"> to enable us to flex labour according to the nature of the event</w:t>
            </w:r>
            <w:r w:rsidR="0062047A">
              <w:rPr>
                <w:rFonts w:asciiTheme="minorHAnsi" w:hAnsiTheme="minorHAnsi" w:cstheme="minorHAnsi"/>
                <w:szCs w:val="20"/>
              </w:rPr>
              <w:t>.</w:t>
            </w:r>
          </w:p>
        </w:tc>
      </w:tr>
      <w:tr w:rsidR="000432D4" w:rsidRPr="003F2521" w14:paraId="48750D0B" w14:textId="77777777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64450F9E" w14:textId="77777777" w:rsidR="00B92F52" w:rsidRPr="003F2521" w:rsidRDefault="00B92F52">
            <w:p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19F8E254" w14:textId="77777777" w:rsidTr="003C38CC">
        <w:trPr>
          <w:trHeight w:val="314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D82475F" w14:textId="4BAD6E32" w:rsidR="00B92F52" w:rsidRPr="003F2521" w:rsidRDefault="00B92F52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 xml:space="preserve">2. </w:t>
            </w: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ab/>
              <w:t>Dimensions</w:t>
            </w:r>
          </w:p>
        </w:tc>
      </w:tr>
      <w:tr w:rsidR="000432D4" w:rsidRPr="003F2521" w14:paraId="15A02ECA" w14:textId="77777777" w:rsidTr="00FA600A">
        <w:trPr>
          <w:trHeight w:val="951"/>
        </w:trPr>
        <w:tc>
          <w:tcPr>
            <w:tcW w:w="3397" w:type="dxa"/>
            <w:gridSpan w:val="2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6D467332" w14:textId="54C11986" w:rsidR="002278DC" w:rsidRDefault="00B92F52">
            <w:pPr>
              <w:spacing w:after="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Characteristics</w:t>
            </w:r>
            <w:r w:rsidR="007D5D23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: </w:t>
            </w:r>
            <w:r w:rsidR="00404E18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Ascot £35m t/o, Events in excessive of £</w:t>
            </w:r>
            <w:r w:rsidR="00BB4C4C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3</w:t>
            </w:r>
            <w:r w:rsidR="00404E18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m</w:t>
            </w:r>
            <w:r w:rsidR="00DD5E16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 t/o</w:t>
            </w:r>
          </w:p>
          <w:p w14:paraId="7C0F69AF" w14:textId="3A7AE31C" w:rsidR="00B92F52" w:rsidRPr="003F2521" w:rsidRDefault="00B92F52">
            <w:pPr>
              <w:spacing w:after="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  <w:tc>
          <w:tcPr>
            <w:tcW w:w="7061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1DDE879C" w14:textId="28DF8AA1" w:rsidR="00687403" w:rsidRPr="00FA600A" w:rsidRDefault="00687403" w:rsidP="00FA600A">
            <w:pPr>
              <w:pStyle w:val="ListParagraph"/>
              <w:widowControl/>
              <w:numPr>
                <w:ilvl w:val="0"/>
                <w:numId w:val="46"/>
              </w:numPr>
              <w:autoSpaceDE/>
              <w:autoSpaceDN/>
              <w:spacing w:before="0" w:after="0"/>
              <w:contextualSpacing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FA600A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Accountable for </w:t>
            </w:r>
            <w:r w:rsidR="00227CC8" w:rsidRPr="00FA600A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off-site</w:t>
            </w:r>
            <w:r w:rsidR="000B04D5" w:rsidRPr="00FA600A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 events </w:t>
            </w:r>
            <w:r w:rsidR="00DD5E16" w:rsidRPr="00FA600A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such as</w:t>
            </w:r>
            <w:r w:rsidR="000B04D5" w:rsidRPr="00FA600A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 The Open, Seniors Golf, BMW PGA, Henley Royal Regatta</w:t>
            </w:r>
          </w:p>
          <w:p w14:paraId="5DDBA678" w14:textId="3AAA7BF9" w:rsidR="00404E18" w:rsidRPr="003F2521" w:rsidRDefault="00DE4250" w:rsidP="00404E18">
            <w:pPr>
              <w:widowControl/>
              <w:numPr>
                <w:ilvl w:val="0"/>
                <w:numId w:val="6"/>
              </w:numPr>
              <w:autoSpaceDE/>
              <w:autoSpaceDN/>
              <w:spacing w:before="0" w:after="0"/>
              <w:contextualSpacing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3</w:t>
            </w:r>
            <w:r w:rsidR="00F03DE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5</w:t>
            </w: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00 </w:t>
            </w:r>
            <w:r w:rsidR="00434C3C"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casual workers</w:t>
            </w:r>
            <w:r w:rsidR="00AB234D"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 </w:t>
            </w:r>
            <w:r w:rsidR="00F03DE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engaged </w:t>
            </w: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during Royal Ascot </w:t>
            </w:r>
          </w:p>
          <w:p w14:paraId="68260524" w14:textId="5739D96B" w:rsidR="003A6907" w:rsidRPr="003F2521" w:rsidRDefault="002C1287" w:rsidP="00AB234D">
            <w:pPr>
              <w:widowControl/>
              <w:numPr>
                <w:ilvl w:val="0"/>
                <w:numId w:val="6"/>
              </w:numPr>
              <w:autoSpaceDE/>
              <w:autoSpaceDN/>
              <w:spacing w:before="0" w:after="0"/>
              <w:contextualSpacing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Based </w:t>
            </w:r>
            <w:r w:rsidR="00227CC8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at Ascot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 Racecourse (</w:t>
            </w: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Sodexo Live!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)</w:t>
            </w:r>
          </w:p>
        </w:tc>
      </w:tr>
    </w:tbl>
    <w:p w14:paraId="3D2FC6C3" w14:textId="56017110" w:rsidR="00B92F52" w:rsidRPr="003F2521" w:rsidRDefault="00B92F52" w:rsidP="00B92F52">
      <w:pPr>
        <w:spacing w:after="0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</w:p>
    <w:p w14:paraId="4EC0492B" w14:textId="0B37E818" w:rsidR="003F2521" w:rsidRDefault="00B92F52" w:rsidP="00615F15">
      <w:pPr>
        <w:spacing w:after="0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3F2521">
        <w:rPr>
          <w:rFonts w:asciiTheme="minorHAnsi" w:eastAsia="Times New Roman" w:hAnsiTheme="minorHAnsi"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A566E3" wp14:editId="366905C8">
                <wp:simplePos x="0" y="0"/>
                <wp:positionH relativeFrom="column">
                  <wp:posOffset>7086290</wp:posOffset>
                </wp:positionH>
                <wp:positionV relativeFrom="paragraph">
                  <wp:posOffset>2690170</wp:posOffset>
                </wp:positionV>
                <wp:extent cx="1583690" cy="253365"/>
                <wp:effectExtent l="0" t="0" r="16510" b="13335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2533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0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68F11" w14:textId="56D292CA" w:rsidR="00B92F52" w:rsidRPr="00DB623E" w:rsidRDefault="00B92F52" w:rsidP="00B92F52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Draft</w:t>
                            </w:r>
                            <w:r w:rsidR="00227CC8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 xml:space="preserve">. </w:t>
                            </w: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Version:  27</w:t>
                            </w:r>
                            <w:r w:rsidRPr="00DB623E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-03-2014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566E3" id="_x0000_t202" coordsize="21600,21600" o:spt="202" path="m,l,21600r21600,l21600,xe">
                <v:stroke joinstyle="miter"/>
                <v:path gradientshapeok="t" o:connecttype="rect"/>
              </v:shapetype>
              <v:shape id="Text Box 943" o:spid="_x0000_s1026" type="#_x0000_t202" style="position:absolute;margin-left:558pt;margin-top:211.8pt;width:124.7pt;height:19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" filled="f" fillcolor="#00a0c6" strokecolor="window" strokeweight=".25pt">
                <v:textbox inset="0,0,0,0">
                  <w:txbxContent>
                    <w:p w14:paraId="66268F11" w14:textId="56D292CA" w:rsidR="00B92F52" w:rsidRPr="00DB623E" w:rsidRDefault="00B92F52" w:rsidP="00B92F52">
                      <w:pPr>
                        <w:jc w:val="center"/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</w:pP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Draft</w:t>
                      </w:r>
                      <w:r w:rsidR="00227CC8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 xml:space="preserve">. </w:t>
                      </w: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Version:  27</w:t>
                      </w:r>
                      <w:r w:rsidRPr="00DB623E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-03-2014</w:t>
                      </w:r>
                    </w:p>
                  </w:txbxContent>
                </v:textbox>
              </v:shape>
            </w:pict>
          </mc:Fallback>
        </mc:AlternateContent>
      </w:r>
    </w:p>
    <w:p w14:paraId="07080444" w14:textId="77777777" w:rsidR="00615F15" w:rsidRPr="00615F15" w:rsidRDefault="00615F15" w:rsidP="00615F15">
      <w:pPr>
        <w:spacing w:after="0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</w:p>
    <w:p w14:paraId="28070C8F" w14:textId="6B550450" w:rsidR="00BC778C" w:rsidRDefault="009F4EEE" w:rsidP="00855BEE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3F2521">
        <w:rPr>
          <w:rFonts w:asciiTheme="minorHAnsi" w:hAnsiTheme="minorHAnsi" w:cstheme="minorHAnsi"/>
          <w:b/>
          <w:bCs/>
          <w:sz w:val="20"/>
          <w:szCs w:val="20"/>
        </w:rPr>
        <w:t>Job Description:</w:t>
      </w:r>
    </w:p>
    <w:p w14:paraId="29E98371" w14:textId="77777777" w:rsidR="00855BEE" w:rsidRDefault="00855BEE" w:rsidP="00855BEE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BC778C" w:rsidRPr="003F2521" w14:paraId="5FB1BC9D" w14:textId="77777777" w:rsidTr="002C7FC3">
        <w:trPr>
          <w:trHeight w:val="416"/>
        </w:trPr>
        <w:tc>
          <w:tcPr>
            <w:tcW w:w="10460" w:type="dxa"/>
            <w:shd w:val="clear" w:color="auto" w:fill="F2F2F2"/>
            <w:vAlign w:val="center"/>
          </w:tcPr>
          <w:p w14:paraId="7A5310A0" w14:textId="424AC5E6" w:rsidR="00BC778C" w:rsidRPr="003F2521" w:rsidRDefault="00BC778C" w:rsidP="002C7FC3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3</w:t>
            </w: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.  Context and Focus</w:t>
            </w: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BC778C" w:rsidRPr="003F2521" w14:paraId="78ABF7F1" w14:textId="77777777" w:rsidTr="002C7FC3">
        <w:tc>
          <w:tcPr>
            <w:tcW w:w="10460" w:type="dxa"/>
          </w:tcPr>
          <w:p w14:paraId="07E38C4C" w14:textId="18CFE539" w:rsidR="009D79F6" w:rsidRDefault="00B86805" w:rsidP="00A33C85">
            <w:pPr>
              <w:pStyle w:val="Puces4"/>
              <w:numPr>
                <w:ilvl w:val="0"/>
                <w:numId w:val="35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Apply Sodexo Live</w:t>
            </w:r>
            <w:r w:rsidR="00E329D4">
              <w:rPr>
                <w:rFonts w:asciiTheme="minorHAnsi" w:hAnsiTheme="minorHAnsi" w:cstheme="minorHAnsi"/>
                <w:szCs w:val="20"/>
              </w:rPr>
              <w:t>!</w:t>
            </w:r>
            <w:r>
              <w:rPr>
                <w:rFonts w:asciiTheme="minorHAnsi" w:hAnsiTheme="minorHAnsi" w:cstheme="minorHAnsi"/>
                <w:szCs w:val="20"/>
              </w:rPr>
              <w:t xml:space="preserve"> policies and </w:t>
            </w:r>
            <w:r w:rsidR="004E27E2">
              <w:rPr>
                <w:rFonts w:asciiTheme="minorHAnsi" w:hAnsiTheme="minorHAnsi" w:cstheme="minorHAnsi"/>
                <w:szCs w:val="20"/>
              </w:rPr>
              <w:t>procedures</w:t>
            </w:r>
            <w:r>
              <w:rPr>
                <w:rFonts w:asciiTheme="minorHAnsi" w:hAnsiTheme="minorHAnsi" w:cstheme="minorHAnsi"/>
                <w:szCs w:val="20"/>
              </w:rPr>
              <w:t xml:space="preserve"> to ensure effective </w:t>
            </w:r>
            <w:r w:rsidR="00C26FB3">
              <w:rPr>
                <w:rFonts w:asciiTheme="minorHAnsi" w:hAnsiTheme="minorHAnsi" w:cstheme="minorHAnsi"/>
                <w:szCs w:val="20"/>
              </w:rPr>
              <w:t xml:space="preserve">planning and </w:t>
            </w:r>
            <w:r>
              <w:rPr>
                <w:rFonts w:asciiTheme="minorHAnsi" w:hAnsiTheme="minorHAnsi" w:cstheme="minorHAnsi"/>
                <w:szCs w:val="20"/>
              </w:rPr>
              <w:t>management of a large</w:t>
            </w:r>
            <w:r w:rsidR="00E329D4">
              <w:rPr>
                <w:rFonts w:asciiTheme="minorHAnsi" w:hAnsiTheme="minorHAnsi" w:cstheme="minorHAnsi"/>
                <w:szCs w:val="20"/>
              </w:rPr>
              <w:t>-</w:t>
            </w:r>
            <w:r>
              <w:rPr>
                <w:rFonts w:asciiTheme="minorHAnsi" w:hAnsiTheme="minorHAnsi" w:cstheme="minorHAnsi"/>
                <w:szCs w:val="20"/>
              </w:rPr>
              <w:t>scale casual workforce</w:t>
            </w:r>
          </w:p>
          <w:p w14:paraId="4B810AC3" w14:textId="3C5A383C" w:rsidR="00A33C85" w:rsidRPr="00892E97" w:rsidRDefault="00A33C85" w:rsidP="00892E97">
            <w:pPr>
              <w:pStyle w:val="Puces4"/>
              <w:numPr>
                <w:ilvl w:val="0"/>
                <w:numId w:val="35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Manage the delivery of the staffing function for </w:t>
            </w:r>
            <w:r>
              <w:rPr>
                <w:rFonts w:asciiTheme="minorHAnsi" w:hAnsiTheme="minorHAnsi" w:cstheme="minorHAnsi"/>
                <w:szCs w:val="20"/>
              </w:rPr>
              <w:t xml:space="preserve">off-site </w:t>
            </w:r>
            <w:r w:rsidRPr="0093480E">
              <w:rPr>
                <w:rFonts w:asciiTheme="minorHAnsi" w:hAnsiTheme="minorHAnsi" w:cstheme="minorHAnsi"/>
                <w:szCs w:val="20"/>
              </w:rPr>
              <w:t>events and non-race day business, in line with labour productivity initiatives and budget</w:t>
            </w:r>
          </w:p>
          <w:p w14:paraId="7D6E8878" w14:textId="57A52B3A" w:rsidR="00CE5A52" w:rsidRDefault="00C26FB3" w:rsidP="00A33C85">
            <w:pPr>
              <w:pStyle w:val="Puces4"/>
              <w:numPr>
                <w:ilvl w:val="0"/>
                <w:numId w:val="35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Operate within the boundaries of</w:t>
            </w:r>
            <w:r w:rsidR="00A33C85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994BFB">
              <w:rPr>
                <w:rFonts w:asciiTheme="minorHAnsi" w:hAnsiTheme="minorHAnsi" w:cstheme="minorHAnsi"/>
                <w:szCs w:val="20"/>
              </w:rPr>
              <w:t xml:space="preserve">employment </w:t>
            </w:r>
            <w:r w:rsidR="00CE5A52">
              <w:rPr>
                <w:rFonts w:asciiTheme="minorHAnsi" w:hAnsiTheme="minorHAnsi" w:cstheme="minorHAnsi"/>
                <w:szCs w:val="20"/>
              </w:rPr>
              <w:t>legislati</w:t>
            </w:r>
            <w:r w:rsidR="00994BFB">
              <w:rPr>
                <w:rFonts w:asciiTheme="minorHAnsi" w:hAnsiTheme="minorHAnsi" w:cstheme="minorHAnsi"/>
                <w:szCs w:val="20"/>
              </w:rPr>
              <w:t>on</w:t>
            </w:r>
            <w:r w:rsidR="00E5316E">
              <w:rPr>
                <w:rFonts w:asciiTheme="minorHAnsi" w:hAnsiTheme="minorHAnsi" w:cstheme="minorHAnsi"/>
                <w:szCs w:val="20"/>
              </w:rPr>
              <w:t xml:space="preserve"> and adapt to HR evolution</w:t>
            </w:r>
          </w:p>
          <w:p w14:paraId="015DE532" w14:textId="2910EF7D" w:rsidR="009F3AB5" w:rsidRPr="0093480E" w:rsidRDefault="009F3AB5" w:rsidP="00A33C85">
            <w:pPr>
              <w:pStyle w:val="Puces4"/>
              <w:numPr>
                <w:ilvl w:val="0"/>
                <w:numId w:val="35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Build and develop effective working relationships with </w:t>
            </w:r>
            <w:r w:rsidR="00815E3F">
              <w:rPr>
                <w:rFonts w:asciiTheme="minorHAnsi" w:hAnsiTheme="minorHAnsi" w:cstheme="minorHAnsi"/>
                <w:szCs w:val="20"/>
              </w:rPr>
              <w:t>operators</w:t>
            </w:r>
            <w:r w:rsidRPr="0093480E">
              <w:rPr>
                <w:rFonts w:asciiTheme="minorHAnsi" w:hAnsiTheme="minorHAnsi" w:cstheme="minorHAnsi"/>
                <w:szCs w:val="20"/>
              </w:rPr>
              <w:t>, key suppliers and agency partners</w:t>
            </w:r>
          </w:p>
          <w:p w14:paraId="0A2E6112" w14:textId="79E4FA0A" w:rsidR="009F3AB5" w:rsidRPr="00227CC8" w:rsidRDefault="009F3AB5" w:rsidP="00A33C85">
            <w:pPr>
              <w:pStyle w:val="Puces4"/>
              <w:numPr>
                <w:ilvl w:val="0"/>
                <w:numId w:val="35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227CC8">
              <w:rPr>
                <w:rFonts w:asciiTheme="minorHAnsi" w:hAnsiTheme="minorHAnsi" w:cstheme="minorHAnsi"/>
                <w:szCs w:val="20"/>
              </w:rPr>
              <w:t xml:space="preserve">Effectively line manage </w:t>
            </w:r>
            <w:r w:rsidR="00011147" w:rsidRPr="00227CC8">
              <w:rPr>
                <w:rFonts w:asciiTheme="minorHAnsi" w:hAnsiTheme="minorHAnsi" w:cstheme="minorHAnsi"/>
                <w:szCs w:val="20"/>
              </w:rPr>
              <w:t xml:space="preserve">and coach </w:t>
            </w:r>
            <w:r w:rsidRPr="00227CC8">
              <w:rPr>
                <w:rFonts w:asciiTheme="minorHAnsi" w:hAnsiTheme="minorHAnsi" w:cstheme="minorHAnsi"/>
                <w:szCs w:val="20"/>
              </w:rPr>
              <w:t xml:space="preserve">the </w:t>
            </w:r>
            <w:r w:rsidR="00011147" w:rsidRPr="00227CC8">
              <w:rPr>
                <w:rFonts w:asciiTheme="minorHAnsi" w:hAnsiTheme="minorHAnsi" w:cstheme="minorHAnsi"/>
                <w:szCs w:val="20"/>
              </w:rPr>
              <w:t xml:space="preserve">event </w:t>
            </w:r>
            <w:r w:rsidRPr="00227CC8">
              <w:rPr>
                <w:rFonts w:asciiTheme="minorHAnsi" w:hAnsiTheme="minorHAnsi" w:cstheme="minorHAnsi"/>
                <w:szCs w:val="20"/>
              </w:rPr>
              <w:t>staffing</w:t>
            </w:r>
            <w:r w:rsidR="00011147" w:rsidRPr="00227CC8">
              <w:rPr>
                <w:rFonts w:asciiTheme="minorHAnsi" w:hAnsiTheme="minorHAnsi" w:cstheme="minorHAnsi"/>
                <w:szCs w:val="20"/>
              </w:rPr>
              <w:t xml:space="preserve"> team </w:t>
            </w:r>
          </w:p>
          <w:p w14:paraId="4F1492AF" w14:textId="77777777" w:rsidR="00645F4B" w:rsidRPr="00227CC8" w:rsidRDefault="00645F4B" w:rsidP="00A33C85">
            <w:pPr>
              <w:pStyle w:val="ListParagraph"/>
              <w:numPr>
                <w:ilvl w:val="0"/>
                <w:numId w:val="35"/>
              </w:numPr>
              <w:spacing w:before="60" w:after="6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227CC8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Maintain consistent service across a diverse portfolio of Food and Beverage offers and styles of service</w:t>
            </w:r>
          </w:p>
          <w:p w14:paraId="1D8B00D7" w14:textId="50D26766" w:rsidR="00011147" w:rsidRPr="00FA600A" w:rsidRDefault="00011147" w:rsidP="00FA600A">
            <w:pPr>
              <w:pStyle w:val="Puces4"/>
              <w:numPr>
                <w:ilvl w:val="0"/>
                <w:numId w:val="35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Operational role with a requirement for weekend work</w:t>
            </w:r>
            <w:r w:rsidR="00E5316E">
              <w:rPr>
                <w:rFonts w:asciiTheme="minorHAnsi" w:hAnsiTheme="minorHAnsi" w:cstheme="minorHAnsi"/>
                <w:szCs w:val="20"/>
              </w:rPr>
              <w:t>, off-site attendance at events (predominantly Summer)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and an element of anti-social hours</w:t>
            </w:r>
          </w:p>
        </w:tc>
      </w:tr>
    </w:tbl>
    <w:p w14:paraId="1E182166" w14:textId="77777777" w:rsidR="00BC778C" w:rsidRDefault="00BC778C" w:rsidP="00BC778C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2FA8DE0C" w14:textId="77777777" w:rsidR="00BC778C" w:rsidRDefault="00BC778C" w:rsidP="00BC778C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5F72D28" w14:textId="77777777" w:rsidR="00BC778C" w:rsidRDefault="00BC778C" w:rsidP="00BC778C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1DD601EB" w14:textId="77777777" w:rsidR="00BC778C" w:rsidRPr="00BC778C" w:rsidRDefault="00BC778C" w:rsidP="00E87B55">
      <w:pPr>
        <w:spacing w:before="4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5155FB" w:rsidRPr="003F2521" w14:paraId="28331E3F" w14:textId="77777777">
        <w:trPr>
          <w:trHeight w:val="11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6153F87" w14:textId="5BE361D4" w:rsidR="00E82C8F" w:rsidRPr="003F2521" w:rsidRDefault="00BC778C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4</w:t>
            </w:r>
            <w:r w:rsidR="00E82C8F"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 xml:space="preserve">. </w:t>
            </w:r>
            <w:r w:rsidR="00E82C8F"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ab/>
              <w:t xml:space="preserve">Organization </w:t>
            </w:r>
            <w:r w:rsidR="00436762"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C</w:t>
            </w:r>
            <w:r w:rsidR="00E82C8F"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hart</w:t>
            </w:r>
            <w:r w:rsidR="00E82C8F"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</w:tc>
      </w:tr>
      <w:tr w:rsidR="005155FB" w:rsidRPr="003F2521" w14:paraId="3C57A3EB" w14:textId="77777777" w:rsidTr="00BC778C">
        <w:trPr>
          <w:trHeight w:val="3305"/>
        </w:trPr>
        <w:tc>
          <w:tcPr>
            <w:tcW w:w="10458" w:type="dxa"/>
            <w:tcBorders>
              <w:top w:val="dotted" w:sz="4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center"/>
          </w:tcPr>
          <w:p w14:paraId="7C49F562" w14:textId="154E417D" w:rsidR="00E82C8F" w:rsidRPr="003F2521" w:rsidRDefault="00F05799">
            <w:pPr>
              <w:spacing w:after="40"/>
              <w:jc w:val="both"/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  <w:r w:rsidRPr="003F2521">
              <w:rPr>
                <w:rFonts w:asciiTheme="minorHAnsi" w:hAnsiTheme="minorHAnsi" w:cstheme="minorHAnsi"/>
                <w:noProof/>
                <w:color w:val="002060"/>
                <w:sz w:val="20"/>
                <w:szCs w:val="20"/>
                <w:shd w:val="clear" w:color="auto" w:fill="F2F2F2"/>
              </w:rPr>
              <w:drawing>
                <wp:inline distT="0" distB="0" distL="0" distR="0" wp14:anchorId="7E3007F3" wp14:editId="4D09A8AF">
                  <wp:extent cx="6038850" cy="2146300"/>
                  <wp:effectExtent l="0" t="0" r="0" b="25400"/>
                  <wp:docPr id="707831694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  <w:r w:rsidR="000F42E5" w:rsidRPr="003F2521">
              <w:rPr>
                <w:rFonts w:asciiTheme="minorHAnsi" w:hAnsiTheme="minorHAnsi" w:cstheme="minorHAnsi"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FD50B76" wp14:editId="527BA7E0">
                      <wp:simplePos x="0" y="0"/>
                      <wp:positionH relativeFrom="column">
                        <wp:posOffset>3489960</wp:posOffset>
                      </wp:positionH>
                      <wp:positionV relativeFrom="paragraph">
                        <wp:posOffset>896620</wp:posOffset>
                      </wp:positionV>
                      <wp:extent cx="107950" cy="0"/>
                      <wp:effectExtent l="0" t="0" r="0" b="0"/>
                      <wp:wrapNone/>
                      <wp:docPr id="156619525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7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3D1D7" id="Straight Connector 3" o:spid="_x0000_s1026" style="position:absolute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8pt,70.6pt" to="283.3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" strokecolor="#4579b8 [3044]"/>
                  </w:pict>
                </mc:Fallback>
              </mc:AlternateContent>
            </w:r>
          </w:p>
        </w:tc>
      </w:tr>
    </w:tbl>
    <w:p w14:paraId="5D1D6E31" w14:textId="77777777" w:rsidR="009F4EEE" w:rsidRPr="003F2521" w:rsidRDefault="009F4EEE" w:rsidP="00C80F53">
      <w:pPr>
        <w:spacing w:before="4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645A12" w:rsidRPr="003F2521" w14:paraId="11E939FC" w14:textId="77777777" w:rsidTr="00887747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05365F0D" w14:textId="45B6EBFA" w:rsidR="00645A12" w:rsidRPr="003F2521" w:rsidRDefault="00645A12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 xml:space="preserve">5.  Main </w:t>
            </w:r>
            <w:r w:rsidR="003C38CC" w:rsidRPr="003F252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>A</w:t>
            </w:r>
            <w:r w:rsidRPr="003F252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 xml:space="preserve">ssignments </w:t>
            </w:r>
          </w:p>
        </w:tc>
      </w:tr>
      <w:tr w:rsidR="00311C4D" w:rsidRPr="003F2521" w14:paraId="464AE92D" w14:textId="77777777" w:rsidTr="00887747">
        <w:tc>
          <w:tcPr>
            <w:tcW w:w="10460" w:type="dxa"/>
          </w:tcPr>
          <w:p w14:paraId="161E16D6" w14:textId="03E533D9" w:rsidR="00F02274" w:rsidRPr="0093480E" w:rsidRDefault="00345AA1" w:rsidP="00F02274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ind w:left="341" w:hanging="171"/>
              <w:rPr>
                <w:rFonts w:asciiTheme="minorHAnsi" w:hAnsiTheme="minorHAnsi" w:cstheme="minorHAnsi"/>
                <w:b/>
                <w:bCs w:val="0"/>
                <w:szCs w:val="20"/>
              </w:rPr>
            </w:pPr>
            <w:r>
              <w:rPr>
                <w:rFonts w:asciiTheme="minorHAnsi" w:hAnsiTheme="minorHAnsi" w:cstheme="minorHAnsi"/>
                <w:b/>
                <w:bCs w:val="0"/>
                <w:szCs w:val="20"/>
              </w:rPr>
              <w:t>People Operations</w:t>
            </w:r>
          </w:p>
          <w:p w14:paraId="72A3A8B9" w14:textId="19A21646" w:rsidR="00817018" w:rsidRDefault="008343DD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</w:t>
            </w:r>
            <w:r w:rsidR="00817018">
              <w:rPr>
                <w:rFonts w:asciiTheme="minorHAnsi" w:hAnsiTheme="minorHAnsi" w:cstheme="minorHAnsi"/>
                <w:szCs w:val="20"/>
              </w:rPr>
              <w:t xml:space="preserve">anage all aspects of labour planning and event delivery for </w:t>
            </w:r>
            <w:r w:rsidR="005534A2">
              <w:rPr>
                <w:rFonts w:asciiTheme="minorHAnsi" w:hAnsiTheme="minorHAnsi" w:cstheme="minorHAnsi"/>
                <w:szCs w:val="20"/>
              </w:rPr>
              <w:t>an allocated portfolio of</w:t>
            </w:r>
            <w:r w:rsidR="00817018">
              <w:rPr>
                <w:rFonts w:asciiTheme="minorHAnsi" w:hAnsiTheme="minorHAnsi" w:cstheme="minorHAnsi"/>
                <w:szCs w:val="20"/>
              </w:rPr>
              <w:t xml:space="preserve"> events</w:t>
            </w:r>
          </w:p>
          <w:p w14:paraId="1B5EC52B" w14:textId="69D4820F" w:rsidR="00F02274" w:rsidRPr="0093480E" w:rsidRDefault="00F02274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Lead by example to drive a proactive, efficient and </w:t>
            </w:r>
            <w:r w:rsidR="005534A2">
              <w:rPr>
                <w:rFonts w:asciiTheme="minorHAnsi" w:hAnsiTheme="minorHAnsi" w:cstheme="minorHAnsi"/>
                <w:szCs w:val="20"/>
              </w:rPr>
              <w:t>focussed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Staffing Team</w:t>
            </w:r>
            <w:r w:rsidR="0056004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1DBEC9A8" w14:textId="77777777" w:rsidR="00F02274" w:rsidRPr="0093480E" w:rsidRDefault="00F02274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Ensure all Humanforce users are competent in skill and application</w:t>
            </w:r>
          </w:p>
          <w:p w14:paraId="3B4AED00" w14:textId="0046CE3A" w:rsidR="00F02274" w:rsidRPr="0093480E" w:rsidRDefault="00F02274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Monitor weekly dashboard</w:t>
            </w:r>
            <w:r w:rsidR="00114873">
              <w:rPr>
                <w:rFonts w:asciiTheme="minorHAnsi" w:hAnsiTheme="minorHAnsi" w:cstheme="minorHAnsi"/>
                <w:szCs w:val="20"/>
              </w:rPr>
              <w:t>s,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identifying where the site can make improvements regarding </w:t>
            </w:r>
            <w:r w:rsidR="00823D63">
              <w:rPr>
                <w:rFonts w:asciiTheme="minorHAnsi" w:hAnsiTheme="minorHAnsi" w:cstheme="minorHAnsi"/>
                <w:szCs w:val="20"/>
              </w:rPr>
              <w:t>reporting and data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accuracy</w:t>
            </w:r>
          </w:p>
          <w:p w14:paraId="4472F0F7" w14:textId="0F381C80" w:rsidR="00F02274" w:rsidRDefault="00F02274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Ensure that all legal obligations and compliance is adhered to through all </w:t>
            </w:r>
            <w:r w:rsidR="002D2A92">
              <w:rPr>
                <w:rFonts w:asciiTheme="minorHAnsi" w:hAnsiTheme="minorHAnsi" w:cstheme="minorHAnsi"/>
                <w:szCs w:val="20"/>
              </w:rPr>
              <w:t xml:space="preserve">people related 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activities </w:t>
            </w:r>
          </w:p>
          <w:p w14:paraId="0DE69B6B" w14:textId="6863AC58" w:rsidR="00F02274" w:rsidRPr="0093480E" w:rsidRDefault="006A175E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</w:t>
            </w:r>
            <w:r w:rsidR="00F02274" w:rsidRPr="0093480E">
              <w:rPr>
                <w:rFonts w:asciiTheme="minorHAnsi" w:hAnsiTheme="minorHAnsi" w:cstheme="minorHAnsi"/>
                <w:szCs w:val="20"/>
              </w:rPr>
              <w:t xml:space="preserve">eeting all </w:t>
            </w:r>
            <w:r w:rsidR="00BE5455">
              <w:rPr>
                <w:rFonts w:asciiTheme="minorHAnsi" w:hAnsiTheme="minorHAnsi" w:cstheme="minorHAnsi"/>
                <w:szCs w:val="20"/>
              </w:rPr>
              <w:t>event</w:t>
            </w:r>
            <w:r w:rsidR="00F02274" w:rsidRPr="0093480E">
              <w:rPr>
                <w:rFonts w:asciiTheme="minorHAnsi" w:hAnsiTheme="minorHAnsi" w:cstheme="minorHAnsi"/>
                <w:szCs w:val="20"/>
              </w:rPr>
              <w:t xml:space="preserve"> KPIs</w:t>
            </w:r>
            <w:r>
              <w:rPr>
                <w:rFonts w:asciiTheme="minorHAnsi" w:hAnsiTheme="minorHAnsi" w:cstheme="minorHAnsi"/>
                <w:szCs w:val="20"/>
              </w:rPr>
              <w:t xml:space="preserve"> related to people</w:t>
            </w:r>
          </w:p>
          <w:p w14:paraId="62E51CBA" w14:textId="28770F84" w:rsidR="00F02274" w:rsidRPr="0093480E" w:rsidRDefault="00F02274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Build and develop effective working relationships with Operations Managers and the Client, to enable you to make people decisions that support the commercial </w:t>
            </w:r>
            <w:r w:rsidR="00BE5455">
              <w:rPr>
                <w:rFonts w:asciiTheme="minorHAnsi" w:hAnsiTheme="minorHAnsi" w:cstheme="minorHAnsi"/>
                <w:szCs w:val="20"/>
              </w:rPr>
              <w:t>operation</w:t>
            </w:r>
          </w:p>
          <w:p w14:paraId="0A8C0901" w14:textId="793F89C6" w:rsidR="00F02274" w:rsidRPr="0093480E" w:rsidRDefault="00F02274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Ensure all HR related collateral is produced cost effectively and to a high standard </w:t>
            </w:r>
          </w:p>
          <w:p w14:paraId="39422163" w14:textId="43B49350" w:rsidR="00F02274" w:rsidRPr="0093480E" w:rsidRDefault="00F02274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Attend </w:t>
            </w:r>
            <w:r w:rsidR="00363B5B">
              <w:rPr>
                <w:rFonts w:asciiTheme="minorHAnsi" w:hAnsiTheme="minorHAnsi" w:cstheme="minorHAnsi"/>
                <w:szCs w:val="20"/>
              </w:rPr>
              <w:t>Event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planning meetings and give accurate data to the stakeholders, keeping them informed regarding labour process</w:t>
            </w:r>
            <w:r w:rsidR="005E13F0">
              <w:rPr>
                <w:rFonts w:asciiTheme="minorHAnsi" w:hAnsiTheme="minorHAnsi" w:cstheme="minorHAnsi"/>
                <w:szCs w:val="20"/>
              </w:rPr>
              <w:t>, reporting and current industry trends</w:t>
            </w:r>
          </w:p>
          <w:p w14:paraId="2EC40E55" w14:textId="5D82B0F2" w:rsidR="00935A6D" w:rsidRPr="00671C84" w:rsidRDefault="00935A6D" w:rsidP="000127AB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671C84">
              <w:rPr>
                <w:rFonts w:asciiTheme="minorHAnsi" w:hAnsiTheme="minorHAnsi" w:cstheme="minorHAnsi"/>
                <w:szCs w:val="20"/>
              </w:rPr>
              <w:t xml:space="preserve">Support implementation of the 1711 by Ascot engagement strategy for the casual workforce </w:t>
            </w:r>
          </w:p>
          <w:p w14:paraId="3907AB62" w14:textId="32669A5D" w:rsidR="00F02274" w:rsidRPr="0093480E" w:rsidRDefault="00F02274" w:rsidP="00671C84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ind w:left="720"/>
              <w:rPr>
                <w:rFonts w:asciiTheme="minorHAnsi" w:hAnsiTheme="minorHAnsi" w:cstheme="minorHAnsi"/>
                <w:szCs w:val="20"/>
              </w:rPr>
            </w:pPr>
          </w:p>
          <w:p w14:paraId="675BD5C1" w14:textId="77777777" w:rsidR="004A19B7" w:rsidRPr="0093480E" w:rsidRDefault="004A19B7" w:rsidP="004A19B7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ind w:left="341" w:hanging="171"/>
              <w:rPr>
                <w:rFonts w:asciiTheme="minorHAnsi" w:hAnsiTheme="minorHAnsi" w:cstheme="minorHAnsi"/>
                <w:b/>
                <w:bCs w:val="0"/>
                <w:szCs w:val="20"/>
              </w:rPr>
            </w:pPr>
            <w:r w:rsidRPr="0093480E">
              <w:rPr>
                <w:rFonts w:asciiTheme="minorHAnsi" w:hAnsiTheme="minorHAnsi" w:cstheme="minorHAnsi"/>
                <w:b/>
                <w:bCs w:val="0"/>
                <w:szCs w:val="20"/>
              </w:rPr>
              <w:t>Financial</w:t>
            </w:r>
          </w:p>
          <w:p w14:paraId="4924454C" w14:textId="14122B54" w:rsidR="004A19B7" w:rsidRPr="0093480E" w:rsidRDefault="00671C84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Produce a</w:t>
            </w:r>
            <w:r w:rsidR="004A19B7" w:rsidRPr="0093480E">
              <w:rPr>
                <w:rFonts w:asciiTheme="minorHAnsi" w:hAnsiTheme="minorHAnsi" w:cstheme="minorHAnsi"/>
                <w:szCs w:val="20"/>
              </w:rPr>
              <w:t>ccurate</w:t>
            </w:r>
            <w:r>
              <w:rPr>
                <w:rFonts w:asciiTheme="minorHAnsi" w:hAnsiTheme="minorHAnsi" w:cstheme="minorHAnsi"/>
                <w:szCs w:val="20"/>
              </w:rPr>
              <w:t xml:space="preserve"> labour</w:t>
            </w:r>
            <w:r w:rsidR="004A19B7" w:rsidRPr="0093480E">
              <w:rPr>
                <w:rFonts w:asciiTheme="minorHAnsi" w:hAnsiTheme="minorHAnsi" w:cstheme="minorHAnsi"/>
                <w:szCs w:val="20"/>
              </w:rPr>
              <w:t xml:space="preserve"> forecast</w:t>
            </w:r>
            <w:r>
              <w:rPr>
                <w:rFonts w:asciiTheme="minorHAnsi" w:hAnsiTheme="minorHAnsi" w:cstheme="minorHAnsi"/>
                <w:szCs w:val="20"/>
              </w:rPr>
              <w:t>s</w:t>
            </w:r>
            <w:r w:rsidR="004A19B7" w:rsidRPr="0093480E">
              <w:rPr>
                <w:rFonts w:asciiTheme="minorHAnsi" w:hAnsiTheme="minorHAnsi" w:cstheme="minorHAnsi"/>
                <w:szCs w:val="20"/>
              </w:rPr>
              <w:t xml:space="preserve"> and challenge operators to ensure labour planning aligns to anticipated commercial revenue</w:t>
            </w:r>
          </w:p>
          <w:p w14:paraId="3D6ACC2C" w14:textId="2D7E3C3E" w:rsidR="004A19B7" w:rsidRPr="000E37F2" w:rsidRDefault="004A19B7" w:rsidP="000E37F2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Manage the production of wage forecasts for all </w:t>
            </w:r>
            <w:r w:rsidR="00584ECE">
              <w:rPr>
                <w:rFonts w:asciiTheme="minorHAnsi" w:hAnsiTheme="minorHAnsi" w:cstheme="minorHAnsi"/>
                <w:szCs w:val="20"/>
              </w:rPr>
              <w:t>event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and non-race day business, reporting both forecast and actual costs, reporting </w:t>
            </w:r>
            <w:r w:rsidR="00584ECE">
              <w:rPr>
                <w:rFonts w:asciiTheme="minorHAnsi" w:hAnsiTheme="minorHAnsi" w:cstheme="minorHAnsi"/>
                <w:szCs w:val="20"/>
              </w:rPr>
              <w:t>within agreed parameters</w:t>
            </w:r>
          </w:p>
          <w:p w14:paraId="4527807C" w14:textId="1A6BE214" w:rsidR="004A19B7" w:rsidRPr="0093480E" w:rsidRDefault="004A19B7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Oversee the process of Timesheet authorisation, ensuring data capture and accuracy</w:t>
            </w:r>
          </w:p>
          <w:p w14:paraId="17790059" w14:textId="3BB32D87" w:rsidR="004A19B7" w:rsidRPr="0093480E" w:rsidRDefault="004A19B7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Manage the process of raising</w:t>
            </w:r>
            <w:r w:rsidR="00484268">
              <w:rPr>
                <w:rFonts w:asciiTheme="minorHAnsi" w:hAnsiTheme="minorHAnsi" w:cstheme="minorHAnsi"/>
                <w:szCs w:val="20"/>
              </w:rPr>
              <w:t xml:space="preserve"> purchase orders and invoices,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in a timely manner</w:t>
            </w:r>
          </w:p>
          <w:p w14:paraId="180F0E02" w14:textId="77777777" w:rsidR="004A19B7" w:rsidRPr="0093480E" w:rsidRDefault="004A19B7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Track PO to Timesheet to Invoice accuracy and maintain an accurate PO tracker</w:t>
            </w:r>
          </w:p>
          <w:p w14:paraId="149914A2" w14:textId="0C21A77D" w:rsidR="004A19B7" w:rsidRPr="0093480E" w:rsidRDefault="00436D46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</w:t>
            </w:r>
            <w:r w:rsidR="004A19B7" w:rsidRPr="0093480E">
              <w:rPr>
                <w:rFonts w:asciiTheme="minorHAnsi" w:hAnsiTheme="minorHAnsi" w:cstheme="minorHAnsi"/>
                <w:szCs w:val="20"/>
              </w:rPr>
              <w:t>anage</w:t>
            </w:r>
            <w:r>
              <w:rPr>
                <w:rFonts w:asciiTheme="minorHAnsi" w:hAnsiTheme="minorHAnsi" w:cstheme="minorHAnsi"/>
                <w:szCs w:val="20"/>
              </w:rPr>
              <w:t xml:space="preserve"> event</w:t>
            </w:r>
            <w:r w:rsidR="004A19B7" w:rsidRPr="0093480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B74768">
              <w:rPr>
                <w:rFonts w:asciiTheme="minorHAnsi" w:hAnsiTheme="minorHAnsi" w:cstheme="minorHAnsi"/>
                <w:szCs w:val="20"/>
              </w:rPr>
              <w:t xml:space="preserve">budgets for </w:t>
            </w:r>
            <w:r w:rsidR="004A19B7" w:rsidRPr="0093480E">
              <w:rPr>
                <w:rFonts w:asciiTheme="minorHAnsi" w:hAnsiTheme="minorHAnsi" w:cstheme="minorHAnsi"/>
                <w:szCs w:val="20"/>
              </w:rPr>
              <w:t>all other labour related lines (staff transport, accommodation, uniform and laundry)</w:t>
            </w:r>
          </w:p>
          <w:p w14:paraId="4FB93D47" w14:textId="7C983F01" w:rsidR="004A19B7" w:rsidRDefault="004A19B7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Work with the Head of HR </w:t>
            </w:r>
            <w:r w:rsidR="00B74768">
              <w:rPr>
                <w:rFonts w:asciiTheme="minorHAnsi" w:hAnsiTheme="minorHAnsi" w:cstheme="minorHAnsi"/>
                <w:szCs w:val="20"/>
              </w:rPr>
              <w:t xml:space="preserve">and Raceday People Operations Manager </w:t>
            </w:r>
            <w:r w:rsidRPr="0093480E">
              <w:rPr>
                <w:rFonts w:asciiTheme="minorHAnsi" w:hAnsiTheme="minorHAnsi" w:cstheme="minorHAnsi"/>
                <w:szCs w:val="20"/>
              </w:rPr>
              <w:t>to deliver Royal Ascot</w:t>
            </w:r>
            <w:r w:rsidR="000E37F2">
              <w:rPr>
                <w:rFonts w:asciiTheme="minorHAnsi" w:hAnsiTheme="minorHAnsi" w:cstheme="minorHAnsi"/>
                <w:szCs w:val="20"/>
              </w:rPr>
              <w:t xml:space="preserve">, other </w:t>
            </w:r>
            <w:r w:rsidR="00B74768">
              <w:rPr>
                <w:rFonts w:asciiTheme="minorHAnsi" w:hAnsiTheme="minorHAnsi" w:cstheme="minorHAnsi"/>
                <w:szCs w:val="20"/>
              </w:rPr>
              <w:t>Raceday</w:t>
            </w:r>
            <w:r w:rsidR="000E37F2">
              <w:rPr>
                <w:rFonts w:asciiTheme="minorHAnsi" w:hAnsiTheme="minorHAnsi" w:cstheme="minorHAnsi"/>
                <w:szCs w:val="20"/>
              </w:rPr>
              <w:t>s an Events at Ascot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06D456F0" w14:textId="77777777" w:rsidR="00D7130C" w:rsidRPr="00D7130C" w:rsidRDefault="00D7130C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D7130C">
              <w:rPr>
                <w:rFonts w:asciiTheme="minorHAnsi" w:hAnsiTheme="minorHAnsi" w:cstheme="minorHAnsi"/>
                <w:szCs w:val="20"/>
              </w:rPr>
              <w:t>Manage the Weekly &amp; Monthly reporting of labour lines, identifying any potential overspend or risks and work with the operators to minimise impact</w:t>
            </w:r>
          </w:p>
          <w:p w14:paraId="187219ED" w14:textId="77777777" w:rsidR="007C1626" w:rsidRDefault="007C1626" w:rsidP="007C1626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ind w:left="720"/>
              <w:rPr>
                <w:rFonts w:asciiTheme="minorHAnsi" w:hAnsiTheme="minorHAnsi" w:cstheme="minorHAnsi"/>
                <w:szCs w:val="20"/>
              </w:rPr>
            </w:pPr>
          </w:p>
          <w:p w14:paraId="3C568CFC" w14:textId="77777777" w:rsidR="007C1626" w:rsidRDefault="007C1626" w:rsidP="007C1626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ind w:left="720"/>
              <w:rPr>
                <w:rFonts w:asciiTheme="minorHAnsi" w:hAnsiTheme="minorHAnsi" w:cstheme="minorHAnsi"/>
                <w:szCs w:val="20"/>
              </w:rPr>
            </w:pPr>
          </w:p>
          <w:p w14:paraId="3750B154" w14:textId="77777777" w:rsidR="007C1626" w:rsidRDefault="007C1626" w:rsidP="007C1626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ind w:left="720"/>
              <w:rPr>
                <w:rFonts w:asciiTheme="minorHAnsi" w:hAnsiTheme="minorHAnsi" w:cstheme="minorHAnsi"/>
                <w:szCs w:val="20"/>
              </w:rPr>
            </w:pPr>
          </w:p>
          <w:p w14:paraId="1B17FC12" w14:textId="5F6B6D65" w:rsidR="00D7130C" w:rsidRPr="00D7130C" w:rsidRDefault="00305E18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Support</w:t>
            </w:r>
            <w:r w:rsidR="00D7130C" w:rsidRPr="00D7130C">
              <w:rPr>
                <w:rFonts w:asciiTheme="minorHAnsi" w:hAnsiTheme="minorHAnsi" w:cstheme="minorHAnsi"/>
                <w:szCs w:val="20"/>
              </w:rPr>
              <w:t xml:space="preserve"> the payroll administration function and ensure that all wages are submitted in a timely and accurate manner</w:t>
            </w:r>
          </w:p>
          <w:p w14:paraId="022E11F0" w14:textId="77777777" w:rsidR="00D7130C" w:rsidRPr="00D7130C" w:rsidRDefault="00D7130C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D7130C">
              <w:rPr>
                <w:rFonts w:asciiTheme="minorHAnsi" w:hAnsiTheme="minorHAnsi" w:cstheme="minorHAnsi"/>
                <w:szCs w:val="20"/>
              </w:rPr>
              <w:t>Ensure that wage queries are dealt with efficiently and effectively</w:t>
            </w:r>
          </w:p>
          <w:p w14:paraId="3C72DE08" w14:textId="77777777" w:rsidR="00D7130C" w:rsidRPr="00D7130C" w:rsidRDefault="00D7130C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D7130C">
              <w:rPr>
                <w:rFonts w:asciiTheme="minorHAnsi" w:hAnsiTheme="minorHAnsi" w:cstheme="minorHAnsi"/>
                <w:szCs w:val="20"/>
              </w:rPr>
              <w:t>Ensure that staffing is both cost effective and suitable to meet the needs of the specific event or function.</w:t>
            </w:r>
          </w:p>
          <w:p w14:paraId="1DBCBB71" w14:textId="77777777" w:rsidR="00D7130C" w:rsidRPr="00D7130C" w:rsidRDefault="00D7130C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D7130C">
              <w:rPr>
                <w:rFonts w:asciiTheme="minorHAnsi" w:hAnsiTheme="minorHAnsi" w:cstheme="minorHAnsi"/>
                <w:szCs w:val="20"/>
              </w:rPr>
              <w:t>Outsource to nominated agencies where applicable and ensure all costs are captured</w:t>
            </w:r>
          </w:p>
          <w:p w14:paraId="6C6FA30F" w14:textId="77777777" w:rsidR="00D7130C" w:rsidRPr="00D7130C" w:rsidRDefault="00D7130C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D7130C">
              <w:rPr>
                <w:rFonts w:asciiTheme="minorHAnsi" w:hAnsiTheme="minorHAnsi" w:cstheme="minorHAnsi"/>
                <w:szCs w:val="20"/>
              </w:rPr>
              <w:t>Work with suppliers to negotiate competitive rates, where applicable</w:t>
            </w:r>
          </w:p>
          <w:p w14:paraId="234AC781" w14:textId="77777777" w:rsidR="00D7130C" w:rsidRPr="0093480E" w:rsidRDefault="00D7130C" w:rsidP="00D7130C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ind w:left="720"/>
              <w:rPr>
                <w:rFonts w:asciiTheme="minorHAnsi" w:hAnsiTheme="minorHAnsi" w:cstheme="minorHAnsi"/>
                <w:szCs w:val="20"/>
              </w:rPr>
            </w:pPr>
          </w:p>
          <w:p w14:paraId="284082A5" w14:textId="77777777" w:rsidR="002D192B" w:rsidRPr="002D192B" w:rsidRDefault="002D192B" w:rsidP="002D192B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ind w:left="341" w:hanging="171"/>
              <w:rPr>
                <w:rFonts w:asciiTheme="minorHAnsi" w:hAnsiTheme="minorHAnsi" w:cstheme="minorHAnsi"/>
                <w:b/>
                <w:bCs w:val="0"/>
                <w:szCs w:val="20"/>
              </w:rPr>
            </w:pPr>
            <w:r w:rsidRPr="002D192B">
              <w:rPr>
                <w:rFonts w:asciiTheme="minorHAnsi" w:hAnsiTheme="minorHAnsi" w:cstheme="minorHAnsi"/>
                <w:b/>
                <w:bCs w:val="0"/>
                <w:szCs w:val="20"/>
              </w:rPr>
              <w:t>Resource Planning and Allocation</w:t>
            </w:r>
          </w:p>
          <w:p w14:paraId="4DE0AC5D" w14:textId="2DAFC41A" w:rsidR="002D192B" w:rsidRPr="002D192B" w:rsidRDefault="002D192B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2D192B">
              <w:rPr>
                <w:rFonts w:asciiTheme="minorHAnsi" w:hAnsiTheme="minorHAnsi" w:cstheme="minorHAnsi"/>
                <w:szCs w:val="20"/>
              </w:rPr>
              <w:t>Drive an increase in the use of direct hire labour</w:t>
            </w:r>
            <w:r w:rsidR="007C1626">
              <w:rPr>
                <w:rFonts w:asciiTheme="minorHAnsi" w:hAnsiTheme="minorHAnsi" w:cstheme="minorHAnsi"/>
                <w:szCs w:val="20"/>
              </w:rPr>
              <w:t>,</w:t>
            </w:r>
            <w:r w:rsidRPr="002D192B">
              <w:rPr>
                <w:rFonts w:asciiTheme="minorHAnsi" w:hAnsiTheme="minorHAnsi" w:cstheme="minorHAnsi"/>
                <w:szCs w:val="20"/>
              </w:rPr>
              <w:t xml:space="preserve"> aligned to agreed KPI’s</w:t>
            </w:r>
            <w:r w:rsidR="00305E18">
              <w:rPr>
                <w:rFonts w:asciiTheme="minorHAnsi" w:hAnsiTheme="minorHAnsi" w:cstheme="minorHAnsi"/>
                <w:szCs w:val="20"/>
              </w:rPr>
              <w:t xml:space="preserve"> for all events</w:t>
            </w:r>
          </w:p>
          <w:p w14:paraId="3F413D02" w14:textId="75995326" w:rsidR="002D192B" w:rsidRPr="002D192B" w:rsidRDefault="002D192B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2D192B">
              <w:rPr>
                <w:rFonts w:asciiTheme="minorHAnsi" w:hAnsiTheme="minorHAnsi" w:cstheme="minorHAnsi"/>
                <w:szCs w:val="20"/>
              </w:rPr>
              <w:t>Manage early engagement with casual managers, monitoring their availability for events for the following year</w:t>
            </w:r>
          </w:p>
          <w:p w14:paraId="44CE4BAB" w14:textId="245B28DB" w:rsidR="002D192B" w:rsidRPr="002D192B" w:rsidRDefault="002D192B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2D192B">
              <w:rPr>
                <w:rFonts w:asciiTheme="minorHAnsi" w:hAnsiTheme="minorHAnsi" w:cstheme="minorHAnsi"/>
                <w:szCs w:val="20"/>
              </w:rPr>
              <w:t xml:space="preserve">Support the implementation and delivery of </w:t>
            </w:r>
            <w:r w:rsidR="004F4107">
              <w:rPr>
                <w:rFonts w:asciiTheme="minorHAnsi" w:hAnsiTheme="minorHAnsi" w:cstheme="minorHAnsi"/>
                <w:szCs w:val="20"/>
              </w:rPr>
              <w:t>training</w:t>
            </w:r>
            <w:r w:rsidRPr="002D192B">
              <w:rPr>
                <w:rFonts w:asciiTheme="minorHAnsi" w:hAnsiTheme="minorHAnsi" w:cstheme="minorHAnsi"/>
                <w:szCs w:val="20"/>
              </w:rPr>
              <w:t xml:space="preserve"> for direct recruits and agency staff </w:t>
            </w:r>
          </w:p>
          <w:p w14:paraId="3939C613" w14:textId="6E3BBABA" w:rsidR="002D192B" w:rsidRPr="002D192B" w:rsidRDefault="002D192B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2D192B">
              <w:rPr>
                <w:rFonts w:asciiTheme="minorHAnsi" w:hAnsiTheme="minorHAnsi" w:cstheme="minorHAnsi"/>
                <w:szCs w:val="20"/>
              </w:rPr>
              <w:t xml:space="preserve">Support the Recruitment &amp; On-boarding Manager to ensure new starters </w:t>
            </w:r>
            <w:r w:rsidR="00DA6DDB">
              <w:rPr>
                <w:rFonts w:asciiTheme="minorHAnsi" w:hAnsiTheme="minorHAnsi" w:cstheme="minorHAnsi"/>
                <w:szCs w:val="20"/>
              </w:rPr>
              <w:t>are effectively on-boarded</w:t>
            </w:r>
          </w:p>
          <w:p w14:paraId="1160C6E4" w14:textId="3EDD7D7A" w:rsidR="002D192B" w:rsidRPr="002D192B" w:rsidRDefault="002D192B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2D192B">
              <w:rPr>
                <w:rFonts w:asciiTheme="minorHAnsi" w:hAnsiTheme="minorHAnsi" w:cstheme="minorHAnsi"/>
                <w:szCs w:val="20"/>
              </w:rPr>
              <w:t xml:space="preserve">Build strong working partnerships with the core agencies to ensure they are delivering against </w:t>
            </w:r>
            <w:r w:rsidR="00B7666F">
              <w:rPr>
                <w:rFonts w:asciiTheme="minorHAnsi" w:hAnsiTheme="minorHAnsi" w:cstheme="minorHAnsi"/>
                <w:szCs w:val="20"/>
              </w:rPr>
              <w:t>SLA’s and</w:t>
            </w:r>
            <w:r w:rsidRPr="002D192B">
              <w:rPr>
                <w:rFonts w:asciiTheme="minorHAnsi" w:hAnsiTheme="minorHAnsi" w:cstheme="minorHAnsi"/>
                <w:szCs w:val="20"/>
              </w:rPr>
              <w:t xml:space="preserve"> manag</w:t>
            </w:r>
            <w:r w:rsidR="00B7666F">
              <w:rPr>
                <w:rFonts w:asciiTheme="minorHAnsi" w:hAnsiTheme="minorHAnsi" w:cstheme="minorHAnsi"/>
                <w:szCs w:val="20"/>
              </w:rPr>
              <w:t>e the</w:t>
            </w:r>
            <w:r w:rsidRPr="002D192B">
              <w:rPr>
                <w:rFonts w:asciiTheme="minorHAnsi" w:hAnsiTheme="minorHAnsi" w:cstheme="minorHAnsi"/>
                <w:szCs w:val="20"/>
              </w:rPr>
              <w:t xml:space="preserve"> the annual agency audit process</w:t>
            </w:r>
          </w:p>
          <w:p w14:paraId="48BADBE4" w14:textId="5491F6D4" w:rsidR="002D192B" w:rsidRPr="002D192B" w:rsidRDefault="002D192B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2D192B">
              <w:rPr>
                <w:rFonts w:asciiTheme="minorHAnsi" w:hAnsiTheme="minorHAnsi" w:cstheme="minorHAnsi"/>
                <w:szCs w:val="20"/>
              </w:rPr>
              <w:t xml:space="preserve">Support the development of our casual workers using </w:t>
            </w:r>
            <w:r w:rsidR="009E2182">
              <w:rPr>
                <w:rFonts w:asciiTheme="minorHAnsi" w:hAnsiTheme="minorHAnsi" w:cstheme="minorHAnsi"/>
                <w:szCs w:val="20"/>
              </w:rPr>
              <w:t>f</w:t>
            </w:r>
            <w:r w:rsidRPr="002D192B">
              <w:rPr>
                <w:rFonts w:asciiTheme="minorHAnsi" w:hAnsiTheme="minorHAnsi" w:cstheme="minorHAnsi"/>
                <w:szCs w:val="20"/>
              </w:rPr>
              <w:t>eedback</w:t>
            </w:r>
            <w:r w:rsidR="009E2182">
              <w:rPr>
                <w:rFonts w:asciiTheme="minorHAnsi" w:hAnsiTheme="minorHAnsi" w:cstheme="minorHAnsi"/>
                <w:szCs w:val="20"/>
              </w:rPr>
              <w:t xml:space="preserve"> mechanisms</w:t>
            </w:r>
            <w:r w:rsidRPr="002D192B">
              <w:rPr>
                <w:rFonts w:asciiTheme="minorHAnsi" w:hAnsiTheme="minorHAnsi" w:cstheme="minorHAnsi"/>
                <w:szCs w:val="20"/>
              </w:rPr>
              <w:t xml:space="preserve"> and work with the </w:t>
            </w:r>
            <w:r w:rsidR="009E2182">
              <w:rPr>
                <w:rFonts w:asciiTheme="minorHAnsi" w:hAnsiTheme="minorHAnsi" w:cstheme="minorHAnsi"/>
                <w:szCs w:val="20"/>
              </w:rPr>
              <w:t>t</w:t>
            </w:r>
            <w:r w:rsidRPr="002D192B">
              <w:rPr>
                <w:rFonts w:asciiTheme="minorHAnsi" w:hAnsiTheme="minorHAnsi" w:cstheme="minorHAnsi"/>
                <w:szCs w:val="20"/>
              </w:rPr>
              <w:t>raining team to ensure succession planning and retention of casual workforce</w:t>
            </w:r>
          </w:p>
          <w:p w14:paraId="03F63C10" w14:textId="77777777" w:rsidR="00E83B23" w:rsidRDefault="00E83B23" w:rsidP="009638BD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rFonts w:asciiTheme="minorHAnsi" w:eastAsiaTheme="minorEastAsia" w:hAnsiTheme="minorHAnsi" w:cstheme="minorHAnsi"/>
                <w:bCs/>
                <w:sz w:val="20"/>
                <w:szCs w:val="20"/>
                <w:lang w:eastAsia="ja-JP"/>
              </w:rPr>
            </w:pPr>
          </w:p>
          <w:p w14:paraId="2F78642A" w14:textId="584350E8" w:rsidR="001A6D60" w:rsidRPr="003F2521" w:rsidRDefault="00287C4F" w:rsidP="001A6D60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asciiTheme="minorHAnsi" w:eastAsiaTheme="minorEastAsia" w:hAnsiTheme="minorHAnsi" w:cstheme="minorHAnsi"/>
                <w:bCs/>
                <w:sz w:val="20"/>
                <w:szCs w:val="20"/>
                <w:lang w:eastAsia="ja-JP"/>
              </w:rPr>
            </w:pPr>
            <w:r>
              <w:rPr>
                <w:rFonts w:asciiTheme="minorHAnsi" w:eastAsiaTheme="minorEastAsia" w:hAnsiTheme="minorHAnsi" w:cstheme="minorHAnsi"/>
                <w:bCs/>
                <w:sz w:val="20"/>
                <w:szCs w:val="20"/>
                <w:lang w:eastAsia="ja-JP"/>
              </w:rPr>
              <w:t xml:space="preserve">People Management &amp; </w:t>
            </w:r>
            <w:r w:rsidR="001A6D60" w:rsidRPr="003F2521">
              <w:rPr>
                <w:rFonts w:asciiTheme="minorHAnsi" w:eastAsiaTheme="minorEastAsia" w:hAnsiTheme="minorHAnsi" w:cstheme="minorHAnsi"/>
                <w:bCs/>
                <w:sz w:val="20"/>
                <w:szCs w:val="20"/>
                <w:lang w:eastAsia="ja-JP"/>
              </w:rPr>
              <w:t xml:space="preserve">Team Leadership: </w:t>
            </w:r>
          </w:p>
          <w:p w14:paraId="38A77401" w14:textId="6319C4FA" w:rsidR="001A6D60" w:rsidRPr="009638BD" w:rsidRDefault="009E2182" w:rsidP="009638BD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Coach</w:t>
            </w:r>
            <w:r w:rsidR="001A6D60" w:rsidRPr="009638BD">
              <w:rPr>
                <w:rFonts w:asciiTheme="minorHAnsi" w:hAnsiTheme="minorHAnsi" w:cstheme="minorHAnsi"/>
                <w:szCs w:val="20"/>
              </w:rPr>
              <w:t xml:space="preserve">, motivate and mentor teams to ensure they are engaged and committed to delivering positive service </w:t>
            </w:r>
          </w:p>
          <w:p w14:paraId="405D51FE" w14:textId="345E10C6" w:rsidR="00287C4F" w:rsidRPr="009638BD" w:rsidRDefault="00287C4F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638BD">
              <w:rPr>
                <w:rFonts w:asciiTheme="minorHAnsi" w:hAnsiTheme="minorHAnsi" w:cstheme="minorHAnsi"/>
                <w:szCs w:val="20"/>
              </w:rPr>
              <w:t xml:space="preserve">Manage the </w:t>
            </w:r>
            <w:r w:rsidR="003725A6">
              <w:rPr>
                <w:rFonts w:asciiTheme="minorHAnsi" w:hAnsiTheme="minorHAnsi" w:cstheme="minorHAnsi"/>
                <w:szCs w:val="20"/>
              </w:rPr>
              <w:t xml:space="preserve">event </w:t>
            </w:r>
            <w:r w:rsidRPr="009638BD">
              <w:rPr>
                <w:rFonts w:asciiTheme="minorHAnsi" w:hAnsiTheme="minorHAnsi" w:cstheme="minorHAnsi"/>
                <w:szCs w:val="20"/>
              </w:rPr>
              <w:t>staffing team</w:t>
            </w:r>
            <w:r w:rsidR="00323122">
              <w:rPr>
                <w:rFonts w:asciiTheme="minorHAnsi" w:hAnsiTheme="minorHAnsi" w:cstheme="minorHAnsi"/>
                <w:szCs w:val="20"/>
              </w:rPr>
              <w:t xml:space="preserve"> and </w:t>
            </w:r>
            <w:r w:rsidRPr="009638BD">
              <w:rPr>
                <w:rFonts w:asciiTheme="minorHAnsi" w:hAnsiTheme="minorHAnsi" w:cstheme="minorHAnsi"/>
                <w:szCs w:val="20"/>
              </w:rPr>
              <w:t>build effective relationships with Operational Leads</w:t>
            </w:r>
            <w:r w:rsidR="00323122">
              <w:rPr>
                <w:rFonts w:asciiTheme="minorHAnsi" w:hAnsiTheme="minorHAnsi" w:cstheme="minorHAnsi"/>
                <w:szCs w:val="20"/>
              </w:rPr>
              <w:t xml:space="preserve"> and key stakeholders</w:t>
            </w:r>
          </w:p>
          <w:p w14:paraId="67EACA61" w14:textId="6F07FEEC" w:rsidR="00287C4F" w:rsidRPr="009638BD" w:rsidRDefault="00287C4F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638BD">
              <w:rPr>
                <w:rFonts w:asciiTheme="minorHAnsi" w:hAnsiTheme="minorHAnsi" w:cstheme="minorHAnsi"/>
                <w:szCs w:val="20"/>
              </w:rPr>
              <w:t xml:space="preserve">Support the team </w:t>
            </w:r>
            <w:r w:rsidR="002F0D8D">
              <w:rPr>
                <w:rFonts w:asciiTheme="minorHAnsi" w:hAnsiTheme="minorHAnsi" w:cstheme="minorHAnsi"/>
                <w:szCs w:val="20"/>
              </w:rPr>
              <w:t>to</w:t>
            </w:r>
            <w:r w:rsidRPr="009638BD">
              <w:rPr>
                <w:rFonts w:asciiTheme="minorHAnsi" w:hAnsiTheme="minorHAnsi" w:cstheme="minorHAnsi"/>
                <w:szCs w:val="20"/>
              </w:rPr>
              <w:t xml:space="preserve"> meet all Ascot Racecourse</w:t>
            </w:r>
            <w:r w:rsidR="003725A6">
              <w:rPr>
                <w:rFonts w:asciiTheme="minorHAnsi" w:hAnsiTheme="minorHAnsi" w:cstheme="minorHAnsi"/>
                <w:szCs w:val="20"/>
              </w:rPr>
              <w:t xml:space="preserve"> &amp; event</w:t>
            </w:r>
            <w:r w:rsidRPr="009638BD">
              <w:rPr>
                <w:rFonts w:asciiTheme="minorHAnsi" w:hAnsiTheme="minorHAnsi" w:cstheme="minorHAnsi"/>
                <w:szCs w:val="20"/>
              </w:rPr>
              <w:t xml:space="preserve"> KPIs </w:t>
            </w:r>
          </w:p>
          <w:p w14:paraId="3562D005" w14:textId="3EFC3B22" w:rsidR="00287C4F" w:rsidRPr="009638BD" w:rsidRDefault="00287C4F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638BD">
              <w:rPr>
                <w:rFonts w:asciiTheme="minorHAnsi" w:hAnsiTheme="minorHAnsi" w:cstheme="minorHAnsi"/>
                <w:szCs w:val="20"/>
              </w:rPr>
              <w:t>Ensure the team meet their direct labour targets</w:t>
            </w:r>
          </w:p>
          <w:p w14:paraId="2AD30F0F" w14:textId="77777777" w:rsidR="00287C4F" w:rsidRPr="009638BD" w:rsidRDefault="00287C4F" w:rsidP="00287C4F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638BD">
              <w:rPr>
                <w:rFonts w:asciiTheme="minorHAnsi" w:hAnsiTheme="minorHAnsi" w:cstheme="minorHAnsi"/>
                <w:szCs w:val="20"/>
              </w:rPr>
              <w:t>Ensure all HR Policies and Procedures are adhered to</w:t>
            </w:r>
          </w:p>
          <w:p w14:paraId="16EE0EFF" w14:textId="77777777" w:rsidR="00281FF2" w:rsidRDefault="00281FF2" w:rsidP="00D76873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rFonts w:asciiTheme="minorHAnsi" w:eastAsiaTheme="minorEastAsia" w:hAnsiTheme="minorHAnsi" w:cstheme="minorHAnsi"/>
                <w:bCs/>
                <w:sz w:val="20"/>
                <w:szCs w:val="20"/>
                <w:lang w:eastAsia="ja-JP"/>
              </w:rPr>
            </w:pPr>
          </w:p>
          <w:p w14:paraId="7D256539" w14:textId="6D1809E9" w:rsidR="00CC69D4" w:rsidRPr="00C97434" w:rsidRDefault="009878F2" w:rsidP="00D76873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rFonts w:asciiTheme="minorHAnsi" w:eastAsiaTheme="minorEastAsia" w:hAnsiTheme="minorHAnsi" w:cstheme="minorHAnsi"/>
                <w:b w:val="0"/>
                <w:sz w:val="20"/>
                <w:szCs w:val="20"/>
                <w:lang w:eastAsia="ja-JP"/>
              </w:rPr>
            </w:pPr>
            <w:r w:rsidRPr="00C97434">
              <w:rPr>
                <w:rFonts w:asciiTheme="minorHAnsi" w:eastAsiaTheme="minorEastAsia" w:hAnsiTheme="minorHAnsi" w:cstheme="minorHAnsi"/>
                <w:bCs/>
                <w:sz w:val="20"/>
                <w:szCs w:val="20"/>
                <w:lang w:eastAsia="ja-JP"/>
              </w:rPr>
              <w:t>Process Improvement</w:t>
            </w:r>
            <w:r w:rsidR="009B4DEA">
              <w:rPr>
                <w:rFonts w:asciiTheme="minorHAnsi" w:eastAsiaTheme="minorEastAsia" w:hAnsiTheme="minorHAnsi" w:cstheme="minorHAnsi"/>
                <w:bCs/>
                <w:sz w:val="20"/>
                <w:szCs w:val="20"/>
                <w:lang w:eastAsia="ja-JP"/>
              </w:rPr>
              <w:t xml:space="preserve"> &amp; Reporting</w:t>
            </w:r>
            <w:r w:rsidRPr="00C97434">
              <w:rPr>
                <w:rFonts w:asciiTheme="minorHAnsi" w:eastAsiaTheme="minorEastAsia" w:hAnsiTheme="minorHAnsi" w:cstheme="minorHAnsi"/>
                <w:b w:val="0"/>
                <w:sz w:val="20"/>
                <w:szCs w:val="20"/>
                <w:lang w:eastAsia="ja-JP"/>
              </w:rPr>
              <w:t xml:space="preserve">: </w:t>
            </w:r>
          </w:p>
          <w:p w14:paraId="0EBC4396" w14:textId="02182D0F" w:rsidR="009878F2" w:rsidRPr="002C488C" w:rsidRDefault="00193048" w:rsidP="002C488C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</w:t>
            </w:r>
            <w:r w:rsidR="009878F2" w:rsidRPr="002C488C">
              <w:rPr>
                <w:rFonts w:asciiTheme="minorHAnsi" w:hAnsiTheme="minorHAnsi" w:cstheme="minorHAnsi"/>
                <w:szCs w:val="20"/>
              </w:rPr>
              <w:t xml:space="preserve">mplement </w:t>
            </w:r>
            <w:r>
              <w:rPr>
                <w:rFonts w:asciiTheme="minorHAnsi" w:hAnsiTheme="minorHAnsi" w:cstheme="minorHAnsi"/>
                <w:szCs w:val="20"/>
              </w:rPr>
              <w:t>p</w:t>
            </w:r>
            <w:r w:rsidR="00002DBD">
              <w:rPr>
                <w:rFonts w:asciiTheme="minorHAnsi" w:hAnsiTheme="minorHAnsi" w:cstheme="minorHAnsi"/>
                <w:szCs w:val="20"/>
              </w:rPr>
              <w:t xml:space="preserve">eople related </w:t>
            </w:r>
            <w:r w:rsidR="009878F2" w:rsidRPr="002C488C">
              <w:rPr>
                <w:rFonts w:asciiTheme="minorHAnsi" w:hAnsiTheme="minorHAnsi" w:cstheme="minorHAnsi"/>
                <w:szCs w:val="20"/>
              </w:rPr>
              <w:t>standard operating procedures and best practice</w:t>
            </w:r>
            <w:r>
              <w:rPr>
                <w:rFonts w:asciiTheme="minorHAnsi" w:hAnsiTheme="minorHAnsi" w:cstheme="minorHAnsi"/>
                <w:szCs w:val="20"/>
              </w:rPr>
              <w:t>,</w:t>
            </w:r>
            <w:r w:rsidR="009878F2" w:rsidRPr="002C488C">
              <w:rPr>
                <w:rFonts w:asciiTheme="minorHAnsi" w:hAnsiTheme="minorHAnsi" w:cstheme="minorHAnsi"/>
                <w:szCs w:val="20"/>
              </w:rPr>
              <w:t xml:space="preserve"> that enhance</w:t>
            </w:r>
            <w:r>
              <w:rPr>
                <w:rFonts w:asciiTheme="minorHAnsi" w:hAnsiTheme="minorHAnsi" w:cstheme="minorHAnsi"/>
                <w:szCs w:val="20"/>
              </w:rPr>
              <w:t>s</w:t>
            </w:r>
            <w:r w:rsidR="009878F2" w:rsidRPr="002C488C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2C488C">
              <w:rPr>
                <w:rFonts w:asciiTheme="minorHAnsi" w:hAnsiTheme="minorHAnsi" w:cstheme="minorHAnsi"/>
                <w:szCs w:val="20"/>
              </w:rPr>
              <w:t>P</w:t>
            </w:r>
            <w:r w:rsidR="00287C4F" w:rsidRPr="002C488C">
              <w:rPr>
                <w:rFonts w:asciiTheme="minorHAnsi" w:hAnsiTheme="minorHAnsi" w:cstheme="minorHAnsi"/>
                <w:szCs w:val="20"/>
              </w:rPr>
              <w:t xml:space="preserve">eople </w:t>
            </w:r>
            <w:r w:rsidR="002C488C">
              <w:rPr>
                <w:rFonts w:asciiTheme="minorHAnsi" w:hAnsiTheme="minorHAnsi" w:cstheme="minorHAnsi"/>
                <w:szCs w:val="20"/>
              </w:rPr>
              <w:t>O</w:t>
            </w:r>
            <w:r w:rsidR="00287C4F" w:rsidRPr="002C488C">
              <w:rPr>
                <w:rFonts w:asciiTheme="minorHAnsi" w:hAnsiTheme="minorHAnsi" w:cstheme="minorHAnsi"/>
                <w:szCs w:val="20"/>
              </w:rPr>
              <w:t>perations</w:t>
            </w:r>
          </w:p>
          <w:p w14:paraId="6B12DFCD" w14:textId="5FC692AD" w:rsidR="009B4DEA" w:rsidRPr="002C488C" w:rsidRDefault="00CC69D4" w:rsidP="002C488C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2C488C">
              <w:rPr>
                <w:rFonts w:asciiTheme="minorHAnsi" w:hAnsiTheme="minorHAnsi" w:cstheme="minorHAnsi"/>
                <w:szCs w:val="20"/>
              </w:rPr>
              <w:t xml:space="preserve">Keep abreast of contemporary approaches to </w:t>
            </w:r>
            <w:r w:rsidR="00002DBD">
              <w:rPr>
                <w:rFonts w:asciiTheme="minorHAnsi" w:hAnsiTheme="minorHAnsi" w:cstheme="minorHAnsi"/>
                <w:szCs w:val="20"/>
              </w:rPr>
              <w:t>labour planning</w:t>
            </w:r>
            <w:r w:rsidRPr="002C488C">
              <w:rPr>
                <w:rFonts w:asciiTheme="minorHAnsi" w:hAnsiTheme="minorHAnsi" w:cstheme="minorHAnsi"/>
                <w:szCs w:val="20"/>
              </w:rPr>
              <w:t xml:space="preserve"> and utilise technology advancement where appropriate</w:t>
            </w:r>
          </w:p>
          <w:p w14:paraId="5506D90C" w14:textId="77777777" w:rsidR="009B4DEA" w:rsidRDefault="009B4DEA" w:rsidP="00CC69D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asciiTheme="minorHAnsi" w:eastAsiaTheme="minorEastAsia" w:hAnsiTheme="minorHAnsi" w:cstheme="minorHAnsi"/>
                <w:bCs/>
                <w:sz w:val="20"/>
                <w:szCs w:val="20"/>
                <w:lang w:eastAsia="ja-JP"/>
              </w:rPr>
            </w:pPr>
          </w:p>
          <w:p w14:paraId="059C6851" w14:textId="77777777" w:rsidR="00C64614" w:rsidRPr="00C64614" w:rsidRDefault="00C64614" w:rsidP="00C64614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rPr>
                <w:rFonts w:asciiTheme="minorHAnsi" w:eastAsiaTheme="minorEastAsia" w:hAnsiTheme="minorHAnsi" w:cstheme="minorHAnsi"/>
                <w:b/>
                <w:color w:val="auto"/>
                <w:szCs w:val="20"/>
                <w:lang w:eastAsia="ja-JP"/>
              </w:rPr>
            </w:pPr>
            <w:r w:rsidRPr="00C64614">
              <w:rPr>
                <w:rFonts w:asciiTheme="minorHAnsi" w:eastAsiaTheme="minorEastAsia" w:hAnsiTheme="minorHAnsi" w:cstheme="minorHAnsi"/>
                <w:b/>
                <w:color w:val="auto"/>
                <w:szCs w:val="20"/>
                <w:lang w:eastAsia="ja-JP"/>
              </w:rPr>
              <w:t>Health &amp; Safety</w:t>
            </w:r>
          </w:p>
          <w:p w14:paraId="5C5A8F17" w14:textId="77777777" w:rsidR="00C64614" w:rsidRPr="00002DBD" w:rsidRDefault="00C64614" w:rsidP="00002DBD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002DBD">
              <w:rPr>
                <w:rFonts w:asciiTheme="minorHAnsi" w:hAnsiTheme="minorHAnsi" w:cstheme="minorHAnsi"/>
                <w:szCs w:val="20"/>
              </w:rPr>
              <w:t>Ensure that all accidents or near misses are reported and recorded in line with Sodexo process</w:t>
            </w:r>
          </w:p>
          <w:p w14:paraId="193050E1" w14:textId="734A91A9" w:rsidR="00C64614" w:rsidRPr="00002DBD" w:rsidRDefault="00C64614" w:rsidP="00002DBD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002DBD">
              <w:rPr>
                <w:rFonts w:asciiTheme="minorHAnsi" w:hAnsiTheme="minorHAnsi" w:cstheme="minorHAnsi"/>
                <w:szCs w:val="20"/>
              </w:rPr>
              <w:t xml:space="preserve">Support the Health &amp; Safety Manager to ensure all relevant H&amp;S policies are in place </w:t>
            </w:r>
            <w:r w:rsidR="00002DBD">
              <w:rPr>
                <w:rFonts w:asciiTheme="minorHAnsi" w:hAnsiTheme="minorHAnsi" w:cstheme="minorHAnsi"/>
                <w:szCs w:val="20"/>
              </w:rPr>
              <w:t>for all events</w:t>
            </w:r>
          </w:p>
          <w:p w14:paraId="6D9B9450" w14:textId="4415E8A5" w:rsidR="00C64614" w:rsidRPr="00002DBD" w:rsidRDefault="00C64614" w:rsidP="00002DBD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002DBD">
              <w:rPr>
                <w:rFonts w:asciiTheme="minorHAnsi" w:hAnsiTheme="minorHAnsi" w:cstheme="minorHAnsi"/>
                <w:szCs w:val="20"/>
              </w:rPr>
              <w:t>Use the Salus app to report safety observations</w:t>
            </w:r>
            <w:r w:rsidR="005F0015">
              <w:rPr>
                <w:rFonts w:asciiTheme="minorHAnsi" w:hAnsiTheme="minorHAnsi" w:cstheme="minorHAnsi"/>
                <w:szCs w:val="20"/>
              </w:rPr>
              <w:t>, carry out safety walks</w:t>
            </w:r>
            <w:r w:rsidRPr="00002DBD">
              <w:rPr>
                <w:rFonts w:asciiTheme="minorHAnsi" w:hAnsiTheme="minorHAnsi" w:cstheme="minorHAnsi"/>
                <w:szCs w:val="20"/>
              </w:rPr>
              <w:t xml:space="preserve"> and </w:t>
            </w:r>
            <w:r w:rsidR="005F0015">
              <w:rPr>
                <w:rFonts w:asciiTheme="minorHAnsi" w:hAnsiTheme="minorHAnsi" w:cstheme="minorHAnsi"/>
                <w:szCs w:val="20"/>
              </w:rPr>
              <w:t xml:space="preserve">log </w:t>
            </w:r>
            <w:r w:rsidRPr="00002DBD">
              <w:rPr>
                <w:rFonts w:asciiTheme="minorHAnsi" w:hAnsiTheme="minorHAnsi" w:cstheme="minorHAnsi"/>
                <w:szCs w:val="20"/>
              </w:rPr>
              <w:t>near misses</w:t>
            </w:r>
          </w:p>
          <w:p w14:paraId="0495B355" w14:textId="1B25C1E3" w:rsidR="00C64614" w:rsidRPr="00002DBD" w:rsidRDefault="00C64614" w:rsidP="00002DBD">
            <w:pPr>
              <w:pStyle w:val="Puces4"/>
              <w:numPr>
                <w:ilvl w:val="0"/>
                <w:numId w:val="29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002DBD">
              <w:rPr>
                <w:rFonts w:asciiTheme="minorHAnsi" w:hAnsiTheme="minorHAnsi" w:cstheme="minorHAnsi"/>
                <w:szCs w:val="20"/>
              </w:rPr>
              <w:t xml:space="preserve">Work with Managers to ensure H&amp;S is at the forefront of </w:t>
            </w:r>
            <w:r w:rsidR="007701BB">
              <w:rPr>
                <w:rFonts w:asciiTheme="minorHAnsi" w:hAnsiTheme="minorHAnsi" w:cstheme="minorHAnsi"/>
                <w:szCs w:val="20"/>
              </w:rPr>
              <w:t>people related activity</w:t>
            </w:r>
          </w:p>
          <w:p w14:paraId="5BFDF785" w14:textId="77777777" w:rsidR="00C64614" w:rsidRDefault="00C64614" w:rsidP="00C64614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rPr>
                <w:rFonts w:asciiTheme="minorHAnsi" w:eastAsiaTheme="minorEastAsia" w:hAnsiTheme="minorHAnsi" w:cstheme="minorHAnsi"/>
                <w:b/>
                <w:color w:val="auto"/>
                <w:szCs w:val="20"/>
                <w:lang w:eastAsia="ja-JP"/>
              </w:rPr>
            </w:pPr>
          </w:p>
          <w:p w14:paraId="7E0D7780" w14:textId="135C6E3E" w:rsidR="00C64614" w:rsidRPr="00C64614" w:rsidRDefault="00C64614" w:rsidP="00C64614">
            <w:pPr>
              <w:pStyle w:val="Puces4"/>
              <w:numPr>
                <w:ilvl w:val="0"/>
                <w:numId w:val="0"/>
              </w:numPr>
              <w:spacing w:before="0" w:after="0" w:line="276" w:lineRule="auto"/>
              <w:rPr>
                <w:rFonts w:asciiTheme="minorHAnsi" w:eastAsiaTheme="minorEastAsia" w:hAnsiTheme="minorHAnsi" w:cstheme="minorHAnsi"/>
                <w:b/>
                <w:color w:val="auto"/>
                <w:szCs w:val="20"/>
                <w:lang w:eastAsia="ja-JP"/>
              </w:rPr>
            </w:pPr>
            <w:r w:rsidRPr="00C64614">
              <w:rPr>
                <w:rFonts w:asciiTheme="minorHAnsi" w:eastAsiaTheme="minorEastAsia" w:hAnsiTheme="minorHAnsi" w:cstheme="minorHAnsi"/>
                <w:b/>
                <w:color w:val="auto"/>
                <w:szCs w:val="20"/>
                <w:lang w:eastAsia="ja-JP"/>
              </w:rPr>
              <w:t>Projects</w:t>
            </w:r>
          </w:p>
          <w:p w14:paraId="65AE6F78" w14:textId="30915E3F" w:rsidR="00C64614" w:rsidRPr="00C64614" w:rsidRDefault="00C64614" w:rsidP="00C64614">
            <w:pPr>
              <w:pStyle w:val="Puces1"/>
              <w:numPr>
                <w:ilvl w:val="0"/>
                <w:numId w:val="29"/>
              </w:numPr>
              <w:tabs>
                <w:tab w:val="left" w:pos="720"/>
              </w:tabs>
              <w:spacing w:after="0"/>
              <w:rPr>
                <w:rFonts w:asciiTheme="minorHAnsi" w:eastAsiaTheme="minorEastAsia" w:hAnsiTheme="minorHAnsi" w:cstheme="minorHAnsi"/>
                <w:b w:val="0"/>
                <w:sz w:val="20"/>
                <w:szCs w:val="20"/>
                <w:lang w:eastAsia="ja-JP"/>
              </w:rPr>
            </w:pPr>
            <w:r w:rsidRPr="00C64614">
              <w:rPr>
                <w:rFonts w:asciiTheme="minorHAnsi" w:eastAsiaTheme="minorEastAsia" w:hAnsiTheme="minorHAnsi" w:cstheme="minorHAnsi"/>
                <w:b w:val="0"/>
                <w:sz w:val="20"/>
                <w:szCs w:val="20"/>
                <w:lang w:eastAsia="ja-JP"/>
              </w:rPr>
              <w:t>Support projects as required</w:t>
            </w:r>
            <w:r w:rsidR="00A75659">
              <w:rPr>
                <w:rFonts w:asciiTheme="minorHAnsi" w:eastAsiaTheme="minorEastAsia" w:hAnsiTheme="minorHAnsi" w:cstheme="minorHAnsi"/>
                <w:b w:val="0"/>
                <w:sz w:val="20"/>
                <w:szCs w:val="20"/>
                <w:lang w:eastAsia="ja-JP"/>
              </w:rPr>
              <w:t>, including assisting with bids for new events</w:t>
            </w:r>
          </w:p>
          <w:p w14:paraId="6FF7461A" w14:textId="566D70C3" w:rsidR="00C64614" w:rsidRPr="00C64614" w:rsidRDefault="00C64614" w:rsidP="00C64614">
            <w:pPr>
              <w:pStyle w:val="Puces1"/>
              <w:numPr>
                <w:ilvl w:val="0"/>
                <w:numId w:val="29"/>
              </w:numPr>
              <w:tabs>
                <w:tab w:val="left" w:pos="720"/>
              </w:tabs>
              <w:spacing w:after="0"/>
              <w:rPr>
                <w:rFonts w:asciiTheme="minorHAnsi" w:eastAsiaTheme="minorEastAsia" w:hAnsiTheme="minorHAnsi" w:cstheme="minorHAnsi"/>
                <w:b w:val="0"/>
                <w:sz w:val="20"/>
                <w:szCs w:val="20"/>
                <w:lang w:eastAsia="ja-JP"/>
              </w:rPr>
            </w:pPr>
            <w:r w:rsidRPr="00C64614">
              <w:rPr>
                <w:rFonts w:asciiTheme="minorHAnsi" w:eastAsiaTheme="minorEastAsia" w:hAnsiTheme="minorHAnsi" w:cstheme="minorHAnsi"/>
                <w:b w:val="0"/>
                <w:sz w:val="20"/>
                <w:szCs w:val="20"/>
                <w:lang w:eastAsia="ja-JP"/>
              </w:rPr>
              <w:t>Drive system improvements, in line with business needs</w:t>
            </w:r>
          </w:p>
          <w:p w14:paraId="54D68F79" w14:textId="1551FC55" w:rsidR="00296B7C" w:rsidRPr="003F2521" w:rsidRDefault="00296B7C" w:rsidP="00707002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rFonts w:asciiTheme="minorHAnsi" w:eastAsiaTheme="minorEastAsia" w:hAnsiTheme="minorHAnsi" w:cstheme="minorHAnsi"/>
                <w:b w:val="0"/>
                <w:bCs/>
                <w:sz w:val="20"/>
                <w:szCs w:val="20"/>
                <w:lang w:eastAsia="ja-JP"/>
              </w:rPr>
            </w:pPr>
          </w:p>
        </w:tc>
      </w:tr>
    </w:tbl>
    <w:p w14:paraId="74E75AB5" w14:textId="77777777" w:rsidR="00552B9D" w:rsidRDefault="00552B9D" w:rsidP="00CF0269">
      <w:pPr>
        <w:spacing w:before="4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3816DC" w:rsidRPr="003F2521" w14:paraId="1D952F19" w14:textId="77777777" w:rsidTr="002C7FC3">
        <w:trPr>
          <w:trHeight w:val="416"/>
        </w:trPr>
        <w:tc>
          <w:tcPr>
            <w:tcW w:w="10460" w:type="dxa"/>
            <w:shd w:val="clear" w:color="auto" w:fill="F2F2F2"/>
            <w:vAlign w:val="center"/>
          </w:tcPr>
          <w:p w14:paraId="7D1EB1BA" w14:textId="05CE46D0" w:rsidR="003816DC" w:rsidRPr="003F2521" w:rsidRDefault="003816DC" w:rsidP="002C7FC3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6</w:t>
            </w: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 xml:space="preserve">.  </w:t>
            </w: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Accountabilities</w:t>
            </w:r>
          </w:p>
        </w:tc>
      </w:tr>
      <w:tr w:rsidR="003816DC" w:rsidRPr="003F2521" w14:paraId="54F16B07" w14:textId="77777777" w:rsidTr="002C7FC3">
        <w:tc>
          <w:tcPr>
            <w:tcW w:w="10460" w:type="dxa"/>
          </w:tcPr>
          <w:p w14:paraId="21E5C221" w14:textId="774E51F0" w:rsidR="003816DC" w:rsidRDefault="003816DC" w:rsidP="003816DC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Deliver</w:t>
            </w:r>
            <w:r w:rsidR="009D2046">
              <w:rPr>
                <w:rFonts w:asciiTheme="minorHAnsi" w:hAnsiTheme="minorHAnsi" w:cstheme="minorHAnsi"/>
                <w:b w:val="0"/>
                <w:sz w:val="20"/>
                <w:szCs w:val="20"/>
              </w:rPr>
              <w:t>, consistent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event labour plans in line with approved budgets</w:t>
            </w:r>
          </w:p>
          <w:p w14:paraId="06554322" w14:textId="77777777" w:rsidR="003816DC" w:rsidRPr="00830843" w:rsidRDefault="003816DC" w:rsidP="003816DC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Effectively forecast and produce post event actuals to ensure commerciality of all events is protected</w:t>
            </w:r>
          </w:p>
          <w:p w14:paraId="7E9B0042" w14:textId="7F7C7767" w:rsidR="003816DC" w:rsidRPr="003F2521" w:rsidRDefault="003816DC" w:rsidP="003816DC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F2521">
              <w:rPr>
                <w:rFonts w:asciiTheme="minorHAnsi" w:hAnsiTheme="minorHAnsi" w:cstheme="minorHAnsi"/>
                <w:b w:val="0"/>
                <w:sz w:val="20"/>
                <w:szCs w:val="20"/>
              </w:rPr>
              <w:t>Ensure compliance with brand service standards and operational procedures, through regular audits and staff coaching</w:t>
            </w:r>
          </w:p>
          <w:p w14:paraId="1B65F172" w14:textId="77777777" w:rsidR="003816DC" w:rsidRDefault="003816DC" w:rsidP="003816DC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R</w:t>
            </w:r>
            <w:r w:rsidRPr="003F252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eport monthly on 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controllable budget lines (accommodation, laundry, uniform, travel)</w:t>
            </w:r>
          </w:p>
          <w:p w14:paraId="6812BD72" w14:textId="080A6BBD" w:rsidR="002A1401" w:rsidRDefault="002A1401" w:rsidP="003816DC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Act as People Operations Lead on designated events</w:t>
            </w:r>
          </w:p>
          <w:p w14:paraId="480DD000" w14:textId="30EC537E" w:rsidR="003816DC" w:rsidRPr="003F2521" w:rsidRDefault="003816DC" w:rsidP="002A1401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72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</w:tbl>
    <w:p w14:paraId="78237EBF" w14:textId="77777777" w:rsidR="003816DC" w:rsidRDefault="003816DC" w:rsidP="00CF0269">
      <w:pPr>
        <w:spacing w:before="4"/>
        <w:rPr>
          <w:rFonts w:asciiTheme="minorHAnsi" w:hAnsiTheme="minorHAnsi" w:cstheme="minorHAnsi"/>
          <w:sz w:val="20"/>
          <w:szCs w:val="20"/>
        </w:rPr>
      </w:pPr>
    </w:p>
    <w:p w14:paraId="64DC6EF7" w14:textId="77777777" w:rsidR="002A1401" w:rsidRDefault="002A1401" w:rsidP="00CF0269">
      <w:pPr>
        <w:spacing w:before="4"/>
        <w:rPr>
          <w:rFonts w:asciiTheme="minorHAnsi" w:hAnsiTheme="minorHAnsi" w:cstheme="minorHAnsi"/>
          <w:sz w:val="20"/>
          <w:szCs w:val="20"/>
        </w:rPr>
      </w:pPr>
    </w:p>
    <w:p w14:paraId="64E027FE" w14:textId="77777777" w:rsidR="002A1401" w:rsidRPr="003F2521" w:rsidRDefault="002A1401" w:rsidP="00CF0269">
      <w:pPr>
        <w:spacing w:before="4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E439A1" w:rsidRPr="003F2521" w14:paraId="660F46B7" w14:textId="77777777" w:rsidTr="003C38CC">
        <w:trPr>
          <w:trHeight w:val="562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BE6401" w14:textId="0A49F3CC" w:rsidR="00E439A1" w:rsidRPr="003F2521" w:rsidRDefault="00E439A1">
            <w:pPr>
              <w:spacing w:before="60" w:after="60"/>
              <w:ind w:left="284" w:hanging="284"/>
              <w:rPr>
                <w:rFonts w:asciiTheme="minorHAnsi" w:hAnsiTheme="minorHAnsi" w:cstheme="minorHAnsi"/>
                <w:color w:val="002060"/>
                <w:sz w:val="20"/>
                <w:szCs w:val="20"/>
                <w:shd w:val="clear" w:color="auto" w:fill="F2F2F2"/>
              </w:rPr>
            </w:pPr>
            <w:r w:rsidRPr="003F2521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7.</w:t>
            </w:r>
            <w:r w:rsidRPr="003F2521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shd w:val="clear" w:color="auto" w:fill="F2F2F2"/>
              </w:rPr>
              <w:t xml:space="preserve">  </w:t>
            </w:r>
            <w:r w:rsidRPr="003F2521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Person Specification </w:t>
            </w:r>
          </w:p>
        </w:tc>
      </w:tr>
      <w:tr w:rsidR="00E439A1" w:rsidRPr="003F2521" w14:paraId="7CB2904A" w14:textId="77777777" w:rsidTr="00E439A1">
        <w:trPr>
          <w:trHeight w:val="620"/>
        </w:trPr>
        <w:tc>
          <w:tcPr>
            <w:tcW w:w="104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034CE6D" w14:textId="77777777" w:rsidR="002A1401" w:rsidRDefault="002A1401" w:rsidP="003C38CC">
            <w:pPr>
              <w:pStyle w:val="Texte4"/>
              <w:ind w:left="0"/>
              <w:rPr>
                <w:rFonts w:asciiTheme="minorHAnsi" w:hAnsiTheme="minorHAnsi" w:cstheme="minorHAnsi"/>
                <w:b/>
                <w:bCs/>
                <w:szCs w:val="20"/>
                <w:lang w:eastAsia="en-GB"/>
              </w:rPr>
            </w:pPr>
          </w:p>
          <w:p w14:paraId="3D4AD949" w14:textId="079592FE" w:rsidR="003C38CC" w:rsidRPr="003F2521" w:rsidRDefault="003C38CC" w:rsidP="003C38CC">
            <w:pPr>
              <w:pStyle w:val="Texte4"/>
              <w:ind w:left="0"/>
              <w:rPr>
                <w:rFonts w:asciiTheme="minorHAnsi" w:hAnsiTheme="minorHAnsi" w:cstheme="minorHAnsi"/>
                <w:b/>
                <w:bCs/>
                <w:szCs w:val="20"/>
                <w:lang w:eastAsia="en-GB"/>
              </w:rPr>
            </w:pPr>
            <w:r w:rsidRPr="003F2521">
              <w:rPr>
                <w:rFonts w:asciiTheme="minorHAnsi" w:hAnsiTheme="minorHAnsi" w:cstheme="minorHAnsi"/>
                <w:b/>
                <w:bCs/>
                <w:szCs w:val="20"/>
                <w:lang w:eastAsia="en-GB"/>
              </w:rPr>
              <w:t>Essential</w:t>
            </w:r>
          </w:p>
          <w:p w14:paraId="7CF2A607" w14:textId="77777777" w:rsidR="008D2D59" w:rsidRPr="0093480E" w:rsidRDefault="008D2D59" w:rsidP="008D2D59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Good financial acumen </w:t>
            </w:r>
          </w:p>
          <w:p w14:paraId="03D8502F" w14:textId="77777777" w:rsidR="008D2D59" w:rsidRPr="0093480E" w:rsidRDefault="008D2D59" w:rsidP="008D2D59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Exceptional attention to detail and accuracy of data</w:t>
            </w:r>
          </w:p>
          <w:p w14:paraId="35F0506E" w14:textId="27A5C4FF" w:rsidR="0025256D" w:rsidRPr="0093480E" w:rsidRDefault="0025256D" w:rsidP="0025256D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Committed to deliver against our core values: elegant, original and </w:t>
            </w:r>
            <w:r w:rsidR="00BD6CFF">
              <w:rPr>
                <w:rFonts w:asciiTheme="minorHAnsi" w:hAnsiTheme="minorHAnsi" w:cstheme="minorHAnsi"/>
                <w:szCs w:val="20"/>
              </w:rPr>
              <w:t>authentic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5F4A6C8B" w14:textId="69412EB7" w:rsidR="0025256D" w:rsidRPr="0093480E" w:rsidRDefault="0025256D" w:rsidP="0025256D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Previous event experience</w:t>
            </w:r>
            <w:r w:rsidR="00BD6CFF">
              <w:rPr>
                <w:rFonts w:asciiTheme="minorHAnsi" w:hAnsiTheme="minorHAnsi" w:cstheme="minorHAnsi"/>
                <w:szCs w:val="20"/>
              </w:rPr>
              <w:t xml:space="preserve"> (people or operations)</w:t>
            </w:r>
          </w:p>
          <w:p w14:paraId="4532EF81" w14:textId="77777777" w:rsidR="0025256D" w:rsidRPr="0093480E" w:rsidRDefault="0025256D" w:rsidP="0025256D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A passion to see individuals reach their potential</w:t>
            </w:r>
          </w:p>
          <w:p w14:paraId="4E1B0DFD" w14:textId="77777777" w:rsidR="0025256D" w:rsidRPr="0093480E" w:rsidRDefault="0025256D" w:rsidP="0025256D">
            <w:pPr>
              <w:pStyle w:val="Puces4"/>
              <w:numPr>
                <w:ilvl w:val="0"/>
                <w:numId w:val="42"/>
              </w:numPr>
              <w:spacing w:before="0" w:after="0"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Ability to communicate effectively across all levels </w:t>
            </w:r>
          </w:p>
          <w:p w14:paraId="7EF492D9" w14:textId="77777777" w:rsidR="0025256D" w:rsidRPr="0093480E" w:rsidRDefault="0025256D" w:rsidP="0025256D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Confident in the use of Microsoft programmes including Excel </w:t>
            </w:r>
          </w:p>
          <w:p w14:paraId="07B29D46" w14:textId="6B196F50" w:rsidR="0025256D" w:rsidRPr="0093480E" w:rsidRDefault="0025256D" w:rsidP="0025256D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Flexibility to </w:t>
            </w:r>
            <w:r w:rsidR="00BD6CFF">
              <w:rPr>
                <w:rFonts w:asciiTheme="minorHAnsi" w:hAnsiTheme="minorHAnsi" w:cstheme="minorHAnsi"/>
                <w:szCs w:val="20"/>
              </w:rPr>
              <w:t>commit to</w:t>
            </w:r>
            <w:r w:rsidRPr="0093480E">
              <w:rPr>
                <w:rFonts w:asciiTheme="minorHAnsi" w:hAnsiTheme="minorHAnsi" w:cstheme="minorHAnsi"/>
                <w:szCs w:val="20"/>
              </w:rPr>
              <w:t xml:space="preserve"> weekend and event days</w:t>
            </w:r>
          </w:p>
          <w:p w14:paraId="2DBDFF32" w14:textId="77777777" w:rsidR="0025256D" w:rsidRPr="0093480E" w:rsidRDefault="0025256D" w:rsidP="0025256D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Strong interpersonal skills</w:t>
            </w:r>
          </w:p>
          <w:p w14:paraId="4DE19494" w14:textId="3A31C748" w:rsidR="001B0A56" w:rsidRDefault="0025256D" w:rsidP="006750DB">
            <w:pPr>
              <w:pStyle w:val="Default"/>
              <w:numPr>
                <w:ilvl w:val="0"/>
                <w:numId w:val="42"/>
              </w:numPr>
              <w:spacing w:line="276" w:lineRule="auto"/>
              <w:rPr>
                <w:rFonts w:asciiTheme="minorHAnsi" w:eastAsia="MS Mincho" w:hAnsiTheme="minorHAnsi" w:cstheme="minorHAnsi"/>
                <w:bCs/>
                <w:sz w:val="20"/>
                <w:szCs w:val="20"/>
                <w:lang w:eastAsia="fr-FR"/>
              </w:rPr>
            </w:pPr>
            <w:r w:rsidRPr="0093480E">
              <w:rPr>
                <w:rFonts w:asciiTheme="minorHAnsi" w:eastAsia="MS Mincho" w:hAnsiTheme="minorHAnsi" w:cstheme="minorHAnsi"/>
                <w:bCs/>
                <w:sz w:val="20"/>
                <w:szCs w:val="20"/>
                <w:lang w:eastAsia="fr-FR"/>
              </w:rPr>
              <w:t xml:space="preserve">Well organised, responsive and able to work under pressure </w:t>
            </w:r>
          </w:p>
          <w:p w14:paraId="60AAAAE8" w14:textId="77777777" w:rsidR="006750DB" w:rsidRPr="006750DB" w:rsidRDefault="006750DB" w:rsidP="006750DB">
            <w:pPr>
              <w:pStyle w:val="Default"/>
              <w:spacing w:line="276" w:lineRule="auto"/>
              <w:ind w:left="720"/>
              <w:rPr>
                <w:rFonts w:asciiTheme="minorHAnsi" w:eastAsia="MS Mincho" w:hAnsiTheme="minorHAnsi" w:cstheme="minorHAnsi"/>
                <w:bCs/>
                <w:sz w:val="20"/>
                <w:szCs w:val="20"/>
                <w:lang w:eastAsia="fr-FR"/>
              </w:rPr>
            </w:pPr>
          </w:p>
          <w:p w14:paraId="5F362CCA" w14:textId="77777777" w:rsidR="003C38CC" w:rsidRDefault="00590EB8" w:rsidP="003C38CC">
            <w:pPr>
              <w:pStyle w:val="Texte4"/>
              <w:ind w:left="0"/>
              <w:rPr>
                <w:rFonts w:asciiTheme="minorHAnsi" w:hAnsiTheme="minorHAnsi" w:cstheme="minorHAnsi"/>
                <w:b/>
                <w:bCs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szCs w:val="20"/>
                <w:lang w:eastAsia="en-GB"/>
              </w:rPr>
              <w:t>Desirable</w:t>
            </w:r>
          </w:p>
          <w:p w14:paraId="286A0D86" w14:textId="77777777" w:rsidR="002A1401" w:rsidRDefault="002A1401" w:rsidP="006750DB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CIPD Qualified</w:t>
            </w:r>
          </w:p>
          <w:p w14:paraId="39D2B12B" w14:textId="77777777" w:rsidR="006750DB" w:rsidRPr="0093480E" w:rsidRDefault="006750DB" w:rsidP="006750DB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Knowledge of budget management</w:t>
            </w:r>
          </w:p>
          <w:p w14:paraId="62E3A439" w14:textId="46F8964A" w:rsidR="006750DB" w:rsidRPr="0093480E" w:rsidRDefault="006750DB" w:rsidP="006750DB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 xml:space="preserve">Knowledge of HR policy and </w:t>
            </w:r>
            <w:r w:rsidR="008D2D59">
              <w:rPr>
                <w:rFonts w:asciiTheme="minorHAnsi" w:hAnsiTheme="minorHAnsi" w:cstheme="minorHAnsi"/>
                <w:szCs w:val="20"/>
              </w:rPr>
              <w:t xml:space="preserve">industry </w:t>
            </w:r>
            <w:r w:rsidRPr="0093480E">
              <w:rPr>
                <w:rFonts w:asciiTheme="minorHAnsi" w:hAnsiTheme="minorHAnsi" w:cstheme="minorHAnsi"/>
                <w:szCs w:val="20"/>
              </w:rPr>
              <w:t>practice</w:t>
            </w:r>
          </w:p>
          <w:p w14:paraId="314F505C" w14:textId="096F0947" w:rsidR="006750DB" w:rsidRPr="0093480E" w:rsidRDefault="006750DB" w:rsidP="006750DB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Operations experience</w:t>
            </w:r>
            <w:r w:rsidR="003D4520">
              <w:rPr>
                <w:rFonts w:asciiTheme="minorHAnsi" w:hAnsiTheme="minorHAnsi" w:cstheme="minorHAnsi"/>
                <w:szCs w:val="20"/>
              </w:rPr>
              <w:t xml:space="preserve"> gained in a service lead business</w:t>
            </w:r>
          </w:p>
          <w:p w14:paraId="4ACA95BD" w14:textId="77777777" w:rsidR="006750DB" w:rsidRPr="0093480E" w:rsidRDefault="006750DB" w:rsidP="006750DB">
            <w:pPr>
              <w:pStyle w:val="Puces4"/>
              <w:numPr>
                <w:ilvl w:val="0"/>
                <w:numId w:val="42"/>
              </w:numPr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93480E">
              <w:rPr>
                <w:rFonts w:asciiTheme="minorHAnsi" w:hAnsiTheme="minorHAnsi" w:cstheme="minorHAnsi"/>
                <w:szCs w:val="20"/>
              </w:rPr>
              <w:t>Experience of working with time and attendance systems</w:t>
            </w:r>
          </w:p>
          <w:p w14:paraId="6C0AFDAC" w14:textId="7F4556D3" w:rsidR="00590EB8" w:rsidRPr="003F2521" w:rsidRDefault="00590EB8" w:rsidP="003C38CC">
            <w:pPr>
              <w:pStyle w:val="Texte4"/>
              <w:ind w:left="0"/>
              <w:rPr>
                <w:rFonts w:asciiTheme="minorHAnsi" w:hAnsiTheme="minorHAnsi" w:cstheme="minorHAnsi"/>
                <w:b/>
                <w:bCs/>
                <w:szCs w:val="20"/>
                <w:lang w:eastAsia="en-GB"/>
              </w:rPr>
            </w:pPr>
          </w:p>
        </w:tc>
      </w:tr>
    </w:tbl>
    <w:p w14:paraId="1D2E6F99" w14:textId="77777777" w:rsidR="00A52F96" w:rsidRPr="003F2521" w:rsidRDefault="00A52F96" w:rsidP="00143729">
      <w:pPr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3F2521" w14:paraId="193E135B" w14:textId="77777777" w:rsidTr="00413C1F">
        <w:trPr>
          <w:trHeight w:val="421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842E452" w14:textId="61CE486B" w:rsidR="00143729" w:rsidRPr="003F2521" w:rsidRDefault="00217E6C">
            <w:pPr>
              <w:pStyle w:val="titregris"/>
              <w:framePr w:hSpace="0" w:wrap="auto" w:vAnchor="margin" w:hAnchor="text" w:xAlign="left" w:yAlign="inline"/>
              <w:rPr>
                <w:rFonts w:asciiTheme="minorHAnsi" w:hAnsiTheme="minorHAnsi" w:cstheme="minorHAnsi"/>
                <w:b w:val="0"/>
              </w:rPr>
            </w:pPr>
            <w:r w:rsidRPr="003F2521">
              <w:rPr>
                <w:rFonts w:asciiTheme="minorHAnsi" w:hAnsiTheme="minorHAnsi" w:cstheme="minorHAnsi"/>
                <w:color w:val="auto"/>
              </w:rPr>
              <w:t>8</w:t>
            </w:r>
            <w:r w:rsidR="00143729" w:rsidRPr="003F2521">
              <w:rPr>
                <w:rFonts w:asciiTheme="minorHAnsi" w:hAnsiTheme="minorHAnsi" w:cstheme="minorHAnsi"/>
                <w:color w:val="auto"/>
              </w:rPr>
              <w:t xml:space="preserve">.  Management Approval </w:t>
            </w:r>
          </w:p>
        </w:tc>
      </w:tr>
      <w:tr w:rsidR="00143729" w:rsidRPr="003F2521" w14:paraId="5C2272B6" w14:textId="77777777" w:rsidTr="00F23FB5">
        <w:trPr>
          <w:trHeight w:val="845"/>
        </w:trPr>
        <w:tc>
          <w:tcPr>
            <w:tcW w:w="10458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14:paraId="7D793D4E" w14:textId="23B1EB6C" w:rsidR="00143729" w:rsidRPr="003F2521" w:rsidRDefault="003C38CC">
            <w:pPr>
              <w:spacing w:before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252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Version:    1.0                                                                           Date: </w:t>
            </w:r>
            <w:r w:rsidR="0033122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May</w:t>
            </w:r>
            <w:r w:rsidRPr="003F252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202</w:t>
            </w:r>
            <w:r w:rsidR="0033122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</w:p>
          <w:p w14:paraId="0109482C" w14:textId="551903F4" w:rsidR="00143729" w:rsidRPr="003F2521" w:rsidRDefault="003C38CC" w:rsidP="003C38CC">
            <w:pPr>
              <w:spacing w:before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252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Document Owner: </w:t>
            </w:r>
            <w:r w:rsidR="0033122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Caroline Hawkins</w:t>
            </w:r>
          </w:p>
        </w:tc>
      </w:tr>
      <w:tr w:rsidR="00F23FB5" w:rsidRPr="003F2521" w14:paraId="53CD4626" w14:textId="77777777" w:rsidTr="00262F0D">
        <w:trPr>
          <w:trHeight w:val="421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E2B078A" w14:textId="41BD17E6" w:rsidR="00F23FB5" w:rsidRPr="003F2521" w:rsidRDefault="00F23FB5" w:rsidP="00F23FB5">
            <w:pPr>
              <w:pStyle w:val="titregris"/>
              <w:framePr w:hSpace="0" w:wrap="auto" w:vAnchor="margin" w:hAnchor="text" w:xAlign="left" w:yAlign="inline"/>
              <w:rPr>
                <w:rFonts w:asciiTheme="minorHAnsi" w:hAnsiTheme="minorHAnsi" w:cstheme="minorHAnsi"/>
                <w:b w:val="0"/>
              </w:rPr>
            </w:pPr>
            <w:r w:rsidRPr="003F2521">
              <w:rPr>
                <w:rFonts w:asciiTheme="minorHAnsi" w:hAnsiTheme="minorHAnsi" w:cstheme="minorHAnsi"/>
                <w:color w:val="auto"/>
              </w:rPr>
              <w:t xml:space="preserve">9.  Employee Approval </w:t>
            </w:r>
          </w:p>
        </w:tc>
      </w:tr>
      <w:tr w:rsidR="00F23FB5" w:rsidRPr="003F2521" w14:paraId="76BA3469" w14:textId="77777777" w:rsidTr="00F23FB5">
        <w:trPr>
          <w:trHeight w:val="620"/>
        </w:trPr>
        <w:tc>
          <w:tcPr>
            <w:tcW w:w="1045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508F3F4" w14:textId="77777777" w:rsidR="00F23FB5" w:rsidRPr="003F2521" w:rsidRDefault="00F23FB5" w:rsidP="00F23FB5">
            <w:pPr>
              <w:spacing w:before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252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Employee Name:                                                                  Date: </w:t>
            </w:r>
          </w:p>
          <w:p w14:paraId="2862F0BC" w14:textId="77777777" w:rsidR="00F23FB5" w:rsidRPr="003F2521" w:rsidRDefault="00F23FB5" w:rsidP="00615F15">
            <w:pPr>
              <w:spacing w:before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3CB51A55" w14:textId="77777777" w:rsidR="00B9058C" w:rsidRPr="003F2521" w:rsidRDefault="00B9058C" w:rsidP="00143729">
      <w:pPr>
        <w:rPr>
          <w:rFonts w:asciiTheme="minorHAnsi" w:hAnsiTheme="minorHAnsi" w:cstheme="minorHAnsi"/>
          <w:sz w:val="20"/>
          <w:szCs w:val="20"/>
        </w:rPr>
      </w:pPr>
    </w:p>
    <w:p w14:paraId="3269D042" w14:textId="77777777" w:rsidR="00143729" w:rsidRPr="003F2521" w:rsidRDefault="00143729" w:rsidP="00143729">
      <w:pPr>
        <w:rPr>
          <w:rFonts w:asciiTheme="minorHAnsi" w:hAnsiTheme="minorHAnsi" w:cstheme="minorHAnsi"/>
          <w:sz w:val="20"/>
          <w:szCs w:val="20"/>
        </w:rPr>
      </w:pPr>
    </w:p>
    <w:sectPr w:rsidR="00143729" w:rsidRPr="003F2521" w:rsidSect="00BC2D93">
      <w:headerReference w:type="default" r:id="rId16"/>
      <w:pgSz w:w="12240" w:h="15840" w:code="1"/>
      <w:pgMar w:top="1134" w:right="1718" w:bottom="278" w:left="17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5F3B7" w14:textId="77777777" w:rsidR="009E6DF0" w:rsidRDefault="009E6DF0" w:rsidP="00834D22">
      <w:pPr>
        <w:spacing w:before="0" w:after="0"/>
      </w:pPr>
      <w:r>
        <w:separator/>
      </w:r>
    </w:p>
  </w:endnote>
  <w:endnote w:type="continuationSeparator" w:id="0">
    <w:p w14:paraId="6B693760" w14:textId="77777777" w:rsidR="009E6DF0" w:rsidRDefault="009E6DF0" w:rsidP="00834D22">
      <w:pPr>
        <w:spacing w:before="0" w:after="0"/>
      </w:pPr>
      <w:r>
        <w:continuationSeparator/>
      </w:r>
    </w:p>
  </w:endnote>
  <w:endnote w:type="continuationNotice" w:id="1">
    <w:p w14:paraId="10E07788" w14:textId="77777777" w:rsidR="009E6DF0" w:rsidRDefault="009E6DF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9C1BD" w14:textId="77777777" w:rsidR="009E6DF0" w:rsidRDefault="009E6DF0" w:rsidP="00834D22">
      <w:pPr>
        <w:spacing w:before="0" w:after="0"/>
      </w:pPr>
      <w:r>
        <w:separator/>
      </w:r>
    </w:p>
  </w:footnote>
  <w:footnote w:type="continuationSeparator" w:id="0">
    <w:p w14:paraId="09D7CCCA" w14:textId="77777777" w:rsidR="009E6DF0" w:rsidRDefault="009E6DF0" w:rsidP="00834D22">
      <w:pPr>
        <w:spacing w:before="0" w:after="0"/>
      </w:pPr>
      <w:r>
        <w:continuationSeparator/>
      </w:r>
    </w:p>
  </w:footnote>
  <w:footnote w:type="continuationNotice" w:id="1">
    <w:p w14:paraId="1B854382" w14:textId="77777777" w:rsidR="009E6DF0" w:rsidRDefault="009E6DF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A94D" w14:textId="195983BA" w:rsidR="00834D22" w:rsidRDefault="00E17C9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A1F361D" wp14:editId="010C95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.5pt;height:10pt" o:bullet="t">
        <v:imagedata r:id="rId1" o:title="carre-rouge"/>
      </v:shape>
    </w:pict>
  </w:numPicBullet>
  <w:abstractNum w:abstractNumId="0" w15:restartNumberingAfterBreak="0">
    <w:nsid w:val="00D80D18"/>
    <w:multiLevelType w:val="hybridMultilevel"/>
    <w:tmpl w:val="06369076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2D96681"/>
    <w:multiLevelType w:val="hybridMultilevel"/>
    <w:tmpl w:val="5D0E4396"/>
    <w:lvl w:ilvl="0" w:tplc="6EFA0AFE">
      <w:start w:val="1"/>
      <w:numFmt w:val="bullet"/>
      <w:pStyle w:val="Puces4"/>
      <w:lvlText w:val=""/>
      <w:lvlPicBulletId w:val="0"/>
      <w:lvlJc w:val="left"/>
      <w:pPr>
        <w:ind w:left="341" w:hanging="171"/>
      </w:pPr>
      <w:rPr>
        <w:rFonts w:ascii="Symbol" w:hAnsi="Symbol" w:hint="default"/>
        <w:color w:val="C60009"/>
        <w:sz w:val="24"/>
        <w:szCs w:val="24"/>
      </w:rPr>
    </w:lvl>
    <w:lvl w:ilvl="1" w:tplc="AC4C604A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60009"/>
        <w:sz w:val="20"/>
        <w:szCs w:val="20"/>
      </w:rPr>
    </w:lvl>
    <w:lvl w:ilvl="2" w:tplc="AC4C604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color w:val="C60009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39B0824"/>
    <w:multiLevelType w:val="hybridMultilevel"/>
    <w:tmpl w:val="F31AB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42556"/>
    <w:multiLevelType w:val="hybridMultilevel"/>
    <w:tmpl w:val="3D9E3518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0F64E39"/>
    <w:multiLevelType w:val="hybridMultilevel"/>
    <w:tmpl w:val="40A44DDC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3E61"/>
    <w:multiLevelType w:val="hybridMultilevel"/>
    <w:tmpl w:val="85E29F8E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8A056F0"/>
    <w:multiLevelType w:val="hybridMultilevel"/>
    <w:tmpl w:val="0522535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21771C9D"/>
    <w:multiLevelType w:val="hybridMultilevel"/>
    <w:tmpl w:val="B1766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A4886"/>
    <w:multiLevelType w:val="hybridMultilevel"/>
    <w:tmpl w:val="24EA8BF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240D48E3"/>
    <w:multiLevelType w:val="hybridMultilevel"/>
    <w:tmpl w:val="D73A7CBC"/>
    <w:lvl w:ilvl="0" w:tplc="E618A6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E77C5"/>
    <w:multiLevelType w:val="hybridMultilevel"/>
    <w:tmpl w:val="2318CB46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57F2E"/>
    <w:multiLevelType w:val="hybridMultilevel"/>
    <w:tmpl w:val="D6E8395E"/>
    <w:lvl w:ilvl="0" w:tplc="E618A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5951D6"/>
    <w:multiLevelType w:val="hybridMultilevel"/>
    <w:tmpl w:val="7390C5B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2FCF4BEE"/>
    <w:multiLevelType w:val="hybridMultilevel"/>
    <w:tmpl w:val="C3B6CA5A"/>
    <w:lvl w:ilvl="0" w:tplc="E618A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3B7AA5"/>
    <w:multiLevelType w:val="hybridMultilevel"/>
    <w:tmpl w:val="AC7452C8"/>
    <w:lvl w:ilvl="0" w:tplc="B01C99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33CC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EF6DBA"/>
    <w:multiLevelType w:val="hybridMultilevel"/>
    <w:tmpl w:val="B75E0A2A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3D11716E"/>
    <w:multiLevelType w:val="hybridMultilevel"/>
    <w:tmpl w:val="B38ED9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DF52C8"/>
    <w:multiLevelType w:val="hybridMultilevel"/>
    <w:tmpl w:val="74D0C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73271"/>
    <w:multiLevelType w:val="hybridMultilevel"/>
    <w:tmpl w:val="B1A6A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92FB6"/>
    <w:multiLevelType w:val="hybridMultilevel"/>
    <w:tmpl w:val="335EFE50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615209"/>
    <w:multiLevelType w:val="hybridMultilevel"/>
    <w:tmpl w:val="CF1E3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D2D87"/>
    <w:multiLevelType w:val="hybridMultilevel"/>
    <w:tmpl w:val="B7C47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F3CA4"/>
    <w:multiLevelType w:val="hybridMultilevel"/>
    <w:tmpl w:val="4D2C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F24EB"/>
    <w:multiLevelType w:val="hybridMultilevel"/>
    <w:tmpl w:val="F11C8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4D2537"/>
    <w:multiLevelType w:val="hybridMultilevel"/>
    <w:tmpl w:val="B6CEAF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61413AF3"/>
    <w:multiLevelType w:val="hybridMultilevel"/>
    <w:tmpl w:val="7A2EB2E4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 w15:restartNumberingAfterBreak="0">
    <w:nsid w:val="645A2571"/>
    <w:multiLevelType w:val="multilevel"/>
    <w:tmpl w:val="201E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4A3D35"/>
    <w:multiLevelType w:val="hybridMultilevel"/>
    <w:tmpl w:val="4FA62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623480"/>
    <w:multiLevelType w:val="hybridMultilevel"/>
    <w:tmpl w:val="89283F04"/>
    <w:lvl w:ilvl="0" w:tplc="E224352C">
      <w:start w:val="1"/>
      <w:numFmt w:val="bullet"/>
      <w:pStyle w:val="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A6D1B"/>
    <w:multiLevelType w:val="hybridMultilevel"/>
    <w:tmpl w:val="F4C013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A31CE3"/>
    <w:multiLevelType w:val="hybridMultilevel"/>
    <w:tmpl w:val="D2EEA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447A34"/>
    <w:multiLevelType w:val="hybridMultilevel"/>
    <w:tmpl w:val="C410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981340">
    <w:abstractNumId w:val="15"/>
  </w:num>
  <w:num w:numId="2" w16cid:durableId="1375929904">
    <w:abstractNumId w:val="31"/>
  </w:num>
  <w:num w:numId="3" w16cid:durableId="1214584378">
    <w:abstractNumId w:val="1"/>
  </w:num>
  <w:num w:numId="4" w16cid:durableId="1963074359">
    <w:abstractNumId w:val="24"/>
  </w:num>
  <w:num w:numId="5" w16cid:durableId="1119108737">
    <w:abstractNumId w:val="0"/>
  </w:num>
  <w:num w:numId="6" w16cid:durableId="744380477">
    <w:abstractNumId w:val="3"/>
  </w:num>
  <w:num w:numId="7" w16cid:durableId="672151610">
    <w:abstractNumId w:val="8"/>
  </w:num>
  <w:num w:numId="8" w16cid:durableId="488179832">
    <w:abstractNumId w:val="5"/>
  </w:num>
  <w:num w:numId="9" w16cid:durableId="1755005774">
    <w:abstractNumId w:val="6"/>
  </w:num>
  <w:num w:numId="10" w16cid:durableId="294256717">
    <w:abstractNumId w:val="12"/>
  </w:num>
  <w:num w:numId="11" w16cid:durableId="1770193435">
    <w:abstractNumId w:val="25"/>
  </w:num>
  <w:num w:numId="12" w16cid:durableId="326982972">
    <w:abstractNumId w:val="13"/>
  </w:num>
  <w:num w:numId="13" w16cid:durableId="1190876271">
    <w:abstractNumId w:val="28"/>
  </w:num>
  <w:num w:numId="14" w16cid:durableId="1949265951">
    <w:abstractNumId w:val="9"/>
  </w:num>
  <w:num w:numId="15" w16cid:durableId="1677733538">
    <w:abstractNumId w:val="11"/>
  </w:num>
  <w:num w:numId="16" w16cid:durableId="1607424461">
    <w:abstractNumId w:val="28"/>
  </w:num>
  <w:num w:numId="17" w16cid:durableId="541862115">
    <w:abstractNumId w:val="28"/>
  </w:num>
  <w:num w:numId="18" w16cid:durableId="987175492">
    <w:abstractNumId w:val="28"/>
  </w:num>
  <w:num w:numId="19" w16cid:durableId="630481043">
    <w:abstractNumId w:val="28"/>
  </w:num>
  <w:num w:numId="20" w16cid:durableId="182399584">
    <w:abstractNumId w:val="28"/>
  </w:num>
  <w:num w:numId="21" w16cid:durableId="1390959580">
    <w:abstractNumId w:val="20"/>
  </w:num>
  <w:num w:numId="22" w16cid:durableId="1333021020">
    <w:abstractNumId w:val="2"/>
  </w:num>
  <w:num w:numId="23" w16cid:durableId="1721440211">
    <w:abstractNumId w:val="28"/>
  </w:num>
  <w:num w:numId="24" w16cid:durableId="132912513">
    <w:abstractNumId w:val="26"/>
  </w:num>
  <w:num w:numId="25" w16cid:durableId="251551161">
    <w:abstractNumId w:val="16"/>
  </w:num>
  <w:num w:numId="26" w16cid:durableId="1493252884">
    <w:abstractNumId w:val="17"/>
  </w:num>
  <w:num w:numId="27" w16cid:durableId="1339624870">
    <w:abstractNumId w:val="21"/>
  </w:num>
  <w:num w:numId="28" w16cid:durableId="2061246137">
    <w:abstractNumId w:val="22"/>
  </w:num>
  <w:num w:numId="29" w16cid:durableId="212085888">
    <w:abstractNumId w:val="30"/>
  </w:num>
  <w:num w:numId="30" w16cid:durableId="1583682640">
    <w:abstractNumId w:val="27"/>
  </w:num>
  <w:num w:numId="31" w16cid:durableId="339091558">
    <w:abstractNumId w:val="7"/>
  </w:num>
  <w:num w:numId="32" w16cid:durableId="869563452">
    <w:abstractNumId w:val="23"/>
  </w:num>
  <w:num w:numId="33" w16cid:durableId="1912933148">
    <w:abstractNumId w:val="14"/>
  </w:num>
  <w:num w:numId="34" w16cid:durableId="156456772">
    <w:abstractNumId w:val="10"/>
  </w:num>
  <w:num w:numId="35" w16cid:durableId="941885885">
    <w:abstractNumId w:val="18"/>
  </w:num>
  <w:num w:numId="36" w16cid:durableId="1553422385">
    <w:abstractNumId w:val="1"/>
  </w:num>
  <w:num w:numId="37" w16cid:durableId="885918121">
    <w:abstractNumId w:val="1"/>
  </w:num>
  <w:num w:numId="38" w16cid:durableId="1483963885">
    <w:abstractNumId w:val="19"/>
  </w:num>
  <w:num w:numId="39" w16cid:durableId="84571108">
    <w:abstractNumId w:val="28"/>
  </w:num>
  <w:num w:numId="40" w16cid:durableId="1154251365">
    <w:abstractNumId w:val="28"/>
  </w:num>
  <w:num w:numId="41" w16cid:durableId="181478006">
    <w:abstractNumId w:val="1"/>
  </w:num>
  <w:num w:numId="42" w16cid:durableId="1533495354">
    <w:abstractNumId w:val="4"/>
  </w:num>
  <w:num w:numId="43" w16cid:durableId="1080249173">
    <w:abstractNumId w:val="1"/>
  </w:num>
  <w:num w:numId="44" w16cid:durableId="1070536575">
    <w:abstractNumId w:val="1"/>
  </w:num>
  <w:num w:numId="45" w16cid:durableId="1653439763">
    <w:abstractNumId w:val="1"/>
  </w:num>
  <w:num w:numId="46" w16cid:durableId="170702121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002DBD"/>
    <w:rsid w:val="00007C85"/>
    <w:rsid w:val="00007E44"/>
    <w:rsid w:val="00011147"/>
    <w:rsid w:val="00031C1A"/>
    <w:rsid w:val="0003325F"/>
    <w:rsid w:val="00033B92"/>
    <w:rsid w:val="00037631"/>
    <w:rsid w:val="00037E10"/>
    <w:rsid w:val="000432D4"/>
    <w:rsid w:val="000456AC"/>
    <w:rsid w:val="00065862"/>
    <w:rsid w:val="000676B6"/>
    <w:rsid w:val="00067908"/>
    <w:rsid w:val="000804B0"/>
    <w:rsid w:val="000852FC"/>
    <w:rsid w:val="00093DF5"/>
    <w:rsid w:val="00096DA8"/>
    <w:rsid w:val="000979FB"/>
    <w:rsid w:val="000A0928"/>
    <w:rsid w:val="000A5538"/>
    <w:rsid w:val="000B04D5"/>
    <w:rsid w:val="000B53A1"/>
    <w:rsid w:val="000D7FB2"/>
    <w:rsid w:val="000E046B"/>
    <w:rsid w:val="000E37F2"/>
    <w:rsid w:val="000E38B4"/>
    <w:rsid w:val="000E4175"/>
    <w:rsid w:val="000E5017"/>
    <w:rsid w:val="000E69EE"/>
    <w:rsid w:val="000E76F9"/>
    <w:rsid w:val="000F0BC9"/>
    <w:rsid w:val="000F294A"/>
    <w:rsid w:val="000F2FF8"/>
    <w:rsid w:val="000F42E5"/>
    <w:rsid w:val="000F5B19"/>
    <w:rsid w:val="000F5C5E"/>
    <w:rsid w:val="001041E4"/>
    <w:rsid w:val="001042D4"/>
    <w:rsid w:val="001057B9"/>
    <w:rsid w:val="0010769F"/>
    <w:rsid w:val="00114873"/>
    <w:rsid w:val="00125191"/>
    <w:rsid w:val="00136D4E"/>
    <w:rsid w:val="0014302E"/>
    <w:rsid w:val="0014326B"/>
    <w:rsid w:val="00143729"/>
    <w:rsid w:val="00146ACA"/>
    <w:rsid w:val="00153C60"/>
    <w:rsid w:val="0016489F"/>
    <w:rsid w:val="0017115C"/>
    <w:rsid w:val="00173DFC"/>
    <w:rsid w:val="0017684E"/>
    <w:rsid w:val="001847E9"/>
    <w:rsid w:val="00185DFC"/>
    <w:rsid w:val="00187F9B"/>
    <w:rsid w:val="00193048"/>
    <w:rsid w:val="00194E08"/>
    <w:rsid w:val="001A6D60"/>
    <w:rsid w:val="001B0A56"/>
    <w:rsid w:val="001B526E"/>
    <w:rsid w:val="001B7338"/>
    <w:rsid w:val="001C534D"/>
    <w:rsid w:val="001C5F14"/>
    <w:rsid w:val="001C65A4"/>
    <w:rsid w:val="001D0990"/>
    <w:rsid w:val="001E22E1"/>
    <w:rsid w:val="001E3A84"/>
    <w:rsid w:val="001E419F"/>
    <w:rsid w:val="001E521B"/>
    <w:rsid w:val="001E530E"/>
    <w:rsid w:val="001F12E7"/>
    <w:rsid w:val="001F353C"/>
    <w:rsid w:val="001F55F0"/>
    <w:rsid w:val="00200BD6"/>
    <w:rsid w:val="00204A73"/>
    <w:rsid w:val="002056AC"/>
    <w:rsid w:val="00214BCA"/>
    <w:rsid w:val="00217E6C"/>
    <w:rsid w:val="002211FA"/>
    <w:rsid w:val="00221BA9"/>
    <w:rsid w:val="00222F32"/>
    <w:rsid w:val="002278DC"/>
    <w:rsid w:val="00227CC8"/>
    <w:rsid w:val="002313CB"/>
    <w:rsid w:val="00232EA1"/>
    <w:rsid w:val="0025256D"/>
    <w:rsid w:val="002555B1"/>
    <w:rsid w:val="00257614"/>
    <w:rsid w:val="00266401"/>
    <w:rsid w:val="00266BC1"/>
    <w:rsid w:val="00271E7F"/>
    <w:rsid w:val="00276D36"/>
    <w:rsid w:val="00280FD4"/>
    <w:rsid w:val="00281FF2"/>
    <w:rsid w:val="00284D8E"/>
    <w:rsid w:val="00287AA3"/>
    <w:rsid w:val="00287C4F"/>
    <w:rsid w:val="00296B7C"/>
    <w:rsid w:val="002A08BE"/>
    <w:rsid w:val="002A1401"/>
    <w:rsid w:val="002A161F"/>
    <w:rsid w:val="002B1B41"/>
    <w:rsid w:val="002B4B2E"/>
    <w:rsid w:val="002C1287"/>
    <w:rsid w:val="002C488C"/>
    <w:rsid w:val="002C7739"/>
    <w:rsid w:val="002D192B"/>
    <w:rsid w:val="002D2A92"/>
    <w:rsid w:val="002D3155"/>
    <w:rsid w:val="002D4F5F"/>
    <w:rsid w:val="002D7EDB"/>
    <w:rsid w:val="002E037A"/>
    <w:rsid w:val="002E32BE"/>
    <w:rsid w:val="002E6FA8"/>
    <w:rsid w:val="002F0D8D"/>
    <w:rsid w:val="002F4120"/>
    <w:rsid w:val="00305E18"/>
    <w:rsid w:val="00307D4B"/>
    <w:rsid w:val="00311C4D"/>
    <w:rsid w:val="003170E0"/>
    <w:rsid w:val="00323122"/>
    <w:rsid w:val="00327AF1"/>
    <w:rsid w:val="00331223"/>
    <w:rsid w:val="00335575"/>
    <w:rsid w:val="00340A5D"/>
    <w:rsid w:val="00340C7E"/>
    <w:rsid w:val="00345AA1"/>
    <w:rsid w:val="00346EC2"/>
    <w:rsid w:val="00350379"/>
    <w:rsid w:val="00363B5B"/>
    <w:rsid w:val="0036769E"/>
    <w:rsid w:val="003725A6"/>
    <w:rsid w:val="003816DC"/>
    <w:rsid w:val="00383E64"/>
    <w:rsid w:val="003A14E7"/>
    <w:rsid w:val="003A58CD"/>
    <w:rsid w:val="003A6907"/>
    <w:rsid w:val="003A7A40"/>
    <w:rsid w:val="003B162F"/>
    <w:rsid w:val="003C01E1"/>
    <w:rsid w:val="003C38CC"/>
    <w:rsid w:val="003D20F8"/>
    <w:rsid w:val="003D4520"/>
    <w:rsid w:val="003D7C4C"/>
    <w:rsid w:val="003E0B2E"/>
    <w:rsid w:val="003E1AC9"/>
    <w:rsid w:val="003E219D"/>
    <w:rsid w:val="003E382B"/>
    <w:rsid w:val="003E6C48"/>
    <w:rsid w:val="003F2521"/>
    <w:rsid w:val="00400E1B"/>
    <w:rsid w:val="0040197B"/>
    <w:rsid w:val="00401B11"/>
    <w:rsid w:val="00404E18"/>
    <w:rsid w:val="00405042"/>
    <w:rsid w:val="0040636E"/>
    <w:rsid w:val="00406692"/>
    <w:rsid w:val="00411679"/>
    <w:rsid w:val="004122A9"/>
    <w:rsid w:val="00413C1F"/>
    <w:rsid w:val="004179D8"/>
    <w:rsid w:val="004262A1"/>
    <w:rsid w:val="00432959"/>
    <w:rsid w:val="00434C3C"/>
    <w:rsid w:val="00436762"/>
    <w:rsid w:val="00436D46"/>
    <w:rsid w:val="004449BC"/>
    <w:rsid w:val="00452323"/>
    <w:rsid w:val="00453327"/>
    <w:rsid w:val="004544EF"/>
    <w:rsid w:val="00454B7B"/>
    <w:rsid w:val="00461D5E"/>
    <w:rsid w:val="00471B7C"/>
    <w:rsid w:val="004749CE"/>
    <w:rsid w:val="00481143"/>
    <w:rsid w:val="00482872"/>
    <w:rsid w:val="00483D8F"/>
    <w:rsid w:val="00484268"/>
    <w:rsid w:val="00487DBA"/>
    <w:rsid w:val="00491741"/>
    <w:rsid w:val="004A19B7"/>
    <w:rsid w:val="004A24F0"/>
    <w:rsid w:val="004A3EFB"/>
    <w:rsid w:val="004B1400"/>
    <w:rsid w:val="004B2A0B"/>
    <w:rsid w:val="004B4880"/>
    <w:rsid w:val="004B4ED8"/>
    <w:rsid w:val="004B68D5"/>
    <w:rsid w:val="004B7AF7"/>
    <w:rsid w:val="004C56E4"/>
    <w:rsid w:val="004D0887"/>
    <w:rsid w:val="004D25C6"/>
    <w:rsid w:val="004E27E2"/>
    <w:rsid w:val="004E6561"/>
    <w:rsid w:val="004F4107"/>
    <w:rsid w:val="004F5415"/>
    <w:rsid w:val="0050583C"/>
    <w:rsid w:val="00511C71"/>
    <w:rsid w:val="005155FB"/>
    <w:rsid w:val="00521364"/>
    <w:rsid w:val="00525235"/>
    <w:rsid w:val="00527734"/>
    <w:rsid w:val="005372D5"/>
    <w:rsid w:val="00541183"/>
    <w:rsid w:val="00546EF2"/>
    <w:rsid w:val="005509A5"/>
    <w:rsid w:val="00551519"/>
    <w:rsid w:val="00552B9D"/>
    <w:rsid w:val="005534A2"/>
    <w:rsid w:val="00556243"/>
    <w:rsid w:val="0055709B"/>
    <w:rsid w:val="00560049"/>
    <w:rsid w:val="00565BFC"/>
    <w:rsid w:val="00577C32"/>
    <w:rsid w:val="00584ECE"/>
    <w:rsid w:val="00587864"/>
    <w:rsid w:val="00590EB8"/>
    <w:rsid w:val="00591171"/>
    <w:rsid w:val="00591462"/>
    <w:rsid w:val="0059179E"/>
    <w:rsid w:val="00595BB7"/>
    <w:rsid w:val="005A0D06"/>
    <w:rsid w:val="005A0D2E"/>
    <w:rsid w:val="005A6DB2"/>
    <w:rsid w:val="005B01A0"/>
    <w:rsid w:val="005B2840"/>
    <w:rsid w:val="005B64F9"/>
    <w:rsid w:val="005B7C26"/>
    <w:rsid w:val="005C051B"/>
    <w:rsid w:val="005C6B61"/>
    <w:rsid w:val="005E13F0"/>
    <w:rsid w:val="005E7BD0"/>
    <w:rsid w:val="005F0015"/>
    <w:rsid w:val="005F1E07"/>
    <w:rsid w:val="005F4ACC"/>
    <w:rsid w:val="005F57A2"/>
    <w:rsid w:val="00600021"/>
    <w:rsid w:val="00603850"/>
    <w:rsid w:val="0060794B"/>
    <w:rsid w:val="00614485"/>
    <w:rsid w:val="00614626"/>
    <w:rsid w:val="00615F15"/>
    <w:rsid w:val="0062047A"/>
    <w:rsid w:val="0062265C"/>
    <w:rsid w:val="00624A0B"/>
    <w:rsid w:val="00624EE8"/>
    <w:rsid w:val="006256FB"/>
    <w:rsid w:val="006341B4"/>
    <w:rsid w:val="006417A6"/>
    <w:rsid w:val="00645A12"/>
    <w:rsid w:val="00645F4B"/>
    <w:rsid w:val="00667CD6"/>
    <w:rsid w:val="00671C84"/>
    <w:rsid w:val="006750DB"/>
    <w:rsid w:val="00675B9B"/>
    <w:rsid w:val="00680C99"/>
    <w:rsid w:val="00681EC1"/>
    <w:rsid w:val="00685253"/>
    <w:rsid w:val="00687403"/>
    <w:rsid w:val="00694E73"/>
    <w:rsid w:val="00697576"/>
    <w:rsid w:val="006A05CE"/>
    <w:rsid w:val="006A175E"/>
    <w:rsid w:val="006A3294"/>
    <w:rsid w:val="006B6396"/>
    <w:rsid w:val="006D29E8"/>
    <w:rsid w:val="006D384A"/>
    <w:rsid w:val="006D3A54"/>
    <w:rsid w:val="006D3E03"/>
    <w:rsid w:val="006E251D"/>
    <w:rsid w:val="006F0CF4"/>
    <w:rsid w:val="00703E82"/>
    <w:rsid w:val="00706582"/>
    <w:rsid w:val="00707002"/>
    <w:rsid w:val="00721D71"/>
    <w:rsid w:val="00726B20"/>
    <w:rsid w:val="00730272"/>
    <w:rsid w:val="00741060"/>
    <w:rsid w:val="00746D59"/>
    <w:rsid w:val="00757CCD"/>
    <w:rsid w:val="00764EAB"/>
    <w:rsid w:val="007701BB"/>
    <w:rsid w:val="0077087B"/>
    <w:rsid w:val="00771009"/>
    <w:rsid w:val="00772B1B"/>
    <w:rsid w:val="00774177"/>
    <w:rsid w:val="007758FB"/>
    <w:rsid w:val="00780BD5"/>
    <w:rsid w:val="007821A8"/>
    <w:rsid w:val="007973A3"/>
    <w:rsid w:val="007A4A28"/>
    <w:rsid w:val="007A5B18"/>
    <w:rsid w:val="007B0638"/>
    <w:rsid w:val="007B516D"/>
    <w:rsid w:val="007B57DB"/>
    <w:rsid w:val="007B7090"/>
    <w:rsid w:val="007C1626"/>
    <w:rsid w:val="007C5EA8"/>
    <w:rsid w:val="007C70C3"/>
    <w:rsid w:val="007D5D23"/>
    <w:rsid w:val="007E2BB9"/>
    <w:rsid w:val="007E4200"/>
    <w:rsid w:val="007E664D"/>
    <w:rsid w:val="007F0347"/>
    <w:rsid w:val="007F42EE"/>
    <w:rsid w:val="007F795B"/>
    <w:rsid w:val="00800805"/>
    <w:rsid w:val="00815E3F"/>
    <w:rsid w:val="00817018"/>
    <w:rsid w:val="0081750C"/>
    <w:rsid w:val="00823D63"/>
    <w:rsid w:val="008263E2"/>
    <w:rsid w:val="00830843"/>
    <w:rsid w:val="00831C9D"/>
    <w:rsid w:val="00832E36"/>
    <w:rsid w:val="008343DD"/>
    <w:rsid w:val="00834D22"/>
    <w:rsid w:val="0083571F"/>
    <w:rsid w:val="00844151"/>
    <w:rsid w:val="00851ADC"/>
    <w:rsid w:val="0085338D"/>
    <w:rsid w:val="008549F2"/>
    <w:rsid w:val="00855BEE"/>
    <w:rsid w:val="00856FE7"/>
    <w:rsid w:val="00872D95"/>
    <w:rsid w:val="00875423"/>
    <w:rsid w:val="0087574C"/>
    <w:rsid w:val="00876650"/>
    <w:rsid w:val="00880B46"/>
    <w:rsid w:val="00880EB0"/>
    <w:rsid w:val="0088474F"/>
    <w:rsid w:val="00887747"/>
    <w:rsid w:val="00892E97"/>
    <w:rsid w:val="008A1FFB"/>
    <w:rsid w:val="008C29CA"/>
    <w:rsid w:val="008C353A"/>
    <w:rsid w:val="008C5B7B"/>
    <w:rsid w:val="008C6682"/>
    <w:rsid w:val="008C6949"/>
    <w:rsid w:val="008D1435"/>
    <w:rsid w:val="008D2D59"/>
    <w:rsid w:val="008D333C"/>
    <w:rsid w:val="008E3241"/>
    <w:rsid w:val="00900552"/>
    <w:rsid w:val="009105D9"/>
    <w:rsid w:val="0092289D"/>
    <w:rsid w:val="00922ED8"/>
    <w:rsid w:val="00924586"/>
    <w:rsid w:val="00924655"/>
    <w:rsid w:val="00926310"/>
    <w:rsid w:val="0092660E"/>
    <w:rsid w:val="00935A6D"/>
    <w:rsid w:val="009368B7"/>
    <w:rsid w:val="00936FEA"/>
    <w:rsid w:val="009437C4"/>
    <w:rsid w:val="00943D9F"/>
    <w:rsid w:val="00952B1F"/>
    <w:rsid w:val="00953D1A"/>
    <w:rsid w:val="0095756E"/>
    <w:rsid w:val="00957A92"/>
    <w:rsid w:val="009612BC"/>
    <w:rsid w:val="0096263F"/>
    <w:rsid w:val="009638BD"/>
    <w:rsid w:val="009667F6"/>
    <w:rsid w:val="00970602"/>
    <w:rsid w:val="009716B9"/>
    <w:rsid w:val="00971A75"/>
    <w:rsid w:val="0098407E"/>
    <w:rsid w:val="009878F2"/>
    <w:rsid w:val="009913AF"/>
    <w:rsid w:val="009933AB"/>
    <w:rsid w:val="00994861"/>
    <w:rsid w:val="00994BFB"/>
    <w:rsid w:val="00994E7A"/>
    <w:rsid w:val="009A2C79"/>
    <w:rsid w:val="009B2E6E"/>
    <w:rsid w:val="009B4DEA"/>
    <w:rsid w:val="009B5F33"/>
    <w:rsid w:val="009B642C"/>
    <w:rsid w:val="009C7E3F"/>
    <w:rsid w:val="009D2046"/>
    <w:rsid w:val="009D6615"/>
    <w:rsid w:val="009D79F6"/>
    <w:rsid w:val="009E2182"/>
    <w:rsid w:val="009E6DF0"/>
    <w:rsid w:val="009E72E6"/>
    <w:rsid w:val="009E7E31"/>
    <w:rsid w:val="009F05CE"/>
    <w:rsid w:val="009F08DA"/>
    <w:rsid w:val="009F3AB5"/>
    <w:rsid w:val="009F4EEE"/>
    <w:rsid w:val="009F519A"/>
    <w:rsid w:val="009F5237"/>
    <w:rsid w:val="00A01780"/>
    <w:rsid w:val="00A03D1B"/>
    <w:rsid w:val="00A05E34"/>
    <w:rsid w:val="00A06F54"/>
    <w:rsid w:val="00A14768"/>
    <w:rsid w:val="00A15D05"/>
    <w:rsid w:val="00A175C3"/>
    <w:rsid w:val="00A17AF6"/>
    <w:rsid w:val="00A2534B"/>
    <w:rsid w:val="00A33C85"/>
    <w:rsid w:val="00A3438D"/>
    <w:rsid w:val="00A42A04"/>
    <w:rsid w:val="00A43FCC"/>
    <w:rsid w:val="00A4719B"/>
    <w:rsid w:val="00A52639"/>
    <w:rsid w:val="00A52F96"/>
    <w:rsid w:val="00A62307"/>
    <w:rsid w:val="00A64D3D"/>
    <w:rsid w:val="00A71B79"/>
    <w:rsid w:val="00A71E88"/>
    <w:rsid w:val="00A75659"/>
    <w:rsid w:val="00A86CAC"/>
    <w:rsid w:val="00A872E6"/>
    <w:rsid w:val="00A958F2"/>
    <w:rsid w:val="00A95C7E"/>
    <w:rsid w:val="00AA0CD9"/>
    <w:rsid w:val="00AA102B"/>
    <w:rsid w:val="00AA2E49"/>
    <w:rsid w:val="00AA6D84"/>
    <w:rsid w:val="00AA7C2B"/>
    <w:rsid w:val="00AB234D"/>
    <w:rsid w:val="00AB2703"/>
    <w:rsid w:val="00AC2AA2"/>
    <w:rsid w:val="00AC5D4F"/>
    <w:rsid w:val="00AD329C"/>
    <w:rsid w:val="00AE1A90"/>
    <w:rsid w:val="00AE284C"/>
    <w:rsid w:val="00AE3B7E"/>
    <w:rsid w:val="00AE4104"/>
    <w:rsid w:val="00AF6396"/>
    <w:rsid w:val="00AF7BD4"/>
    <w:rsid w:val="00B0290C"/>
    <w:rsid w:val="00B038C6"/>
    <w:rsid w:val="00B07C84"/>
    <w:rsid w:val="00B1102A"/>
    <w:rsid w:val="00B11F1F"/>
    <w:rsid w:val="00B14CAC"/>
    <w:rsid w:val="00B17ACC"/>
    <w:rsid w:val="00B24985"/>
    <w:rsid w:val="00B30448"/>
    <w:rsid w:val="00B3445D"/>
    <w:rsid w:val="00B34BAA"/>
    <w:rsid w:val="00B34DCC"/>
    <w:rsid w:val="00B37600"/>
    <w:rsid w:val="00B423A8"/>
    <w:rsid w:val="00B456CD"/>
    <w:rsid w:val="00B4790D"/>
    <w:rsid w:val="00B5500F"/>
    <w:rsid w:val="00B60E18"/>
    <w:rsid w:val="00B624F7"/>
    <w:rsid w:val="00B67689"/>
    <w:rsid w:val="00B74768"/>
    <w:rsid w:val="00B747C9"/>
    <w:rsid w:val="00B75F38"/>
    <w:rsid w:val="00B7666F"/>
    <w:rsid w:val="00B7770F"/>
    <w:rsid w:val="00B86805"/>
    <w:rsid w:val="00B87E45"/>
    <w:rsid w:val="00B9058C"/>
    <w:rsid w:val="00B92F52"/>
    <w:rsid w:val="00B933FC"/>
    <w:rsid w:val="00B93C9D"/>
    <w:rsid w:val="00B96774"/>
    <w:rsid w:val="00B974C8"/>
    <w:rsid w:val="00BA4399"/>
    <w:rsid w:val="00BA7846"/>
    <w:rsid w:val="00BB4C4C"/>
    <w:rsid w:val="00BB6A69"/>
    <w:rsid w:val="00BC2CB6"/>
    <w:rsid w:val="00BC2D93"/>
    <w:rsid w:val="00BC3542"/>
    <w:rsid w:val="00BC778C"/>
    <w:rsid w:val="00BD2D55"/>
    <w:rsid w:val="00BD5E3D"/>
    <w:rsid w:val="00BD6CFF"/>
    <w:rsid w:val="00BE010E"/>
    <w:rsid w:val="00BE20ED"/>
    <w:rsid w:val="00BE28C3"/>
    <w:rsid w:val="00BE5455"/>
    <w:rsid w:val="00BF0745"/>
    <w:rsid w:val="00C04677"/>
    <w:rsid w:val="00C072F8"/>
    <w:rsid w:val="00C1395B"/>
    <w:rsid w:val="00C15FB4"/>
    <w:rsid w:val="00C167D3"/>
    <w:rsid w:val="00C25666"/>
    <w:rsid w:val="00C26FB3"/>
    <w:rsid w:val="00C4164E"/>
    <w:rsid w:val="00C424A6"/>
    <w:rsid w:val="00C559A4"/>
    <w:rsid w:val="00C64614"/>
    <w:rsid w:val="00C64750"/>
    <w:rsid w:val="00C70FAA"/>
    <w:rsid w:val="00C71A45"/>
    <w:rsid w:val="00C72E84"/>
    <w:rsid w:val="00C733BC"/>
    <w:rsid w:val="00C75B08"/>
    <w:rsid w:val="00C80F53"/>
    <w:rsid w:val="00C81D73"/>
    <w:rsid w:val="00C827C1"/>
    <w:rsid w:val="00C86F2E"/>
    <w:rsid w:val="00C97434"/>
    <w:rsid w:val="00CA2CCD"/>
    <w:rsid w:val="00CB36AE"/>
    <w:rsid w:val="00CC0AFF"/>
    <w:rsid w:val="00CC33E3"/>
    <w:rsid w:val="00CC69D4"/>
    <w:rsid w:val="00CC6F9D"/>
    <w:rsid w:val="00CC7AE5"/>
    <w:rsid w:val="00CC7ED8"/>
    <w:rsid w:val="00CD147B"/>
    <w:rsid w:val="00CD245E"/>
    <w:rsid w:val="00CD3021"/>
    <w:rsid w:val="00CD738A"/>
    <w:rsid w:val="00CE40B9"/>
    <w:rsid w:val="00CE5A52"/>
    <w:rsid w:val="00CF0269"/>
    <w:rsid w:val="00CF27F5"/>
    <w:rsid w:val="00CF2FE9"/>
    <w:rsid w:val="00CF7779"/>
    <w:rsid w:val="00D11CD1"/>
    <w:rsid w:val="00D14B39"/>
    <w:rsid w:val="00D272C8"/>
    <w:rsid w:val="00D40336"/>
    <w:rsid w:val="00D471AD"/>
    <w:rsid w:val="00D5268F"/>
    <w:rsid w:val="00D5699F"/>
    <w:rsid w:val="00D57C31"/>
    <w:rsid w:val="00D6363B"/>
    <w:rsid w:val="00D64B7D"/>
    <w:rsid w:val="00D65C97"/>
    <w:rsid w:val="00D66C2D"/>
    <w:rsid w:val="00D7130C"/>
    <w:rsid w:val="00D75AC4"/>
    <w:rsid w:val="00D90055"/>
    <w:rsid w:val="00D90BB0"/>
    <w:rsid w:val="00D91AEC"/>
    <w:rsid w:val="00D92475"/>
    <w:rsid w:val="00D93A74"/>
    <w:rsid w:val="00D94994"/>
    <w:rsid w:val="00D95687"/>
    <w:rsid w:val="00D96886"/>
    <w:rsid w:val="00DA0C3F"/>
    <w:rsid w:val="00DA6DDB"/>
    <w:rsid w:val="00DA7086"/>
    <w:rsid w:val="00DC036C"/>
    <w:rsid w:val="00DC6D45"/>
    <w:rsid w:val="00DD0940"/>
    <w:rsid w:val="00DD5E16"/>
    <w:rsid w:val="00DE4250"/>
    <w:rsid w:val="00DE69B8"/>
    <w:rsid w:val="00DF47C3"/>
    <w:rsid w:val="00E12B1E"/>
    <w:rsid w:val="00E17C95"/>
    <w:rsid w:val="00E23B2B"/>
    <w:rsid w:val="00E25246"/>
    <w:rsid w:val="00E329D4"/>
    <w:rsid w:val="00E439A1"/>
    <w:rsid w:val="00E46FCC"/>
    <w:rsid w:val="00E5316E"/>
    <w:rsid w:val="00E60B24"/>
    <w:rsid w:val="00E61F0A"/>
    <w:rsid w:val="00E62B50"/>
    <w:rsid w:val="00E63768"/>
    <w:rsid w:val="00E63B09"/>
    <w:rsid w:val="00E741E5"/>
    <w:rsid w:val="00E74B1C"/>
    <w:rsid w:val="00E77414"/>
    <w:rsid w:val="00E82C8F"/>
    <w:rsid w:val="00E83480"/>
    <w:rsid w:val="00E83B23"/>
    <w:rsid w:val="00E87B55"/>
    <w:rsid w:val="00E95EFE"/>
    <w:rsid w:val="00E962A6"/>
    <w:rsid w:val="00E97E44"/>
    <w:rsid w:val="00EA733E"/>
    <w:rsid w:val="00ED0802"/>
    <w:rsid w:val="00ED56C5"/>
    <w:rsid w:val="00EE3646"/>
    <w:rsid w:val="00EF292E"/>
    <w:rsid w:val="00EF73B5"/>
    <w:rsid w:val="00F0141B"/>
    <w:rsid w:val="00F02274"/>
    <w:rsid w:val="00F03DE1"/>
    <w:rsid w:val="00F05799"/>
    <w:rsid w:val="00F22968"/>
    <w:rsid w:val="00F23FB5"/>
    <w:rsid w:val="00F306D1"/>
    <w:rsid w:val="00F30973"/>
    <w:rsid w:val="00F40F47"/>
    <w:rsid w:val="00F437C3"/>
    <w:rsid w:val="00F446B4"/>
    <w:rsid w:val="00F46FD8"/>
    <w:rsid w:val="00F47034"/>
    <w:rsid w:val="00F51419"/>
    <w:rsid w:val="00F532C5"/>
    <w:rsid w:val="00F72898"/>
    <w:rsid w:val="00F744DB"/>
    <w:rsid w:val="00F9175D"/>
    <w:rsid w:val="00FA1B0C"/>
    <w:rsid w:val="00FA600A"/>
    <w:rsid w:val="00FA6780"/>
    <w:rsid w:val="00FB4B8B"/>
    <w:rsid w:val="00FB6C02"/>
    <w:rsid w:val="00FC1AA9"/>
    <w:rsid w:val="00FC2BEA"/>
    <w:rsid w:val="00FE5B59"/>
    <w:rsid w:val="00FE67F5"/>
    <w:rsid w:val="00FE708B"/>
    <w:rsid w:val="00FF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290A74FB"/>
  <w15:docId w15:val="{2E26C547-21F7-458A-BB1B-D4708491F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rsid w:val="00B92F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uces4">
    <w:name w:val="Puces 4"/>
    <w:basedOn w:val="Normal"/>
    <w:qFormat/>
    <w:rsid w:val="00B92F52"/>
    <w:pPr>
      <w:widowControl/>
      <w:numPr>
        <w:numId w:val="3"/>
      </w:numPr>
      <w:autoSpaceDE/>
      <w:autoSpaceDN/>
      <w:spacing w:before="20" w:after="20"/>
      <w:jc w:val="both"/>
    </w:pPr>
    <w:rPr>
      <w:rFonts w:eastAsia="MS Mincho" w:cs="Arial"/>
      <w:bCs/>
      <w:color w:val="000000"/>
      <w:sz w:val="20"/>
      <w:lang w:eastAsia="fr-FR"/>
    </w:rPr>
  </w:style>
  <w:style w:type="paragraph" w:customStyle="1" w:styleId="Puces1">
    <w:name w:val="Puces 1"/>
    <w:rsid w:val="00E439A1"/>
    <w:pPr>
      <w:widowControl/>
      <w:numPr>
        <w:numId w:val="13"/>
      </w:numPr>
      <w:autoSpaceDE/>
      <w:autoSpaceDN/>
      <w:spacing w:after="60" w:line="260" w:lineRule="exact"/>
    </w:pPr>
    <w:rPr>
      <w:rFonts w:ascii="Arial" w:eastAsia="Times New Roman" w:hAnsi="Arial" w:cs="Arial"/>
      <w:b/>
      <w:lang w:val="en-GB" w:eastAsia="fr-FR"/>
    </w:rPr>
  </w:style>
  <w:style w:type="paragraph" w:customStyle="1" w:styleId="Texte4">
    <w:name w:val="Texte 4"/>
    <w:basedOn w:val="Normal"/>
    <w:qFormat/>
    <w:rsid w:val="00E439A1"/>
    <w:pPr>
      <w:widowControl/>
      <w:autoSpaceDE/>
      <w:autoSpaceDN/>
      <w:spacing w:before="0" w:after="40"/>
      <w:ind w:left="567"/>
      <w:jc w:val="both"/>
    </w:pPr>
    <w:rPr>
      <w:rFonts w:eastAsia="MS Mincho" w:cs="Times New Roman"/>
      <w:sz w:val="20"/>
      <w:szCs w:val="24"/>
      <w:lang w:eastAsia="fr-FR"/>
    </w:rPr>
  </w:style>
  <w:style w:type="paragraph" w:customStyle="1" w:styleId="titregris">
    <w:name w:val="titre gris"/>
    <w:basedOn w:val="Normal"/>
    <w:link w:val="titregrisChar"/>
    <w:qFormat/>
    <w:rsid w:val="00143729"/>
    <w:pPr>
      <w:framePr w:hSpace="180" w:wrap="around" w:vAnchor="text" w:hAnchor="margin" w:xAlign="center" w:y="192"/>
      <w:widowControl/>
      <w:autoSpaceDE/>
      <w:autoSpaceDN/>
      <w:spacing w:before="60" w:after="60"/>
      <w:ind w:left="284" w:hanging="284"/>
    </w:pPr>
    <w:rPr>
      <w:rFonts w:eastAsia="Times New Roman" w:cs="Arial"/>
      <w:b/>
      <w:color w:val="002060"/>
      <w:sz w:val="20"/>
      <w:szCs w:val="20"/>
      <w:shd w:val="clear" w:color="auto" w:fill="F2F2F2"/>
      <w:lang w:val="en-US" w:eastAsia="fr-FR"/>
    </w:rPr>
  </w:style>
  <w:style w:type="character" w:customStyle="1" w:styleId="titregrisChar">
    <w:name w:val="titre gris Char"/>
    <w:basedOn w:val="DefaultParagraphFont"/>
    <w:link w:val="titregris"/>
    <w:rsid w:val="00143729"/>
    <w:rPr>
      <w:rFonts w:ascii="Arial" w:eastAsia="Times New Roman" w:hAnsi="Arial" w:cs="Arial"/>
      <w:b/>
      <w:color w:val="002060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143729"/>
    <w:pPr>
      <w:widowControl/>
      <w:autoSpaceDE/>
      <w:autoSpaceDN/>
    </w:pPr>
    <w:rPr>
      <w:rFonts w:eastAsiaTheme="minorEastAsia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4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4D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4D3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D3D"/>
    <w:rPr>
      <w:rFonts w:ascii="Arial" w:hAnsi="Arial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4E6561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093DF5"/>
    <w:pPr>
      <w:widowControl/>
      <w:autoSpaceDE/>
      <w:autoSpaceDN/>
    </w:pPr>
    <w:rPr>
      <w:rFonts w:ascii="Arial" w:hAnsi="Arial"/>
      <w:lang w:val="en-GB"/>
    </w:rPr>
  </w:style>
  <w:style w:type="paragraph" w:customStyle="1" w:styleId="Default">
    <w:name w:val="Default"/>
    <w:basedOn w:val="Normal"/>
    <w:rsid w:val="0025256D"/>
    <w:pPr>
      <w:widowControl/>
      <w:spacing w:before="0" w:after="0"/>
    </w:pPr>
    <w:rPr>
      <w:rFonts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41EF50-A898-4FFA-A45F-B548573E8EA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839774D-892C-40FC-A90C-BD43A0001362}">
      <dgm:prSet phldrT="[Text]"/>
      <dgm:spPr>
        <a:solidFill>
          <a:srgbClr val="92D050"/>
        </a:solidFill>
      </dgm:spPr>
      <dgm:t>
        <a:bodyPr/>
        <a:lstStyle/>
        <a:p>
          <a:r>
            <a:rPr lang="en-GB"/>
            <a:t>People Operations Manager - Events</a:t>
          </a:r>
        </a:p>
      </dgm:t>
    </dgm:pt>
    <dgm:pt modelId="{9253776C-6D33-4947-954E-853F741CA0C8}" type="parTrans" cxnId="{A33DC409-7C69-44C1-A782-B12E3A1F2AA4}">
      <dgm:prSet/>
      <dgm:spPr/>
      <dgm:t>
        <a:bodyPr/>
        <a:lstStyle/>
        <a:p>
          <a:endParaRPr lang="en-GB"/>
        </a:p>
      </dgm:t>
    </dgm:pt>
    <dgm:pt modelId="{BE9C6081-22B5-41A9-8CD5-9C2E1EA3BA8E}" type="sibTrans" cxnId="{A33DC409-7C69-44C1-A782-B12E3A1F2AA4}">
      <dgm:prSet/>
      <dgm:spPr/>
      <dgm:t>
        <a:bodyPr/>
        <a:lstStyle/>
        <a:p>
          <a:endParaRPr lang="en-GB"/>
        </a:p>
      </dgm:t>
    </dgm:pt>
    <dgm:pt modelId="{818C95BA-5820-47BC-A2B6-22B00FBE29DF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Catering Services Director</a:t>
          </a:r>
        </a:p>
      </dgm:t>
    </dgm:pt>
    <dgm:pt modelId="{D037F8AF-FEBB-4F52-9945-53F01CF8DE9A}" type="parTrans" cxnId="{1C5D65D8-916E-4FFA-838C-5C7EBEA0D6EC}">
      <dgm:prSet/>
      <dgm:spPr/>
      <dgm:t>
        <a:bodyPr/>
        <a:lstStyle/>
        <a:p>
          <a:endParaRPr lang="en-GB"/>
        </a:p>
      </dgm:t>
    </dgm:pt>
    <dgm:pt modelId="{FE717591-20E0-4019-826A-68F3971369E4}" type="sibTrans" cxnId="{1C5D65D8-916E-4FFA-838C-5C7EBEA0D6EC}">
      <dgm:prSet/>
      <dgm:spPr/>
      <dgm:t>
        <a:bodyPr/>
        <a:lstStyle/>
        <a:p>
          <a:endParaRPr lang="en-GB"/>
        </a:p>
      </dgm:t>
    </dgm:pt>
    <dgm:pt modelId="{776F1111-4B7A-4F91-9034-4DA6256F30CD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Head of HR</a:t>
          </a:r>
        </a:p>
      </dgm:t>
    </dgm:pt>
    <dgm:pt modelId="{25293625-BAB5-4A12-8F4C-C5E1A8B228D6}" type="parTrans" cxnId="{0FE6293F-0CA5-4C78-BA5E-170888EABA13}">
      <dgm:prSet/>
      <dgm:spPr/>
      <dgm:t>
        <a:bodyPr/>
        <a:lstStyle/>
        <a:p>
          <a:endParaRPr lang="en-GB"/>
        </a:p>
      </dgm:t>
    </dgm:pt>
    <dgm:pt modelId="{22A81BC7-4D10-47D4-A7FB-6EC2E31C667D}" type="sibTrans" cxnId="{0FE6293F-0CA5-4C78-BA5E-170888EABA13}">
      <dgm:prSet/>
      <dgm:spPr/>
      <dgm:t>
        <a:bodyPr/>
        <a:lstStyle/>
        <a:p>
          <a:endParaRPr lang="en-GB"/>
        </a:p>
      </dgm:t>
    </dgm:pt>
    <dgm:pt modelId="{D9D55CA5-D3EE-442B-BF88-2AE046835FEF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People Operations Manager - Racing</a:t>
          </a:r>
        </a:p>
      </dgm:t>
    </dgm:pt>
    <dgm:pt modelId="{E2FB44E1-98CE-4D32-90A9-5DC8A65330DA}" type="parTrans" cxnId="{6AB0F596-5D39-4C3F-8792-6BBB6C84C1DB}">
      <dgm:prSet/>
      <dgm:spPr/>
      <dgm:t>
        <a:bodyPr/>
        <a:lstStyle/>
        <a:p>
          <a:endParaRPr lang="en-GB"/>
        </a:p>
      </dgm:t>
    </dgm:pt>
    <dgm:pt modelId="{B0574BCB-6B94-4073-8CFA-DC37F59AB20F}" type="sibTrans" cxnId="{6AB0F596-5D39-4C3F-8792-6BBB6C84C1DB}">
      <dgm:prSet/>
      <dgm:spPr/>
      <dgm:t>
        <a:bodyPr/>
        <a:lstStyle/>
        <a:p>
          <a:endParaRPr lang="en-GB"/>
        </a:p>
      </dgm:t>
    </dgm:pt>
    <dgm:pt modelId="{480EF6F6-16EA-4878-9C4A-E227306F167F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Recruitment &amp; On-boarding Manager</a:t>
          </a:r>
        </a:p>
      </dgm:t>
    </dgm:pt>
    <dgm:pt modelId="{9E95343F-69F3-48FF-8048-12708BFCB6C9}" type="parTrans" cxnId="{3FB5BC0E-7F44-4F6F-B099-071644F5C901}">
      <dgm:prSet/>
      <dgm:spPr/>
      <dgm:t>
        <a:bodyPr/>
        <a:lstStyle/>
        <a:p>
          <a:endParaRPr lang="en-GB"/>
        </a:p>
      </dgm:t>
    </dgm:pt>
    <dgm:pt modelId="{9B5EF84C-5950-407C-AAFA-B19EF3C79730}" type="sibTrans" cxnId="{3FB5BC0E-7F44-4F6F-B099-071644F5C901}">
      <dgm:prSet/>
      <dgm:spPr/>
      <dgm:t>
        <a:bodyPr/>
        <a:lstStyle/>
        <a:p>
          <a:endParaRPr lang="en-GB"/>
        </a:p>
      </dgm:t>
    </dgm:pt>
    <dgm:pt modelId="{C43A2D09-69D9-4735-BB1D-9586C68222D7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Recruitment &amp; Training Coordinator </a:t>
          </a:r>
        </a:p>
      </dgm:t>
    </dgm:pt>
    <dgm:pt modelId="{B7D7B1BE-6BD7-4CB9-A12C-512A5C99F65F}" type="parTrans" cxnId="{AABB0207-B8CA-4061-A4A9-443BD46A48BF}">
      <dgm:prSet/>
      <dgm:spPr/>
      <dgm:t>
        <a:bodyPr/>
        <a:lstStyle/>
        <a:p>
          <a:endParaRPr lang="en-GB"/>
        </a:p>
      </dgm:t>
    </dgm:pt>
    <dgm:pt modelId="{4A133FC0-2FC5-4349-85A2-05F4B6552633}" type="sibTrans" cxnId="{AABB0207-B8CA-4061-A4A9-443BD46A48BF}">
      <dgm:prSet/>
      <dgm:spPr/>
      <dgm:t>
        <a:bodyPr/>
        <a:lstStyle/>
        <a:p>
          <a:endParaRPr lang="en-GB"/>
        </a:p>
      </dgm:t>
    </dgm:pt>
    <dgm:pt modelId="{EFD3109D-EAAE-4D64-9079-135E9691A9EC}">
      <dgm:prSet phldrT="[Text]"/>
      <dgm:spPr>
        <a:solidFill>
          <a:srgbClr val="C844C5"/>
        </a:solidFill>
      </dgm:spPr>
      <dgm:t>
        <a:bodyPr/>
        <a:lstStyle/>
        <a:p>
          <a:r>
            <a:rPr lang="en-GB"/>
            <a:t>Academy L&amp;D Manager</a:t>
          </a:r>
        </a:p>
      </dgm:t>
    </dgm:pt>
    <dgm:pt modelId="{DABCB78B-6703-4C12-B835-F204D75648E7}" type="parTrans" cxnId="{2F80027C-539E-49E0-BC4B-4208A0C15059}">
      <dgm:prSet/>
      <dgm:spPr/>
      <dgm:t>
        <a:bodyPr/>
        <a:lstStyle/>
        <a:p>
          <a:endParaRPr lang="en-GB"/>
        </a:p>
      </dgm:t>
    </dgm:pt>
    <dgm:pt modelId="{9B283DA0-5C95-4BBD-8A49-2081A1704C91}" type="sibTrans" cxnId="{2F80027C-539E-49E0-BC4B-4208A0C15059}">
      <dgm:prSet/>
      <dgm:spPr/>
      <dgm:t>
        <a:bodyPr/>
        <a:lstStyle/>
        <a:p>
          <a:endParaRPr lang="en-GB"/>
        </a:p>
      </dgm:t>
    </dgm:pt>
    <dgm:pt modelId="{B0BE520F-A3A5-48D9-A835-6012EAE0D2F6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Senior Staffing Coordinator</a:t>
          </a:r>
        </a:p>
      </dgm:t>
    </dgm:pt>
    <dgm:pt modelId="{C187D4C7-DB9C-44ED-A508-4F286D4B0C7C}" type="parTrans" cxnId="{01687304-AABD-458A-8486-3A4FD0B16BA2}">
      <dgm:prSet/>
      <dgm:spPr/>
      <dgm:t>
        <a:bodyPr/>
        <a:lstStyle/>
        <a:p>
          <a:endParaRPr lang="en-GB"/>
        </a:p>
      </dgm:t>
    </dgm:pt>
    <dgm:pt modelId="{3B5AEE6D-622B-4F31-BE9A-5B70834C6567}" type="sibTrans" cxnId="{01687304-AABD-458A-8486-3A4FD0B16BA2}">
      <dgm:prSet/>
      <dgm:spPr/>
      <dgm:t>
        <a:bodyPr/>
        <a:lstStyle/>
        <a:p>
          <a:endParaRPr lang="en-GB"/>
        </a:p>
      </dgm:t>
    </dgm:pt>
    <dgm:pt modelId="{87674477-3634-47D9-A1AE-89565ACEC617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Staffing </a:t>
          </a:r>
        </a:p>
        <a:p>
          <a:r>
            <a:rPr lang="en-GB"/>
            <a:t>Coordinator</a:t>
          </a:r>
        </a:p>
      </dgm:t>
    </dgm:pt>
    <dgm:pt modelId="{2916F17D-DE34-4042-AC29-48B916C829A1}" type="parTrans" cxnId="{AC33812A-ED8C-4137-BE6B-36929FC053F6}">
      <dgm:prSet/>
      <dgm:spPr/>
      <dgm:t>
        <a:bodyPr/>
        <a:lstStyle/>
        <a:p>
          <a:endParaRPr lang="en-GB"/>
        </a:p>
      </dgm:t>
    </dgm:pt>
    <dgm:pt modelId="{22589470-E945-49BC-B9CF-49243F32FDE2}" type="sibTrans" cxnId="{AC33812A-ED8C-4137-BE6B-36929FC053F6}">
      <dgm:prSet/>
      <dgm:spPr/>
      <dgm:t>
        <a:bodyPr/>
        <a:lstStyle/>
        <a:p>
          <a:endParaRPr lang="en-GB"/>
        </a:p>
      </dgm:t>
    </dgm:pt>
    <dgm:pt modelId="{F7C080BD-3B17-4F0D-8850-68F60AB884FD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Staffing </a:t>
          </a:r>
        </a:p>
        <a:p>
          <a:r>
            <a:rPr lang="en-GB"/>
            <a:t>Coordinator</a:t>
          </a:r>
        </a:p>
      </dgm:t>
    </dgm:pt>
    <dgm:pt modelId="{A7017499-AC75-41E5-A82B-9BA337DC48C6}" type="parTrans" cxnId="{19A6D56A-A178-47F1-855E-38261A12B851}">
      <dgm:prSet/>
      <dgm:spPr/>
      <dgm:t>
        <a:bodyPr/>
        <a:lstStyle/>
        <a:p>
          <a:endParaRPr lang="en-GB"/>
        </a:p>
      </dgm:t>
    </dgm:pt>
    <dgm:pt modelId="{0B3FEA55-0048-4B5A-A76E-A65EEC6B10FF}" type="sibTrans" cxnId="{19A6D56A-A178-47F1-855E-38261A12B851}">
      <dgm:prSet/>
      <dgm:spPr/>
      <dgm:t>
        <a:bodyPr/>
        <a:lstStyle/>
        <a:p>
          <a:endParaRPr lang="en-GB"/>
        </a:p>
      </dgm:t>
    </dgm:pt>
    <dgm:pt modelId="{DD221181-7AB7-4044-841D-12A20AC9AA71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People Operations Coordinator</a:t>
          </a:r>
        </a:p>
      </dgm:t>
    </dgm:pt>
    <dgm:pt modelId="{49F5F1C9-A0BA-434D-8C12-9B536FF8D546}" type="parTrans" cxnId="{099C1018-7F46-4BA2-8F66-7F82DAE4167A}">
      <dgm:prSet/>
      <dgm:spPr/>
      <dgm:t>
        <a:bodyPr/>
        <a:lstStyle/>
        <a:p>
          <a:endParaRPr lang="en-GB"/>
        </a:p>
      </dgm:t>
    </dgm:pt>
    <dgm:pt modelId="{A8A5A29C-CFAE-4293-8828-B281B1BD8AD9}" type="sibTrans" cxnId="{099C1018-7F46-4BA2-8F66-7F82DAE4167A}">
      <dgm:prSet/>
      <dgm:spPr/>
      <dgm:t>
        <a:bodyPr/>
        <a:lstStyle/>
        <a:p>
          <a:endParaRPr lang="en-GB"/>
        </a:p>
      </dgm:t>
    </dgm:pt>
    <dgm:pt modelId="{1A390FD1-517F-493D-A160-E95BDB62CEB8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Staffing </a:t>
          </a:r>
        </a:p>
        <a:p>
          <a:r>
            <a:rPr lang="en-GB"/>
            <a:t>Coordinator</a:t>
          </a:r>
        </a:p>
      </dgm:t>
    </dgm:pt>
    <dgm:pt modelId="{7EB83F10-E927-4588-8018-0B8DE30BB812}" type="parTrans" cxnId="{98F4A261-BF71-4621-B236-1C5B1B0B46B6}">
      <dgm:prSet/>
      <dgm:spPr/>
      <dgm:t>
        <a:bodyPr/>
        <a:lstStyle/>
        <a:p>
          <a:endParaRPr lang="en-GB"/>
        </a:p>
      </dgm:t>
    </dgm:pt>
    <dgm:pt modelId="{070A1A47-0293-4DD7-85AB-60452BCCCCE4}" type="sibTrans" cxnId="{98F4A261-BF71-4621-B236-1C5B1B0B46B6}">
      <dgm:prSet/>
      <dgm:spPr/>
      <dgm:t>
        <a:bodyPr/>
        <a:lstStyle/>
        <a:p>
          <a:endParaRPr lang="en-GB"/>
        </a:p>
      </dgm:t>
    </dgm:pt>
    <dgm:pt modelId="{6011EC64-ECC2-4B75-A5B8-66AB532399BD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Seasonal Support</a:t>
          </a:r>
        </a:p>
      </dgm:t>
    </dgm:pt>
    <dgm:pt modelId="{EBA09B76-26A5-4E98-87AC-211780BF0997}" type="parTrans" cxnId="{4F112714-3AC1-4BD6-A958-0BF3BFBF2454}">
      <dgm:prSet/>
      <dgm:spPr/>
      <dgm:t>
        <a:bodyPr/>
        <a:lstStyle/>
        <a:p>
          <a:endParaRPr lang="en-GB"/>
        </a:p>
      </dgm:t>
    </dgm:pt>
    <dgm:pt modelId="{F7411DEF-697C-4DA8-88C7-2D18FF03B522}" type="sibTrans" cxnId="{4F112714-3AC1-4BD6-A958-0BF3BFBF2454}">
      <dgm:prSet/>
      <dgm:spPr/>
      <dgm:t>
        <a:bodyPr/>
        <a:lstStyle/>
        <a:p>
          <a:endParaRPr lang="en-GB"/>
        </a:p>
      </dgm:t>
    </dgm:pt>
    <dgm:pt modelId="{22CE06C9-817C-4B19-8A49-187CD7FC8864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Seasonal Support</a:t>
          </a:r>
        </a:p>
      </dgm:t>
    </dgm:pt>
    <dgm:pt modelId="{8DC64E01-8ED7-48CA-AF89-AAA864571C6E}" type="parTrans" cxnId="{6AD8B0F1-162E-4CD7-A3C5-8893CEE96485}">
      <dgm:prSet/>
      <dgm:spPr/>
      <dgm:t>
        <a:bodyPr/>
        <a:lstStyle/>
        <a:p>
          <a:endParaRPr lang="en-GB"/>
        </a:p>
      </dgm:t>
    </dgm:pt>
    <dgm:pt modelId="{8809D70F-3A0A-4681-916E-52A364EF1A03}" type="sibTrans" cxnId="{6AD8B0F1-162E-4CD7-A3C5-8893CEE96485}">
      <dgm:prSet/>
      <dgm:spPr/>
      <dgm:t>
        <a:bodyPr/>
        <a:lstStyle/>
        <a:p>
          <a:endParaRPr lang="en-GB"/>
        </a:p>
      </dgm:t>
    </dgm:pt>
    <dgm:pt modelId="{DB67D37F-6C61-43C6-95D8-4D90D3AE5F43}" type="pres">
      <dgm:prSet presAssocID="{0A41EF50-A898-4FFA-A45F-B548573E8EA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F3B35E7-C7EA-4C93-8F6D-4B63568A0502}" type="pres">
      <dgm:prSet presAssocID="{818C95BA-5820-47BC-A2B6-22B00FBE29DF}" presName="hierRoot1" presStyleCnt="0">
        <dgm:presLayoutVars>
          <dgm:hierBranch val="init"/>
        </dgm:presLayoutVars>
      </dgm:prSet>
      <dgm:spPr/>
    </dgm:pt>
    <dgm:pt modelId="{6DE9DBC3-028D-4FF5-9101-5A19601DAC3E}" type="pres">
      <dgm:prSet presAssocID="{818C95BA-5820-47BC-A2B6-22B00FBE29DF}" presName="rootComposite1" presStyleCnt="0"/>
      <dgm:spPr/>
    </dgm:pt>
    <dgm:pt modelId="{F35425E5-4827-4AD3-B604-2A61C4BDF331}" type="pres">
      <dgm:prSet presAssocID="{818C95BA-5820-47BC-A2B6-22B00FBE29DF}" presName="rootText1" presStyleLbl="node0" presStyleIdx="0" presStyleCnt="1">
        <dgm:presLayoutVars>
          <dgm:chPref val="3"/>
        </dgm:presLayoutVars>
      </dgm:prSet>
      <dgm:spPr/>
    </dgm:pt>
    <dgm:pt modelId="{38AB618B-606F-4A51-B607-076B87720B44}" type="pres">
      <dgm:prSet presAssocID="{818C95BA-5820-47BC-A2B6-22B00FBE29DF}" presName="rootConnector1" presStyleLbl="node1" presStyleIdx="0" presStyleCnt="0"/>
      <dgm:spPr/>
    </dgm:pt>
    <dgm:pt modelId="{8CE69649-0304-4D74-A4E6-2EF0C69772F8}" type="pres">
      <dgm:prSet presAssocID="{818C95BA-5820-47BC-A2B6-22B00FBE29DF}" presName="hierChild2" presStyleCnt="0"/>
      <dgm:spPr/>
    </dgm:pt>
    <dgm:pt modelId="{6786143E-5A96-4D21-B402-9C726A5EC59D}" type="pres">
      <dgm:prSet presAssocID="{25293625-BAB5-4A12-8F4C-C5E1A8B228D6}" presName="Name37" presStyleLbl="parChTrans1D2" presStyleIdx="0" presStyleCnt="1"/>
      <dgm:spPr/>
    </dgm:pt>
    <dgm:pt modelId="{348326B1-3EA0-49DA-A679-5323DB472750}" type="pres">
      <dgm:prSet presAssocID="{776F1111-4B7A-4F91-9034-4DA6256F30CD}" presName="hierRoot2" presStyleCnt="0">
        <dgm:presLayoutVars>
          <dgm:hierBranch val="init"/>
        </dgm:presLayoutVars>
      </dgm:prSet>
      <dgm:spPr/>
    </dgm:pt>
    <dgm:pt modelId="{7FC45E69-9204-409C-8D85-472A9F48E292}" type="pres">
      <dgm:prSet presAssocID="{776F1111-4B7A-4F91-9034-4DA6256F30CD}" presName="rootComposite" presStyleCnt="0"/>
      <dgm:spPr/>
    </dgm:pt>
    <dgm:pt modelId="{4168060A-DD2C-435F-869D-CBA111BE0EAA}" type="pres">
      <dgm:prSet presAssocID="{776F1111-4B7A-4F91-9034-4DA6256F30CD}" presName="rootText" presStyleLbl="node2" presStyleIdx="0" presStyleCnt="1">
        <dgm:presLayoutVars>
          <dgm:chPref val="3"/>
        </dgm:presLayoutVars>
      </dgm:prSet>
      <dgm:spPr/>
    </dgm:pt>
    <dgm:pt modelId="{E6EC4643-07C0-4E23-B499-50FC91EC90CE}" type="pres">
      <dgm:prSet presAssocID="{776F1111-4B7A-4F91-9034-4DA6256F30CD}" presName="rootConnector" presStyleLbl="node2" presStyleIdx="0" presStyleCnt="1"/>
      <dgm:spPr/>
    </dgm:pt>
    <dgm:pt modelId="{5C140CAA-74E5-4FB0-A6F1-FA2CC3DB4512}" type="pres">
      <dgm:prSet presAssocID="{776F1111-4B7A-4F91-9034-4DA6256F30CD}" presName="hierChild4" presStyleCnt="0"/>
      <dgm:spPr/>
    </dgm:pt>
    <dgm:pt modelId="{6C46232D-15CE-4E3C-9DC3-9DB5E79FE497}" type="pres">
      <dgm:prSet presAssocID="{9253776C-6D33-4947-954E-853F741CA0C8}" presName="Name37" presStyleLbl="parChTrans1D3" presStyleIdx="0" presStyleCnt="4"/>
      <dgm:spPr/>
    </dgm:pt>
    <dgm:pt modelId="{FF8BB1AF-39CF-47EC-A2F9-9258E80CCB2F}" type="pres">
      <dgm:prSet presAssocID="{E839774D-892C-40FC-A90C-BD43A0001362}" presName="hierRoot2" presStyleCnt="0">
        <dgm:presLayoutVars>
          <dgm:hierBranch val="init"/>
        </dgm:presLayoutVars>
      </dgm:prSet>
      <dgm:spPr/>
    </dgm:pt>
    <dgm:pt modelId="{813C749A-8E1B-4D23-B2CA-C9573A932956}" type="pres">
      <dgm:prSet presAssocID="{E839774D-892C-40FC-A90C-BD43A0001362}" presName="rootComposite" presStyleCnt="0"/>
      <dgm:spPr/>
    </dgm:pt>
    <dgm:pt modelId="{1170F50F-12CE-4969-B415-44689589A95B}" type="pres">
      <dgm:prSet presAssocID="{E839774D-892C-40FC-A90C-BD43A0001362}" presName="rootText" presStyleLbl="node3" presStyleIdx="0" presStyleCnt="4">
        <dgm:presLayoutVars>
          <dgm:chPref val="3"/>
        </dgm:presLayoutVars>
      </dgm:prSet>
      <dgm:spPr/>
    </dgm:pt>
    <dgm:pt modelId="{1E631267-5A9E-4D06-9C45-671FC2156C50}" type="pres">
      <dgm:prSet presAssocID="{E839774D-892C-40FC-A90C-BD43A0001362}" presName="rootConnector" presStyleLbl="node3" presStyleIdx="0" presStyleCnt="4"/>
      <dgm:spPr/>
    </dgm:pt>
    <dgm:pt modelId="{2E61A6E1-4B83-4D94-8133-642120098B7B}" type="pres">
      <dgm:prSet presAssocID="{E839774D-892C-40FC-A90C-BD43A0001362}" presName="hierChild4" presStyleCnt="0"/>
      <dgm:spPr/>
    </dgm:pt>
    <dgm:pt modelId="{007984AA-3C93-4C09-96DA-3418D45EE521}" type="pres">
      <dgm:prSet presAssocID="{49F5F1C9-A0BA-434D-8C12-9B536FF8D546}" presName="Name37" presStyleLbl="parChTrans1D4" presStyleIdx="0" presStyleCnt="8"/>
      <dgm:spPr/>
    </dgm:pt>
    <dgm:pt modelId="{884ADEAB-94D0-4A5B-AADD-25CD70B00BD5}" type="pres">
      <dgm:prSet presAssocID="{DD221181-7AB7-4044-841D-12A20AC9AA71}" presName="hierRoot2" presStyleCnt="0">
        <dgm:presLayoutVars>
          <dgm:hierBranch val="init"/>
        </dgm:presLayoutVars>
      </dgm:prSet>
      <dgm:spPr/>
    </dgm:pt>
    <dgm:pt modelId="{AD522A8E-4C2F-4524-93E6-D82B1AAB15F1}" type="pres">
      <dgm:prSet presAssocID="{DD221181-7AB7-4044-841D-12A20AC9AA71}" presName="rootComposite" presStyleCnt="0"/>
      <dgm:spPr/>
    </dgm:pt>
    <dgm:pt modelId="{7182D670-F2DA-49F5-81DD-D9E3E89F46CC}" type="pres">
      <dgm:prSet presAssocID="{DD221181-7AB7-4044-841D-12A20AC9AA71}" presName="rootText" presStyleLbl="node4" presStyleIdx="0" presStyleCnt="8">
        <dgm:presLayoutVars>
          <dgm:chPref val="3"/>
        </dgm:presLayoutVars>
      </dgm:prSet>
      <dgm:spPr/>
    </dgm:pt>
    <dgm:pt modelId="{B916A9BA-001E-4F17-BC13-B4CC23CA9FB7}" type="pres">
      <dgm:prSet presAssocID="{DD221181-7AB7-4044-841D-12A20AC9AA71}" presName="rootConnector" presStyleLbl="node4" presStyleIdx="0" presStyleCnt="8"/>
      <dgm:spPr/>
    </dgm:pt>
    <dgm:pt modelId="{DE937FF3-5384-44A2-BB7C-D5E5C33BDC0C}" type="pres">
      <dgm:prSet presAssocID="{DD221181-7AB7-4044-841D-12A20AC9AA71}" presName="hierChild4" presStyleCnt="0"/>
      <dgm:spPr/>
    </dgm:pt>
    <dgm:pt modelId="{8C268BB8-3FF0-49F9-9A75-75C63CC980B3}" type="pres">
      <dgm:prSet presAssocID="{DD221181-7AB7-4044-841D-12A20AC9AA71}" presName="hierChild5" presStyleCnt="0"/>
      <dgm:spPr/>
    </dgm:pt>
    <dgm:pt modelId="{14B7CE40-9BA7-4D10-88BC-D05FC9674125}" type="pres">
      <dgm:prSet presAssocID="{7EB83F10-E927-4588-8018-0B8DE30BB812}" presName="Name37" presStyleLbl="parChTrans1D4" presStyleIdx="1" presStyleCnt="8"/>
      <dgm:spPr/>
    </dgm:pt>
    <dgm:pt modelId="{55A968BC-981D-4083-BF66-826C497C2B8A}" type="pres">
      <dgm:prSet presAssocID="{1A390FD1-517F-493D-A160-E95BDB62CEB8}" presName="hierRoot2" presStyleCnt="0">
        <dgm:presLayoutVars>
          <dgm:hierBranch val="init"/>
        </dgm:presLayoutVars>
      </dgm:prSet>
      <dgm:spPr/>
    </dgm:pt>
    <dgm:pt modelId="{E1428633-85DA-499B-9BFF-A86D6B879EAE}" type="pres">
      <dgm:prSet presAssocID="{1A390FD1-517F-493D-A160-E95BDB62CEB8}" presName="rootComposite" presStyleCnt="0"/>
      <dgm:spPr/>
    </dgm:pt>
    <dgm:pt modelId="{C8488A6B-BEAF-4B8A-A849-CBF2672A3A2C}" type="pres">
      <dgm:prSet presAssocID="{1A390FD1-517F-493D-A160-E95BDB62CEB8}" presName="rootText" presStyleLbl="node4" presStyleIdx="1" presStyleCnt="8">
        <dgm:presLayoutVars>
          <dgm:chPref val="3"/>
        </dgm:presLayoutVars>
      </dgm:prSet>
      <dgm:spPr/>
    </dgm:pt>
    <dgm:pt modelId="{9D482697-AFB1-489B-9A56-40BE33382C6F}" type="pres">
      <dgm:prSet presAssocID="{1A390FD1-517F-493D-A160-E95BDB62CEB8}" presName="rootConnector" presStyleLbl="node4" presStyleIdx="1" presStyleCnt="8"/>
      <dgm:spPr/>
    </dgm:pt>
    <dgm:pt modelId="{ED9C783D-61AC-4BF2-AB77-8F9D3E1A6EC4}" type="pres">
      <dgm:prSet presAssocID="{1A390FD1-517F-493D-A160-E95BDB62CEB8}" presName="hierChild4" presStyleCnt="0"/>
      <dgm:spPr/>
    </dgm:pt>
    <dgm:pt modelId="{F13FA5DB-BD18-41CE-B2D9-DA719535CCB9}" type="pres">
      <dgm:prSet presAssocID="{1A390FD1-517F-493D-A160-E95BDB62CEB8}" presName="hierChild5" presStyleCnt="0"/>
      <dgm:spPr/>
    </dgm:pt>
    <dgm:pt modelId="{410AE660-E211-46F2-9328-AAB8D215E6AE}" type="pres">
      <dgm:prSet presAssocID="{EBA09B76-26A5-4E98-87AC-211780BF0997}" presName="Name37" presStyleLbl="parChTrans1D4" presStyleIdx="2" presStyleCnt="8"/>
      <dgm:spPr/>
    </dgm:pt>
    <dgm:pt modelId="{BBE6B6DA-9958-44C6-87CD-61328B2DE2D7}" type="pres">
      <dgm:prSet presAssocID="{6011EC64-ECC2-4B75-A5B8-66AB532399BD}" presName="hierRoot2" presStyleCnt="0">
        <dgm:presLayoutVars>
          <dgm:hierBranch val="init"/>
        </dgm:presLayoutVars>
      </dgm:prSet>
      <dgm:spPr/>
    </dgm:pt>
    <dgm:pt modelId="{F9BDD4C6-0823-482A-94AC-16214CF5024C}" type="pres">
      <dgm:prSet presAssocID="{6011EC64-ECC2-4B75-A5B8-66AB532399BD}" presName="rootComposite" presStyleCnt="0"/>
      <dgm:spPr/>
    </dgm:pt>
    <dgm:pt modelId="{0900BFA3-E3D4-4F28-AC17-D1FF7AB3C120}" type="pres">
      <dgm:prSet presAssocID="{6011EC64-ECC2-4B75-A5B8-66AB532399BD}" presName="rootText" presStyleLbl="node4" presStyleIdx="2" presStyleCnt="8">
        <dgm:presLayoutVars>
          <dgm:chPref val="3"/>
        </dgm:presLayoutVars>
      </dgm:prSet>
      <dgm:spPr/>
    </dgm:pt>
    <dgm:pt modelId="{9D5C92D5-D5EA-4146-BDD5-4BB8013E04EA}" type="pres">
      <dgm:prSet presAssocID="{6011EC64-ECC2-4B75-A5B8-66AB532399BD}" presName="rootConnector" presStyleLbl="node4" presStyleIdx="2" presStyleCnt="8"/>
      <dgm:spPr/>
    </dgm:pt>
    <dgm:pt modelId="{B6A56BA7-B906-474E-94AE-B9750149745C}" type="pres">
      <dgm:prSet presAssocID="{6011EC64-ECC2-4B75-A5B8-66AB532399BD}" presName="hierChild4" presStyleCnt="0"/>
      <dgm:spPr/>
    </dgm:pt>
    <dgm:pt modelId="{A5BE5697-9241-47FD-B66F-6A2C0C2D4FCF}" type="pres">
      <dgm:prSet presAssocID="{6011EC64-ECC2-4B75-A5B8-66AB532399BD}" presName="hierChild5" presStyleCnt="0"/>
      <dgm:spPr/>
    </dgm:pt>
    <dgm:pt modelId="{5F11E718-0B6D-47B2-8F5F-A0AE0C8DDC7E}" type="pres">
      <dgm:prSet presAssocID="{E839774D-892C-40FC-A90C-BD43A0001362}" presName="hierChild5" presStyleCnt="0"/>
      <dgm:spPr/>
    </dgm:pt>
    <dgm:pt modelId="{DA60D481-1025-4269-8B61-46B938678B85}" type="pres">
      <dgm:prSet presAssocID="{E2FB44E1-98CE-4D32-90A9-5DC8A65330DA}" presName="Name37" presStyleLbl="parChTrans1D3" presStyleIdx="1" presStyleCnt="4"/>
      <dgm:spPr/>
    </dgm:pt>
    <dgm:pt modelId="{73762D2C-0762-4742-AC71-4F230DF1F1EF}" type="pres">
      <dgm:prSet presAssocID="{D9D55CA5-D3EE-442B-BF88-2AE046835FEF}" presName="hierRoot2" presStyleCnt="0">
        <dgm:presLayoutVars>
          <dgm:hierBranch val="init"/>
        </dgm:presLayoutVars>
      </dgm:prSet>
      <dgm:spPr/>
    </dgm:pt>
    <dgm:pt modelId="{092493C5-083E-4464-8494-E30961E5DB1D}" type="pres">
      <dgm:prSet presAssocID="{D9D55CA5-D3EE-442B-BF88-2AE046835FEF}" presName="rootComposite" presStyleCnt="0"/>
      <dgm:spPr/>
    </dgm:pt>
    <dgm:pt modelId="{2A1F5D65-1529-49A4-B4E5-49E861C41DDA}" type="pres">
      <dgm:prSet presAssocID="{D9D55CA5-D3EE-442B-BF88-2AE046835FEF}" presName="rootText" presStyleLbl="node3" presStyleIdx="1" presStyleCnt="4">
        <dgm:presLayoutVars>
          <dgm:chPref val="3"/>
        </dgm:presLayoutVars>
      </dgm:prSet>
      <dgm:spPr/>
    </dgm:pt>
    <dgm:pt modelId="{10CFCEEB-A3A1-4276-A00B-FE014DC1D2B6}" type="pres">
      <dgm:prSet presAssocID="{D9D55CA5-D3EE-442B-BF88-2AE046835FEF}" presName="rootConnector" presStyleLbl="node3" presStyleIdx="1" presStyleCnt="4"/>
      <dgm:spPr/>
    </dgm:pt>
    <dgm:pt modelId="{9E3BDF04-F960-408D-B975-1CC937A716BE}" type="pres">
      <dgm:prSet presAssocID="{D9D55CA5-D3EE-442B-BF88-2AE046835FEF}" presName="hierChild4" presStyleCnt="0"/>
      <dgm:spPr/>
    </dgm:pt>
    <dgm:pt modelId="{A06DB9DC-010B-4718-8D5A-E39FBB991FFD}" type="pres">
      <dgm:prSet presAssocID="{C187D4C7-DB9C-44ED-A508-4F286D4B0C7C}" presName="Name37" presStyleLbl="parChTrans1D4" presStyleIdx="3" presStyleCnt="8"/>
      <dgm:spPr/>
    </dgm:pt>
    <dgm:pt modelId="{3041C6FE-4AF7-4065-AF13-A5B00BD29AF3}" type="pres">
      <dgm:prSet presAssocID="{B0BE520F-A3A5-48D9-A835-6012EAE0D2F6}" presName="hierRoot2" presStyleCnt="0">
        <dgm:presLayoutVars>
          <dgm:hierBranch val="init"/>
        </dgm:presLayoutVars>
      </dgm:prSet>
      <dgm:spPr/>
    </dgm:pt>
    <dgm:pt modelId="{F0BDDB85-4DE6-4718-9319-D634ED02647C}" type="pres">
      <dgm:prSet presAssocID="{B0BE520F-A3A5-48D9-A835-6012EAE0D2F6}" presName="rootComposite" presStyleCnt="0"/>
      <dgm:spPr/>
    </dgm:pt>
    <dgm:pt modelId="{88CFAC08-9CD7-4DBC-985E-B21F0F1D2599}" type="pres">
      <dgm:prSet presAssocID="{B0BE520F-A3A5-48D9-A835-6012EAE0D2F6}" presName="rootText" presStyleLbl="node4" presStyleIdx="3" presStyleCnt="8">
        <dgm:presLayoutVars>
          <dgm:chPref val="3"/>
        </dgm:presLayoutVars>
      </dgm:prSet>
      <dgm:spPr/>
    </dgm:pt>
    <dgm:pt modelId="{B4FBD75B-00B0-4C99-9C96-928BC076835B}" type="pres">
      <dgm:prSet presAssocID="{B0BE520F-A3A5-48D9-A835-6012EAE0D2F6}" presName="rootConnector" presStyleLbl="node4" presStyleIdx="3" presStyleCnt="8"/>
      <dgm:spPr/>
    </dgm:pt>
    <dgm:pt modelId="{0B0FFC7F-E949-4D93-9C0A-E352D296AF16}" type="pres">
      <dgm:prSet presAssocID="{B0BE520F-A3A5-48D9-A835-6012EAE0D2F6}" presName="hierChild4" presStyleCnt="0"/>
      <dgm:spPr/>
    </dgm:pt>
    <dgm:pt modelId="{06629503-E152-410C-B363-FD9A62B1139D}" type="pres">
      <dgm:prSet presAssocID="{2916F17D-DE34-4042-AC29-48B916C829A1}" presName="Name37" presStyleLbl="parChTrans1D4" presStyleIdx="4" presStyleCnt="8"/>
      <dgm:spPr/>
    </dgm:pt>
    <dgm:pt modelId="{98734F52-117A-4098-B7D8-4301C5F931FD}" type="pres">
      <dgm:prSet presAssocID="{87674477-3634-47D9-A1AE-89565ACEC617}" presName="hierRoot2" presStyleCnt="0">
        <dgm:presLayoutVars>
          <dgm:hierBranch val="init"/>
        </dgm:presLayoutVars>
      </dgm:prSet>
      <dgm:spPr/>
    </dgm:pt>
    <dgm:pt modelId="{22EAB0E0-8C86-454D-841D-E6FC65DF12E5}" type="pres">
      <dgm:prSet presAssocID="{87674477-3634-47D9-A1AE-89565ACEC617}" presName="rootComposite" presStyleCnt="0"/>
      <dgm:spPr/>
    </dgm:pt>
    <dgm:pt modelId="{64C38169-05AD-4F7A-9CF1-0618412015DB}" type="pres">
      <dgm:prSet presAssocID="{87674477-3634-47D9-A1AE-89565ACEC617}" presName="rootText" presStyleLbl="node4" presStyleIdx="4" presStyleCnt="8">
        <dgm:presLayoutVars>
          <dgm:chPref val="3"/>
        </dgm:presLayoutVars>
      </dgm:prSet>
      <dgm:spPr/>
    </dgm:pt>
    <dgm:pt modelId="{C956DD9A-3F62-4CEE-8B3A-46AB70EF66F9}" type="pres">
      <dgm:prSet presAssocID="{87674477-3634-47D9-A1AE-89565ACEC617}" presName="rootConnector" presStyleLbl="node4" presStyleIdx="4" presStyleCnt="8"/>
      <dgm:spPr/>
    </dgm:pt>
    <dgm:pt modelId="{76493AEF-E108-4C87-A305-36243B13F0C5}" type="pres">
      <dgm:prSet presAssocID="{87674477-3634-47D9-A1AE-89565ACEC617}" presName="hierChild4" presStyleCnt="0"/>
      <dgm:spPr/>
    </dgm:pt>
    <dgm:pt modelId="{45589F5D-14BA-480B-AF87-64F404BC918B}" type="pres">
      <dgm:prSet presAssocID="{8DC64E01-8ED7-48CA-AF89-AAA864571C6E}" presName="Name37" presStyleLbl="parChTrans1D4" presStyleIdx="5" presStyleCnt="8"/>
      <dgm:spPr/>
    </dgm:pt>
    <dgm:pt modelId="{D230B979-F9D5-4AB3-9503-A536370FA2AD}" type="pres">
      <dgm:prSet presAssocID="{22CE06C9-817C-4B19-8A49-187CD7FC8864}" presName="hierRoot2" presStyleCnt="0">
        <dgm:presLayoutVars>
          <dgm:hierBranch val="init"/>
        </dgm:presLayoutVars>
      </dgm:prSet>
      <dgm:spPr/>
    </dgm:pt>
    <dgm:pt modelId="{0380458A-5C65-4B5F-90A3-8F1F0A0BAFE0}" type="pres">
      <dgm:prSet presAssocID="{22CE06C9-817C-4B19-8A49-187CD7FC8864}" presName="rootComposite" presStyleCnt="0"/>
      <dgm:spPr/>
    </dgm:pt>
    <dgm:pt modelId="{B49B2A20-C13B-4608-A684-5F6BC428FE7F}" type="pres">
      <dgm:prSet presAssocID="{22CE06C9-817C-4B19-8A49-187CD7FC8864}" presName="rootText" presStyleLbl="node4" presStyleIdx="5" presStyleCnt="8">
        <dgm:presLayoutVars>
          <dgm:chPref val="3"/>
        </dgm:presLayoutVars>
      </dgm:prSet>
      <dgm:spPr/>
    </dgm:pt>
    <dgm:pt modelId="{60066092-3A61-49EF-B88A-7DCEE8448B4F}" type="pres">
      <dgm:prSet presAssocID="{22CE06C9-817C-4B19-8A49-187CD7FC8864}" presName="rootConnector" presStyleLbl="node4" presStyleIdx="5" presStyleCnt="8"/>
      <dgm:spPr/>
    </dgm:pt>
    <dgm:pt modelId="{5DBAB08D-1BA8-4CD1-BD62-91C41960F77F}" type="pres">
      <dgm:prSet presAssocID="{22CE06C9-817C-4B19-8A49-187CD7FC8864}" presName="hierChild4" presStyleCnt="0"/>
      <dgm:spPr/>
    </dgm:pt>
    <dgm:pt modelId="{0D24FAEB-B87D-4CA7-856D-8F30D9774863}" type="pres">
      <dgm:prSet presAssocID="{22CE06C9-817C-4B19-8A49-187CD7FC8864}" presName="hierChild5" presStyleCnt="0"/>
      <dgm:spPr/>
    </dgm:pt>
    <dgm:pt modelId="{18742AA6-0BBF-4086-A122-0666E3FC5806}" type="pres">
      <dgm:prSet presAssocID="{87674477-3634-47D9-A1AE-89565ACEC617}" presName="hierChild5" presStyleCnt="0"/>
      <dgm:spPr/>
    </dgm:pt>
    <dgm:pt modelId="{C5753FFD-059B-41D8-9573-2108FA164576}" type="pres">
      <dgm:prSet presAssocID="{A7017499-AC75-41E5-A82B-9BA337DC48C6}" presName="Name37" presStyleLbl="parChTrans1D4" presStyleIdx="6" presStyleCnt="8"/>
      <dgm:spPr/>
    </dgm:pt>
    <dgm:pt modelId="{4D8AF0C1-7207-447A-9450-70DBC90662DE}" type="pres">
      <dgm:prSet presAssocID="{F7C080BD-3B17-4F0D-8850-68F60AB884FD}" presName="hierRoot2" presStyleCnt="0">
        <dgm:presLayoutVars>
          <dgm:hierBranch val="init"/>
        </dgm:presLayoutVars>
      </dgm:prSet>
      <dgm:spPr/>
    </dgm:pt>
    <dgm:pt modelId="{34665BC7-CB55-4F93-8C4F-980B631483F2}" type="pres">
      <dgm:prSet presAssocID="{F7C080BD-3B17-4F0D-8850-68F60AB884FD}" presName="rootComposite" presStyleCnt="0"/>
      <dgm:spPr/>
    </dgm:pt>
    <dgm:pt modelId="{EEE8BE06-F08D-4326-82A5-AC4CDA5D5F5D}" type="pres">
      <dgm:prSet presAssocID="{F7C080BD-3B17-4F0D-8850-68F60AB884FD}" presName="rootText" presStyleLbl="node4" presStyleIdx="6" presStyleCnt="8" custLinFactNeighborX="2269" custLinFactNeighborY="-407">
        <dgm:presLayoutVars>
          <dgm:chPref val="3"/>
        </dgm:presLayoutVars>
      </dgm:prSet>
      <dgm:spPr/>
    </dgm:pt>
    <dgm:pt modelId="{528AC3D8-B049-40DF-9C6A-4853B513C867}" type="pres">
      <dgm:prSet presAssocID="{F7C080BD-3B17-4F0D-8850-68F60AB884FD}" presName="rootConnector" presStyleLbl="node4" presStyleIdx="6" presStyleCnt="8"/>
      <dgm:spPr/>
    </dgm:pt>
    <dgm:pt modelId="{0368715F-5163-4616-80AD-EE9E1953D41C}" type="pres">
      <dgm:prSet presAssocID="{F7C080BD-3B17-4F0D-8850-68F60AB884FD}" presName="hierChild4" presStyleCnt="0"/>
      <dgm:spPr/>
    </dgm:pt>
    <dgm:pt modelId="{C6CCD217-A645-464D-9F68-87236B0DB1B8}" type="pres">
      <dgm:prSet presAssocID="{F7C080BD-3B17-4F0D-8850-68F60AB884FD}" presName="hierChild5" presStyleCnt="0"/>
      <dgm:spPr/>
    </dgm:pt>
    <dgm:pt modelId="{5224FB31-B1DE-4A69-B9F7-323917F59827}" type="pres">
      <dgm:prSet presAssocID="{B0BE520F-A3A5-48D9-A835-6012EAE0D2F6}" presName="hierChild5" presStyleCnt="0"/>
      <dgm:spPr/>
    </dgm:pt>
    <dgm:pt modelId="{9122964E-F081-4B6D-9557-6DC7D83A8B23}" type="pres">
      <dgm:prSet presAssocID="{D9D55CA5-D3EE-442B-BF88-2AE046835FEF}" presName="hierChild5" presStyleCnt="0"/>
      <dgm:spPr/>
    </dgm:pt>
    <dgm:pt modelId="{E581444B-BD5F-4B14-A8DA-74255A05804A}" type="pres">
      <dgm:prSet presAssocID="{DABCB78B-6703-4C12-B835-F204D75648E7}" presName="Name37" presStyleLbl="parChTrans1D3" presStyleIdx="2" presStyleCnt="4"/>
      <dgm:spPr/>
    </dgm:pt>
    <dgm:pt modelId="{A4119D8A-4990-49E8-B1A4-A8787F7C417D}" type="pres">
      <dgm:prSet presAssocID="{EFD3109D-EAAE-4D64-9079-135E9691A9EC}" presName="hierRoot2" presStyleCnt="0">
        <dgm:presLayoutVars>
          <dgm:hierBranch val="init"/>
        </dgm:presLayoutVars>
      </dgm:prSet>
      <dgm:spPr/>
    </dgm:pt>
    <dgm:pt modelId="{FC63C20A-50E3-4705-AD0F-036D559EF852}" type="pres">
      <dgm:prSet presAssocID="{EFD3109D-EAAE-4D64-9079-135E9691A9EC}" presName="rootComposite" presStyleCnt="0"/>
      <dgm:spPr/>
    </dgm:pt>
    <dgm:pt modelId="{B95F2A27-093A-4BE9-B710-62A03C8D6657}" type="pres">
      <dgm:prSet presAssocID="{EFD3109D-EAAE-4D64-9079-135E9691A9EC}" presName="rootText" presStyleLbl="node3" presStyleIdx="2" presStyleCnt="4">
        <dgm:presLayoutVars>
          <dgm:chPref val="3"/>
        </dgm:presLayoutVars>
      </dgm:prSet>
      <dgm:spPr/>
    </dgm:pt>
    <dgm:pt modelId="{F0197556-2AF7-4B80-BDD3-CFDF47C60C05}" type="pres">
      <dgm:prSet presAssocID="{EFD3109D-EAAE-4D64-9079-135E9691A9EC}" presName="rootConnector" presStyleLbl="node3" presStyleIdx="2" presStyleCnt="4"/>
      <dgm:spPr/>
    </dgm:pt>
    <dgm:pt modelId="{92F81C2B-9712-4B4C-9F0F-1C3D0A12F26E}" type="pres">
      <dgm:prSet presAssocID="{EFD3109D-EAAE-4D64-9079-135E9691A9EC}" presName="hierChild4" presStyleCnt="0"/>
      <dgm:spPr/>
    </dgm:pt>
    <dgm:pt modelId="{517085A4-5CDA-4EAE-8BB3-9FCBDAD5DCFF}" type="pres">
      <dgm:prSet presAssocID="{EFD3109D-EAAE-4D64-9079-135E9691A9EC}" presName="hierChild5" presStyleCnt="0"/>
      <dgm:spPr/>
    </dgm:pt>
    <dgm:pt modelId="{74D15EE0-CBC5-4CA1-B0EC-DCD47BD1B5DD}" type="pres">
      <dgm:prSet presAssocID="{9E95343F-69F3-48FF-8048-12708BFCB6C9}" presName="Name37" presStyleLbl="parChTrans1D3" presStyleIdx="3" presStyleCnt="4"/>
      <dgm:spPr/>
    </dgm:pt>
    <dgm:pt modelId="{D3DA9150-9DB4-4616-B849-BF065232A3CC}" type="pres">
      <dgm:prSet presAssocID="{480EF6F6-16EA-4878-9C4A-E227306F167F}" presName="hierRoot2" presStyleCnt="0">
        <dgm:presLayoutVars>
          <dgm:hierBranch val="init"/>
        </dgm:presLayoutVars>
      </dgm:prSet>
      <dgm:spPr/>
    </dgm:pt>
    <dgm:pt modelId="{52E676A8-8CD7-4816-A760-0317757D68D3}" type="pres">
      <dgm:prSet presAssocID="{480EF6F6-16EA-4878-9C4A-E227306F167F}" presName="rootComposite" presStyleCnt="0"/>
      <dgm:spPr/>
    </dgm:pt>
    <dgm:pt modelId="{2FDA6233-EDE7-4F54-AB72-CA39DDABEA42}" type="pres">
      <dgm:prSet presAssocID="{480EF6F6-16EA-4878-9C4A-E227306F167F}" presName="rootText" presStyleLbl="node3" presStyleIdx="3" presStyleCnt="4">
        <dgm:presLayoutVars>
          <dgm:chPref val="3"/>
        </dgm:presLayoutVars>
      </dgm:prSet>
      <dgm:spPr/>
    </dgm:pt>
    <dgm:pt modelId="{6D51E08F-CB69-4461-B2E6-0D2AB9C15DEA}" type="pres">
      <dgm:prSet presAssocID="{480EF6F6-16EA-4878-9C4A-E227306F167F}" presName="rootConnector" presStyleLbl="node3" presStyleIdx="3" presStyleCnt="4"/>
      <dgm:spPr/>
    </dgm:pt>
    <dgm:pt modelId="{F563FFEA-32C6-41A3-92B0-3C88DB9EA426}" type="pres">
      <dgm:prSet presAssocID="{480EF6F6-16EA-4878-9C4A-E227306F167F}" presName="hierChild4" presStyleCnt="0"/>
      <dgm:spPr/>
    </dgm:pt>
    <dgm:pt modelId="{0DE166B8-EC95-4101-92AE-727D92FFCCD8}" type="pres">
      <dgm:prSet presAssocID="{B7D7B1BE-6BD7-4CB9-A12C-512A5C99F65F}" presName="Name37" presStyleLbl="parChTrans1D4" presStyleIdx="7" presStyleCnt="8"/>
      <dgm:spPr/>
    </dgm:pt>
    <dgm:pt modelId="{6845A656-9ED8-40F8-8908-96C5832FC2FE}" type="pres">
      <dgm:prSet presAssocID="{C43A2D09-69D9-4735-BB1D-9586C68222D7}" presName="hierRoot2" presStyleCnt="0">
        <dgm:presLayoutVars>
          <dgm:hierBranch val="init"/>
        </dgm:presLayoutVars>
      </dgm:prSet>
      <dgm:spPr/>
    </dgm:pt>
    <dgm:pt modelId="{7B9378E9-7FBB-4109-85DB-C43C0A73D199}" type="pres">
      <dgm:prSet presAssocID="{C43A2D09-69D9-4735-BB1D-9586C68222D7}" presName="rootComposite" presStyleCnt="0"/>
      <dgm:spPr/>
    </dgm:pt>
    <dgm:pt modelId="{FC2312C5-F563-49F6-A0B6-4558C2A3EBCC}" type="pres">
      <dgm:prSet presAssocID="{C43A2D09-69D9-4735-BB1D-9586C68222D7}" presName="rootText" presStyleLbl="node4" presStyleIdx="7" presStyleCnt="8" custLinFactY="41820" custLinFactNeighborX="-2250" custLinFactNeighborY="100000">
        <dgm:presLayoutVars>
          <dgm:chPref val="3"/>
        </dgm:presLayoutVars>
      </dgm:prSet>
      <dgm:spPr/>
    </dgm:pt>
    <dgm:pt modelId="{11827301-8F1B-483F-9479-7848E630C7DA}" type="pres">
      <dgm:prSet presAssocID="{C43A2D09-69D9-4735-BB1D-9586C68222D7}" presName="rootConnector" presStyleLbl="node4" presStyleIdx="7" presStyleCnt="8"/>
      <dgm:spPr/>
    </dgm:pt>
    <dgm:pt modelId="{8E3AB554-FA4D-4739-A7F5-4E3CFA73E20A}" type="pres">
      <dgm:prSet presAssocID="{C43A2D09-69D9-4735-BB1D-9586C68222D7}" presName="hierChild4" presStyleCnt="0"/>
      <dgm:spPr/>
    </dgm:pt>
    <dgm:pt modelId="{D8BCEF18-82DA-4B8C-B006-AB022A59637E}" type="pres">
      <dgm:prSet presAssocID="{C43A2D09-69D9-4735-BB1D-9586C68222D7}" presName="hierChild5" presStyleCnt="0"/>
      <dgm:spPr/>
    </dgm:pt>
    <dgm:pt modelId="{29D62E2A-A604-4DE2-A164-08972B401CE5}" type="pres">
      <dgm:prSet presAssocID="{480EF6F6-16EA-4878-9C4A-E227306F167F}" presName="hierChild5" presStyleCnt="0"/>
      <dgm:spPr/>
    </dgm:pt>
    <dgm:pt modelId="{FAABAE5F-ED29-4CB4-836A-14A634493477}" type="pres">
      <dgm:prSet presAssocID="{776F1111-4B7A-4F91-9034-4DA6256F30CD}" presName="hierChild5" presStyleCnt="0"/>
      <dgm:spPr/>
    </dgm:pt>
    <dgm:pt modelId="{BB0736BC-21CF-4E78-ACF8-92D8B64E645B}" type="pres">
      <dgm:prSet presAssocID="{818C95BA-5820-47BC-A2B6-22B00FBE29DF}" presName="hierChild3" presStyleCnt="0"/>
      <dgm:spPr/>
    </dgm:pt>
  </dgm:ptLst>
  <dgm:cxnLst>
    <dgm:cxn modelId="{01687304-AABD-458A-8486-3A4FD0B16BA2}" srcId="{D9D55CA5-D3EE-442B-BF88-2AE046835FEF}" destId="{B0BE520F-A3A5-48D9-A835-6012EAE0D2F6}" srcOrd="0" destOrd="0" parTransId="{C187D4C7-DB9C-44ED-A508-4F286D4B0C7C}" sibTransId="{3B5AEE6D-622B-4F31-BE9A-5B70834C6567}"/>
    <dgm:cxn modelId="{AABB0207-B8CA-4061-A4A9-443BD46A48BF}" srcId="{480EF6F6-16EA-4878-9C4A-E227306F167F}" destId="{C43A2D09-69D9-4735-BB1D-9586C68222D7}" srcOrd="0" destOrd="0" parTransId="{B7D7B1BE-6BD7-4CB9-A12C-512A5C99F65F}" sibTransId="{4A133FC0-2FC5-4349-85A2-05F4B6552633}"/>
    <dgm:cxn modelId="{83206107-0303-4F57-B339-C1DF3BCF44AE}" type="presOf" srcId="{25293625-BAB5-4A12-8F4C-C5E1A8B228D6}" destId="{6786143E-5A96-4D21-B402-9C726A5EC59D}" srcOrd="0" destOrd="0" presId="urn:microsoft.com/office/officeart/2005/8/layout/orgChart1"/>
    <dgm:cxn modelId="{A33DC409-7C69-44C1-A782-B12E3A1F2AA4}" srcId="{776F1111-4B7A-4F91-9034-4DA6256F30CD}" destId="{E839774D-892C-40FC-A90C-BD43A0001362}" srcOrd="0" destOrd="0" parTransId="{9253776C-6D33-4947-954E-853F741CA0C8}" sibTransId="{BE9C6081-22B5-41A9-8CD5-9C2E1EA3BA8E}"/>
    <dgm:cxn modelId="{3FB5BC0E-7F44-4F6F-B099-071644F5C901}" srcId="{776F1111-4B7A-4F91-9034-4DA6256F30CD}" destId="{480EF6F6-16EA-4878-9C4A-E227306F167F}" srcOrd="3" destOrd="0" parTransId="{9E95343F-69F3-48FF-8048-12708BFCB6C9}" sibTransId="{9B5EF84C-5950-407C-AAFA-B19EF3C79730}"/>
    <dgm:cxn modelId="{4F112714-3AC1-4BD6-A958-0BF3BFBF2454}" srcId="{E839774D-892C-40FC-A90C-BD43A0001362}" destId="{6011EC64-ECC2-4B75-A5B8-66AB532399BD}" srcOrd="2" destOrd="0" parTransId="{EBA09B76-26A5-4E98-87AC-211780BF0997}" sibTransId="{F7411DEF-697C-4DA8-88C7-2D18FF03B522}"/>
    <dgm:cxn modelId="{C8E61B16-0DF2-48A2-B545-E3AAA7844E57}" type="presOf" srcId="{8DC64E01-8ED7-48CA-AF89-AAA864571C6E}" destId="{45589F5D-14BA-480B-AF87-64F404BC918B}" srcOrd="0" destOrd="0" presId="urn:microsoft.com/office/officeart/2005/8/layout/orgChart1"/>
    <dgm:cxn modelId="{099C1018-7F46-4BA2-8F66-7F82DAE4167A}" srcId="{E839774D-892C-40FC-A90C-BD43A0001362}" destId="{DD221181-7AB7-4044-841D-12A20AC9AA71}" srcOrd="0" destOrd="0" parTransId="{49F5F1C9-A0BA-434D-8C12-9B536FF8D546}" sibTransId="{A8A5A29C-CFAE-4293-8828-B281B1BD8AD9}"/>
    <dgm:cxn modelId="{089AA51D-BC92-46D4-AC15-73F4871DAC9B}" type="presOf" srcId="{6011EC64-ECC2-4B75-A5B8-66AB532399BD}" destId="{0900BFA3-E3D4-4F28-AC17-D1FF7AB3C120}" srcOrd="0" destOrd="0" presId="urn:microsoft.com/office/officeart/2005/8/layout/orgChart1"/>
    <dgm:cxn modelId="{A87EE11E-AEBD-45AF-912E-C079D59ED3AA}" type="presOf" srcId="{B0BE520F-A3A5-48D9-A835-6012EAE0D2F6}" destId="{88CFAC08-9CD7-4DBC-985E-B21F0F1D2599}" srcOrd="0" destOrd="0" presId="urn:microsoft.com/office/officeart/2005/8/layout/orgChart1"/>
    <dgm:cxn modelId="{0C82F91E-E2D3-427F-9482-2A804133A413}" type="presOf" srcId="{9253776C-6D33-4947-954E-853F741CA0C8}" destId="{6C46232D-15CE-4E3C-9DC3-9DB5E79FE497}" srcOrd="0" destOrd="0" presId="urn:microsoft.com/office/officeart/2005/8/layout/orgChart1"/>
    <dgm:cxn modelId="{D8C4CA28-5967-4283-BE34-E1D5BF231E9A}" type="presOf" srcId="{C43A2D09-69D9-4735-BB1D-9586C68222D7}" destId="{FC2312C5-F563-49F6-A0B6-4558C2A3EBCC}" srcOrd="0" destOrd="0" presId="urn:microsoft.com/office/officeart/2005/8/layout/orgChart1"/>
    <dgm:cxn modelId="{AC33812A-ED8C-4137-BE6B-36929FC053F6}" srcId="{B0BE520F-A3A5-48D9-A835-6012EAE0D2F6}" destId="{87674477-3634-47D9-A1AE-89565ACEC617}" srcOrd="0" destOrd="0" parTransId="{2916F17D-DE34-4042-AC29-48B916C829A1}" sibTransId="{22589470-E945-49BC-B9CF-49243F32FDE2}"/>
    <dgm:cxn modelId="{95EF962A-1B33-4472-B186-F36A489C0B6A}" type="presOf" srcId="{6011EC64-ECC2-4B75-A5B8-66AB532399BD}" destId="{9D5C92D5-D5EA-4146-BDD5-4BB8013E04EA}" srcOrd="1" destOrd="0" presId="urn:microsoft.com/office/officeart/2005/8/layout/orgChart1"/>
    <dgm:cxn modelId="{DA6F712C-0456-4E4C-88A0-292C3DFBBC22}" type="presOf" srcId="{DD221181-7AB7-4044-841D-12A20AC9AA71}" destId="{B916A9BA-001E-4F17-BC13-B4CC23CA9FB7}" srcOrd="1" destOrd="0" presId="urn:microsoft.com/office/officeart/2005/8/layout/orgChart1"/>
    <dgm:cxn modelId="{FFCAA22D-0DF7-4B54-9E2C-9A970C456119}" type="presOf" srcId="{480EF6F6-16EA-4878-9C4A-E227306F167F}" destId="{6D51E08F-CB69-4461-B2E6-0D2AB9C15DEA}" srcOrd="1" destOrd="0" presId="urn:microsoft.com/office/officeart/2005/8/layout/orgChart1"/>
    <dgm:cxn modelId="{F1E60432-1844-48D4-90CD-EFDEC6565582}" type="presOf" srcId="{E839774D-892C-40FC-A90C-BD43A0001362}" destId="{1E631267-5A9E-4D06-9C45-671FC2156C50}" srcOrd="1" destOrd="0" presId="urn:microsoft.com/office/officeart/2005/8/layout/orgChart1"/>
    <dgm:cxn modelId="{BF086837-E384-4DA9-A967-8B37513BAB04}" type="presOf" srcId="{E2FB44E1-98CE-4D32-90A9-5DC8A65330DA}" destId="{DA60D481-1025-4269-8B61-46B938678B85}" srcOrd="0" destOrd="0" presId="urn:microsoft.com/office/officeart/2005/8/layout/orgChart1"/>
    <dgm:cxn modelId="{4191763B-DE91-49DB-ACBE-9352F2DC27F4}" type="presOf" srcId="{B7D7B1BE-6BD7-4CB9-A12C-512A5C99F65F}" destId="{0DE166B8-EC95-4101-92AE-727D92FFCCD8}" srcOrd="0" destOrd="0" presId="urn:microsoft.com/office/officeart/2005/8/layout/orgChart1"/>
    <dgm:cxn modelId="{0FE6293F-0CA5-4C78-BA5E-170888EABA13}" srcId="{818C95BA-5820-47BC-A2B6-22B00FBE29DF}" destId="{776F1111-4B7A-4F91-9034-4DA6256F30CD}" srcOrd="0" destOrd="0" parTransId="{25293625-BAB5-4A12-8F4C-C5E1A8B228D6}" sibTransId="{22A81BC7-4D10-47D4-A7FB-6EC2E31C667D}"/>
    <dgm:cxn modelId="{68EEEC5C-6C71-44D4-A6BD-BDD721E7413C}" type="presOf" srcId="{EBA09B76-26A5-4E98-87AC-211780BF0997}" destId="{410AE660-E211-46F2-9328-AAB8D215E6AE}" srcOrd="0" destOrd="0" presId="urn:microsoft.com/office/officeart/2005/8/layout/orgChart1"/>
    <dgm:cxn modelId="{58CDCA5F-3237-4EB3-9590-4EA9EEA5EB9F}" type="presOf" srcId="{87674477-3634-47D9-A1AE-89565ACEC617}" destId="{64C38169-05AD-4F7A-9CF1-0618412015DB}" srcOrd="0" destOrd="0" presId="urn:microsoft.com/office/officeart/2005/8/layout/orgChart1"/>
    <dgm:cxn modelId="{98F4A261-BF71-4621-B236-1C5B1B0B46B6}" srcId="{E839774D-892C-40FC-A90C-BD43A0001362}" destId="{1A390FD1-517F-493D-A160-E95BDB62CEB8}" srcOrd="1" destOrd="0" parTransId="{7EB83F10-E927-4588-8018-0B8DE30BB812}" sibTransId="{070A1A47-0293-4DD7-85AB-60452BCCCCE4}"/>
    <dgm:cxn modelId="{0E457245-C655-47A5-B7F3-68F15E0A36C7}" type="presOf" srcId="{F7C080BD-3B17-4F0D-8850-68F60AB884FD}" destId="{EEE8BE06-F08D-4326-82A5-AC4CDA5D5F5D}" srcOrd="0" destOrd="0" presId="urn:microsoft.com/office/officeart/2005/8/layout/orgChart1"/>
    <dgm:cxn modelId="{8377E749-A995-45FF-ABFC-16191E2CED78}" type="presOf" srcId="{C43A2D09-69D9-4735-BB1D-9586C68222D7}" destId="{11827301-8F1B-483F-9479-7848E630C7DA}" srcOrd="1" destOrd="0" presId="urn:microsoft.com/office/officeart/2005/8/layout/orgChart1"/>
    <dgm:cxn modelId="{19A6D56A-A178-47F1-855E-38261A12B851}" srcId="{B0BE520F-A3A5-48D9-A835-6012EAE0D2F6}" destId="{F7C080BD-3B17-4F0D-8850-68F60AB884FD}" srcOrd="1" destOrd="0" parTransId="{A7017499-AC75-41E5-A82B-9BA337DC48C6}" sibTransId="{0B3FEA55-0048-4B5A-A76E-A65EEC6B10FF}"/>
    <dgm:cxn modelId="{B19A924D-4C54-4CE7-8BA0-2BFE2D5D6593}" type="presOf" srcId="{0A41EF50-A898-4FFA-A45F-B548573E8EAA}" destId="{DB67D37F-6C61-43C6-95D8-4D90D3AE5F43}" srcOrd="0" destOrd="0" presId="urn:microsoft.com/office/officeart/2005/8/layout/orgChart1"/>
    <dgm:cxn modelId="{46181D51-7BAC-4093-9CED-02C81CEF0388}" type="presOf" srcId="{7EB83F10-E927-4588-8018-0B8DE30BB812}" destId="{14B7CE40-9BA7-4D10-88BC-D05FC9674125}" srcOrd="0" destOrd="0" presId="urn:microsoft.com/office/officeart/2005/8/layout/orgChart1"/>
    <dgm:cxn modelId="{2D7CAF71-993D-4AD6-AAFB-9C56A1C4F1D2}" type="presOf" srcId="{EFD3109D-EAAE-4D64-9079-135E9691A9EC}" destId="{F0197556-2AF7-4B80-BDD3-CFDF47C60C05}" srcOrd="1" destOrd="0" presId="urn:microsoft.com/office/officeart/2005/8/layout/orgChart1"/>
    <dgm:cxn modelId="{F624A073-80AB-42BB-A240-59CBC26DE4B0}" type="presOf" srcId="{D9D55CA5-D3EE-442B-BF88-2AE046835FEF}" destId="{2A1F5D65-1529-49A4-B4E5-49E861C41DDA}" srcOrd="0" destOrd="0" presId="urn:microsoft.com/office/officeart/2005/8/layout/orgChart1"/>
    <dgm:cxn modelId="{60AD2E75-813D-4D68-89A4-F118C4C64596}" type="presOf" srcId="{E839774D-892C-40FC-A90C-BD43A0001362}" destId="{1170F50F-12CE-4969-B415-44689589A95B}" srcOrd="0" destOrd="0" presId="urn:microsoft.com/office/officeart/2005/8/layout/orgChart1"/>
    <dgm:cxn modelId="{2F80027C-539E-49E0-BC4B-4208A0C15059}" srcId="{776F1111-4B7A-4F91-9034-4DA6256F30CD}" destId="{EFD3109D-EAAE-4D64-9079-135E9691A9EC}" srcOrd="2" destOrd="0" parTransId="{DABCB78B-6703-4C12-B835-F204D75648E7}" sibTransId="{9B283DA0-5C95-4BBD-8A49-2081A1704C91}"/>
    <dgm:cxn modelId="{397F8A83-20C2-4348-93E0-3B1B7C5CF83B}" type="presOf" srcId="{F7C080BD-3B17-4F0D-8850-68F60AB884FD}" destId="{528AC3D8-B049-40DF-9C6A-4853B513C867}" srcOrd="1" destOrd="0" presId="urn:microsoft.com/office/officeart/2005/8/layout/orgChart1"/>
    <dgm:cxn modelId="{62D7AB83-45C3-4C9D-BB2D-2F243DBF3445}" type="presOf" srcId="{1A390FD1-517F-493D-A160-E95BDB62CEB8}" destId="{C8488A6B-BEAF-4B8A-A849-CBF2672A3A2C}" srcOrd="0" destOrd="0" presId="urn:microsoft.com/office/officeart/2005/8/layout/orgChart1"/>
    <dgm:cxn modelId="{E3C8D78F-37FC-481D-BB1E-59009450DBCD}" type="presOf" srcId="{22CE06C9-817C-4B19-8A49-187CD7FC8864}" destId="{60066092-3A61-49EF-B88A-7DCEE8448B4F}" srcOrd="1" destOrd="0" presId="urn:microsoft.com/office/officeart/2005/8/layout/orgChart1"/>
    <dgm:cxn modelId="{6AB0F596-5D39-4C3F-8792-6BBB6C84C1DB}" srcId="{776F1111-4B7A-4F91-9034-4DA6256F30CD}" destId="{D9D55CA5-D3EE-442B-BF88-2AE046835FEF}" srcOrd="1" destOrd="0" parTransId="{E2FB44E1-98CE-4D32-90A9-5DC8A65330DA}" sibTransId="{B0574BCB-6B94-4073-8CFA-DC37F59AB20F}"/>
    <dgm:cxn modelId="{5B6684A0-3B9B-4A96-8E16-4D5808671426}" type="presOf" srcId="{1A390FD1-517F-493D-A160-E95BDB62CEB8}" destId="{9D482697-AFB1-489B-9A56-40BE33382C6F}" srcOrd="1" destOrd="0" presId="urn:microsoft.com/office/officeart/2005/8/layout/orgChart1"/>
    <dgm:cxn modelId="{3A7AA2AF-E29E-4C1E-A039-4655A00E84AB}" type="presOf" srcId="{818C95BA-5820-47BC-A2B6-22B00FBE29DF}" destId="{38AB618B-606F-4A51-B607-076B87720B44}" srcOrd="1" destOrd="0" presId="urn:microsoft.com/office/officeart/2005/8/layout/orgChart1"/>
    <dgm:cxn modelId="{9C9F52BA-C946-449B-8508-C539EB214FC7}" type="presOf" srcId="{49F5F1C9-A0BA-434D-8C12-9B536FF8D546}" destId="{007984AA-3C93-4C09-96DA-3418D45EE521}" srcOrd="0" destOrd="0" presId="urn:microsoft.com/office/officeart/2005/8/layout/orgChart1"/>
    <dgm:cxn modelId="{50744FBD-EB22-4C23-9BC7-3E44E51DB9FF}" type="presOf" srcId="{87674477-3634-47D9-A1AE-89565ACEC617}" destId="{C956DD9A-3F62-4CEE-8B3A-46AB70EF66F9}" srcOrd="1" destOrd="0" presId="urn:microsoft.com/office/officeart/2005/8/layout/orgChart1"/>
    <dgm:cxn modelId="{ED2A4AC0-A4F0-4D3F-A8FF-7BF984FE05C2}" type="presOf" srcId="{2916F17D-DE34-4042-AC29-48B916C829A1}" destId="{06629503-E152-410C-B363-FD9A62B1139D}" srcOrd="0" destOrd="0" presId="urn:microsoft.com/office/officeart/2005/8/layout/orgChart1"/>
    <dgm:cxn modelId="{EE7D8BCF-BE81-41F6-827A-36B9DEAAD6DF}" type="presOf" srcId="{776F1111-4B7A-4F91-9034-4DA6256F30CD}" destId="{4168060A-DD2C-435F-869D-CBA111BE0EAA}" srcOrd="0" destOrd="0" presId="urn:microsoft.com/office/officeart/2005/8/layout/orgChart1"/>
    <dgm:cxn modelId="{AA2A98D5-4834-40D0-B829-462DBF4661B7}" type="presOf" srcId="{818C95BA-5820-47BC-A2B6-22B00FBE29DF}" destId="{F35425E5-4827-4AD3-B604-2A61C4BDF331}" srcOrd="0" destOrd="0" presId="urn:microsoft.com/office/officeart/2005/8/layout/orgChart1"/>
    <dgm:cxn modelId="{1C5D65D8-916E-4FFA-838C-5C7EBEA0D6EC}" srcId="{0A41EF50-A898-4FFA-A45F-B548573E8EAA}" destId="{818C95BA-5820-47BC-A2B6-22B00FBE29DF}" srcOrd="0" destOrd="0" parTransId="{D037F8AF-FEBB-4F52-9945-53F01CF8DE9A}" sibTransId="{FE717591-20E0-4019-826A-68F3971369E4}"/>
    <dgm:cxn modelId="{28E19DD8-23BF-4F66-A39E-B59CABE97C6A}" type="presOf" srcId="{22CE06C9-817C-4B19-8A49-187CD7FC8864}" destId="{B49B2A20-C13B-4608-A684-5F6BC428FE7F}" srcOrd="0" destOrd="0" presId="urn:microsoft.com/office/officeart/2005/8/layout/orgChart1"/>
    <dgm:cxn modelId="{43A930D9-B799-4C89-B451-F1B365042F04}" type="presOf" srcId="{9E95343F-69F3-48FF-8048-12708BFCB6C9}" destId="{74D15EE0-CBC5-4CA1-B0EC-DCD47BD1B5DD}" srcOrd="0" destOrd="0" presId="urn:microsoft.com/office/officeart/2005/8/layout/orgChart1"/>
    <dgm:cxn modelId="{3279CFE2-BA62-423D-BA79-5292D2062520}" type="presOf" srcId="{B0BE520F-A3A5-48D9-A835-6012EAE0D2F6}" destId="{B4FBD75B-00B0-4C99-9C96-928BC076835B}" srcOrd="1" destOrd="0" presId="urn:microsoft.com/office/officeart/2005/8/layout/orgChart1"/>
    <dgm:cxn modelId="{B6FF43E9-0FCA-4BB3-86CB-161234DE6497}" type="presOf" srcId="{480EF6F6-16EA-4878-9C4A-E227306F167F}" destId="{2FDA6233-EDE7-4F54-AB72-CA39DDABEA42}" srcOrd="0" destOrd="0" presId="urn:microsoft.com/office/officeart/2005/8/layout/orgChart1"/>
    <dgm:cxn modelId="{FF61ACE9-3184-488B-ACDC-2174984386E4}" type="presOf" srcId="{DD221181-7AB7-4044-841D-12A20AC9AA71}" destId="{7182D670-F2DA-49F5-81DD-D9E3E89F46CC}" srcOrd="0" destOrd="0" presId="urn:microsoft.com/office/officeart/2005/8/layout/orgChart1"/>
    <dgm:cxn modelId="{294D6BEA-D65F-4BE0-B7EC-081B5825A178}" type="presOf" srcId="{C187D4C7-DB9C-44ED-A508-4F286D4B0C7C}" destId="{A06DB9DC-010B-4718-8D5A-E39FBB991FFD}" srcOrd="0" destOrd="0" presId="urn:microsoft.com/office/officeart/2005/8/layout/orgChart1"/>
    <dgm:cxn modelId="{1E4DA8F0-2AAD-4C0D-8F95-4E990E587C8F}" type="presOf" srcId="{776F1111-4B7A-4F91-9034-4DA6256F30CD}" destId="{E6EC4643-07C0-4E23-B499-50FC91EC90CE}" srcOrd="1" destOrd="0" presId="urn:microsoft.com/office/officeart/2005/8/layout/orgChart1"/>
    <dgm:cxn modelId="{6AD8B0F1-162E-4CD7-A3C5-8893CEE96485}" srcId="{87674477-3634-47D9-A1AE-89565ACEC617}" destId="{22CE06C9-817C-4B19-8A49-187CD7FC8864}" srcOrd="0" destOrd="0" parTransId="{8DC64E01-8ED7-48CA-AF89-AAA864571C6E}" sibTransId="{8809D70F-3A0A-4681-916E-52A364EF1A03}"/>
    <dgm:cxn modelId="{B4B990F3-4A1C-4D59-A283-0EA3690977AA}" type="presOf" srcId="{D9D55CA5-D3EE-442B-BF88-2AE046835FEF}" destId="{10CFCEEB-A3A1-4276-A00B-FE014DC1D2B6}" srcOrd="1" destOrd="0" presId="urn:microsoft.com/office/officeart/2005/8/layout/orgChart1"/>
    <dgm:cxn modelId="{CDE9EBF6-3B29-4CBA-93B4-20D4E654E485}" type="presOf" srcId="{DABCB78B-6703-4C12-B835-F204D75648E7}" destId="{E581444B-BD5F-4B14-A8DA-74255A05804A}" srcOrd="0" destOrd="0" presId="urn:microsoft.com/office/officeart/2005/8/layout/orgChart1"/>
    <dgm:cxn modelId="{3CBE55F7-FF67-4536-A41F-3DF1939F1B67}" type="presOf" srcId="{A7017499-AC75-41E5-A82B-9BA337DC48C6}" destId="{C5753FFD-059B-41D8-9573-2108FA164576}" srcOrd="0" destOrd="0" presId="urn:microsoft.com/office/officeart/2005/8/layout/orgChart1"/>
    <dgm:cxn modelId="{617386F8-335A-4277-8D6A-47B9FB657881}" type="presOf" srcId="{EFD3109D-EAAE-4D64-9079-135E9691A9EC}" destId="{B95F2A27-093A-4BE9-B710-62A03C8D6657}" srcOrd="0" destOrd="0" presId="urn:microsoft.com/office/officeart/2005/8/layout/orgChart1"/>
    <dgm:cxn modelId="{70BD26AB-D0EB-48AF-976E-2F0C9B799452}" type="presParOf" srcId="{DB67D37F-6C61-43C6-95D8-4D90D3AE5F43}" destId="{4F3B35E7-C7EA-4C93-8F6D-4B63568A0502}" srcOrd="0" destOrd="0" presId="urn:microsoft.com/office/officeart/2005/8/layout/orgChart1"/>
    <dgm:cxn modelId="{C2417E3D-A642-4F00-A98A-7851491CCCDD}" type="presParOf" srcId="{4F3B35E7-C7EA-4C93-8F6D-4B63568A0502}" destId="{6DE9DBC3-028D-4FF5-9101-5A19601DAC3E}" srcOrd="0" destOrd="0" presId="urn:microsoft.com/office/officeart/2005/8/layout/orgChart1"/>
    <dgm:cxn modelId="{8E37C7C1-F0F3-4989-BCBE-BE27C67B6417}" type="presParOf" srcId="{6DE9DBC3-028D-4FF5-9101-5A19601DAC3E}" destId="{F35425E5-4827-4AD3-B604-2A61C4BDF331}" srcOrd="0" destOrd="0" presId="urn:microsoft.com/office/officeart/2005/8/layout/orgChart1"/>
    <dgm:cxn modelId="{40AB5956-E8FE-40A0-A278-DB0FD7BF689C}" type="presParOf" srcId="{6DE9DBC3-028D-4FF5-9101-5A19601DAC3E}" destId="{38AB618B-606F-4A51-B607-076B87720B44}" srcOrd="1" destOrd="0" presId="urn:microsoft.com/office/officeart/2005/8/layout/orgChart1"/>
    <dgm:cxn modelId="{B279FCEA-9571-4EB2-B16A-DCBB102EDB0A}" type="presParOf" srcId="{4F3B35E7-C7EA-4C93-8F6D-4B63568A0502}" destId="{8CE69649-0304-4D74-A4E6-2EF0C69772F8}" srcOrd="1" destOrd="0" presId="urn:microsoft.com/office/officeart/2005/8/layout/orgChart1"/>
    <dgm:cxn modelId="{BCD10DAD-F4DD-401F-A053-3E898F1519C6}" type="presParOf" srcId="{8CE69649-0304-4D74-A4E6-2EF0C69772F8}" destId="{6786143E-5A96-4D21-B402-9C726A5EC59D}" srcOrd="0" destOrd="0" presId="urn:microsoft.com/office/officeart/2005/8/layout/orgChart1"/>
    <dgm:cxn modelId="{1AB6D6C6-C0BC-47BE-8D3C-8C481D6306C5}" type="presParOf" srcId="{8CE69649-0304-4D74-A4E6-2EF0C69772F8}" destId="{348326B1-3EA0-49DA-A679-5323DB472750}" srcOrd="1" destOrd="0" presId="urn:microsoft.com/office/officeart/2005/8/layout/orgChart1"/>
    <dgm:cxn modelId="{FAC292EE-641F-4ABC-AC5F-3EF80ED5FF23}" type="presParOf" srcId="{348326B1-3EA0-49DA-A679-5323DB472750}" destId="{7FC45E69-9204-409C-8D85-472A9F48E292}" srcOrd="0" destOrd="0" presId="urn:microsoft.com/office/officeart/2005/8/layout/orgChart1"/>
    <dgm:cxn modelId="{CB73C131-E14F-4827-8C2C-F85C48EEF233}" type="presParOf" srcId="{7FC45E69-9204-409C-8D85-472A9F48E292}" destId="{4168060A-DD2C-435F-869D-CBA111BE0EAA}" srcOrd="0" destOrd="0" presId="urn:microsoft.com/office/officeart/2005/8/layout/orgChart1"/>
    <dgm:cxn modelId="{1984056E-BE0A-471C-9438-E3E76C91AC46}" type="presParOf" srcId="{7FC45E69-9204-409C-8D85-472A9F48E292}" destId="{E6EC4643-07C0-4E23-B499-50FC91EC90CE}" srcOrd="1" destOrd="0" presId="urn:microsoft.com/office/officeart/2005/8/layout/orgChart1"/>
    <dgm:cxn modelId="{937CB9CA-2FCD-43BA-9F5A-B5427DA7F746}" type="presParOf" srcId="{348326B1-3EA0-49DA-A679-5323DB472750}" destId="{5C140CAA-74E5-4FB0-A6F1-FA2CC3DB4512}" srcOrd="1" destOrd="0" presId="urn:microsoft.com/office/officeart/2005/8/layout/orgChart1"/>
    <dgm:cxn modelId="{764F9571-A951-450F-8024-3FFBC98CF125}" type="presParOf" srcId="{5C140CAA-74E5-4FB0-A6F1-FA2CC3DB4512}" destId="{6C46232D-15CE-4E3C-9DC3-9DB5E79FE497}" srcOrd="0" destOrd="0" presId="urn:microsoft.com/office/officeart/2005/8/layout/orgChart1"/>
    <dgm:cxn modelId="{97478D48-DE97-469B-9D11-768F6D8FB978}" type="presParOf" srcId="{5C140CAA-74E5-4FB0-A6F1-FA2CC3DB4512}" destId="{FF8BB1AF-39CF-47EC-A2F9-9258E80CCB2F}" srcOrd="1" destOrd="0" presId="urn:microsoft.com/office/officeart/2005/8/layout/orgChart1"/>
    <dgm:cxn modelId="{F386AA42-A37B-464F-83DD-5AEAF6D6C2F7}" type="presParOf" srcId="{FF8BB1AF-39CF-47EC-A2F9-9258E80CCB2F}" destId="{813C749A-8E1B-4D23-B2CA-C9573A932956}" srcOrd="0" destOrd="0" presId="urn:microsoft.com/office/officeart/2005/8/layout/orgChart1"/>
    <dgm:cxn modelId="{82A5BAC2-6222-420B-BD91-A782B9ED09E7}" type="presParOf" srcId="{813C749A-8E1B-4D23-B2CA-C9573A932956}" destId="{1170F50F-12CE-4969-B415-44689589A95B}" srcOrd="0" destOrd="0" presId="urn:microsoft.com/office/officeart/2005/8/layout/orgChart1"/>
    <dgm:cxn modelId="{0CCFA60E-45FF-48EC-8856-86CBE0F50C3D}" type="presParOf" srcId="{813C749A-8E1B-4D23-B2CA-C9573A932956}" destId="{1E631267-5A9E-4D06-9C45-671FC2156C50}" srcOrd="1" destOrd="0" presId="urn:microsoft.com/office/officeart/2005/8/layout/orgChart1"/>
    <dgm:cxn modelId="{1C63CF4C-3CDC-42AF-8A38-22526083A5F3}" type="presParOf" srcId="{FF8BB1AF-39CF-47EC-A2F9-9258E80CCB2F}" destId="{2E61A6E1-4B83-4D94-8133-642120098B7B}" srcOrd="1" destOrd="0" presId="urn:microsoft.com/office/officeart/2005/8/layout/orgChart1"/>
    <dgm:cxn modelId="{B2E75CD1-D8BD-4E92-B1FC-A996B866DA73}" type="presParOf" srcId="{2E61A6E1-4B83-4D94-8133-642120098B7B}" destId="{007984AA-3C93-4C09-96DA-3418D45EE521}" srcOrd="0" destOrd="0" presId="urn:microsoft.com/office/officeart/2005/8/layout/orgChart1"/>
    <dgm:cxn modelId="{EAE683D0-8416-4707-BAA4-A57BE20D4342}" type="presParOf" srcId="{2E61A6E1-4B83-4D94-8133-642120098B7B}" destId="{884ADEAB-94D0-4A5B-AADD-25CD70B00BD5}" srcOrd="1" destOrd="0" presId="urn:microsoft.com/office/officeart/2005/8/layout/orgChart1"/>
    <dgm:cxn modelId="{AE0CDFA4-4CB5-47D8-BEF7-55B5CAB0EDBF}" type="presParOf" srcId="{884ADEAB-94D0-4A5B-AADD-25CD70B00BD5}" destId="{AD522A8E-4C2F-4524-93E6-D82B1AAB15F1}" srcOrd="0" destOrd="0" presId="urn:microsoft.com/office/officeart/2005/8/layout/orgChart1"/>
    <dgm:cxn modelId="{89FF231F-F8BB-4ADA-840A-827CD80C5F0B}" type="presParOf" srcId="{AD522A8E-4C2F-4524-93E6-D82B1AAB15F1}" destId="{7182D670-F2DA-49F5-81DD-D9E3E89F46CC}" srcOrd="0" destOrd="0" presId="urn:microsoft.com/office/officeart/2005/8/layout/orgChart1"/>
    <dgm:cxn modelId="{DDED89EB-1BD1-4B16-9F49-5D5A51FED6D2}" type="presParOf" srcId="{AD522A8E-4C2F-4524-93E6-D82B1AAB15F1}" destId="{B916A9BA-001E-4F17-BC13-B4CC23CA9FB7}" srcOrd="1" destOrd="0" presId="urn:microsoft.com/office/officeart/2005/8/layout/orgChart1"/>
    <dgm:cxn modelId="{DC8783DF-28F7-4F84-BE16-58D52C0077CB}" type="presParOf" srcId="{884ADEAB-94D0-4A5B-AADD-25CD70B00BD5}" destId="{DE937FF3-5384-44A2-BB7C-D5E5C33BDC0C}" srcOrd="1" destOrd="0" presId="urn:microsoft.com/office/officeart/2005/8/layout/orgChart1"/>
    <dgm:cxn modelId="{B82949FF-CCB2-45BA-8239-2C31DDBB2A9C}" type="presParOf" srcId="{884ADEAB-94D0-4A5B-AADD-25CD70B00BD5}" destId="{8C268BB8-3FF0-49F9-9A75-75C63CC980B3}" srcOrd="2" destOrd="0" presId="urn:microsoft.com/office/officeart/2005/8/layout/orgChart1"/>
    <dgm:cxn modelId="{5DAE209B-4AB8-4E08-B460-C884AF5A3003}" type="presParOf" srcId="{2E61A6E1-4B83-4D94-8133-642120098B7B}" destId="{14B7CE40-9BA7-4D10-88BC-D05FC9674125}" srcOrd="2" destOrd="0" presId="urn:microsoft.com/office/officeart/2005/8/layout/orgChart1"/>
    <dgm:cxn modelId="{5314FAC0-36E7-4D07-A6E0-FC16FB693366}" type="presParOf" srcId="{2E61A6E1-4B83-4D94-8133-642120098B7B}" destId="{55A968BC-981D-4083-BF66-826C497C2B8A}" srcOrd="3" destOrd="0" presId="urn:microsoft.com/office/officeart/2005/8/layout/orgChart1"/>
    <dgm:cxn modelId="{AA35F0FB-5EDA-4D9F-AFA1-16E035F68B69}" type="presParOf" srcId="{55A968BC-981D-4083-BF66-826C497C2B8A}" destId="{E1428633-85DA-499B-9BFF-A86D6B879EAE}" srcOrd="0" destOrd="0" presId="urn:microsoft.com/office/officeart/2005/8/layout/orgChart1"/>
    <dgm:cxn modelId="{F3CC49C0-48E3-48D8-9509-48D1559F5B94}" type="presParOf" srcId="{E1428633-85DA-499B-9BFF-A86D6B879EAE}" destId="{C8488A6B-BEAF-4B8A-A849-CBF2672A3A2C}" srcOrd="0" destOrd="0" presId="urn:microsoft.com/office/officeart/2005/8/layout/orgChart1"/>
    <dgm:cxn modelId="{B27552A5-82B2-4BED-BFA1-6BA84B965CBD}" type="presParOf" srcId="{E1428633-85DA-499B-9BFF-A86D6B879EAE}" destId="{9D482697-AFB1-489B-9A56-40BE33382C6F}" srcOrd="1" destOrd="0" presId="urn:microsoft.com/office/officeart/2005/8/layout/orgChart1"/>
    <dgm:cxn modelId="{69FF3B4B-3C78-4735-BD7C-53C491681988}" type="presParOf" srcId="{55A968BC-981D-4083-BF66-826C497C2B8A}" destId="{ED9C783D-61AC-4BF2-AB77-8F9D3E1A6EC4}" srcOrd="1" destOrd="0" presId="urn:microsoft.com/office/officeart/2005/8/layout/orgChart1"/>
    <dgm:cxn modelId="{67F5F50B-BABE-42E6-9E4E-BC241C230D06}" type="presParOf" srcId="{55A968BC-981D-4083-BF66-826C497C2B8A}" destId="{F13FA5DB-BD18-41CE-B2D9-DA719535CCB9}" srcOrd="2" destOrd="0" presId="urn:microsoft.com/office/officeart/2005/8/layout/orgChart1"/>
    <dgm:cxn modelId="{82F9F3DE-8F12-4DCB-9044-628695F587C3}" type="presParOf" srcId="{2E61A6E1-4B83-4D94-8133-642120098B7B}" destId="{410AE660-E211-46F2-9328-AAB8D215E6AE}" srcOrd="4" destOrd="0" presId="urn:microsoft.com/office/officeart/2005/8/layout/orgChart1"/>
    <dgm:cxn modelId="{150B44A3-55ED-4104-805B-45BEF31D6C14}" type="presParOf" srcId="{2E61A6E1-4B83-4D94-8133-642120098B7B}" destId="{BBE6B6DA-9958-44C6-87CD-61328B2DE2D7}" srcOrd="5" destOrd="0" presId="urn:microsoft.com/office/officeart/2005/8/layout/orgChart1"/>
    <dgm:cxn modelId="{14F01A4A-20C0-4ECE-858D-D4FEA6579163}" type="presParOf" srcId="{BBE6B6DA-9958-44C6-87CD-61328B2DE2D7}" destId="{F9BDD4C6-0823-482A-94AC-16214CF5024C}" srcOrd="0" destOrd="0" presId="urn:microsoft.com/office/officeart/2005/8/layout/orgChart1"/>
    <dgm:cxn modelId="{A1B0B5FB-4647-4241-B092-5A7BEFB0B985}" type="presParOf" srcId="{F9BDD4C6-0823-482A-94AC-16214CF5024C}" destId="{0900BFA3-E3D4-4F28-AC17-D1FF7AB3C120}" srcOrd="0" destOrd="0" presId="urn:microsoft.com/office/officeart/2005/8/layout/orgChart1"/>
    <dgm:cxn modelId="{79FAD873-C670-4687-9E04-21A26A8A3C72}" type="presParOf" srcId="{F9BDD4C6-0823-482A-94AC-16214CF5024C}" destId="{9D5C92D5-D5EA-4146-BDD5-4BB8013E04EA}" srcOrd="1" destOrd="0" presId="urn:microsoft.com/office/officeart/2005/8/layout/orgChart1"/>
    <dgm:cxn modelId="{55B729F3-0498-45B8-9AAA-C607B92E9820}" type="presParOf" srcId="{BBE6B6DA-9958-44C6-87CD-61328B2DE2D7}" destId="{B6A56BA7-B906-474E-94AE-B9750149745C}" srcOrd="1" destOrd="0" presId="urn:microsoft.com/office/officeart/2005/8/layout/orgChart1"/>
    <dgm:cxn modelId="{2B2497EA-1223-4A05-94A7-45A4430E7081}" type="presParOf" srcId="{BBE6B6DA-9958-44C6-87CD-61328B2DE2D7}" destId="{A5BE5697-9241-47FD-B66F-6A2C0C2D4FCF}" srcOrd="2" destOrd="0" presId="urn:microsoft.com/office/officeart/2005/8/layout/orgChart1"/>
    <dgm:cxn modelId="{25131365-73D1-40FB-A5D0-E2EEFA9954F7}" type="presParOf" srcId="{FF8BB1AF-39CF-47EC-A2F9-9258E80CCB2F}" destId="{5F11E718-0B6D-47B2-8F5F-A0AE0C8DDC7E}" srcOrd="2" destOrd="0" presId="urn:microsoft.com/office/officeart/2005/8/layout/orgChart1"/>
    <dgm:cxn modelId="{EF0AC6B9-4EA2-439B-A946-D8DCB6F050E3}" type="presParOf" srcId="{5C140CAA-74E5-4FB0-A6F1-FA2CC3DB4512}" destId="{DA60D481-1025-4269-8B61-46B938678B85}" srcOrd="2" destOrd="0" presId="urn:microsoft.com/office/officeart/2005/8/layout/orgChart1"/>
    <dgm:cxn modelId="{44C6D849-01CE-4E7D-A86D-8F1CB1D1730D}" type="presParOf" srcId="{5C140CAA-74E5-4FB0-A6F1-FA2CC3DB4512}" destId="{73762D2C-0762-4742-AC71-4F230DF1F1EF}" srcOrd="3" destOrd="0" presId="urn:microsoft.com/office/officeart/2005/8/layout/orgChart1"/>
    <dgm:cxn modelId="{7FBCFE08-0A59-4379-A852-660539C8BC99}" type="presParOf" srcId="{73762D2C-0762-4742-AC71-4F230DF1F1EF}" destId="{092493C5-083E-4464-8494-E30961E5DB1D}" srcOrd="0" destOrd="0" presId="urn:microsoft.com/office/officeart/2005/8/layout/orgChart1"/>
    <dgm:cxn modelId="{5EA98D92-F285-4B85-8D9A-832CD2FF650C}" type="presParOf" srcId="{092493C5-083E-4464-8494-E30961E5DB1D}" destId="{2A1F5D65-1529-49A4-B4E5-49E861C41DDA}" srcOrd="0" destOrd="0" presId="urn:microsoft.com/office/officeart/2005/8/layout/orgChart1"/>
    <dgm:cxn modelId="{55182E1B-0511-40F1-83E7-EA5ED501E13C}" type="presParOf" srcId="{092493C5-083E-4464-8494-E30961E5DB1D}" destId="{10CFCEEB-A3A1-4276-A00B-FE014DC1D2B6}" srcOrd="1" destOrd="0" presId="urn:microsoft.com/office/officeart/2005/8/layout/orgChart1"/>
    <dgm:cxn modelId="{0D89F5F7-45CC-4423-8E67-60FE16063B5B}" type="presParOf" srcId="{73762D2C-0762-4742-AC71-4F230DF1F1EF}" destId="{9E3BDF04-F960-408D-B975-1CC937A716BE}" srcOrd="1" destOrd="0" presId="urn:microsoft.com/office/officeart/2005/8/layout/orgChart1"/>
    <dgm:cxn modelId="{AEEFBDB4-3189-4D7F-8F36-1504DC6E6AD2}" type="presParOf" srcId="{9E3BDF04-F960-408D-B975-1CC937A716BE}" destId="{A06DB9DC-010B-4718-8D5A-E39FBB991FFD}" srcOrd="0" destOrd="0" presId="urn:microsoft.com/office/officeart/2005/8/layout/orgChart1"/>
    <dgm:cxn modelId="{F6E5BD71-47F7-4290-845C-5609558C7A45}" type="presParOf" srcId="{9E3BDF04-F960-408D-B975-1CC937A716BE}" destId="{3041C6FE-4AF7-4065-AF13-A5B00BD29AF3}" srcOrd="1" destOrd="0" presId="urn:microsoft.com/office/officeart/2005/8/layout/orgChart1"/>
    <dgm:cxn modelId="{1D89D035-5EB7-445F-B010-08192FB5E2CD}" type="presParOf" srcId="{3041C6FE-4AF7-4065-AF13-A5B00BD29AF3}" destId="{F0BDDB85-4DE6-4718-9319-D634ED02647C}" srcOrd="0" destOrd="0" presId="urn:microsoft.com/office/officeart/2005/8/layout/orgChart1"/>
    <dgm:cxn modelId="{2EE24A96-682C-4B8F-A828-655EE190FC6B}" type="presParOf" srcId="{F0BDDB85-4DE6-4718-9319-D634ED02647C}" destId="{88CFAC08-9CD7-4DBC-985E-B21F0F1D2599}" srcOrd="0" destOrd="0" presId="urn:microsoft.com/office/officeart/2005/8/layout/orgChart1"/>
    <dgm:cxn modelId="{4AE6A6EB-D361-4583-84D1-CF2CD9099B5D}" type="presParOf" srcId="{F0BDDB85-4DE6-4718-9319-D634ED02647C}" destId="{B4FBD75B-00B0-4C99-9C96-928BC076835B}" srcOrd="1" destOrd="0" presId="urn:microsoft.com/office/officeart/2005/8/layout/orgChart1"/>
    <dgm:cxn modelId="{445F7CBC-4A28-48A2-8E20-CE72C16EB26A}" type="presParOf" srcId="{3041C6FE-4AF7-4065-AF13-A5B00BD29AF3}" destId="{0B0FFC7F-E949-4D93-9C0A-E352D296AF16}" srcOrd="1" destOrd="0" presId="urn:microsoft.com/office/officeart/2005/8/layout/orgChart1"/>
    <dgm:cxn modelId="{B09EA10B-3581-45F2-9F0F-BF36C9994E06}" type="presParOf" srcId="{0B0FFC7F-E949-4D93-9C0A-E352D296AF16}" destId="{06629503-E152-410C-B363-FD9A62B1139D}" srcOrd="0" destOrd="0" presId="urn:microsoft.com/office/officeart/2005/8/layout/orgChart1"/>
    <dgm:cxn modelId="{A85EDC02-B0CE-4E0A-9D1E-5E9008C29759}" type="presParOf" srcId="{0B0FFC7F-E949-4D93-9C0A-E352D296AF16}" destId="{98734F52-117A-4098-B7D8-4301C5F931FD}" srcOrd="1" destOrd="0" presId="urn:microsoft.com/office/officeart/2005/8/layout/orgChart1"/>
    <dgm:cxn modelId="{C2EB6079-6C7D-4DDF-A8E4-18B922697097}" type="presParOf" srcId="{98734F52-117A-4098-B7D8-4301C5F931FD}" destId="{22EAB0E0-8C86-454D-841D-E6FC65DF12E5}" srcOrd="0" destOrd="0" presId="urn:microsoft.com/office/officeart/2005/8/layout/orgChart1"/>
    <dgm:cxn modelId="{3B68527A-26B8-42DF-A6EA-78381C8925FD}" type="presParOf" srcId="{22EAB0E0-8C86-454D-841D-E6FC65DF12E5}" destId="{64C38169-05AD-4F7A-9CF1-0618412015DB}" srcOrd="0" destOrd="0" presId="urn:microsoft.com/office/officeart/2005/8/layout/orgChart1"/>
    <dgm:cxn modelId="{07E12A75-DF28-46D4-BCDA-BD46DE878C5A}" type="presParOf" srcId="{22EAB0E0-8C86-454D-841D-E6FC65DF12E5}" destId="{C956DD9A-3F62-4CEE-8B3A-46AB70EF66F9}" srcOrd="1" destOrd="0" presId="urn:microsoft.com/office/officeart/2005/8/layout/orgChart1"/>
    <dgm:cxn modelId="{58CB0B92-7E9B-4BF6-8F9D-976E7C3BA93E}" type="presParOf" srcId="{98734F52-117A-4098-B7D8-4301C5F931FD}" destId="{76493AEF-E108-4C87-A305-36243B13F0C5}" srcOrd="1" destOrd="0" presId="urn:microsoft.com/office/officeart/2005/8/layout/orgChart1"/>
    <dgm:cxn modelId="{253A310E-808B-4FFB-8287-61447406E290}" type="presParOf" srcId="{76493AEF-E108-4C87-A305-36243B13F0C5}" destId="{45589F5D-14BA-480B-AF87-64F404BC918B}" srcOrd="0" destOrd="0" presId="urn:microsoft.com/office/officeart/2005/8/layout/orgChart1"/>
    <dgm:cxn modelId="{904441E7-9D3E-4EAA-B755-642BA3F0C7AC}" type="presParOf" srcId="{76493AEF-E108-4C87-A305-36243B13F0C5}" destId="{D230B979-F9D5-4AB3-9503-A536370FA2AD}" srcOrd="1" destOrd="0" presId="urn:microsoft.com/office/officeart/2005/8/layout/orgChart1"/>
    <dgm:cxn modelId="{8AAACCB9-AEB6-44A4-BA4F-BFD870AE4CC8}" type="presParOf" srcId="{D230B979-F9D5-4AB3-9503-A536370FA2AD}" destId="{0380458A-5C65-4B5F-90A3-8F1F0A0BAFE0}" srcOrd="0" destOrd="0" presId="urn:microsoft.com/office/officeart/2005/8/layout/orgChart1"/>
    <dgm:cxn modelId="{867E00F9-90D8-4FB1-8A3E-CD20F5DAC0CB}" type="presParOf" srcId="{0380458A-5C65-4B5F-90A3-8F1F0A0BAFE0}" destId="{B49B2A20-C13B-4608-A684-5F6BC428FE7F}" srcOrd="0" destOrd="0" presId="urn:microsoft.com/office/officeart/2005/8/layout/orgChart1"/>
    <dgm:cxn modelId="{B3E5E246-36F4-4195-9BC1-A1B441923095}" type="presParOf" srcId="{0380458A-5C65-4B5F-90A3-8F1F0A0BAFE0}" destId="{60066092-3A61-49EF-B88A-7DCEE8448B4F}" srcOrd="1" destOrd="0" presId="urn:microsoft.com/office/officeart/2005/8/layout/orgChart1"/>
    <dgm:cxn modelId="{21D23C06-80D0-4F16-AB77-B3B43968DA5F}" type="presParOf" srcId="{D230B979-F9D5-4AB3-9503-A536370FA2AD}" destId="{5DBAB08D-1BA8-4CD1-BD62-91C41960F77F}" srcOrd="1" destOrd="0" presId="urn:microsoft.com/office/officeart/2005/8/layout/orgChart1"/>
    <dgm:cxn modelId="{2BA6AD0D-8F00-493A-AC20-A53ADDA180F1}" type="presParOf" srcId="{D230B979-F9D5-4AB3-9503-A536370FA2AD}" destId="{0D24FAEB-B87D-4CA7-856D-8F30D9774863}" srcOrd="2" destOrd="0" presId="urn:microsoft.com/office/officeart/2005/8/layout/orgChart1"/>
    <dgm:cxn modelId="{726379FE-3010-4FE6-9719-F54AFB9A8425}" type="presParOf" srcId="{98734F52-117A-4098-B7D8-4301C5F931FD}" destId="{18742AA6-0BBF-4086-A122-0666E3FC5806}" srcOrd="2" destOrd="0" presId="urn:microsoft.com/office/officeart/2005/8/layout/orgChart1"/>
    <dgm:cxn modelId="{985D8404-C052-429D-A98F-427BC361A25C}" type="presParOf" srcId="{0B0FFC7F-E949-4D93-9C0A-E352D296AF16}" destId="{C5753FFD-059B-41D8-9573-2108FA164576}" srcOrd="2" destOrd="0" presId="urn:microsoft.com/office/officeart/2005/8/layout/orgChart1"/>
    <dgm:cxn modelId="{AA8B6BF2-A758-41CD-9CE8-91E982B1D62E}" type="presParOf" srcId="{0B0FFC7F-E949-4D93-9C0A-E352D296AF16}" destId="{4D8AF0C1-7207-447A-9450-70DBC90662DE}" srcOrd="3" destOrd="0" presId="urn:microsoft.com/office/officeart/2005/8/layout/orgChart1"/>
    <dgm:cxn modelId="{4977B280-3EE2-4ED0-A338-BBA852355200}" type="presParOf" srcId="{4D8AF0C1-7207-447A-9450-70DBC90662DE}" destId="{34665BC7-CB55-4F93-8C4F-980B631483F2}" srcOrd="0" destOrd="0" presId="urn:microsoft.com/office/officeart/2005/8/layout/orgChart1"/>
    <dgm:cxn modelId="{CEB90DF1-3C5C-4A32-A955-651373313773}" type="presParOf" srcId="{34665BC7-CB55-4F93-8C4F-980B631483F2}" destId="{EEE8BE06-F08D-4326-82A5-AC4CDA5D5F5D}" srcOrd="0" destOrd="0" presId="urn:microsoft.com/office/officeart/2005/8/layout/orgChart1"/>
    <dgm:cxn modelId="{0D05FB78-FD5D-44C6-BC5A-BAAEE82DB3F9}" type="presParOf" srcId="{34665BC7-CB55-4F93-8C4F-980B631483F2}" destId="{528AC3D8-B049-40DF-9C6A-4853B513C867}" srcOrd="1" destOrd="0" presId="urn:microsoft.com/office/officeart/2005/8/layout/orgChart1"/>
    <dgm:cxn modelId="{E0648CD1-0FC8-40C3-BBFB-7CBF0EBE46F6}" type="presParOf" srcId="{4D8AF0C1-7207-447A-9450-70DBC90662DE}" destId="{0368715F-5163-4616-80AD-EE9E1953D41C}" srcOrd="1" destOrd="0" presId="urn:microsoft.com/office/officeart/2005/8/layout/orgChart1"/>
    <dgm:cxn modelId="{71E2475A-F6AB-4D5E-87B1-EBC1DD27E292}" type="presParOf" srcId="{4D8AF0C1-7207-447A-9450-70DBC90662DE}" destId="{C6CCD217-A645-464D-9F68-87236B0DB1B8}" srcOrd="2" destOrd="0" presId="urn:microsoft.com/office/officeart/2005/8/layout/orgChart1"/>
    <dgm:cxn modelId="{4DD053F0-9D59-41D5-A8C6-5BB5875435AC}" type="presParOf" srcId="{3041C6FE-4AF7-4065-AF13-A5B00BD29AF3}" destId="{5224FB31-B1DE-4A69-B9F7-323917F59827}" srcOrd="2" destOrd="0" presId="urn:microsoft.com/office/officeart/2005/8/layout/orgChart1"/>
    <dgm:cxn modelId="{EB86C5CC-ADA9-44A7-8FA9-C0273D46AFFB}" type="presParOf" srcId="{73762D2C-0762-4742-AC71-4F230DF1F1EF}" destId="{9122964E-F081-4B6D-9557-6DC7D83A8B23}" srcOrd="2" destOrd="0" presId="urn:microsoft.com/office/officeart/2005/8/layout/orgChart1"/>
    <dgm:cxn modelId="{9DD9C07A-1E02-45E1-8111-8B6204D3FBFC}" type="presParOf" srcId="{5C140CAA-74E5-4FB0-A6F1-FA2CC3DB4512}" destId="{E581444B-BD5F-4B14-A8DA-74255A05804A}" srcOrd="4" destOrd="0" presId="urn:microsoft.com/office/officeart/2005/8/layout/orgChart1"/>
    <dgm:cxn modelId="{265A68F7-5CF7-407D-A741-6E3FED9A5B0E}" type="presParOf" srcId="{5C140CAA-74E5-4FB0-A6F1-FA2CC3DB4512}" destId="{A4119D8A-4990-49E8-B1A4-A8787F7C417D}" srcOrd="5" destOrd="0" presId="urn:microsoft.com/office/officeart/2005/8/layout/orgChart1"/>
    <dgm:cxn modelId="{EAFCCB7B-6E5F-483B-A263-AA544402BE8B}" type="presParOf" srcId="{A4119D8A-4990-49E8-B1A4-A8787F7C417D}" destId="{FC63C20A-50E3-4705-AD0F-036D559EF852}" srcOrd="0" destOrd="0" presId="urn:microsoft.com/office/officeart/2005/8/layout/orgChart1"/>
    <dgm:cxn modelId="{5241B611-A717-46BA-871E-3636DD1605B9}" type="presParOf" srcId="{FC63C20A-50E3-4705-AD0F-036D559EF852}" destId="{B95F2A27-093A-4BE9-B710-62A03C8D6657}" srcOrd="0" destOrd="0" presId="urn:microsoft.com/office/officeart/2005/8/layout/orgChart1"/>
    <dgm:cxn modelId="{58812621-1094-4806-A5CC-CECC67A444AB}" type="presParOf" srcId="{FC63C20A-50E3-4705-AD0F-036D559EF852}" destId="{F0197556-2AF7-4B80-BDD3-CFDF47C60C05}" srcOrd="1" destOrd="0" presId="urn:microsoft.com/office/officeart/2005/8/layout/orgChart1"/>
    <dgm:cxn modelId="{234FC134-24B5-4D46-A218-5A199149918F}" type="presParOf" srcId="{A4119D8A-4990-49E8-B1A4-A8787F7C417D}" destId="{92F81C2B-9712-4B4C-9F0F-1C3D0A12F26E}" srcOrd="1" destOrd="0" presId="urn:microsoft.com/office/officeart/2005/8/layout/orgChart1"/>
    <dgm:cxn modelId="{4602172D-2160-41F3-93D1-88DEAACD41D8}" type="presParOf" srcId="{A4119D8A-4990-49E8-B1A4-A8787F7C417D}" destId="{517085A4-5CDA-4EAE-8BB3-9FCBDAD5DCFF}" srcOrd="2" destOrd="0" presId="urn:microsoft.com/office/officeart/2005/8/layout/orgChart1"/>
    <dgm:cxn modelId="{5A64C01A-6DDD-49C0-B321-5AC3D89184DB}" type="presParOf" srcId="{5C140CAA-74E5-4FB0-A6F1-FA2CC3DB4512}" destId="{74D15EE0-CBC5-4CA1-B0EC-DCD47BD1B5DD}" srcOrd="6" destOrd="0" presId="urn:microsoft.com/office/officeart/2005/8/layout/orgChart1"/>
    <dgm:cxn modelId="{2E63A96A-D498-496F-8195-7C019CEBBBF3}" type="presParOf" srcId="{5C140CAA-74E5-4FB0-A6F1-FA2CC3DB4512}" destId="{D3DA9150-9DB4-4616-B849-BF065232A3CC}" srcOrd="7" destOrd="0" presId="urn:microsoft.com/office/officeart/2005/8/layout/orgChart1"/>
    <dgm:cxn modelId="{8C37FBF5-50D7-46E3-A73C-DC5AF8F74A58}" type="presParOf" srcId="{D3DA9150-9DB4-4616-B849-BF065232A3CC}" destId="{52E676A8-8CD7-4816-A760-0317757D68D3}" srcOrd="0" destOrd="0" presId="urn:microsoft.com/office/officeart/2005/8/layout/orgChart1"/>
    <dgm:cxn modelId="{4D8FADDC-0DFE-47A6-A6B7-964037F67A01}" type="presParOf" srcId="{52E676A8-8CD7-4816-A760-0317757D68D3}" destId="{2FDA6233-EDE7-4F54-AB72-CA39DDABEA42}" srcOrd="0" destOrd="0" presId="urn:microsoft.com/office/officeart/2005/8/layout/orgChart1"/>
    <dgm:cxn modelId="{9E68E2B5-61CC-4969-B4BB-C16B6DA731B8}" type="presParOf" srcId="{52E676A8-8CD7-4816-A760-0317757D68D3}" destId="{6D51E08F-CB69-4461-B2E6-0D2AB9C15DEA}" srcOrd="1" destOrd="0" presId="urn:microsoft.com/office/officeart/2005/8/layout/orgChart1"/>
    <dgm:cxn modelId="{8B52708D-A182-4BA6-B156-F0DBF231F60B}" type="presParOf" srcId="{D3DA9150-9DB4-4616-B849-BF065232A3CC}" destId="{F563FFEA-32C6-41A3-92B0-3C88DB9EA426}" srcOrd="1" destOrd="0" presId="urn:microsoft.com/office/officeart/2005/8/layout/orgChart1"/>
    <dgm:cxn modelId="{9C626B35-B41E-42EC-9AF4-A3FB8697DF20}" type="presParOf" srcId="{F563FFEA-32C6-41A3-92B0-3C88DB9EA426}" destId="{0DE166B8-EC95-4101-92AE-727D92FFCCD8}" srcOrd="0" destOrd="0" presId="urn:microsoft.com/office/officeart/2005/8/layout/orgChart1"/>
    <dgm:cxn modelId="{0FE17BB0-2747-4D16-AC92-67861E026C73}" type="presParOf" srcId="{F563FFEA-32C6-41A3-92B0-3C88DB9EA426}" destId="{6845A656-9ED8-40F8-8908-96C5832FC2FE}" srcOrd="1" destOrd="0" presId="urn:microsoft.com/office/officeart/2005/8/layout/orgChart1"/>
    <dgm:cxn modelId="{272084E7-88A4-4876-A89A-276FE095839B}" type="presParOf" srcId="{6845A656-9ED8-40F8-8908-96C5832FC2FE}" destId="{7B9378E9-7FBB-4109-85DB-C43C0A73D199}" srcOrd="0" destOrd="0" presId="urn:microsoft.com/office/officeart/2005/8/layout/orgChart1"/>
    <dgm:cxn modelId="{8CCCE7D6-C48B-41E9-989A-8D96A38C5170}" type="presParOf" srcId="{7B9378E9-7FBB-4109-85DB-C43C0A73D199}" destId="{FC2312C5-F563-49F6-A0B6-4558C2A3EBCC}" srcOrd="0" destOrd="0" presId="urn:microsoft.com/office/officeart/2005/8/layout/orgChart1"/>
    <dgm:cxn modelId="{63B7D7DF-3E91-4B37-A1EA-142BD0FC0799}" type="presParOf" srcId="{7B9378E9-7FBB-4109-85DB-C43C0A73D199}" destId="{11827301-8F1B-483F-9479-7848E630C7DA}" srcOrd="1" destOrd="0" presId="urn:microsoft.com/office/officeart/2005/8/layout/orgChart1"/>
    <dgm:cxn modelId="{732FA72F-1E31-43C1-9A42-C3F9F1669EC8}" type="presParOf" srcId="{6845A656-9ED8-40F8-8908-96C5832FC2FE}" destId="{8E3AB554-FA4D-4739-A7F5-4E3CFA73E20A}" srcOrd="1" destOrd="0" presId="urn:microsoft.com/office/officeart/2005/8/layout/orgChart1"/>
    <dgm:cxn modelId="{50040FAA-80C2-418E-8BD7-2BC3A65DAC11}" type="presParOf" srcId="{6845A656-9ED8-40F8-8908-96C5832FC2FE}" destId="{D8BCEF18-82DA-4B8C-B006-AB022A59637E}" srcOrd="2" destOrd="0" presId="urn:microsoft.com/office/officeart/2005/8/layout/orgChart1"/>
    <dgm:cxn modelId="{CA27E7E3-BDFD-4D4B-BA6C-99A82FEE0AE0}" type="presParOf" srcId="{D3DA9150-9DB4-4616-B849-BF065232A3CC}" destId="{29D62E2A-A604-4DE2-A164-08972B401CE5}" srcOrd="2" destOrd="0" presId="urn:microsoft.com/office/officeart/2005/8/layout/orgChart1"/>
    <dgm:cxn modelId="{8FB6F7BA-7447-4C6E-B29D-EF20B31903C5}" type="presParOf" srcId="{348326B1-3EA0-49DA-A679-5323DB472750}" destId="{FAABAE5F-ED29-4CB4-836A-14A634493477}" srcOrd="2" destOrd="0" presId="urn:microsoft.com/office/officeart/2005/8/layout/orgChart1"/>
    <dgm:cxn modelId="{3021CF90-6120-4A6B-A098-B4A9B23FFDA8}" type="presParOf" srcId="{4F3B35E7-C7EA-4C93-8F6D-4B63568A0502}" destId="{BB0736BC-21CF-4E78-ACF8-92D8B64E645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E166B8-EC95-4101-92AE-727D92FFCCD8}">
      <dsp:nvSpPr>
        <dsp:cNvPr id="0" name=""/>
        <dsp:cNvSpPr/>
      </dsp:nvSpPr>
      <dsp:spPr>
        <a:xfrm>
          <a:off x="3883699" y="1017517"/>
          <a:ext cx="91440" cy="6194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19432"/>
              </a:lnTo>
              <a:lnTo>
                <a:pt x="113274" y="6194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D15EE0-CBC5-4CA1-B0EC-DCD47BD1B5DD}">
      <dsp:nvSpPr>
        <dsp:cNvPr id="0" name=""/>
        <dsp:cNvSpPr/>
      </dsp:nvSpPr>
      <dsp:spPr>
        <a:xfrm>
          <a:off x="2953195" y="641332"/>
          <a:ext cx="1188159" cy="1112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632"/>
              </a:lnTo>
              <a:lnTo>
                <a:pt x="1188159" y="55632"/>
              </a:lnTo>
              <a:lnTo>
                <a:pt x="1188159" y="1112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81444B-BD5F-4B14-A8DA-74255A05804A}">
      <dsp:nvSpPr>
        <dsp:cNvPr id="0" name=""/>
        <dsp:cNvSpPr/>
      </dsp:nvSpPr>
      <dsp:spPr>
        <a:xfrm>
          <a:off x="2953195" y="641332"/>
          <a:ext cx="547056" cy="1112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632"/>
              </a:lnTo>
              <a:lnTo>
                <a:pt x="547056" y="55632"/>
              </a:lnTo>
              <a:lnTo>
                <a:pt x="547056" y="1112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753FFD-059B-41D8-9573-2108FA164576}">
      <dsp:nvSpPr>
        <dsp:cNvPr id="0" name=""/>
        <dsp:cNvSpPr/>
      </dsp:nvSpPr>
      <dsp:spPr>
        <a:xfrm>
          <a:off x="2859149" y="1393701"/>
          <a:ext cx="332573" cy="1101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554"/>
              </a:lnTo>
              <a:lnTo>
                <a:pt x="332573" y="54554"/>
              </a:lnTo>
              <a:lnTo>
                <a:pt x="332573" y="11018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589F5D-14BA-480B-AF87-64F404BC918B}">
      <dsp:nvSpPr>
        <dsp:cNvPr id="0" name=""/>
        <dsp:cNvSpPr/>
      </dsp:nvSpPr>
      <dsp:spPr>
        <a:xfrm>
          <a:off x="2280943" y="1769885"/>
          <a:ext cx="91440" cy="2437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3724"/>
              </a:lnTo>
              <a:lnTo>
                <a:pt x="125195" y="2437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629503-E152-410C-B363-FD9A62B1139D}">
      <dsp:nvSpPr>
        <dsp:cNvPr id="0" name=""/>
        <dsp:cNvSpPr/>
      </dsp:nvSpPr>
      <dsp:spPr>
        <a:xfrm>
          <a:off x="2538598" y="1393701"/>
          <a:ext cx="320551" cy="111265"/>
        </a:xfrm>
        <a:custGeom>
          <a:avLst/>
          <a:gdLst/>
          <a:ahLst/>
          <a:cxnLst/>
          <a:rect l="0" t="0" r="0" b="0"/>
          <a:pathLst>
            <a:path>
              <a:moveTo>
                <a:pt x="320551" y="0"/>
              </a:moveTo>
              <a:lnTo>
                <a:pt x="320551" y="55632"/>
              </a:lnTo>
              <a:lnTo>
                <a:pt x="0" y="55632"/>
              </a:lnTo>
              <a:lnTo>
                <a:pt x="0" y="1112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DB9DC-010B-4718-8D5A-E39FBB991FFD}">
      <dsp:nvSpPr>
        <dsp:cNvPr id="0" name=""/>
        <dsp:cNvSpPr/>
      </dsp:nvSpPr>
      <dsp:spPr>
        <a:xfrm>
          <a:off x="2813429" y="1017517"/>
          <a:ext cx="91440" cy="1112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12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60D481-1025-4269-8B61-46B938678B85}">
      <dsp:nvSpPr>
        <dsp:cNvPr id="0" name=""/>
        <dsp:cNvSpPr/>
      </dsp:nvSpPr>
      <dsp:spPr>
        <a:xfrm>
          <a:off x="2859149" y="641332"/>
          <a:ext cx="94046" cy="111265"/>
        </a:xfrm>
        <a:custGeom>
          <a:avLst/>
          <a:gdLst/>
          <a:ahLst/>
          <a:cxnLst/>
          <a:rect l="0" t="0" r="0" b="0"/>
          <a:pathLst>
            <a:path>
              <a:moveTo>
                <a:pt x="94046" y="0"/>
              </a:moveTo>
              <a:lnTo>
                <a:pt x="94046" y="55632"/>
              </a:lnTo>
              <a:lnTo>
                <a:pt x="0" y="55632"/>
              </a:lnTo>
              <a:lnTo>
                <a:pt x="0" y="1112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0AE660-E211-46F2-9328-AAB8D215E6AE}">
      <dsp:nvSpPr>
        <dsp:cNvPr id="0" name=""/>
        <dsp:cNvSpPr/>
      </dsp:nvSpPr>
      <dsp:spPr>
        <a:xfrm>
          <a:off x="1507381" y="1017517"/>
          <a:ext cx="91440" cy="996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96093"/>
              </a:lnTo>
              <a:lnTo>
                <a:pt x="125195" y="9960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B7CE40-9BA7-4D10-88BC-D05FC9674125}">
      <dsp:nvSpPr>
        <dsp:cNvPr id="0" name=""/>
        <dsp:cNvSpPr/>
      </dsp:nvSpPr>
      <dsp:spPr>
        <a:xfrm>
          <a:off x="1507381" y="1017517"/>
          <a:ext cx="91440" cy="6199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19909"/>
              </a:lnTo>
              <a:lnTo>
                <a:pt x="125195" y="6199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7984AA-3C93-4C09-96DA-3418D45EE521}">
      <dsp:nvSpPr>
        <dsp:cNvPr id="0" name=""/>
        <dsp:cNvSpPr/>
      </dsp:nvSpPr>
      <dsp:spPr>
        <a:xfrm>
          <a:off x="1507381" y="1017517"/>
          <a:ext cx="91440" cy="2437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3724"/>
              </a:lnTo>
              <a:lnTo>
                <a:pt x="125195" y="2437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46232D-15CE-4E3C-9DC3-9DB5E79FE497}">
      <dsp:nvSpPr>
        <dsp:cNvPr id="0" name=""/>
        <dsp:cNvSpPr/>
      </dsp:nvSpPr>
      <dsp:spPr>
        <a:xfrm>
          <a:off x="1765036" y="641332"/>
          <a:ext cx="1188159" cy="111265"/>
        </a:xfrm>
        <a:custGeom>
          <a:avLst/>
          <a:gdLst/>
          <a:ahLst/>
          <a:cxnLst/>
          <a:rect l="0" t="0" r="0" b="0"/>
          <a:pathLst>
            <a:path>
              <a:moveTo>
                <a:pt x="1188159" y="0"/>
              </a:moveTo>
              <a:lnTo>
                <a:pt x="1188159" y="55632"/>
              </a:lnTo>
              <a:lnTo>
                <a:pt x="0" y="55632"/>
              </a:lnTo>
              <a:lnTo>
                <a:pt x="0" y="1112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86143E-5A96-4D21-B402-9C726A5EC59D}">
      <dsp:nvSpPr>
        <dsp:cNvPr id="0" name=""/>
        <dsp:cNvSpPr/>
      </dsp:nvSpPr>
      <dsp:spPr>
        <a:xfrm>
          <a:off x="2907475" y="265148"/>
          <a:ext cx="91440" cy="1112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12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5425E5-4827-4AD3-B604-2A61C4BDF331}">
      <dsp:nvSpPr>
        <dsp:cNvPr id="0" name=""/>
        <dsp:cNvSpPr/>
      </dsp:nvSpPr>
      <dsp:spPr>
        <a:xfrm>
          <a:off x="2688276" y="230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Catering Services Director</a:t>
          </a:r>
        </a:p>
      </dsp:txBody>
      <dsp:txXfrm>
        <a:off x="2688276" y="230"/>
        <a:ext cx="529836" cy="264918"/>
      </dsp:txXfrm>
    </dsp:sp>
    <dsp:sp modelId="{4168060A-DD2C-435F-869D-CBA111BE0EAA}">
      <dsp:nvSpPr>
        <dsp:cNvPr id="0" name=""/>
        <dsp:cNvSpPr/>
      </dsp:nvSpPr>
      <dsp:spPr>
        <a:xfrm>
          <a:off x="2688276" y="376414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Head of HR</a:t>
          </a:r>
        </a:p>
      </dsp:txBody>
      <dsp:txXfrm>
        <a:off x="2688276" y="376414"/>
        <a:ext cx="529836" cy="264918"/>
      </dsp:txXfrm>
    </dsp:sp>
    <dsp:sp modelId="{1170F50F-12CE-4969-B415-44689589A95B}">
      <dsp:nvSpPr>
        <dsp:cNvPr id="0" name=""/>
        <dsp:cNvSpPr/>
      </dsp:nvSpPr>
      <dsp:spPr>
        <a:xfrm>
          <a:off x="1500117" y="752598"/>
          <a:ext cx="529836" cy="264918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People Operations Manager - Events</a:t>
          </a:r>
        </a:p>
      </dsp:txBody>
      <dsp:txXfrm>
        <a:off x="1500117" y="752598"/>
        <a:ext cx="529836" cy="264918"/>
      </dsp:txXfrm>
    </dsp:sp>
    <dsp:sp modelId="{7182D670-F2DA-49F5-81DD-D9E3E89F46CC}">
      <dsp:nvSpPr>
        <dsp:cNvPr id="0" name=""/>
        <dsp:cNvSpPr/>
      </dsp:nvSpPr>
      <dsp:spPr>
        <a:xfrm>
          <a:off x="1632577" y="1128782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People Operations Coordinator</a:t>
          </a:r>
        </a:p>
      </dsp:txBody>
      <dsp:txXfrm>
        <a:off x="1632577" y="1128782"/>
        <a:ext cx="529836" cy="264918"/>
      </dsp:txXfrm>
    </dsp:sp>
    <dsp:sp modelId="{C8488A6B-BEAF-4B8A-A849-CBF2672A3A2C}">
      <dsp:nvSpPr>
        <dsp:cNvPr id="0" name=""/>
        <dsp:cNvSpPr/>
      </dsp:nvSpPr>
      <dsp:spPr>
        <a:xfrm>
          <a:off x="1632577" y="1504967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Staffing 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Coordinator</a:t>
          </a:r>
        </a:p>
      </dsp:txBody>
      <dsp:txXfrm>
        <a:off x="1632577" y="1504967"/>
        <a:ext cx="529836" cy="264918"/>
      </dsp:txXfrm>
    </dsp:sp>
    <dsp:sp modelId="{0900BFA3-E3D4-4F28-AC17-D1FF7AB3C120}">
      <dsp:nvSpPr>
        <dsp:cNvPr id="0" name=""/>
        <dsp:cNvSpPr/>
      </dsp:nvSpPr>
      <dsp:spPr>
        <a:xfrm>
          <a:off x="1632577" y="1881151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Seasonal Support</a:t>
          </a:r>
        </a:p>
      </dsp:txBody>
      <dsp:txXfrm>
        <a:off x="1632577" y="1881151"/>
        <a:ext cx="529836" cy="264918"/>
      </dsp:txXfrm>
    </dsp:sp>
    <dsp:sp modelId="{2A1F5D65-1529-49A4-B4E5-49E861C41DDA}">
      <dsp:nvSpPr>
        <dsp:cNvPr id="0" name=""/>
        <dsp:cNvSpPr/>
      </dsp:nvSpPr>
      <dsp:spPr>
        <a:xfrm>
          <a:off x="2594230" y="752598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People Operations Manager - Racing</a:t>
          </a:r>
        </a:p>
      </dsp:txBody>
      <dsp:txXfrm>
        <a:off x="2594230" y="752598"/>
        <a:ext cx="529836" cy="264918"/>
      </dsp:txXfrm>
    </dsp:sp>
    <dsp:sp modelId="{88CFAC08-9CD7-4DBC-985E-B21F0F1D2599}">
      <dsp:nvSpPr>
        <dsp:cNvPr id="0" name=""/>
        <dsp:cNvSpPr/>
      </dsp:nvSpPr>
      <dsp:spPr>
        <a:xfrm>
          <a:off x="2594230" y="1128782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Senior Staffing Coordinator</a:t>
          </a:r>
        </a:p>
      </dsp:txBody>
      <dsp:txXfrm>
        <a:off x="2594230" y="1128782"/>
        <a:ext cx="529836" cy="264918"/>
      </dsp:txXfrm>
    </dsp:sp>
    <dsp:sp modelId="{64C38169-05AD-4F7A-9CF1-0618412015DB}">
      <dsp:nvSpPr>
        <dsp:cNvPr id="0" name=""/>
        <dsp:cNvSpPr/>
      </dsp:nvSpPr>
      <dsp:spPr>
        <a:xfrm>
          <a:off x="2273679" y="1504967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Staffing 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Coordinator</a:t>
          </a:r>
        </a:p>
      </dsp:txBody>
      <dsp:txXfrm>
        <a:off x="2273679" y="1504967"/>
        <a:ext cx="529836" cy="264918"/>
      </dsp:txXfrm>
    </dsp:sp>
    <dsp:sp modelId="{B49B2A20-C13B-4608-A684-5F6BC428FE7F}">
      <dsp:nvSpPr>
        <dsp:cNvPr id="0" name=""/>
        <dsp:cNvSpPr/>
      </dsp:nvSpPr>
      <dsp:spPr>
        <a:xfrm>
          <a:off x="2406138" y="1881151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Seasonal Support</a:t>
          </a:r>
        </a:p>
      </dsp:txBody>
      <dsp:txXfrm>
        <a:off x="2406138" y="1881151"/>
        <a:ext cx="529836" cy="264918"/>
      </dsp:txXfrm>
    </dsp:sp>
    <dsp:sp modelId="{EEE8BE06-F08D-4326-82A5-AC4CDA5D5F5D}">
      <dsp:nvSpPr>
        <dsp:cNvPr id="0" name=""/>
        <dsp:cNvSpPr/>
      </dsp:nvSpPr>
      <dsp:spPr>
        <a:xfrm>
          <a:off x="2926804" y="1503888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Staffing 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Coordinator</a:t>
          </a:r>
        </a:p>
      </dsp:txBody>
      <dsp:txXfrm>
        <a:off x="2926804" y="1503888"/>
        <a:ext cx="529836" cy="264918"/>
      </dsp:txXfrm>
    </dsp:sp>
    <dsp:sp modelId="{B95F2A27-093A-4BE9-B710-62A03C8D6657}">
      <dsp:nvSpPr>
        <dsp:cNvPr id="0" name=""/>
        <dsp:cNvSpPr/>
      </dsp:nvSpPr>
      <dsp:spPr>
        <a:xfrm>
          <a:off x="3235333" y="752598"/>
          <a:ext cx="529836" cy="264918"/>
        </a:xfrm>
        <a:prstGeom prst="rect">
          <a:avLst/>
        </a:prstGeom>
        <a:solidFill>
          <a:srgbClr val="C844C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Academy L&amp;D Manager</a:t>
          </a:r>
        </a:p>
      </dsp:txBody>
      <dsp:txXfrm>
        <a:off x="3235333" y="752598"/>
        <a:ext cx="529836" cy="264918"/>
      </dsp:txXfrm>
    </dsp:sp>
    <dsp:sp modelId="{2FDA6233-EDE7-4F54-AB72-CA39DDABEA42}">
      <dsp:nvSpPr>
        <dsp:cNvPr id="0" name=""/>
        <dsp:cNvSpPr/>
      </dsp:nvSpPr>
      <dsp:spPr>
        <a:xfrm>
          <a:off x="3876436" y="752598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Recruitment &amp; On-boarding Manager</a:t>
          </a:r>
        </a:p>
      </dsp:txBody>
      <dsp:txXfrm>
        <a:off x="3876436" y="752598"/>
        <a:ext cx="529836" cy="264918"/>
      </dsp:txXfrm>
    </dsp:sp>
    <dsp:sp modelId="{FC2312C5-F563-49F6-A0B6-4558C2A3EBCC}">
      <dsp:nvSpPr>
        <dsp:cNvPr id="0" name=""/>
        <dsp:cNvSpPr/>
      </dsp:nvSpPr>
      <dsp:spPr>
        <a:xfrm>
          <a:off x="3996973" y="1504490"/>
          <a:ext cx="529836" cy="264918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Recruitment &amp; Training Coordinator </a:t>
          </a:r>
        </a:p>
      </dsp:txBody>
      <dsp:txXfrm>
        <a:off x="3996973" y="1504490"/>
        <a:ext cx="529836" cy="264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A36A510A14046AC1875E179D9918F" ma:contentTypeVersion="13" ma:contentTypeDescription="Create a new document." ma:contentTypeScope="" ma:versionID="e139ca74d6216e43002bc725ae593e10">
  <xsd:schema xmlns:xsd="http://www.w3.org/2001/XMLSchema" xmlns:xs="http://www.w3.org/2001/XMLSchema" xmlns:p="http://schemas.microsoft.com/office/2006/metadata/properties" xmlns:ns2="082ac1a9-f566-4b15-9872-08e745c58e58" xmlns:ns3="3e61d8d0-71c7-471c-b21d-124a554d140f" targetNamespace="http://schemas.microsoft.com/office/2006/metadata/properties" ma:root="true" ma:fieldsID="cf24a3d948b60877c1d81b6a3720ae3c" ns2:_="" ns3:_="">
    <xsd:import namespace="082ac1a9-f566-4b15-9872-08e745c58e58"/>
    <xsd:import namespace="3e61d8d0-71c7-471c-b21d-124a554d1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ac1a9-f566-4b15-9872-08e745c58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d8d0-71c7-471c-b21d-124a554d1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43C65F-339B-4123-8A19-4A2ED3F57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ac1a9-f566-4b15-9872-08e745c58e58"/>
    <ds:schemaRef ds:uri="3e61d8d0-71c7-471c-b21d-124a554d1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Claire</dc:creator>
  <cp:keywords/>
  <dc:description/>
  <cp:lastModifiedBy>Hawkins, Caroline</cp:lastModifiedBy>
  <cp:revision>108</cp:revision>
  <cp:lastPrinted>2025-12-09T08:50:00Z</cp:lastPrinted>
  <dcterms:created xsi:type="dcterms:W3CDTF">2026-05-06T10:40:00Z</dcterms:created>
  <dcterms:modified xsi:type="dcterms:W3CDTF">2026-05-22T13:55:00Z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0x010100A44A36A510A14046AC1875E179D9918F</vt:lpwstr>
  </property>
</Properties>
</file>