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22B8" w14:textId="77777777" w:rsidR="00366A73" w:rsidRDefault="00C76386">
      <w:r>
        <w:rPr>
          <w:noProof/>
          <w:lang w:val="en-GB" w:eastAsia="en-GB"/>
        </w:rPr>
        <mc:AlternateContent>
          <mc:Choice Requires="wps">
            <w:drawing>
              <wp:anchor distT="0" distB="0" distL="114300" distR="114300" simplePos="0" relativeHeight="251666432" behindDoc="0" locked="0" layoutInCell="1" allowOverlap="1" wp14:anchorId="0D1AC50F" wp14:editId="57069622">
                <wp:simplePos x="0" y="0"/>
                <wp:positionH relativeFrom="column">
                  <wp:posOffset>-725805</wp:posOffset>
                </wp:positionH>
                <wp:positionV relativeFrom="paragraph">
                  <wp:posOffset>-388620</wp:posOffset>
                </wp:positionV>
                <wp:extent cx="5311775" cy="11557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06D559" w14:textId="53CAE8C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1762D">
                              <w:rPr>
                                <w:color w:val="FFFFFF"/>
                                <w:sz w:val="44"/>
                                <w:szCs w:val="44"/>
                                <w:lang w:val="en-AU"/>
                              </w:rPr>
                              <w:t>Soft Services Area Support Manager</w:t>
                            </w:r>
                            <w:r w:rsidR="00830231">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D1AC50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906D559" w14:textId="53CAE8C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1762D">
                        <w:rPr>
                          <w:color w:val="FFFFFF"/>
                          <w:sz w:val="44"/>
                          <w:szCs w:val="44"/>
                          <w:lang w:val="en-AU"/>
                        </w:rPr>
                        <w:t>Soft Services Area Support Manager</w:t>
                      </w:r>
                      <w:r w:rsidR="00830231">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2BA6D58" wp14:editId="35019E6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6F9A9E9" w14:textId="77777777" w:rsidR="00366A73" w:rsidRPr="00366A73" w:rsidRDefault="00366A73" w:rsidP="00366A73"/>
    <w:p w14:paraId="42F82AE8" w14:textId="77777777" w:rsidR="00366A73" w:rsidRPr="00366A73" w:rsidRDefault="00366A73" w:rsidP="00366A73"/>
    <w:p w14:paraId="4592E943" w14:textId="77777777" w:rsidR="00366A73" w:rsidRPr="00366A73" w:rsidRDefault="00366A73" w:rsidP="00366A73"/>
    <w:p w14:paraId="300B8728" w14:textId="77777777" w:rsidR="00366A73" w:rsidRPr="00366A73" w:rsidRDefault="00366A73" w:rsidP="00366A73"/>
    <w:p w14:paraId="454CDEE0" w14:textId="77777777" w:rsidR="00366A73" w:rsidRDefault="00366A73" w:rsidP="00366A73"/>
    <w:p w14:paraId="310F0CF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290"/>
        <w:gridCol w:w="1420"/>
        <w:gridCol w:w="360"/>
        <w:gridCol w:w="743"/>
        <w:gridCol w:w="607"/>
        <w:gridCol w:w="810"/>
        <w:gridCol w:w="1350"/>
        <w:gridCol w:w="777"/>
        <w:gridCol w:w="1563"/>
        <w:gridCol w:w="972"/>
        <w:gridCol w:w="18"/>
      </w:tblGrid>
      <w:tr w:rsidR="00366A73" w:rsidRPr="00C21407" w14:paraId="1942AE1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9706407" w14:textId="77777777" w:rsidR="00366A73" w:rsidRPr="00C21407" w:rsidRDefault="00366A73" w:rsidP="00161F93">
            <w:pPr>
              <w:pStyle w:val="gris"/>
              <w:framePr w:hSpace="0" w:wrap="auto" w:vAnchor="margin" w:hAnchor="text" w:xAlign="left" w:yAlign="inline"/>
              <w:spacing w:before="20" w:after="20"/>
              <w:rPr>
                <w:b w:val="0"/>
                <w:sz w:val="22"/>
                <w:szCs w:val="22"/>
              </w:rPr>
            </w:pPr>
            <w:r w:rsidRPr="00C21407">
              <w:rPr>
                <w:b w:val="0"/>
                <w:sz w:val="22"/>
                <w:szCs w:val="22"/>
              </w:rPr>
              <w:t>Function:</w:t>
            </w:r>
          </w:p>
        </w:tc>
        <w:tc>
          <w:tcPr>
            <w:tcW w:w="7200" w:type="dxa"/>
            <w:gridSpan w:val="9"/>
            <w:tcBorders>
              <w:top w:val="single" w:sz="4" w:space="0" w:color="auto"/>
              <w:left w:val="nil"/>
              <w:bottom w:val="dotted" w:sz="2" w:space="0" w:color="auto"/>
              <w:right w:val="single" w:sz="4" w:space="0" w:color="auto"/>
            </w:tcBorders>
            <w:vAlign w:val="center"/>
          </w:tcPr>
          <w:p w14:paraId="57BA184A" w14:textId="340CA30A" w:rsidR="00366A73" w:rsidRPr="00C21407" w:rsidRDefault="00366A73" w:rsidP="00161F93">
            <w:pPr>
              <w:spacing w:before="20" w:after="20"/>
              <w:jc w:val="left"/>
              <w:rPr>
                <w:rFonts w:cs="Arial"/>
                <w:color w:val="000000"/>
                <w:sz w:val="22"/>
                <w:szCs w:val="22"/>
              </w:rPr>
            </w:pPr>
          </w:p>
        </w:tc>
      </w:tr>
      <w:tr w:rsidR="00366A73" w:rsidRPr="00C21407" w14:paraId="123C9DD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E1E8992" w14:textId="77777777" w:rsidR="00366A73" w:rsidRPr="00C21407" w:rsidRDefault="00366A73" w:rsidP="00161F93">
            <w:pPr>
              <w:pStyle w:val="gris"/>
              <w:framePr w:hSpace="0" w:wrap="auto" w:vAnchor="margin" w:hAnchor="text" w:xAlign="left" w:yAlign="inline"/>
              <w:spacing w:before="20" w:after="20"/>
              <w:rPr>
                <w:b w:val="0"/>
                <w:sz w:val="22"/>
                <w:szCs w:val="22"/>
              </w:rPr>
            </w:pPr>
            <w:r w:rsidRPr="00C21407">
              <w:rPr>
                <w:b w:val="0"/>
                <w:sz w:val="22"/>
                <w:szCs w:val="22"/>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4906341" w14:textId="484C5F20" w:rsidR="00366A73" w:rsidRPr="00C21407" w:rsidRDefault="00365118" w:rsidP="00161F93">
            <w:pPr>
              <w:pStyle w:val="Heading2"/>
              <w:rPr>
                <w:b w:val="0"/>
                <w:sz w:val="22"/>
                <w:szCs w:val="22"/>
                <w:lang w:val="en-CA"/>
              </w:rPr>
            </w:pPr>
            <w:r>
              <w:rPr>
                <w:b w:val="0"/>
                <w:sz w:val="22"/>
                <w:szCs w:val="22"/>
                <w:lang w:val="en-CA"/>
              </w:rPr>
              <w:t>Soft Services Area Support Manager</w:t>
            </w:r>
          </w:p>
        </w:tc>
      </w:tr>
      <w:tr w:rsidR="00366A73" w:rsidRPr="00C21407" w14:paraId="7E5EDD6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A7F0F4D" w14:textId="77777777" w:rsidR="00366A73" w:rsidRPr="00C21407" w:rsidRDefault="00366A73" w:rsidP="00161F93">
            <w:pPr>
              <w:pStyle w:val="gris"/>
              <w:framePr w:hSpace="0" w:wrap="auto" w:vAnchor="margin" w:hAnchor="text" w:xAlign="left" w:yAlign="inline"/>
              <w:spacing w:before="20" w:after="20"/>
              <w:rPr>
                <w:b w:val="0"/>
                <w:sz w:val="22"/>
                <w:szCs w:val="22"/>
              </w:rPr>
            </w:pPr>
            <w:r w:rsidRPr="00C21407">
              <w:rPr>
                <w:b w:val="0"/>
                <w:sz w:val="22"/>
                <w:szCs w:val="22"/>
              </w:rPr>
              <w:t>Job holder:</w:t>
            </w:r>
          </w:p>
        </w:tc>
        <w:tc>
          <w:tcPr>
            <w:tcW w:w="7200" w:type="dxa"/>
            <w:gridSpan w:val="9"/>
            <w:tcBorders>
              <w:top w:val="dotted" w:sz="2" w:space="0" w:color="auto"/>
              <w:left w:val="nil"/>
              <w:bottom w:val="dotted" w:sz="2" w:space="0" w:color="auto"/>
              <w:right w:val="single" w:sz="4" w:space="0" w:color="auto"/>
            </w:tcBorders>
            <w:vAlign w:val="center"/>
          </w:tcPr>
          <w:p w14:paraId="377AD58A" w14:textId="12EF2806" w:rsidR="00366A73" w:rsidRPr="00C21407" w:rsidRDefault="00366A73" w:rsidP="00161F93">
            <w:pPr>
              <w:spacing w:before="20" w:after="20"/>
              <w:jc w:val="left"/>
              <w:rPr>
                <w:rFonts w:cs="Arial"/>
                <w:color w:val="000000"/>
                <w:sz w:val="22"/>
                <w:szCs w:val="22"/>
              </w:rPr>
            </w:pPr>
          </w:p>
        </w:tc>
      </w:tr>
      <w:tr w:rsidR="00366A73" w:rsidRPr="00C21407" w14:paraId="295D113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861BE0C" w14:textId="77777777" w:rsidR="00366A73" w:rsidRPr="00C21407" w:rsidRDefault="00366A73" w:rsidP="00161F93">
            <w:pPr>
              <w:pStyle w:val="gris"/>
              <w:framePr w:hSpace="0" w:wrap="auto" w:vAnchor="margin" w:hAnchor="text" w:xAlign="left" w:yAlign="inline"/>
              <w:spacing w:before="20" w:after="20"/>
              <w:rPr>
                <w:b w:val="0"/>
                <w:sz w:val="22"/>
                <w:szCs w:val="22"/>
              </w:rPr>
            </w:pPr>
            <w:r w:rsidRPr="00C21407">
              <w:rPr>
                <w:b w:val="0"/>
                <w:sz w:val="22"/>
                <w:szCs w:val="22"/>
              </w:rPr>
              <w:t>Date (in job since):</w:t>
            </w:r>
          </w:p>
        </w:tc>
        <w:tc>
          <w:tcPr>
            <w:tcW w:w="7200" w:type="dxa"/>
            <w:gridSpan w:val="9"/>
            <w:tcBorders>
              <w:top w:val="dotted" w:sz="2" w:space="0" w:color="auto"/>
              <w:left w:val="nil"/>
              <w:bottom w:val="dotted" w:sz="4" w:space="0" w:color="auto"/>
              <w:right w:val="single" w:sz="4" w:space="0" w:color="auto"/>
            </w:tcBorders>
            <w:vAlign w:val="center"/>
          </w:tcPr>
          <w:p w14:paraId="78C49A36" w14:textId="7B37D43A" w:rsidR="00366A73" w:rsidRPr="00C21407" w:rsidRDefault="00366A73" w:rsidP="00161F93">
            <w:pPr>
              <w:spacing w:before="20" w:after="20"/>
              <w:jc w:val="left"/>
              <w:rPr>
                <w:rFonts w:cs="Arial"/>
                <w:color w:val="000000"/>
                <w:sz w:val="22"/>
                <w:szCs w:val="22"/>
              </w:rPr>
            </w:pPr>
          </w:p>
        </w:tc>
      </w:tr>
      <w:tr w:rsidR="00366A73" w:rsidRPr="00C21407" w14:paraId="67D054B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26B224E" w14:textId="77777777" w:rsidR="00366A73" w:rsidRPr="00C21407" w:rsidRDefault="00366A73" w:rsidP="00161F93">
            <w:pPr>
              <w:pStyle w:val="gris"/>
              <w:framePr w:hSpace="0" w:wrap="auto" w:vAnchor="margin" w:hAnchor="text" w:xAlign="left" w:yAlign="inline"/>
              <w:spacing w:before="20" w:after="20"/>
              <w:rPr>
                <w:b w:val="0"/>
                <w:sz w:val="22"/>
                <w:szCs w:val="22"/>
              </w:rPr>
            </w:pPr>
            <w:r w:rsidRPr="00C21407">
              <w:rPr>
                <w:b w:val="0"/>
                <w:sz w:val="22"/>
                <w:szCs w:val="22"/>
              </w:rPr>
              <w:t xml:space="preserve">Immediate manager </w:t>
            </w:r>
            <w:r w:rsidRPr="00C21407">
              <w:rPr>
                <w:b w:val="0"/>
                <w:sz w:val="22"/>
                <w:szCs w:val="22"/>
              </w:rPr>
              <w:b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30FFFAD" w14:textId="603546C0" w:rsidR="00366A73" w:rsidRPr="00C21407" w:rsidRDefault="00365118" w:rsidP="00366A73">
            <w:pPr>
              <w:spacing w:before="20" w:after="20"/>
              <w:jc w:val="left"/>
              <w:rPr>
                <w:rFonts w:cs="Arial"/>
                <w:color w:val="000000"/>
                <w:sz w:val="22"/>
                <w:szCs w:val="22"/>
              </w:rPr>
            </w:pPr>
            <w:r>
              <w:rPr>
                <w:rFonts w:cs="Arial"/>
                <w:color w:val="000000"/>
                <w:sz w:val="22"/>
                <w:szCs w:val="22"/>
              </w:rPr>
              <w:t>Kelly Hanley</w:t>
            </w:r>
          </w:p>
        </w:tc>
      </w:tr>
      <w:tr w:rsidR="00366A73" w:rsidRPr="00C21407" w14:paraId="7069134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E4E7AD2" w14:textId="77777777" w:rsidR="00366A73" w:rsidRPr="00C21407" w:rsidRDefault="00366A73" w:rsidP="00161F93">
            <w:pPr>
              <w:pStyle w:val="gris"/>
              <w:framePr w:hSpace="0" w:wrap="auto" w:vAnchor="margin" w:hAnchor="text" w:xAlign="left" w:yAlign="inline"/>
              <w:spacing w:before="20" w:after="20"/>
              <w:rPr>
                <w:b w:val="0"/>
                <w:sz w:val="22"/>
                <w:szCs w:val="22"/>
              </w:rPr>
            </w:pPr>
            <w:r w:rsidRPr="00C21407">
              <w:rPr>
                <w:b w:val="0"/>
                <w:sz w:val="22"/>
                <w:szCs w:val="22"/>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63CAA6AC" w14:textId="0ACC06EA" w:rsidR="00366A73" w:rsidRPr="00C21407" w:rsidRDefault="00365118" w:rsidP="00366A73">
            <w:pPr>
              <w:spacing w:before="20" w:after="20"/>
              <w:jc w:val="left"/>
              <w:rPr>
                <w:rFonts w:cs="Arial"/>
                <w:color w:val="000000"/>
                <w:sz w:val="22"/>
                <w:szCs w:val="22"/>
              </w:rPr>
            </w:pPr>
            <w:r>
              <w:rPr>
                <w:rFonts w:cs="Arial"/>
                <w:color w:val="000000"/>
                <w:sz w:val="22"/>
                <w:szCs w:val="22"/>
              </w:rPr>
              <w:t>Matt Williamson</w:t>
            </w:r>
          </w:p>
        </w:tc>
      </w:tr>
      <w:tr w:rsidR="00366A73" w:rsidRPr="00C21407" w14:paraId="2ECD0F0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A14D812" w14:textId="77777777" w:rsidR="00366A73" w:rsidRPr="00C21407" w:rsidRDefault="00366A73" w:rsidP="00161F93">
            <w:pPr>
              <w:pStyle w:val="gris"/>
              <w:framePr w:hSpace="0" w:wrap="auto" w:vAnchor="margin" w:hAnchor="text" w:xAlign="left" w:yAlign="inline"/>
              <w:spacing w:before="20" w:after="20"/>
              <w:rPr>
                <w:b w:val="0"/>
                <w:sz w:val="22"/>
                <w:szCs w:val="22"/>
              </w:rPr>
            </w:pPr>
            <w:r w:rsidRPr="00C21407">
              <w:rPr>
                <w:b w:val="0"/>
                <w:sz w:val="22"/>
                <w:szCs w:val="22"/>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5CB1DF36" w14:textId="56C9CF27" w:rsidR="00366A73" w:rsidRPr="00C21407" w:rsidRDefault="00365118" w:rsidP="00161F93">
            <w:pPr>
              <w:spacing w:before="20" w:after="20"/>
              <w:jc w:val="left"/>
              <w:rPr>
                <w:rFonts w:cs="Arial"/>
                <w:color w:val="000000"/>
                <w:sz w:val="22"/>
                <w:szCs w:val="22"/>
              </w:rPr>
            </w:pPr>
            <w:r>
              <w:rPr>
                <w:rFonts w:cs="Arial"/>
                <w:color w:val="000000"/>
                <w:sz w:val="22"/>
                <w:szCs w:val="22"/>
              </w:rPr>
              <w:t>IOI</w:t>
            </w:r>
          </w:p>
        </w:tc>
      </w:tr>
      <w:tr w:rsidR="00366A73" w:rsidRPr="00C21407" w14:paraId="6A6BA1D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BC77045" w14:textId="4409CE98" w:rsidR="00366A73" w:rsidRPr="00C21407" w:rsidRDefault="00366A73" w:rsidP="00161F93">
            <w:pPr>
              <w:jc w:val="left"/>
              <w:rPr>
                <w:rFonts w:cs="Arial"/>
                <w:sz w:val="22"/>
                <w:szCs w:val="22"/>
              </w:rPr>
            </w:pPr>
          </w:p>
          <w:p w14:paraId="7D2AB4EB" w14:textId="77777777" w:rsidR="00366A73" w:rsidRPr="00C21407" w:rsidRDefault="00366A73" w:rsidP="00161F93">
            <w:pPr>
              <w:jc w:val="left"/>
              <w:rPr>
                <w:rFonts w:cs="Arial"/>
                <w:sz w:val="22"/>
                <w:szCs w:val="22"/>
              </w:rPr>
            </w:pPr>
          </w:p>
        </w:tc>
      </w:tr>
      <w:tr w:rsidR="00366A73" w:rsidRPr="00C21407" w14:paraId="76F7D8F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E2D9D49" w14:textId="77777777" w:rsidR="00366A73" w:rsidRPr="00C21407" w:rsidRDefault="00366A73" w:rsidP="00161F93">
            <w:pPr>
              <w:pStyle w:val="titregris"/>
              <w:framePr w:hSpace="0" w:wrap="auto" w:vAnchor="margin" w:hAnchor="text" w:xAlign="left" w:yAlign="inline"/>
              <w:ind w:left="0" w:firstLine="0"/>
              <w:rPr>
                <w:b w:val="0"/>
                <w:sz w:val="22"/>
                <w:szCs w:val="22"/>
              </w:rPr>
            </w:pPr>
            <w:r w:rsidRPr="00C21407">
              <w:rPr>
                <w:color w:val="FF0000"/>
                <w:sz w:val="22"/>
                <w:szCs w:val="22"/>
              </w:rPr>
              <w:t xml:space="preserve">1.  </w:t>
            </w:r>
            <w:r w:rsidRPr="00C21407">
              <w:rPr>
                <w:sz w:val="22"/>
                <w:szCs w:val="22"/>
              </w:rPr>
              <w:t xml:space="preserve">Purpose of the Job </w:t>
            </w:r>
            <w:r w:rsidRPr="00C21407">
              <w:rPr>
                <w:b w:val="0"/>
                <w:sz w:val="22"/>
                <w:szCs w:val="22"/>
              </w:rPr>
              <w:t>– State concisely the aim of the job</w:t>
            </w:r>
            <w:r w:rsidRPr="00C21407">
              <w:rPr>
                <w:sz w:val="22"/>
                <w:szCs w:val="22"/>
              </w:rPr>
              <w:t xml:space="preserve">.  </w:t>
            </w:r>
          </w:p>
        </w:tc>
      </w:tr>
      <w:tr w:rsidR="00366A73" w:rsidRPr="00C21407" w14:paraId="42569B7A"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989C2DC" w14:textId="77777777" w:rsidR="00523F01" w:rsidRDefault="00523F01" w:rsidP="00523F01">
            <w:pPr>
              <w:pStyle w:val="Puces1"/>
              <w:numPr>
                <w:ilvl w:val="0"/>
                <w:numId w:val="0"/>
              </w:numPr>
              <w:spacing w:after="0" w:line="240" w:lineRule="auto"/>
              <w:jc w:val="both"/>
              <w:rPr>
                <w:b w:val="0"/>
              </w:rPr>
            </w:pPr>
          </w:p>
          <w:p w14:paraId="015262BA" w14:textId="33520E60" w:rsidR="00523F01" w:rsidRPr="00B0319E" w:rsidRDefault="00523F01" w:rsidP="00523F01">
            <w:pPr>
              <w:pStyle w:val="Puces1"/>
              <w:numPr>
                <w:ilvl w:val="0"/>
                <w:numId w:val="0"/>
              </w:numPr>
              <w:spacing w:after="0" w:line="240" w:lineRule="auto"/>
              <w:jc w:val="both"/>
              <w:rPr>
                <w:b w:val="0"/>
              </w:rPr>
            </w:pPr>
            <w:r w:rsidRPr="00B0319E">
              <w:rPr>
                <w:b w:val="0"/>
              </w:rPr>
              <w:t xml:space="preserve">Is responsible for </w:t>
            </w:r>
            <w:r w:rsidR="00365118">
              <w:rPr>
                <w:b w:val="0"/>
              </w:rPr>
              <w:t xml:space="preserve">supporting </w:t>
            </w:r>
            <w:r w:rsidRPr="00B0319E">
              <w:rPr>
                <w:b w:val="0"/>
              </w:rPr>
              <w:t xml:space="preserve">the delivery of </w:t>
            </w:r>
            <w:r w:rsidR="00365118">
              <w:rPr>
                <w:b w:val="0"/>
              </w:rPr>
              <w:t>Soft Services across all contracts</w:t>
            </w:r>
            <w:r w:rsidRPr="00B0319E">
              <w:rPr>
                <w:b w:val="0"/>
              </w:rPr>
              <w:t xml:space="preserve">, </w:t>
            </w:r>
            <w:r w:rsidR="00460EC2" w:rsidRPr="00B0319E">
              <w:rPr>
                <w:b w:val="0"/>
              </w:rPr>
              <w:t>always ensuring outstanding service delivery</w:t>
            </w:r>
            <w:r w:rsidRPr="00B0319E">
              <w:rPr>
                <w:b w:val="0"/>
              </w:rPr>
              <w:t xml:space="preserve"> and hopefully exceeding all Sodexo targets whilst maintaining compliance. </w:t>
            </w:r>
          </w:p>
          <w:p w14:paraId="50A2222E" w14:textId="77777777" w:rsidR="00523F01" w:rsidRPr="00B0319E" w:rsidRDefault="00523F01" w:rsidP="00523F01">
            <w:pPr>
              <w:pStyle w:val="Puce2"/>
              <w:numPr>
                <w:ilvl w:val="0"/>
                <w:numId w:val="0"/>
              </w:numPr>
              <w:spacing w:before="0" w:after="0"/>
            </w:pPr>
          </w:p>
          <w:p w14:paraId="770629C8" w14:textId="77777777" w:rsidR="00523F01" w:rsidRPr="00B0319E" w:rsidRDefault="00523F01" w:rsidP="00523F01">
            <w:pPr>
              <w:pStyle w:val="Puces1"/>
              <w:numPr>
                <w:ilvl w:val="0"/>
                <w:numId w:val="0"/>
              </w:numPr>
              <w:spacing w:after="0" w:line="240" w:lineRule="auto"/>
              <w:jc w:val="both"/>
              <w:rPr>
                <w:b w:val="0"/>
              </w:rPr>
            </w:pPr>
            <w:r w:rsidRPr="00B0319E">
              <w:rPr>
                <w:b w:val="0"/>
              </w:rPr>
              <w:t xml:space="preserve">Main responsibilities include: </w:t>
            </w:r>
          </w:p>
          <w:p w14:paraId="427DD89D" w14:textId="1B4919DE" w:rsidR="00523F01" w:rsidRPr="00B0319E" w:rsidRDefault="00365118" w:rsidP="00523F01">
            <w:pPr>
              <w:pStyle w:val="Puces1"/>
              <w:numPr>
                <w:ilvl w:val="0"/>
                <w:numId w:val="2"/>
              </w:numPr>
              <w:spacing w:after="0" w:line="240" w:lineRule="auto"/>
              <w:jc w:val="both"/>
              <w:rPr>
                <w:b w:val="0"/>
              </w:rPr>
            </w:pPr>
            <w:r>
              <w:rPr>
                <w:b w:val="0"/>
              </w:rPr>
              <w:t>Delivering comprehensive practical cleaning skills training</w:t>
            </w:r>
            <w:r w:rsidR="00523F01" w:rsidRPr="00B0319E">
              <w:rPr>
                <w:b w:val="0"/>
              </w:rPr>
              <w:t xml:space="preserve">. </w:t>
            </w:r>
          </w:p>
          <w:p w14:paraId="70EBDBB8" w14:textId="197FAB63" w:rsidR="00523F01" w:rsidRPr="00B0319E" w:rsidRDefault="00365118" w:rsidP="00523F01">
            <w:pPr>
              <w:pStyle w:val="Puces1"/>
              <w:numPr>
                <w:ilvl w:val="0"/>
                <w:numId w:val="2"/>
              </w:numPr>
              <w:spacing w:after="0" w:line="240" w:lineRule="auto"/>
              <w:jc w:val="both"/>
              <w:rPr>
                <w:b w:val="0"/>
              </w:rPr>
            </w:pPr>
            <w:r>
              <w:rPr>
                <w:b w:val="0"/>
              </w:rPr>
              <w:t>Supporting QA and Soft Services SME to carry out site reviews to identify operation efficiencies, training requirements and supplier opportunities</w:t>
            </w:r>
            <w:r w:rsidR="00523F01" w:rsidRPr="00B0319E">
              <w:rPr>
                <w:b w:val="0"/>
              </w:rPr>
              <w:t>.</w:t>
            </w:r>
          </w:p>
          <w:p w14:paraId="23591622" w14:textId="3339B0E4" w:rsidR="00523F01" w:rsidRPr="00B0319E" w:rsidRDefault="00365118" w:rsidP="00523F01">
            <w:pPr>
              <w:pStyle w:val="Puces1"/>
              <w:numPr>
                <w:ilvl w:val="0"/>
                <w:numId w:val="2"/>
              </w:numPr>
              <w:spacing w:after="0" w:line="240" w:lineRule="auto"/>
              <w:jc w:val="both"/>
              <w:rPr>
                <w:b w:val="0"/>
              </w:rPr>
            </w:pPr>
            <w:r>
              <w:rPr>
                <w:b w:val="0"/>
              </w:rPr>
              <w:t>Mobilisation Support</w:t>
            </w:r>
            <w:r w:rsidR="00523F01" w:rsidRPr="00B0319E">
              <w:rPr>
                <w:b w:val="0"/>
              </w:rPr>
              <w:t xml:space="preserve">. </w:t>
            </w:r>
          </w:p>
          <w:p w14:paraId="2BB2EC98" w14:textId="50ACDD2B" w:rsidR="00523F01" w:rsidRPr="00B0319E" w:rsidRDefault="00365118" w:rsidP="00523F01">
            <w:pPr>
              <w:pStyle w:val="Puces1"/>
              <w:numPr>
                <w:ilvl w:val="0"/>
                <w:numId w:val="2"/>
              </w:numPr>
              <w:spacing w:after="0" w:line="240" w:lineRule="auto"/>
              <w:jc w:val="both"/>
              <w:rPr>
                <w:b w:val="0"/>
              </w:rPr>
            </w:pPr>
            <w:r>
              <w:rPr>
                <w:b w:val="0"/>
              </w:rPr>
              <w:t>Support change management</w:t>
            </w:r>
            <w:r w:rsidR="00523F01" w:rsidRPr="00B0319E">
              <w:rPr>
                <w:b w:val="0"/>
              </w:rPr>
              <w:t xml:space="preserve">. </w:t>
            </w:r>
          </w:p>
          <w:p w14:paraId="0A2B5FAF" w14:textId="6800D22B" w:rsidR="00523F01" w:rsidRPr="00B0319E" w:rsidRDefault="00365118" w:rsidP="00523F01">
            <w:pPr>
              <w:pStyle w:val="Puces1"/>
              <w:numPr>
                <w:ilvl w:val="0"/>
                <w:numId w:val="2"/>
              </w:numPr>
              <w:spacing w:after="0" w:line="240" w:lineRule="auto"/>
              <w:jc w:val="both"/>
              <w:rPr>
                <w:b w:val="0"/>
              </w:rPr>
            </w:pPr>
            <w:r>
              <w:rPr>
                <w:b w:val="0"/>
              </w:rPr>
              <w:t>Support with contractual</w:t>
            </w:r>
            <w:r w:rsidR="00523F01" w:rsidRPr="00B0319E">
              <w:rPr>
                <w:b w:val="0"/>
              </w:rPr>
              <w:t xml:space="preserve"> compliance.</w:t>
            </w:r>
          </w:p>
          <w:p w14:paraId="3D027598" w14:textId="4B10A143" w:rsidR="00523F01" w:rsidRPr="00B0319E" w:rsidRDefault="00365118" w:rsidP="00523F01">
            <w:pPr>
              <w:pStyle w:val="Puces1"/>
              <w:numPr>
                <w:ilvl w:val="0"/>
                <w:numId w:val="2"/>
              </w:numPr>
              <w:spacing w:after="0" w:line="240" w:lineRule="auto"/>
              <w:jc w:val="both"/>
              <w:rPr>
                <w:b w:val="0"/>
              </w:rPr>
            </w:pPr>
            <w:r>
              <w:rPr>
                <w:b w:val="0"/>
              </w:rPr>
              <w:t>Onsite support for new managers with contract familiarisation</w:t>
            </w:r>
            <w:r w:rsidR="00523F01" w:rsidRPr="00B0319E">
              <w:rPr>
                <w:b w:val="0"/>
              </w:rPr>
              <w:t>.</w:t>
            </w:r>
          </w:p>
          <w:p w14:paraId="22662AD4" w14:textId="56D550C5" w:rsidR="00523F01" w:rsidRPr="00B0319E" w:rsidRDefault="00523F01" w:rsidP="00365118">
            <w:pPr>
              <w:pStyle w:val="Puces1"/>
              <w:numPr>
                <w:ilvl w:val="0"/>
                <w:numId w:val="0"/>
              </w:numPr>
              <w:spacing w:after="0" w:line="240" w:lineRule="auto"/>
              <w:ind w:left="360"/>
              <w:jc w:val="both"/>
              <w:rPr>
                <w:b w:val="0"/>
              </w:rPr>
            </w:pPr>
          </w:p>
          <w:p w14:paraId="01B971FD" w14:textId="0A7338B0" w:rsidR="00745A24" w:rsidRPr="00C21407" w:rsidRDefault="00745A24" w:rsidP="00523F01">
            <w:pPr>
              <w:pStyle w:val="Default"/>
              <w:spacing w:line="360" w:lineRule="auto"/>
              <w:ind w:left="360"/>
              <w:rPr>
                <w:rFonts w:ascii="Arial" w:hAnsi="Arial" w:cs="Arial"/>
                <w:sz w:val="22"/>
                <w:szCs w:val="22"/>
              </w:rPr>
            </w:pPr>
          </w:p>
        </w:tc>
      </w:tr>
      <w:tr w:rsidR="00366A73" w:rsidRPr="00C21407" w14:paraId="3DCC325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7AEDE35" w14:textId="77777777" w:rsidR="00366A73" w:rsidRDefault="00366A73" w:rsidP="00161F93">
            <w:pPr>
              <w:jc w:val="left"/>
              <w:rPr>
                <w:rFonts w:cs="Arial"/>
                <w:sz w:val="22"/>
                <w:szCs w:val="22"/>
              </w:rPr>
            </w:pPr>
          </w:p>
          <w:p w14:paraId="0F976361" w14:textId="6D7DA1A3" w:rsidR="00523F01" w:rsidRPr="00C21407" w:rsidRDefault="00523F01" w:rsidP="00161F93">
            <w:pPr>
              <w:jc w:val="left"/>
              <w:rPr>
                <w:rFonts w:cs="Arial"/>
                <w:sz w:val="22"/>
                <w:szCs w:val="22"/>
              </w:rPr>
            </w:pPr>
          </w:p>
        </w:tc>
      </w:tr>
      <w:tr w:rsidR="00366A73" w:rsidRPr="00C21407" w14:paraId="04ECD08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DB5077B" w14:textId="77777777" w:rsidR="00366A73" w:rsidRPr="00C21407" w:rsidRDefault="00366A73" w:rsidP="00161F93">
            <w:pPr>
              <w:pStyle w:val="titregris"/>
              <w:framePr w:hSpace="0" w:wrap="auto" w:vAnchor="margin" w:hAnchor="text" w:xAlign="left" w:yAlign="inline"/>
              <w:rPr>
                <w:sz w:val="22"/>
                <w:szCs w:val="22"/>
              </w:rPr>
            </w:pPr>
            <w:r w:rsidRPr="00C21407">
              <w:rPr>
                <w:color w:val="FF0000"/>
                <w:sz w:val="22"/>
                <w:szCs w:val="22"/>
              </w:rPr>
              <w:t>2.</w:t>
            </w:r>
            <w:r w:rsidRPr="00C21407">
              <w:rPr>
                <w:sz w:val="22"/>
                <w:szCs w:val="22"/>
              </w:rPr>
              <w:t xml:space="preserve"> </w:t>
            </w:r>
            <w:r w:rsidRPr="00C21407">
              <w:rPr>
                <w:sz w:val="22"/>
                <w:szCs w:val="22"/>
              </w:rPr>
              <w:tab/>
              <w:t xml:space="preserve">Dimensions </w:t>
            </w:r>
            <w:r w:rsidRPr="00C21407">
              <w:rPr>
                <w:b w:val="0"/>
                <w:sz w:val="22"/>
                <w:szCs w:val="22"/>
              </w:rPr>
              <w:t>– Point out the main figures / indicators to give some insight on the “volumes” managed by the position and/or the activity of the Department.</w:t>
            </w:r>
          </w:p>
        </w:tc>
      </w:tr>
      <w:tr w:rsidR="00366A73" w:rsidRPr="00C21407" w14:paraId="70BD4306" w14:textId="77777777" w:rsidTr="00523F01">
        <w:trPr>
          <w:trHeight w:val="232"/>
        </w:trPr>
        <w:tc>
          <w:tcPr>
            <w:tcW w:w="1008" w:type="dxa"/>
            <w:vMerge w:val="restart"/>
            <w:tcBorders>
              <w:top w:val="dotted" w:sz="2" w:space="0" w:color="auto"/>
              <w:left w:val="single" w:sz="2" w:space="0" w:color="auto"/>
              <w:right w:val="nil"/>
            </w:tcBorders>
            <w:vAlign w:val="center"/>
          </w:tcPr>
          <w:p w14:paraId="0C089287" w14:textId="3A58388E" w:rsidR="00E74ED0" w:rsidRPr="00C21407" w:rsidRDefault="00E74ED0" w:rsidP="00161F93">
            <w:pPr>
              <w:rPr>
                <w:sz w:val="22"/>
                <w:szCs w:val="22"/>
              </w:rPr>
            </w:pPr>
          </w:p>
        </w:tc>
        <w:tc>
          <w:tcPr>
            <w:tcW w:w="830" w:type="dxa"/>
            <w:gridSpan w:val="2"/>
            <w:vMerge w:val="restart"/>
            <w:tcBorders>
              <w:top w:val="dotted" w:sz="2" w:space="0" w:color="auto"/>
              <w:left w:val="nil"/>
              <w:right w:val="dotted" w:sz="2" w:space="0" w:color="auto"/>
            </w:tcBorders>
            <w:vAlign w:val="center"/>
          </w:tcPr>
          <w:p w14:paraId="3FEA0375" w14:textId="77777777" w:rsidR="00366A73" w:rsidRPr="00C21407" w:rsidRDefault="00366A73" w:rsidP="00161F93">
            <w:pPr>
              <w:rPr>
                <w:sz w:val="22"/>
                <w:szCs w:val="22"/>
              </w:rPr>
            </w:pPr>
          </w:p>
        </w:tc>
        <w:tc>
          <w:tcPr>
            <w:tcW w:w="1780" w:type="dxa"/>
            <w:gridSpan w:val="2"/>
            <w:tcBorders>
              <w:top w:val="dotted" w:sz="2" w:space="0" w:color="auto"/>
              <w:left w:val="dotted" w:sz="2" w:space="0" w:color="auto"/>
              <w:bottom w:val="dotted" w:sz="4" w:space="0" w:color="auto"/>
              <w:right w:val="nil"/>
            </w:tcBorders>
            <w:vAlign w:val="center"/>
          </w:tcPr>
          <w:p w14:paraId="0F93851C" w14:textId="1221EB9A" w:rsidR="00366A73" w:rsidRPr="00C21407" w:rsidRDefault="00366A73" w:rsidP="00161F93">
            <w:pPr>
              <w:rPr>
                <w:sz w:val="22"/>
                <w:szCs w:val="22"/>
              </w:rPr>
            </w:pPr>
          </w:p>
        </w:tc>
        <w:tc>
          <w:tcPr>
            <w:tcW w:w="743" w:type="dxa"/>
            <w:tcBorders>
              <w:top w:val="dotted" w:sz="2" w:space="0" w:color="auto"/>
              <w:left w:val="nil"/>
              <w:bottom w:val="dotted" w:sz="4" w:space="0" w:color="auto"/>
              <w:right w:val="dotted" w:sz="4" w:space="0" w:color="auto"/>
            </w:tcBorders>
            <w:vAlign w:val="center"/>
          </w:tcPr>
          <w:p w14:paraId="29664257" w14:textId="250A3835" w:rsidR="00366A73" w:rsidRPr="00C21407" w:rsidRDefault="00366A73" w:rsidP="00161F93">
            <w:pPr>
              <w:rPr>
                <w:sz w:val="22"/>
                <w:szCs w:val="22"/>
              </w:rPr>
            </w:pPr>
          </w:p>
        </w:tc>
        <w:tc>
          <w:tcPr>
            <w:tcW w:w="607" w:type="dxa"/>
            <w:vMerge w:val="restart"/>
            <w:tcBorders>
              <w:top w:val="dotted" w:sz="2" w:space="0" w:color="auto"/>
              <w:left w:val="dotted" w:sz="4" w:space="0" w:color="auto"/>
              <w:right w:val="nil"/>
            </w:tcBorders>
            <w:vAlign w:val="center"/>
          </w:tcPr>
          <w:p w14:paraId="530BBBCD" w14:textId="5F81D053" w:rsidR="00366A73" w:rsidRPr="00C21407" w:rsidRDefault="00366A73" w:rsidP="00161F93">
            <w:pPr>
              <w:rPr>
                <w:sz w:val="22"/>
                <w:szCs w:val="22"/>
              </w:rPr>
            </w:pPr>
          </w:p>
        </w:tc>
        <w:tc>
          <w:tcPr>
            <w:tcW w:w="810" w:type="dxa"/>
            <w:vMerge w:val="restart"/>
            <w:tcBorders>
              <w:top w:val="dotted" w:sz="2" w:space="0" w:color="auto"/>
              <w:left w:val="nil"/>
              <w:right w:val="nil"/>
            </w:tcBorders>
            <w:vAlign w:val="center"/>
          </w:tcPr>
          <w:p w14:paraId="04308A28" w14:textId="1410B1CD" w:rsidR="00366A73" w:rsidRPr="00C21407" w:rsidRDefault="00366A73" w:rsidP="00161F93">
            <w:pPr>
              <w:rPr>
                <w:sz w:val="22"/>
                <w:szCs w:val="22"/>
              </w:rPr>
            </w:pPr>
          </w:p>
        </w:tc>
        <w:tc>
          <w:tcPr>
            <w:tcW w:w="1350" w:type="dxa"/>
            <w:vMerge w:val="restart"/>
            <w:tcBorders>
              <w:top w:val="dotted" w:sz="2" w:space="0" w:color="auto"/>
              <w:left w:val="dotted" w:sz="4" w:space="0" w:color="auto"/>
              <w:right w:val="nil"/>
            </w:tcBorders>
            <w:vAlign w:val="center"/>
          </w:tcPr>
          <w:p w14:paraId="5530DC79" w14:textId="336A677B" w:rsidR="00366A73" w:rsidRPr="00C21407" w:rsidRDefault="00366A73" w:rsidP="00161F93">
            <w:pPr>
              <w:rPr>
                <w:sz w:val="22"/>
                <w:szCs w:val="22"/>
              </w:rPr>
            </w:pPr>
          </w:p>
        </w:tc>
        <w:tc>
          <w:tcPr>
            <w:tcW w:w="777" w:type="dxa"/>
            <w:vMerge w:val="restart"/>
            <w:tcBorders>
              <w:top w:val="dotted" w:sz="2" w:space="0" w:color="auto"/>
              <w:left w:val="nil"/>
              <w:right w:val="dotted" w:sz="4" w:space="0" w:color="auto"/>
            </w:tcBorders>
            <w:vAlign w:val="center"/>
          </w:tcPr>
          <w:p w14:paraId="4E86F3C9" w14:textId="4DD81FA8" w:rsidR="00366A73" w:rsidRPr="00C21407" w:rsidRDefault="00366A73" w:rsidP="00161F93">
            <w:pPr>
              <w:rPr>
                <w:sz w:val="22"/>
                <w:szCs w:val="22"/>
              </w:rPr>
            </w:pPr>
          </w:p>
        </w:tc>
        <w:tc>
          <w:tcPr>
            <w:tcW w:w="1563" w:type="dxa"/>
            <w:vMerge w:val="restart"/>
            <w:tcBorders>
              <w:top w:val="dotted" w:sz="2" w:space="0" w:color="auto"/>
              <w:left w:val="dotted" w:sz="4" w:space="0" w:color="auto"/>
              <w:right w:val="nil"/>
            </w:tcBorders>
            <w:vAlign w:val="center"/>
          </w:tcPr>
          <w:p w14:paraId="2A433A17" w14:textId="5D602E2B" w:rsidR="00366A73" w:rsidRPr="00C21407" w:rsidRDefault="00366A73" w:rsidP="00161F93">
            <w:pPr>
              <w:rPr>
                <w:sz w:val="22"/>
                <w:szCs w:val="22"/>
              </w:rPr>
            </w:pPr>
          </w:p>
        </w:tc>
        <w:tc>
          <w:tcPr>
            <w:tcW w:w="990" w:type="dxa"/>
            <w:gridSpan w:val="2"/>
            <w:vMerge w:val="restart"/>
            <w:tcBorders>
              <w:top w:val="dotted" w:sz="2" w:space="0" w:color="auto"/>
              <w:left w:val="nil"/>
              <w:right w:val="single" w:sz="2" w:space="0" w:color="auto"/>
            </w:tcBorders>
            <w:vAlign w:val="center"/>
          </w:tcPr>
          <w:p w14:paraId="7018568D" w14:textId="1742165A" w:rsidR="00366A73" w:rsidRPr="00C21407" w:rsidRDefault="00366A73" w:rsidP="00161F93">
            <w:pPr>
              <w:rPr>
                <w:sz w:val="22"/>
                <w:szCs w:val="22"/>
              </w:rPr>
            </w:pPr>
          </w:p>
        </w:tc>
      </w:tr>
      <w:tr w:rsidR="00366A73" w:rsidRPr="00C21407" w14:paraId="72978E55" w14:textId="77777777" w:rsidTr="00523F01">
        <w:trPr>
          <w:trHeight w:val="263"/>
        </w:trPr>
        <w:tc>
          <w:tcPr>
            <w:tcW w:w="1008" w:type="dxa"/>
            <w:vMerge/>
            <w:tcBorders>
              <w:left w:val="single" w:sz="2" w:space="0" w:color="auto"/>
              <w:right w:val="nil"/>
            </w:tcBorders>
            <w:vAlign w:val="center"/>
          </w:tcPr>
          <w:p w14:paraId="27C13B49" w14:textId="77777777" w:rsidR="00366A73" w:rsidRPr="00C21407" w:rsidRDefault="00366A73" w:rsidP="00161F93">
            <w:pPr>
              <w:rPr>
                <w:sz w:val="22"/>
                <w:szCs w:val="22"/>
              </w:rPr>
            </w:pPr>
          </w:p>
        </w:tc>
        <w:tc>
          <w:tcPr>
            <w:tcW w:w="830" w:type="dxa"/>
            <w:gridSpan w:val="2"/>
            <w:vMerge/>
            <w:tcBorders>
              <w:left w:val="nil"/>
              <w:right w:val="dotted" w:sz="2" w:space="0" w:color="auto"/>
            </w:tcBorders>
            <w:vAlign w:val="center"/>
          </w:tcPr>
          <w:p w14:paraId="3B0C2DF8" w14:textId="77777777" w:rsidR="00366A73" w:rsidRPr="00C21407" w:rsidRDefault="00366A73" w:rsidP="00161F93">
            <w:pPr>
              <w:rPr>
                <w:sz w:val="22"/>
                <w:szCs w:val="22"/>
              </w:rPr>
            </w:pPr>
          </w:p>
        </w:tc>
        <w:tc>
          <w:tcPr>
            <w:tcW w:w="1780" w:type="dxa"/>
            <w:gridSpan w:val="2"/>
            <w:tcBorders>
              <w:top w:val="dotted" w:sz="4" w:space="0" w:color="auto"/>
              <w:left w:val="dotted" w:sz="2" w:space="0" w:color="auto"/>
              <w:bottom w:val="dotted" w:sz="4" w:space="0" w:color="auto"/>
              <w:right w:val="nil"/>
            </w:tcBorders>
            <w:vAlign w:val="center"/>
          </w:tcPr>
          <w:p w14:paraId="5D4C63C0" w14:textId="657E6F9B" w:rsidR="00366A73" w:rsidRPr="00C21407" w:rsidRDefault="00366A73" w:rsidP="00161F93">
            <w:pPr>
              <w:rPr>
                <w:sz w:val="22"/>
                <w:szCs w:val="22"/>
              </w:rPr>
            </w:pPr>
          </w:p>
        </w:tc>
        <w:tc>
          <w:tcPr>
            <w:tcW w:w="743" w:type="dxa"/>
            <w:tcBorders>
              <w:top w:val="dotted" w:sz="4" w:space="0" w:color="auto"/>
              <w:left w:val="nil"/>
              <w:bottom w:val="dotted" w:sz="4" w:space="0" w:color="auto"/>
              <w:right w:val="dotted" w:sz="4" w:space="0" w:color="auto"/>
            </w:tcBorders>
            <w:vAlign w:val="center"/>
          </w:tcPr>
          <w:p w14:paraId="569BA2BA" w14:textId="141AFED5" w:rsidR="00366A73" w:rsidRPr="00C21407" w:rsidRDefault="00366A73" w:rsidP="00161F93">
            <w:pPr>
              <w:rPr>
                <w:sz w:val="22"/>
                <w:szCs w:val="22"/>
              </w:rPr>
            </w:pPr>
          </w:p>
        </w:tc>
        <w:tc>
          <w:tcPr>
            <w:tcW w:w="607" w:type="dxa"/>
            <w:vMerge/>
            <w:tcBorders>
              <w:left w:val="dotted" w:sz="4" w:space="0" w:color="auto"/>
              <w:right w:val="nil"/>
            </w:tcBorders>
            <w:vAlign w:val="center"/>
          </w:tcPr>
          <w:p w14:paraId="2BBE9B94" w14:textId="77777777" w:rsidR="00366A73" w:rsidRPr="00C21407" w:rsidRDefault="00366A73" w:rsidP="00161F93">
            <w:pPr>
              <w:rPr>
                <w:sz w:val="22"/>
                <w:szCs w:val="22"/>
              </w:rPr>
            </w:pPr>
          </w:p>
        </w:tc>
        <w:tc>
          <w:tcPr>
            <w:tcW w:w="810" w:type="dxa"/>
            <w:vMerge/>
            <w:tcBorders>
              <w:left w:val="nil"/>
              <w:right w:val="nil"/>
            </w:tcBorders>
            <w:vAlign w:val="center"/>
          </w:tcPr>
          <w:p w14:paraId="4A6346B8" w14:textId="77777777" w:rsidR="00366A73" w:rsidRPr="00C21407" w:rsidRDefault="00366A73" w:rsidP="00161F93">
            <w:pPr>
              <w:rPr>
                <w:sz w:val="22"/>
                <w:szCs w:val="22"/>
              </w:rPr>
            </w:pPr>
          </w:p>
        </w:tc>
        <w:tc>
          <w:tcPr>
            <w:tcW w:w="1350" w:type="dxa"/>
            <w:vMerge/>
            <w:tcBorders>
              <w:left w:val="dotted" w:sz="4" w:space="0" w:color="auto"/>
              <w:bottom w:val="dotted" w:sz="4" w:space="0" w:color="auto"/>
              <w:right w:val="nil"/>
            </w:tcBorders>
            <w:vAlign w:val="center"/>
          </w:tcPr>
          <w:p w14:paraId="5D9CE565" w14:textId="77777777" w:rsidR="00366A73" w:rsidRPr="00C21407" w:rsidRDefault="00366A73" w:rsidP="00161F93">
            <w:pPr>
              <w:rPr>
                <w:sz w:val="22"/>
                <w:szCs w:val="22"/>
              </w:rPr>
            </w:pPr>
          </w:p>
        </w:tc>
        <w:tc>
          <w:tcPr>
            <w:tcW w:w="777" w:type="dxa"/>
            <w:vMerge/>
            <w:tcBorders>
              <w:left w:val="nil"/>
              <w:bottom w:val="dotted" w:sz="4" w:space="0" w:color="auto"/>
              <w:right w:val="dotted" w:sz="4" w:space="0" w:color="auto"/>
            </w:tcBorders>
            <w:vAlign w:val="center"/>
          </w:tcPr>
          <w:p w14:paraId="67194AC0" w14:textId="77777777" w:rsidR="00366A73" w:rsidRPr="00C21407" w:rsidRDefault="00366A73" w:rsidP="00161F93">
            <w:pPr>
              <w:rPr>
                <w:sz w:val="22"/>
                <w:szCs w:val="22"/>
              </w:rPr>
            </w:pPr>
          </w:p>
        </w:tc>
        <w:tc>
          <w:tcPr>
            <w:tcW w:w="1563" w:type="dxa"/>
            <w:vMerge/>
            <w:tcBorders>
              <w:left w:val="dotted" w:sz="4" w:space="0" w:color="auto"/>
              <w:bottom w:val="dotted" w:sz="4" w:space="0" w:color="auto"/>
              <w:right w:val="nil"/>
            </w:tcBorders>
            <w:vAlign w:val="center"/>
          </w:tcPr>
          <w:p w14:paraId="505599A4" w14:textId="77777777" w:rsidR="00366A73" w:rsidRPr="00C21407" w:rsidRDefault="00366A73" w:rsidP="00161F93">
            <w:pPr>
              <w:rPr>
                <w:sz w:val="22"/>
                <w:szCs w:val="22"/>
              </w:rPr>
            </w:pPr>
          </w:p>
        </w:tc>
        <w:tc>
          <w:tcPr>
            <w:tcW w:w="990" w:type="dxa"/>
            <w:gridSpan w:val="2"/>
            <w:vMerge/>
            <w:tcBorders>
              <w:left w:val="nil"/>
              <w:bottom w:val="dotted" w:sz="4" w:space="0" w:color="auto"/>
              <w:right w:val="single" w:sz="2" w:space="0" w:color="auto"/>
            </w:tcBorders>
            <w:vAlign w:val="center"/>
          </w:tcPr>
          <w:p w14:paraId="7EF40603" w14:textId="77777777" w:rsidR="00366A73" w:rsidRPr="00C21407" w:rsidRDefault="00366A73" w:rsidP="00161F93">
            <w:pPr>
              <w:rPr>
                <w:sz w:val="22"/>
                <w:szCs w:val="22"/>
              </w:rPr>
            </w:pPr>
          </w:p>
        </w:tc>
      </w:tr>
      <w:tr w:rsidR="00366A73" w:rsidRPr="00C21407" w14:paraId="1059BCC8" w14:textId="77777777" w:rsidTr="00523F01">
        <w:trPr>
          <w:trHeight w:val="263"/>
        </w:trPr>
        <w:tc>
          <w:tcPr>
            <w:tcW w:w="1008" w:type="dxa"/>
            <w:vMerge/>
            <w:tcBorders>
              <w:left w:val="single" w:sz="2" w:space="0" w:color="auto"/>
              <w:right w:val="nil"/>
            </w:tcBorders>
            <w:vAlign w:val="center"/>
          </w:tcPr>
          <w:p w14:paraId="3B3C4CCA" w14:textId="77777777" w:rsidR="00366A73" w:rsidRPr="00C21407" w:rsidRDefault="00366A73" w:rsidP="00161F93">
            <w:pPr>
              <w:rPr>
                <w:sz w:val="22"/>
                <w:szCs w:val="22"/>
              </w:rPr>
            </w:pPr>
          </w:p>
        </w:tc>
        <w:tc>
          <w:tcPr>
            <w:tcW w:w="830" w:type="dxa"/>
            <w:gridSpan w:val="2"/>
            <w:vMerge/>
            <w:tcBorders>
              <w:left w:val="nil"/>
              <w:right w:val="dotted" w:sz="2" w:space="0" w:color="auto"/>
            </w:tcBorders>
            <w:vAlign w:val="center"/>
          </w:tcPr>
          <w:p w14:paraId="135AA93E" w14:textId="77777777" w:rsidR="00366A73" w:rsidRPr="00C21407" w:rsidRDefault="00366A73" w:rsidP="00161F93">
            <w:pPr>
              <w:rPr>
                <w:sz w:val="22"/>
                <w:szCs w:val="22"/>
              </w:rPr>
            </w:pPr>
          </w:p>
        </w:tc>
        <w:tc>
          <w:tcPr>
            <w:tcW w:w="1780" w:type="dxa"/>
            <w:gridSpan w:val="2"/>
            <w:tcBorders>
              <w:top w:val="dotted" w:sz="4" w:space="0" w:color="auto"/>
              <w:left w:val="dotted" w:sz="2" w:space="0" w:color="auto"/>
              <w:bottom w:val="dotted" w:sz="4" w:space="0" w:color="auto"/>
              <w:right w:val="nil"/>
            </w:tcBorders>
            <w:vAlign w:val="center"/>
          </w:tcPr>
          <w:p w14:paraId="181B6A6B" w14:textId="31122CC8" w:rsidR="00366A73" w:rsidRPr="00C21407" w:rsidRDefault="00366A73" w:rsidP="00161F93">
            <w:pPr>
              <w:rPr>
                <w:sz w:val="22"/>
                <w:szCs w:val="22"/>
              </w:rPr>
            </w:pPr>
          </w:p>
        </w:tc>
        <w:tc>
          <w:tcPr>
            <w:tcW w:w="743" w:type="dxa"/>
            <w:tcBorders>
              <w:top w:val="dotted" w:sz="4" w:space="0" w:color="auto"/>
              <w:left w:val="nil"/>
              <w:bottom w:val="dotted" w:sz="4" w:space="0" w:color="auto"/>
              <w:right w:val="dotted" w:sz="4" w:space="0" w:color="auto"/>
            </w:tcBorders>
            <w:vAlign w:val="center"/>
          </w:tcPr>
          <w:p w14:paraId="6ECE5BDE" w14:textId="77777777" w:rsidR="00366A73" w:rsidRPr="00C21407" w:rsidRDefault="00366A73" w:rsidP="00161F93">
            <w:pPr>
              <w:rPr>
                <w:sz w:val="22"/>
                <w:szCs w:val="22"/>
              </w:rPr>
            </w:pPr>
          </w:p>
        </w:tc>
        <w:tc>
          <w:tcPr>
            <w:tcW w:w="607" w:type="dxa"/>
            <w:vMerge/>
            <w:tcBorders>
              <w:left w:val="dotted" w:sz="4" w:space="0" w:color="auto"/>
              <w:right w:val="nil"/>
            </w:tcBorders>
            <w:vAlign w:val="center"/>
          </w:tcPr>
          <w:p w14:paraId="7DA73B0C" w14:textId="77777777" w:rsidR="00366A73" w:rsidRPr="00C21407" w:rsidRDefault="00366A73" w:rsidP="00161F93">
            <w:pPr>
              <w:rPr>
                <w:sz w:val="22"/>
                <w:szCs w:val="22"/>
              </w:rPr>
            </w:pPr>
          </w:p>
        </w:tc>
        <w:tc>
          <w:tcPr>
            <w:tcW w:w="810" w:type="dxa"/>
            <w:vMerge/>
            <w:tcBorders>
              <w:left w:val="nil"/>
              <w:right w:val="nil"/>
            </w:tcBorders>
            <w:vAlign w:val="center"/>
          </w:tcPr>
          <w:p w14:paraId="13912EAD" w14:textId="77777777" w:rsidR="00366A73" w:rsidRPr="00C21407" w:rsidRDefault="00366A73" w:rsidP="00161F93">
            <w:pPr>
              <w:rPr>
                <w:sz w:val="22"/>
                <w:szCs w:val="22"/>
              </w:rPr>
            </w:pPr>
          </w:p>
        </w:tc>
        <w:tc>
          <w:tcPr>
            <w:tcW w:w="1350" w:type="dxa"/>
            <w:vMerge w:val="restart"/>
            <w:tcBorders>
              <w:top w:val="dotted" w:sz="4" w:space="0" w:color="auto"/>
              <w:left w:val="dotted" w:sz="4" w:space="0" w:color="auto"/>
              <w:right w:val="nil"/>
            </w:tcBorders>
            <w:vAlign w:val="center"/>
          </w:tcPr>
          <w:p w14:paraId="43B86B4E" w14:textId="3E8C8D36" w:rsidR="00366A73" w:rsidRPr="00C21407" w:rsidRDefault="00366A73" w:rsidP="00161F93">
            <w:pPr>
              <w:rPr>
                <w:sz w:val="22"/>
                <w:szCs w:val="22"/>
              </w:rPr>
            </w:pPr>
          </w:p>
        </w:tc>
        <w:tc>
          <w:tcPr>
            <w:tcW w:w="777" w:type="dxa"/>
            <w:vMerge w:val="restart"/>
            <w:tcBorders>
              <w:top w:val="dotted" w:sz="4" w:space="0" w:color="auto"/>
              <w:left w:val="nil"/>
              <w:right w:val="dotted" w:sz="4" w:space="0" w:color="auto"/>
            </w:tcBorders>
            <w:vAlign w:val="center"/>
          </w:tcPr>
          <w:p w14:paraId="14F95B9E" w14:textId="09EDB4A0" w:rsidR="00366A73" w:rsidRPr="00C21407" w:rsidRDefault="00366A73" w:rsidP="00161F93">
            <w:pPr>
              <w:rPr>
                <w:sz w:val="22"/>
                <w:szCs w:val="22"/>
              </w:rPr>
            </w:pPr>
          </w:p>
        </w:tc>
        <w:tc>
          <w:tcPr>
            <w:tcW w:w="1563" w:type="dxa"/>
            <w:vMerge w:val="restart"/>
            <w:tcBorders>
              <w:top w:val="dotted" w:sz="4" w:space="0" w:color="auto"/>
              <w:left w:val="dotted" w:sz="4" w:space="0" w:color="auto"/>
              <w:right w:val="nil"/>
            </w:tcBorders>
            <w:vAlign w:val="center"/>
          </w:tcPr>
          <w:p w14:paraId="3D3C6C6E" w14:textId="6B648275" w:rsidR="00366A73" w:rsidRPr="00C21407" w:rsidRDefault="00366A73" w:rsidP="00161F93">
            <w:pPr>
              <w:rPr>
                <w:sz w:val="22"/>
                <w:szCs w:val="22"/>
              </w:rPr>
            </w:pPr>
          </w:p>
        </w:tc>
        <w:tc>
          <w:tcPr>
            <w:tcW w:w="990" w:type="dxa"/>
            <w:gridSpan w:val="2"/>
            <w:vMerge w:val="restart"/>
            <w:tcBorders>
              <w:top w:val="dotted" w:sz="4" w:space="0" w:color="auto"/>
              <w:left w:val="nil"/>
              <w:right w:val="single" w:sz="2" w:space="0" w:color="auto"/>
            </w:tcBorders>
            <w:vAlign w:val="center"/>
          </w:tcPr>
          <w:p w14:paraId="52187BFF" w14:textId="7743496B" w:rsidR="00366A73" w:rsidRPr="00C21407" w:rsidRDefault="00366A73" w:rsidP="00161F93">
            <w:pPr>
              <w:rPr>
                <w:sz w:val="22"/>
                <w:szCs w:val="22"/>
              </w:rPr>
            </w:pPr>
          </w:p>
        </w:tc>
      </w:tr>
      <w:tr w:rsidR="00366A73" w:rsidRPr="00C21407" w14:paraId="195D7E91" w14:textId="77777777" w:rsidTr="00523F01">
        <w:trPr>
          <w:trHeight w:val="218"/>
        </w:trPr>
        <w:tc>
          <w:tcPr>
            <w:tcW w:w="1008" w:type="dxa"/>
            <w:vMerge/>
            <w:tcBorders>
              <w:left w:val="single" w:sz="2" w:space="0" w:color="auto"/>
              <w:bottom w:val="dotted" w:sz="4" w:space="0" w:color="auto"/>
              <w:right w:val="nil"/>
            </w:tcBorders>
            <w:vAlign w:val="center"/>
          </w:tcPr>
          <w:p w14:paraId="5DAC01A5" w14:textId="77777777" w:rsidR="00366A73" w:rsidRPr="00C21407" w:rsidRDefault="00366A73" w:rsidP="00161F93">
            <w:pPr>
              <w:rPr>
                <w:sz w:val="22"/>
                <w:szCs w:val="22"/>
              </w:rPr>
            </w:pPr>
          </w:p>
        </w:tc>
        <w:tc>
          <w:tcPr>
            <w:tcW w:w="830" w:type="dxa"/>
            <w:gridSpan w:val="2"/>
            <w:vMerge/>
            <w:tcBorders>
              <w:left w:val="nil"/>
              <w:bottom w:val="dotted" w:sz="4" w:space="0" w:color="auto"/>
              <w:right w:val="dotted" w:sz="2" w:space="0" w:color="auto"/>
            </w:tcBorders>
            <w:vAlign w:val="center"/>
          </w:tcPr>
          <w:p w14:paraId="2AC8119A" w14:textId="77777777" w:rsidR="00366A73" w:rsidRPr="00C21407" w:rsidRDefault="00366A73" w:rsidP="00161F93">
            <w:pPr>
              <w:rPr>
                <w:sz w:val="22"/>
                <w:szCs w:val="22"/>
              </w:rPr>
            </w:pPr>
          </w:p>
        </w:tc>
        <w:tc>
          <w:tcPr>
            <w:tcW w:w="1780" w:type="dxa"/>
            <w:gridSpan w:val="2"/>
            <w:tcBorders>
              <w:top w:val="dotted" w:sz="4" w:space="0" w:color="auto"/>
              <w:left w:val="dotted" w:sz="2" w:space="0" w:color="auto"/>
              <w:bottom w:val="dotted" w:sz="4" w:space="0" w:color="auto"/>
              <w:right w:val="nil"/>
            </w:tcBorders>
            <w:vAlign w:val="center"/>
          </w:tcPr>
          <w:p w14:paraId="585801AF" w14:textId="214CB82B" w:rsidR="00366A73" w:rsidRPr="00C21407" w:rsidRDefault="00366A73" w:rsidP="00161F93">
            <w:pPr>
              <w:rPr>
                <w:sz w:val="22"/>
                <w:szCs w:val="22"/>
              </w:rPr>
            </w:pPr>
          </w:p>
        </w:tc>
        <w:tc>
          <w:tcPr>
            <w:tcW w:w="743" w:type="dxa"/>
            <w:tcBorders>
              <w:top w:val="dotted" w:sz="4" w:space="0" w:color="auto"/>
              <w:left w:val="nil"/>
              <w:bottom w:val="dotted" w:sz="4" w:space="0" w:color="auto"/>
              <w:right w:val="dotted" w:sz="4" w:space="0" w:color="auto"/>
            </w:tcBorders>
            <w:vAlign w:val="center"/>
          </w:tcPr>
          <w:p w14:paraId="43456E04" w14:textId="77777777" w:rsidR="00366A73" w:rsidRPr="00C21407" w:rsidRDefault="00366A73" w:rsidP="00161F93">
            <w:pPr>
              <w:rPr>
                <w:sz w:val="22"/>
                <w:szCs w:val="22"/>
              </w:rPr>
            </w:pPr>
          </w:p>
        </w:tc>
        <w:tc>
          <w:tcPr>
            <w:tcW w:w="607" w:type="dxa"/>
            <w:vMerge/>
            <w:tcBorders>
              <w:left w:val="dotted" w:sz="4" w:space="0" w:color="auto"/>
              <w:bottom w:val="dotted" w:sz="4" w:space="0" w:color="auto"/>
              <w:right w:val="nil"/>
            </w:tcBorders>
            <w:vAlign w:val="center"/>
          </w:tcPr>
          <w:p w14:paraId="599A6851" w14:textId="77777777" w:rsidR="00366A73" w:rsidRPr="00C21407" w:rsidRDefault="00366A73" w:rsidP="00161F93">
            <w:pPr>
              <w:rPr>
                <w:sz w:val="22"/>
                <w:szCs w:val="22"/>
              </w:rPr>
            </w:pPr>
          </w:p>
        </w:tc>
        <w:tc>
          <w:tcPr>
            <w:tcW w:w="810" w:type="dxa"/>
            <w:vMerge/>
            <w:tcBorders>
              <w:left w:val="nil"/>
              <w:bottom w:val="dotted" w:sz="4" w:space="0" w:color="auto"/>
              <w:right w:val="nil"/>
            </w:tcBorders>
            <w:vAlign w:val="center"/>
          </w:tcPr>
          <w:p w14:paraId="13A0D59A" w14:textId="77777777" w:rsidR="00366A73" w:rsidRPr="00C21407" w:rsidRDefault="00366A73" w:rsidP="00161F93">
            <w:pPr>
              <w:rPr>
                <w:sz w:val="22"/>
                <w:szCs w:val="22"/>
              </w:rPr>
            </w:pPr>
          </w:p>
        </w:tc>
        <w:tc>
          <w:tcPr>
            <w:tcW w:w="1350" w:type="dxa"/>
            <w:vMerge/>
            <w:tcBorders>
              <w:left w:val="dotted" w:sz="4" w:space="0" w:color="auto"/>
              <w:bottom w:val="dotted" w:sz="4" w:space="0" w:color="auto"/>
              <w:right w:val="nil"/>
            </w:tcBorders>
            <w:vAlign w:val="center"/>
          </w:tcPr>
          <w:p w14:paraId="1C2F372F" w14:textId="77777777" w:rsidR="00366A73" w:rsidRPr="00C21407" w:rsidRDefault="00366A73" w:rsidP="00161F93">
            <w:pPr>
              <w:rPr>
                <w:sz w:val="22"/>
                <w:szCs w:val="22"/>
              </w:rPr>
            </w:pPr>
          </w:p>
        </w:tc>
        <w:tc>
          <w:tcPr>
            <w:tcW w:w="777" w:type="dxa"/>
            <w:vMerge/>
            <w:tcBorders>
              <w:left w:val="nil"/>
              <w:bottom w:val="dotted" w:sz="4" w:space="0" w:color="auto"/>
              <w:right w:val="dotted" w:sz="4" w:space="0" w:color="auto"/>
            </w:tcBorders>
            <w:vAlign w:val="center"/>
          </w:tcPr>
          <w:p w14:paraId="5A64CF6D" w14:textId="77777777" w:rsidR="00366A73" w:rsidRPr="00C21407" w:rsidRDefault="00366A73" w:rsidP="00161F93">
            <w:pPr>
              <w:rPr>
                <w:sz w:val="22"/>
                <w:szCs w:val="22"/>
              </w:rPr>
            </w:pPr>
          </w:p>
        </w:tc>
        <w:tc>
          <w:tcPr>
            <w:tcW w:w="1563" w:type="dxa"/>
            <w:vMerge/>
            <w:tcBorders>
              <w:left w:val="dotted" w:sz="4" w:space="0" w:color="auto"/>
              <w:bottom w:val="dotted" w:sz="4" w:space="0" w:color="auto"/>
              <w:right w:val="nil"/>
            </w:tcBorders>
            <w:vAlign w:val="center"/>
          </w:tcPr>
          <w:p w14:paraId="68768221" w14:textId="77777777" w:rsidR="00366A73" w:rsidRPr="00C21407" w:rsidRDefault="00366A73" w:rsidP="00161F93">
            <w:pPr>
              <w:rPr>
                <w:sz w:val="22"/>
                <w:szCs w:val="22"/>
              </w:rPr>
            </w:pPr>
          </w:p>
        </w:tc>
        <w:tc>
          <w:tcPr>
            <w:tcW w:w="990" w:type="dxa"/>
            <w:gridSpan w:val="2"/>
            <w:vMerge/>
            <w:tcBorders>
              <w:left w:val="nil"/>
              <w:bottom w:val="dotted" w:sz="2" w:space="0" w:color="auto"/>
              <w:right w:val="single" w:sz="2" w:space="0" w:color="auto"/>
            </w:tcBorders>
            <w:vAlign w:val="center"/>
          </w:tcPr>
          <w:p w14:paraId="256B1DA8" w14:textId="77777777" w:rsidR="00366A73" w:rsidRPr="00C21407" w:rsidRDefault="00366A73" w:rsidP="00161F93">
            <w:pPr>
              <w:rPr>
                <w:sz w:val="22"/>
                <w:szCs w:val="22"/>
              </w:rPr>
            </w:pPr>
          </w:p>
        </w:tc>
      </w:tr>
      <w:tr w:rsidR="00366A73" w:rsidRPr="00C21407" w14:paraId="7C57E41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2CD2D8F" w14:textId="69BF5DC8" w:rsidR="00366A73" w:rsidRPr="00C21407" w:rsidRDefault="00366A73" w:rsidP="00161F93">
            <w:pPr>
              <w:rPr>
                <w:sz w:val="22"/>
                <w:szCs w:val="22"/>
              </w:rPr>
            </w:pPr>
          </w:p>
        </w:tc>
        <w:tc>
          <w:tcPr>
            <w:tcW w:w="8910" w:type="dxa"/>
            <w:gridSpan w:val="11"/>
            <w:tcBorders>
              <w:top w:val="dotted" w:sz="4" w:space="0" w:color="auto"/>
              <w:left w:val="nil"/>
              <w:bottom w:val="single" w:sz="4" w:space="0" w:color="auto"/>
              <w:right w:val="single" w:sz="2" w:space="0" w:color="auto"/>
            </w:tcBorders>
            <w:vAlign w:val="center"/>
          </w:tcPr>
          <w:p w14:paraId="04599939" w14:textId="77777777" w:rsidR="00366A73" w:rsidRPr="00C21407" w:rsidRDefault="00366A73" w:rsidP="00122A72">
            <w:pPr>
              <w:spacing w:before="40" w:after="40"/>
              <w:ind w:left="360"/>
              <w:jc w:val="left"/>
              <w:rPr>
                <w:rFonts w:cs="Arial"/>
                <w:color w:val="000000" w:themeColor="text1"/>
                <w:sz w:val="22"/>
                <w:szCs w:val="22"/>
              </w:rPr>
            </w:pPr>
          </w:p>
        </w:tc>
      </w:tr>
    </w:tbl>
    <w:p w14:paraId="473B2DB5" w14:textId="77777777" w:rsidR="00523F01" w:rsidRDefault="00523F01" w:rsidP="00366A73">
      <w:pPr>
        <w:rPr>
          <w:sz w:val="22"/>
          <w:szCs w:val="22"/>
        </w:rPr>
      </w:pPr>
    </w:p>
    <w:p w14:paraId="52D72685" w14:textId="5A8F519F" w:rsidR="00366A73" w:rsidRPr="00C21407" w:rsidRDefault="00C76386" w:rsidP="00366A73">
      <w:pPr>
        <w:rPr>
          <w:sz w:val="22"/>
          <w:szCs w:val="22"/>
        </w:rPr>
      </w:pPr>
      <w:r w:rsidRPr="00C21407">
        <w:rPr>
          <w:rFonts w:cs="Arial"/>
          <w:noProof/>
          <w:sz w:val="22"/>
          <w:szCs w:val="22"/>
          <w:lang w:val="en-GB" w:eastAsia="en-GB"/>
        </w:rPr>
        <mc:AlternateContent>
          <mc:Choice Requires="wps">
            <w:drawing>
              <wp:anchor distT="0" distB="0" distL="114300" distR="114300" simplePos="0" relativeHeight="251668480" behindDoc="0" locked="0" layoutInCell="1" allowOverlap="1" wp14:anchorId="1A261881" wp14:editId="4286CCD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2FEDA8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26188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2FEDA8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C21407" w14:paraId="0DFCE15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2ED8B11" w14:textId="77777777" w:rsidR="00366A73" w:rsidRPr="00C21407" w:rsidRDefault="00366A73" w:rsidP="00161F93">
            <w:pPr>
              <w:pStyle w:val="titregris"/>
              <w:framePr w:hSpace="0" w:wrap="auto" w:vAnchor="margin" w:hAnchor="text" w:xAlign="left" w:yAlign="inline"/>
              <w:rPr>
                <w:b w:val="0"/>
                <w:sz w:val="22"/>
                <w:szCs w:val="22"/>
              </w:rPr>
            </w:pPr>
            <w:r w:rsidRPr="00C21407">
              <w:rPr>
                <w:color w:val="FF0000"/>
                <w:sz w:val="22"/>
                <w:szCs w:val="22"/>
              </w:rPr>
              <w:t>3.</w:t>
            </w:r>
            <w:r w:rsidRPr="00C21407">
              <w:rPr>
                <w:sz w:val="22"/>
                <w:szCs w:val="22"/>
              </w:rPr>
              <w:t xml:space="preserve"> </w:t>
            </w:r>
            <w:r w:rsidRPr="00C21407">
              <w:rPr>
                <w:sz w:val="22"/>
                <w:szCs w:val="22"/>
              </w:rPr>
              <w:tab/>
            </w:r>
            <w:proofErr w:type="spellStart"/>
            <w:r w:rsidRPr="00C21407">
              <w:rPr>
                <w:sz w:val="22"/>
                <w:szCs w:val="22"/>
              </w:rPr>
              <w:t>Organisation</w:t>
            </w:r>
            <w:proofErr w:type="spellEnd"/>
            <w:r w:rsidRPr="00C21407">
              <w:rPr>
                <w:sz w:val="22"/>
                <w:szCs w:val="22"/>
              </w:rPr>
              <w:t xml:space="preserve"> chart</w:t>
            </w:r>
            <w:r w:rsidRPr="00C21407">
              <w:rPr>
                <w:b w:val="0"/>
                <w:sz w:val="22"/>
                <w:szCs w:val="22"/>
              </w:rPr>
              <w:t xml:space="preserve"> –</w:t>
            </w:r>
            <w:r w:rsidRPr="00C21407">
              <w:rPr>
                <w:sz w:val="22"/>
                <w:szCs w:val="22"/>
              </w:rPr>
              <w:t xml:space="preserve"> </w:t>
            </w:r>
            <w:r w:rsidRPr="00C21407">
              <w:rPr>
                <w:b w:val="0"/>
                <w:sz w:val="22"/>
                <w:szCs w:val="22"/>
              </w:rPr>
              <w:t xml:space="preserve">Indicate schematically the position of the job within the </w:t>
            </w:r>
            <w:proofErr w:type="spellStart"/>
            <w:r w:rsidRPr="00C21407">
              <w:rPr>
                <w:b w:val="0"/>
                <w:sz w:val="22"/>
                <w:szCs w:val="22"/>
              </w:rPr>
              <w:t>organisation</w:t>
            </w:r>
            <w:proofErr w:type="spellEnd"/>
            <w:r w:rsidRPr="00C21407">
              <w:rPr>
                <w:b w:val="0"/>
                <w:sz w:val="22"/>
                <w:szCs w:val="2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C21407" w14:paraId="1286D04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95DC276" w14:textId="77777777" w:rsidR="00366A73" w:rsidRPr="00C21407" w:rsidRDefault="00366A73" w:rsidP="00366A73">
            <w:pPr>
              <w:jc w:val="center"/>
              <w:rPr>
                <w:rFonts w:cs="Arial"/>
                <w:b/>
                <w:sz w:val="22"/>
                <w:szCs w:val="22"/>
              </w:rPr>
            </w:pPr>
          </w:p>
          <w:p w14:paraId="5CFA0C5F" w14:textId="77777777" w:rsidR="00366A73" w:rsidRPr="00C21407" w:rsidRDefault="00366A73" w:rsidP="00366A73">
            <w:pPr>
              <w:jc w:val="center"/>
              <w:rPr>
                <w:rFonts w:cs="Arial"/>
                <w:b/>
                <w:sz w:val="22"/>
                <w:szCs w:val="22"/>
              </w:rPr>
            </w:pPr>
          </w:p>
          <w:p w14:paraId="7FB97ABD" w14:textId="77777777" w:rsidR="00366A73" w:rsidRPr="00C21407" w:rsidRDefault="00366A73" w:rsidP="00366A73">
            <w:pPr>
              <w:spacing w:after="40"/>
              <w:jc w:val="center"/>
              <w:rPr>
                <w:rFonts w:cs="Arial"/>
                <w:noProof/>
                <w:sz w:val="22"/>
                <w:szCs w:val="22"/>
                <w:lang w:eastAsia="en-US"/>
              </w:rPr>
            </w:pPr>
          </w:p>
          <w:p w14:paraId="09A6A9E3" w14:textId="77777777" w:rsidR="00366A73" w:rsidRPr="00C21407" w:rsidRDefault="00366A73" w:rsidP="00366A73">
            <w:pPr>
              <w:spacing w:after="40"/>
              <w:jc w:val="center"/>
              <w:rPr>
                <w:rFonts w:cs="Arial"/>
                <w:noProof/>
                <w:sz w:val="22"/>
                <w:szCs w:val="22"/>
                <w:lang w:eastAsia="en-US"/>
              </w:rPr>
            </w:pPr>
          </w:p>
          <w:p w14:paraId="59D01B71" w14:textId="56C8DE96" w:rsidR="00366A73" w:rsidRPr="00C21407" w:rsidRDefault="00393C95" w:rsidP="00366A73">
            <w:pPr>
              <w:spacing w:after="40"/>
              <w:jc w:val="center"/>
              <w:rPr>
                <w:rFonts w:cs="Arial"/>
                <w:noProof/>
                <w:color w:val="FF0000"/>
                <w:sz w:val="22"/>
                <w:szCs w:val="22"/>
                <w:lang w:eastAsia="en-US"/>
              </w:rPr>
            </w:pPr>
            <w:r>
              <w:rPr>
                <w:rFonts w:cs="Arial"/>
                <w:noProof/>
                <w:color w:val="FF0000"/>
                <w:sz w:val="22"/>
                <w:szCs w:val="22"/>
                <w:lang w:eastAsia="en-US"/>
              </w:rPr>
              <w:t xml:space="preserve">TBC </w:t>
            </w:r>
          </w:p>
          <w:p w14:paraId="1FB99DD0" w14:textId="77777777" w:rsidR="000E3EF7" w:rsidRPr="00C21407" w:rsidRDefault="000E3EF7" w:rsidP="00366A73">
            <w:pPr>
              <w:spacing w:after="40"/>
              <w:jc w:val="center"/>
              <w:rPr>
                <w:rFonts w:cs="Arial"/>
                <w:noProof/>
                <w:sz w:val="22"/>
                <w:szCs w:val="22"/>
                <w:lang w:eastAsia="en-US"/>
              </w:rPr>
            </w:pPr>
          </w:p>
          <w:p w14:paraId="2EE7ED49" w14:textId="77777777" w:rsidR="00366A73" w:rsidRPr="00C21407" w:rsidRDefault="00366A73" w:rsidP="00366A73">
            <w:pPr>
              <w:spacing w:after="40"/>
              <w:jc w:val="center"/>
              <w:rPr>
                <w:rFonts w:cs="Arial"/>
                <w:sz w:val="22"/>
                <w:szCs w:val="22"/>
              </w:rPr>
            </w:pPr>
          </w:p>
        </w:tc>
      </w:tr>
    </w:tbl>
    <w:p w14:paraId="0D1881FE" w14:textId="77777777" w:rsidR="00366A73" w:rsidRPr="00C21407" w:rsidRDefault="00366A73" w:rsidP="00366A73">
      <w:pPr>
        <w:jc w:val="left"/>
        <w:rPr>
          <w:rFonts w:cs="Arial"/>
          <w:vanish/>
          <w:sz w:val="22"/>
          <w:szCs w:val="22"/>
        </w:rPr>
      </w:pPr>
    </w:p>
    <w:p w14:paraId="003FA8B2" w14:textId="77777777" w:rsidR="00366A73" w:rsidRPr="00C21407" w:rsidRDefault="00366A73"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C21407" w14:paraId="59DF5C09"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53769B7" w14:textId="77777777" w:rsidR="00366A73" w:rsidRPr="00C21407" w:rsidRDefault="00366A73" w:rsidP="00161F93">
            <w:pPr>
              <w:rPr>
                <w:rFonts w:cs="Arial"/>
                <w:b/>
                <w:sz w:val="22"/>
                <w:szCs w:val="22"/>
              </w:rPr>
            </w:pPr>
            <w:r w:rsidRPr="00C21407">
              <w:rPr>
                <w:rFonts w:cs="Arial"/>
                <w:b/>
                <w:color w:val="FF0000"/>
                <w:sz w:val="22"/>
                <w:szCs w:val="22"/>
                <w:shd w:val="clear" w:color="auto" w:fill="F2F2F2"/>
              </w:rPr>
              <w:t xml:space="preserve">4. </w:t>
            </w:r>
            <w:r w:rsidRPr="00C21407">
              <w:rPr>
                <w:rFonts w:cs="Arial"/>
                <w:b/>
                <w:color w:val="002060"/>
                <w:sz w:val="22"/>
                <w:szCs w:val="22"/>
                <w:shd w:val="clear" w:color="auto" w:fill="F2F2F2"/>
              </w:rPr>
              <w:t>Context and main issues</w:t>
            </w:r>
            <w:r w:rsidRPr="00C21407">
              <w:rPr>
                <w:rFonts w:cs="Arial"/>
                <w:b/>
                <w:sz w:val="22"/>
                <w:szCs w:val="22"/>
              </w:rPr>
              <w:t xml:space="preserve"> </w:t>
            </w:r>
            <w:r w:rsidRPr="00C21407">
              <w:rPr>
                <w:rFonts w:cs="Arial"/>
                <w:color w:val="002060"/>
                <w:sz w:val="22"/>
                <w:szCs w:val="22"/>
                <w:shd w:val="clear" w:color="auto" w:fill="F2F2F2"/>
              </w:rPr>
              <w:t xml:space="preserve">– Describe the most difficult types of problems the jobholder </w:t>
            </w:r>
            <w:proofErr w:type="gramStart"/>
            <w:r w:rsidRPr="00C21407">
              <w:rPr>
                <w:rFonts w:cs="Arial"/>
                <w:color w:val="002060"/>
                <w:sz w:val="22"/>
                <w:szCs w:val="22"/>
                <w:shd w:val="clear" w:color="auto" w:fill="F2F2F2"/>
              </w:rPr>
              <w:t>has to</w:t>
            </w:r>
            <w:proofErr w:type="gramEnd"/>
            <w:r w:rsidRPr="00C21407">
              <w:rPr>
                <w:rFonts w:cs="Arial"/>
                <w:color w:val="002060"/>
                <w:sz w:val="22"/>
                <w:szCs w:val="22"/>
                <w:shd w:val="clear" w:color="auto" w:fill="F2F2F2"/>
              </w:rPr>
              <w:t xml:space="preserve"> face (internal or external to Sodexo) and/or the regulations, guidelines, practices that are to be adhered to.</w:t>
            </w:r>
          </w:p>
        </w:tc>
      </w:tr>
      <w:tr w:rsidR="00366A73" w:rsidRPr="00C21407" w14:paraId="4B9A31C8" w14:textId="77777777" w:rsidTr="0052283E">
        <w:trPr>
          <w:trHeight w:val="1828"/>
        </w:trPr>
        <w:tc>
          <w:tcPr>
            <w:tcW w:w="10458" w:type="dxa"/>
            <w:tcBorders>
              <w:top w:val="dotted" w:sz="2" w:space="0" w:color="auto"/>
              <w:left w:val="single" w:sz="2" w:space="0" w:color="auto"/>
              <w:bottom w:val="dotted" w:sz="2" w:space="0" w:color="auto"/>
              <w:right w:val="single" w:sz="2" w:space="0" w:color="auto"/>
            </w:tcBorders>
          </w:tcPr>
          <w:p w14:paraId="5A2F6C9D" w14:textId="77777777" w:rsidR="000A0325" w:rsidRPr="00C21407" w:rsidRDefault="000A0325" w:rsidP="000A0325">
            <w:pPr>
              <w:spacing w:before="40" w:after="40"/>
              <w:ind w:left="720"/>
              <w:jc w:val="left"/>
              <w:rPr>
                <w:rFonts w:cs="Arial"/>
                <w:color w:val="000000" w:themeColor="text1"/>
                <w:sz w:val="22"/>
                <w:szCs w:val="22"/>
              </w:rPr>
            </w:pPr>
          </w:p>
          <w:p w14:paraId="1F6426CE" w14:textId="79167FF9" w:rsidR="000A0325" w:rsidRPr="00C21407" w:rsidRDefault="000A0325" w:rsidP="000A0325">
            <w:pPr>
              <w:numPr>
                <w:ilvl w:val="0"/>
                <w:numId w:val="3"/>
              </w:numPr>
              <w:spacing w:before="40" w:after="40"/>
              <w:jc w:val="left"/>
              <w:rPr>
                <w:rFonts w:cs="Arial"/>
                <w:color w:val="000000" w:themeColor="text1"/>
                <w:sz w:val="22"/>
                <w:szCs w:val="22"/>
              </w:rPr>
            </w:pPr>
            <w:r w:rsidRPr="00C21407">
              <w:rPr>
                <w:rFonts w:cs="Arial"/>
                <w:b/>
                <w:color w:val="000000" w:themeColor="text1"/>
                <w:sz w:val="22"/>
                <w:szCs w:val="22"/>
              </w:rPr>
              <w:t xml:space="preserve">Leading </w:t>
            </w:r>
            <w:r w:rsidR="00CB64DE">
              <w:rPr>
                <w:rFonts w:cs="Arial"/>
                <w:b/>
                <w:color w:val="000000" w:themeColor="text1"/>
                <w:sz w:val="22"/>
                <w:szCs w:val="22"/>
              </w:rPr>
              <w:t>Best Practice Approach</w:t>
            </w:r>
            <w:r w:rsidRPr="00C21407">
              <w:rPr>
                <w:rFonts w:cs="Arial"/>
                <w:color w:val="000000" w:themeColor="text1"/>
                <w:sz w:val="22"/>
                <w:szCs w:val="22"/>
              </w:rPr>
              <w:t xml:space="preserve"> – providing confident, visible leadership, ensuring standards are set and delivered</w:t>
            </w:r>
            <w:r w:rsidR="00CB64DE">
              <w:rPr>
                <w:rFonts w:cs="Arial"/>
                <w:color w:val="000000" w:themeColor="text1"/>
                <w:sz w:val="22"/>
                <w:szCs w:val="22"/>
              </w:rPr>
              <w:t>.</w:t>
            </w:r>
          </w:p>
          <w:p w14:paraId="618ACBC2" w14:textId="0295E45B" w:rsidR="000A0325" w:rsidRPr="00C21407" w:rsidRDefault="00CB64DE" w:rsidP="000A0325">
            <w:pPr>
              <w:numPr>
                <w:ilvl w:val="0"/>
                <w:numId w:val="3"/>
              </w:numPr>
              <w:spacing w:before="40" w:after="40"/>
              <w:jc w:val="left"/>
              <w:rPr>
                <w:rFonts w:cs="Arial"/>
                <w:color w:val="000000" w:themeColor="text1"/>
                <w:sz w:val="22"/>
                <w:szCs w:val="22"/>
              </w:rPr>
            </w:pPr>
            <w:r>
              <w:rPr>
                <w:rFonts w:cs="Arial"/>
                <w:b/>
                <w:color w:val="000000" w:themeColor="text1"/>
                <w:sz w:val="22"/>
                <w:szCs w:val="22"/>
              </w:rPr>
              <w:t>Site Team Support</w:t>
            </w:r>
            <w:r w:rsidR="000A0325" w:rsidRPr="00C21407">
              <w:rPr>
                <w:rFonts w:cs="Arial"/>
                <w:color w:val="000000" w:themeColor="text1"/>
                <w:sz w:val="22"/>
                <w:szCs w:val="22"/>
              </w:rPr>
              <w:t xml:space="preserve"> – </w:t>
            </w:r>
            <w:r>
              <w:rPr>
                <w:rFonts w:cs="Arial"/>
                <w:color w:val="000000" w:themeColor="text1"/>
                <w:sz w:val="22"/>
                <w:szCs w:val="22"/>
              </w:rPr>
              <w:t>Working alongside soft service team to ensure contract compliance, change management support, working with suppliers to ensure sites receive delivery of expected services,</w:t>
            </w:r>
          </w:p>
          <w:p w14:paraId="382DD1D4" w14:textId="77777777" w:rsidR="000A0325" w:rsidRDefault="000A0325" w:rsidP="000A0325">
            <w:pPr>
              <w:numPr>
                <w:ilvl w:val="0"/>
                <w:numId w:val="3"/>
              </w:numPr>
              <w:spacing w:before="40" w:after="40"/>
              <w:jc w:val="left"/>
              <w:rPr>
                <w:rFonts w:cs="Arial"/>
                <w:color w:val="000000" w:themeColor="text1"/>
                <w:sz w:val="22"/>
                <w:szCs w:val="22"/>
              </w:rPr>
            </w:pPr>
            <w:r w:rsidRPr="00C21407">
              <w:rPr>
                <w:rFonts w:cs="Arial"/>
                <w:b/>
                <w:color w:val="000000" w:themeColor="text1"/>
                <w:sz w:val="22"/>
                <w:szCs w:val="22"/>
              </w:rPr>
              <w:t>Strategy and Planning</w:t>
            </w:r>
            <w:r w:rsidRPr="00C21407">
              <w:rPr>
                <w:rFonts w:cs="Arial"/>
                <w:color w:val="000000" w:themeColor="text1"/>
                <w:sz w:val="22"/>
                <w:szCs w:val="22"/>
              </w:rPr>
              <w:t xml:space="preserve"> – Deployment of the account strategy and ensuring that effective plans are in place to deliver against strategy.</w:t>
            </w:r>
          </w:p>
          <w:p w14:paraId="27109740" w14:textId="1FB4A4A3" w:rsidR="00CB64DE" w:rsidRPr="00C21407" w:rsidRDefault="00CB64DE" w:rsidP="000A0325">
            <w:pPr>
              <w:numPr>
                <w:ilvl w:val="0"/>
                <w:numId w:val="3"/>
              </w:numPr>
              <w:spacing w:before="40" w:after="40"/>
              <w:jc w:val="left"/>
              <w:rPr>
                <w:rFonts w:cs="Arial"/>
                <w:color w:val="000000" w:themeColor="text1"/>
                <w:sz w:val="22"/>
                <w:szCs w:val="22"/>
              </w:rPr>
            </w:pPr>
            <w:proofErr w:type="spellStart"/>
            <w:r>
              <w:rPr>
                <w:rFonts w:cs="Arial"/>
                <w:b/>
                <w:color w:val="000000" w:themeColor="text1"/>
                <w:sz w:val="22"/>
                <w:szCs w:val="22"/>
              </w:rPr>
              <w:t>Mobilisation</w:t>
            </w:r>
            <w:proofErr w:type="spellEnd"/>
            <w:r>
              <w:rPr>
                <w:rFonts w:cs="Arial"/>
                <w:b/>
                <w:color w:val="000000" w:themeColor="text1"/>
                <w:sz w:val="22"/>
                <w:szCs w:val="22"/>
              </w:rPr>
              <w:t xml:space="preserve"> and </w:t>
            </w:r>
            <w:proofErr w:type="spellStart"/>
            <w:r>
              <w:rPr>
                <w:rFonts w:cs="Arial"/>
                <w:b/>
                <w:color w:val="000000" w:themeColor="text1"/>
                <w:sz w:val="22"/>
                <w:szCs w:val="22"/>
              </w:rPr>
              <w:t>Stabilisation</w:t>
            </w:r>
            <w:proofErr w:type="spellEnd"/>
            <w:r>
              <w:rPr>
                <w:rFonts w:cs="Arial"/>
                <w:b/>
                <w:color w:val="000000" w:themeColor="text1"/>
                <w:sz w:val="22"/>
                <w:szCs w:val="22"/>
              </w:rPr>
              <w:t xml:space="preserve"> Support </w:t>
            </w:r>
            <w:r>
              <w:rPr>
                <w:rFonts w:cs="Arial"/>
                <w:color w:val="000000" w:themeColor="text1"/>
                <w:sz w:val="22"/>
                <w:szCs w:val="22"/>
              </w:rPr>
              <w:t xml:space="preserve">– Coordination of mobilization tasks, conduct due diligence reviews, coordinate supplier site walks. </w:t>
            </w:r>
            <w:proofErr w:type="spellStart"/>
            <w:r>
              <w:rPr>
                <w:rFonts w:cs="Arial"/>
                <w:color w:val="000000" w:themeColor="text1"/>
                <w:sz w:val="22"/>
                <w:szCs w:val="22"/>
              </w:rPr>
              <w:t>Stabilising</w:t>
            </w:r>
            <w:proofErr w:type="spellEnd"/>
            <w:r>
              <w:rPr>
                <w:rFonts w:cs="Arial"/>
                <w:color w:val="000000" w:themeColor="text1"/>
                <w:sz w:val="22"/>
                <w:szCs w:val="22"/>
              </w:rPr>
              <w:t xml:space="preserve"> contracts after </w:t>
            </w:r>
            <w:proofErr w:type="gramStart"/>
            <w:r>
              <w:rPr>
                <w:rFonts w:cs="Arial"/>
                <w:color w:val="000000" w:themeColor="text1"/>
                <w:sz w:val="22"/>
                <w:szCs w:val="22"/>
              </w:rPr>
              <w:t>go</w:t>
            </w:r>
            <w:proofErr w:type="gramEnd"/>
            <w:r>
              <w:rPr>
                <w:rFonts w:cs="Arial"/>
                <w:color w:val="000000" w:themeColor="text1"/>
                <w:sz w:val="22"/>
                <w:szCs w:val="22"/>
              </w:rPr>
              <w:t xml:space="preserve"> live</w:t>
            </w:r>
          </w:p>
          <w:p w14:paraId="50D7797F" w14:textId="77777777" w:rsidR="000A0325" w:rsidRPr="00C21407" w:rsidRDefault="000A0325" w:rsidP="000A0325">
            <w:pPr>
              <w:numPr>
                <w:ilvl w:val="0"/>
                <w:numId w:val="3"/>
              </w:numPr>
              <w:spacing w:before="40" w:after="40"/>
              <w:jc w:val="left"/>
              <w:rPr>
                <w:rFonts w:cs="Arial"/>
                <w:color w:val="000000" w:themeColor="text1"/>
                <w:sz w:val="22"/>
                <w:szCs w:val="22"/>
              </w:rPr>
            </w:pPr>
            <w:r w:rsidRPr="00C21407">
              <w:rPr>
                <w:rFonts w:cs="Arial"/>
                <w:b/>
                <w:color w:val="000000" w:themeColor="text1"/>
                <w:sz w:val="22"/>
                <w:szCs w:val="22"/>
              </w:rPr>
              <w:t>Delivery of Excellence in Risk, Compliance and Quality Management</w:t>
            </w:r>
            <w:r w:rsidRPr="00C21407">
              <w:rPr>
                <w:rFonts w:cs="Arial"/>
                <w:color w:val="000000" w:themeColor="text1"/>
                <w:sz w:val="22"/>
                <w:szCs w:val="22"/>
              </w:rPr>
              <w:t xml:space="preserve"> – Ensuring the protocols, processes and capabilities are in place to deliver all technical/regulatory requirements for the safe and commercial on-going management of these specialist contract(s).</w:t>
            </w:r>
          </w:p>
          <w:p w14:paraId="72847C16" w14:textId="3F19A95C" w:rsidR="00E51712" w:rsidRPr="00C21407" w:rsidRDefault="000A0325" w:rsidP="00530D9D">
            <w:pPr>
              <w:numPr>
                <w:ilvl w:val="0"/>
                <w:numId w:val="3"/>
              </w:numPr>
              <w:spacing w:before="40" w:after="40"/>
              <w:jc w:val="left"/>
              <w:rPr>
                <w:rFonts w:cs="Arial"/>
                <w:b/>
                <w:color w:val="FF0000"/>
                <w:sz w:val="22"/>
                <w:szCs w:val="22"/>
              </w:rPr>
            </w:pPr>
            <w:r w:rsidRPr="00C21407">
              <w:rPr>
                <w:rFonts w:cs="Arial"/>
                <w:b/>
                <w:sz w:val="22"/>
                <w:szCs w:val="22"/>
              </w:rPr>
              <w:t>Drive a zero-</w:t>
            </w:r>
            <w:r w:rsidR="00E51712" w:rsidRPr="00C21407">
              <w:rPr>
                <w:rFonts w:cs="Arial"/>
                <w:b/>
                <w:sz w:val="22"/>
                <w:szCs w:val="22"/>
              </w:rPr>
              <w:t xml:space="preserve">harm </w:t>
            </w:r>
            <w:r w:rsidR="00530D9D" w:rsidRPr="00C21407">
              <w:rPr>
                <w:rFonts w:cs="Arial"/>
                <w:b/>
                <w:sz w:val="22"/>
                <w:szCs w:val="22"/>
              </w:rPr>
              <w:t>mindset</w:t>
            </w:r>
            <w:r w:rsidR="00E51712" w:rsidRPr="00C21407">
              <w:rPr>
                <w:rFonts w:cs="Arial"/>
                <w:b/>
                <w:sz w:val="22"/>
                <w:szCs w:val="22"/>
              </w:rPr>
              <w:t xml:space="preserve"> throughout the site</w:t>
            </w:r>
            <w:r w:rsidR="00C21407" w:rsidRPr="00C21407">
              <w:rPr>
                <w:rFonts w:cs="Arial"/>
                <w:b/>
                <w:sz w:val="22"/>
                <w:szCs w:val="22"/>
              </w:rPr>
              <w:t xml:space="preserve"> – </w:t>
            </w:r>
            <w:r w:rsidR="00C21407" w:rsidRPr="00C21407">
              <w:rPr>
                <w:rFonts w:cs="Arial"/>
                <w:sz w:val="22"/>
                <w:szCs w:val="22"/>
              </w:rPr>
              <w:t>3 checks for safety and the 7 safety nets</w:t>
            </w:r>
          </w:p>
          <w:p w14:paraId="2EE2BDDA" w14:textId="311E4D33" w:rsidR="000A0325" w:rsidRPr="00C21407" w:rsidRDefault="000A0325" w:rsidP="000A0325">
            <w:pPr>
              <w:spacing w:before="40" w:after="40"/>
              <w:ind w:left="720"/>
              <w:jc w:val="left"/>
              <w:rPr>
                <w:rFonts w:cs="Arial"/>
                <w:color w:val="FF0000"/>
                <w:sz w:val="22"/>
                <w:szCs w:val="22"/>
              </w:rPr>
            </w:pPr>
          </w:p>
        </w:tc>
      </w:tr>
      <w:tr w:rsidR="00A1589C" w:rsidRPr="00C21407" w14:paraId="1557057A" w14:textId="77777777" w:rsidTr="0052283E">
        <w:trPr>
          <w:trHeight w:val="75"/>
        </w:trPr>
        <w:tc>
          <w:tcPr>
            <w:tcW w:w="10458" w:type="dxa"/>
            <w:tcBorders>
              <w:top w:val="dotted" w:sz="2" w:space="0" w:color="auto"/>
              <w:left w:val="single" w:sz="2" w:space="0" w:color="auto"/>
              <w:bottom w:val="single" w:sz="4" w:space="0" w:color="auto"/>
              <w:right w:val="single" w:sz="2" w:space="0" w:color="auto"/>
            </w:tcBorders>
          </w:tcPr>
          <w:p w14:paraId="75749A79" w14:textId="77777777" w:rsidR="00A1589C" w:rsidRPr="00C21407" w:rsidRDefault="00A1589C" w:rsidP="00A1589C">
            <w:pPr>
              <w:spacing w:before="40" w:after="40"/>
              <w:jc w:val="left"/>
              <w:rPr>
                <w:rFonts w:cs="Arial"/>
                <w:color w:val="000000" w:themeColor="text1"/>
                <w:sz w:val="22"/>
                <w:szCs w:val="22"/>
              </w:rPr>
            </w:pPr>
          </w:p>
        </w:tc>
      </w:tr>
    </w:tbl>
    <w:p w14:paraId="4679D3FD" w14:textId="77777777" w:rsidR="00366A73" w:rsidRPr="00C21407" w:rsidRDefault="00366A73"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C21407" w14:paraId="3A44AA8D" w14:textId="77777777" w:rsidTr="00161F93">
        <w:trPr>
          <w:trHeight w:val="565"/>
        </w:trPr>
        <w:tc>
          <w:tcPr>
            <w:tcW w:w="10458" w:type="dxa"/>
            <w:shd w:val="clear" w:color="auto" w:fill="F2F2F2"/>
            <w:vAlign w:val="center"/>
          </w:tcPr>
          <w:p w14:paraId="4AC6735E" w14:textId="77777777" w:rsidR="00366A73" w:rsidRPr="00C21407" w:rsidRDefault="00366A73" w:rsidP="00161F93">
            <w:pPr>
              <w:pStyle w:val="titregris"/>
              <w:framePr w:hSpace="0" w:wrap="auto" w:vAnchor="margin" w:hAnchor="text" w:xAlign="left" w:yAlign="inline"/>
              <w:rPr>
                <w:sz w:val="22"/>
                <w:szCs w:val="22"/>
              </w:rPr>
            </w:pPr>
            <w:r w:rsidRPr="00C21407">
              <w:rPr>
                <w:color w:val="FF0000"/>
                <w:sz w:val="22"/>
                <w:szCs w:val="22"/>
              </w:rPr>
              <w:t>5.</w:t>
            </w:r>
            <w:r w:rsidRPr="00C21407">
              <w:rPr>
                <w:sz w:val="22"/>
                <w:szCs w:val="22"/>
              </w:rPr>
              <w:t xml:space="preserve">  Main assignments </w:t>
            </w:r>
            <w:r w:rsidRPr="00C21407">
              <w:rPr>
                <w:b w:val="0"/>
                <w:sz w:val="22"/>
                <w:szCs w:val="22"/>
              </w:rPr>
              <w:t>–</w:t>
            </w:r>
            <w:r w:rsidRPr="00C21407">
              <w:rPr>
                <w:sz w:val="22"/>
                <w:szCs w:val="22"/>
              </w:rPr>
              <w:t xml:space="preserve"> </w:t>
            </w:r>
            <w:r w:rsidRPr="00C21407">
              <w:rPr>
                <w:b w:val="0"/>
                <w:sz w:val="22"/>
                <w:szCs w:val="22"/>
              </w:rPr>
              <w:t>Indicate the main activities / duties to be conducted in the job.</w:t>
            </w:r>
          </w:p>
        </w:tc>
      </w:tr>
      <w:tr w:rsidR="00366A73" w:rsidRPr="00C21407" w14:paraId="3BB3A513" w14:textId="77777777" w:rsidTr="00161F93">
        <w:trPr>
          <w:trHeight w:val="620"/>
        </w:trPr>
        <w:tc>
          <w:tcPr>
            <w:tcW w:w="10458" w:type="dxa"/>
          </w:tcPr>
          <w:p w14:paraId="774FAF0C" w14:textId="77777777" w:rsidR="00366A73" w:rsidRPr="00C21407" w:rsidRDefault="00366A73" w:rsidP="00161F93">
            <w:pPr>
              <w:rPr>
                <w:rFonts w:cs="Arial"/>
                <w:b/>
                <w:sz w:val="22"/>
                <w:szCs w:val="22"/>
              </w:rPr>
            </w:pPr>
          </w:p>
          <w:p w14:paraId="4F9BF7D1" w14:textId="77777777" w:rsidR="00C21407" w:rsidRPr="00C21407" w:rsidRDefault="00C21407" w:rsidP="00C21407">
            <w:pPr>
              <w:pStyle w:val="Puce3"/>
              <w:numPr>
                <w:ilvl w:val="0"/>
                <w:numId w:val="0"/>
              </w:numPr>
              <w:spacing w:before="0" w:after="0"/>
              <w:rPr>
                <w:b/>
              </w:rPr>
            </w:pPr>
          </w:p>
          <w:p w14:paraId="18E99BE9" w14:textId="2867F530" w:rsidR="00523F01" w:rsidRPr="00C21407" w:rsidRDefault="00C21407" w:rsidP="00C21407">
            <w:pPr>
              <w:pStyle w:val="Puce3"/>
              <w:numPr>
                <w:ilvl w:val="0"/>
                <w:numId w:val="0"/>
              </w:numPr>
              <w:spacing w:before="0" w:after="0"/>
            </w:pPr>
            <w:r w:rsidRPr="00C21407">
              <w:rPr>
                <w:b/>
              </w:rPr>
              <w:t xml:space="preserve">Central Team Liaison </w:t>
            </w:r>
          </w:p>
          <w:p w14:paraId="1F23B974" w14:textId="334C78DA" w:rsidR="00C21407" w:rsidRPr="00C21407" w:rsidRDefault="00C21407" w:rsidP="00C21407">
            <w:pPr>
              <w:pStyle w:val="Puces1"/>
              <w:numPr>
                <w:ilvl w:val="0"/>
                <w:numId w:val="30"/>
              </w:numPr>
              <w:spacing w:after="0" w:line="240" w:lineRule="auto"/>
              <w:ind w:left="284" w:hanging="284"/>
              <w:jc w:val="both"/>
              <w:rPr>
                <w:b w:val="0"/>
              </w:rPr>
            </w:pPr>
            <w:r w:rsidRPr="00C21407">
              <w:rPr>
                <w:b w:val="0"/>
              </w:rPr>
              <w:t xml:space="preserve">To work collaboratively with central team and </w:t>
            </w:r>
            <w:r w:rsidR="003D3326">
              <w:rPr>
                <w:b w:val="0"/>
              </w:rPr>
              <w:t xml:space="preserve">onsite operations team to help </w:t>
            </w:r>
            <w:r w:rsidR="008E2A9E">
              <w:rPr>
                <w:b w:val="0"/>
              </w:rPr>
              <w:t>d</w:t>
            </w:r>
            <w:r w:rsidRPr="00C21407">
              <w:rPr>
                <w:b w:val="0"/>
              </w:rPr>
              <w:t xml:space="preserve">eliver all contractual requirements to the client. </w:t>
            </w:r>
          </w:p>
          <w:p w14:paraId="388E4825" w14:textId="5A082F9E" w:rsidR="00C21407" w:rsidRPr="00C21407" w:rsidRDefault="00C21407" w:rsidP="00C21407">
            <w:pPr>
              <w:pStyle w:val="Puces1"/>
              <w:numPr>
                <w:ilvl w:val="0"/>
                <w:numId w:val="30"/>
              </w:numPr>
              <w:spacing w:after="0" w:line="240" w:lineRule="auto"/>
              <w:ind w:left="284" w:hanging="284"/>
              <w:jc w:val="both"/>
              <w:rPr>
                <w:b w:val="0"/>
              </w:rPr>
            </w:pPr>
            <w:r w:rsidRPr="00C21407">
              <w:rPr>
                <w:b w:val="0"/>
              </w:rPr>
              <w:t xml:space="preserve">Work with the central finance team, </w:t>
            </w:r>
            <w:r w:rsidR="00645E9C">
              <w:rPr>
                <w:b w:val="0"/>
              </w:rPr>
              <w:t xml:space="preserve">Divisional Director </w:t>
            </w:r>
            <w:r w:rsidRPr="00C21407">
              <w:rPr>
                <w:b w:val="0"/>
              </w:rPr>
              <w:t xml:space="preserve">and </w:t>
            </w:r>
            <w:r w:rsidR="00645E9C">
              <w:rPr>
                <w:b w:val="0"/>
              </w:rPr>
              <w:t>Account</w:t>
            </w:r>
            <w:r w:rsidRPr="00C21407">
              <w:rPr>
                <w:b w:val="0"/>
              </w:rPr>
              <w:t xml:space="preserve"> Manager to assist with the co-ordination of all financial and KPI reporting, budgeting and change management across the account.</w:t>
            </w:r>
          </w:p>
          <w:p w14:paraId="45728557" w14:textId="744EBA0D" w:rsidR="00C21407" w:rsidRPr="00C21407" w:rsidRDefault="007A71C7" w:rsidP="00C21407">
            <w:pPr>
              <w:pStyle w:val="Puces1"/>
              <w:numPr>
                <w:ilvl w:val="0"/>
                <w:numId w:val="30"/>
              </w:numPr>
              <w:spacing w:after="0" w:line="240" w:lineRule="auto"/>
              <w:ind w:left="284" w:hanging="284"/>
              <w:jc w:val="both"/>
              <w:rPr>
                <w:b w:val="0"/>
              </w:rPr>
            </w:pPr>
            <w:r>
              <w:rPr>
                <w:b w:val="0"/>
              </w:rPr>
              <w:t xml:space="preserve">Assist QA and Soft Services SME </w:t>
            </w:r>
            <w:r w:rsidR="00C21407" w:rsidRPr="00C21407">
              <w:rPr>
                <w:b w:val="0"/>
              </w:rPr>
              <w:t>to ensure a standardised, consistent and compliant approach is implemented</w:t>
            </w:r>
          </w:p>
          <w:p w14:paraId="16A3C9FF" w14:textId="4610EC2E" w:rsidR="00C21407" w:rsidRPr="00C21407" w:rsidRDefault="007A71C7" w:rsidP="00C21407">
            <w:pPr>
              <w:pStyle w:val="Puces1"/>
              <w:numPr>
                <w:ilvl w:val="0"/>
                <w:numId w:val="30"/>
              </w:numPr>
              <w:spacing w:after="0" w:line="240" w:lineRule="auto"/>
              <w:ind w:left="284" w:hanging="284"/>
              <w:jc w:val="both"/>
              <w:rPr>
                <w:b w:val="0"/>
              </w:rPr>
            </w:pPr>
            <w:r>
              <w:rPr>
                <w:b w:val="0"/>
              </w:rPr>
              <w:t xml:space="preserve">Supporting the delivery of </w:t>
            </w:r>
            <w:r w:rsidR="00C21407" w:rsidRPr="00C21407">
              <w:rPr>
                <w:b w:val="0"/>
              </w:rPr>
              <w:t xml:space="preserve">initiatives, such as </w:t>
            </w:r>
            <w:r>
              <w:rPr>
                <w:b w:val="0"/>
              </w:rPr>
              <w:t>innovation</w:t>
            </w:r>
            <w:r w:rsidR="00AA3031">
              <w:rPr>
                <w:b w:val="0"/>
              </w:rPr>
              <w:t xml:space="preserve">s, </w:t>
            </w:r>
            <w:r w:rsidR="0045761A">
              <w:rPr>
                <w:b w:val="0"/>
              </w:rPr>
              <w:t xml:space="preserve">trials and </w:t>
            </w:r>
            <w:r w:rsidR="008008E0">
              <w:rPr>
                <w:b w:val="0"/>
              </w:rPr>
              <w:t>new cleaning techniques</w:t>
            </w:r>
            <w:r w:rsidR="00645E9C">
              <w:rPr>
                <w:b w:val="0"/>
              </w:rPr>
              <w:t xml:space="preserve"> to ensure high levels of cleaning are </w:t>
            </w:r>
            <w:r w:rsidR="00B249FE">
              <w:rPr>
                <w:b w:val="0"/>
              </w:rPr>
              <w:t>always achieved</w:t>
            </w:r>
            <w:r w:rsidR="00C21407" w:rsidRPr="00C21407">
              <w:rPr>
                <w:b w:val="0"/>
              </w:rPr>
              <w:t>.</w:t>
            </w:r>
          </w:p>
          <w:p w14:paraId="66C1DB7F" w14:textId="77777777" w:rsidR="00C21407" w:rsidRPr="00C21407" w:rsidRDefault="00C21407" w:rsidP="00C21407">
            <w:pPr>
              <w:pStyle w:val="Puce3"/>
              <w:numPr>
                <w:ilvl w:val="0"/>
                <w:numId w:val="0"/>
              </w:numPr>
              <w:spacing w:before="0" w:after="0"/>
              <w:ind w:left="284" w:hanging="284"/>
            </w:pPr>
          </w:p>
          <w:p w14:paraId="360E959E" w14:textId="032552B9" w:rsidR="00C21407" w:rsidRDefault="00C21407" w:rsidP="00C21407">
            <w:pPr>
              <w:rPr>
                <w:rFonts w:cs="Arial"/>
                <w:b/>
                <w:sz w:val="22"/>
                <w:szCs w:val="22"/>
              </w:rPr>
            </w:pPr>
            <w:r w:rsidRPr="00C21407">
              <w:rPr>
                <w:rFonts w:cs="Arial"/>
                <w:b/>
                <w:sz w:val="22"/>
                <w:szCs w:val="22"/>
              </w:rPr>
              <w:t>Business Development</w:t>
            </w:r>
          </w:p>
          <w:p w14:paraId="49E328AC" w14:textId="77777777" w:rsidR="00523F01" w:rsidRPr="00C21407" w:rsidRDefault="00523F01" w:rsidP="00C21407">
            <w:pPr>
              <w:rPr>
                <w:rFonts w:cs="Arial"/>
                <w:b/>
                <w:sz w:val="22"/>
                <w:szCs w:val="22"/>
              </w:rPr>
            </w:pPr>
          </w:p>
          <w:p w14:paraId="419A17B3" w14:textId="5416BC1C" w:rsidR="00C21407" w:rsidRPr="00C21407" w:rsidRDefault="00C21407" w:rsidP="00C21407">
            <w:pPr>
              <w:pStyle w:val="Puces1"/>
              <w:numPr>
                <w:ilvl w:val="0"/>
                <w:numId w:val="30"/>
              </w:numPr>
              <w:spacing w:after="0" w:line="240" w:lineRule="auto"/>
              <w:ind w:left="284" w:hanging="284"/>
              <w:jc w:val="both"/>
              <w:rPr>
                <w:b w:val="0"/>
              </w:rPr>
            </w:pPr>
            <w:r w:rsidRPr="00C21407">
              <w:rPr>
                <w:b w:val="0"/>
              </w:rPr>
              <w:t>Evaluate</w:t>
            </w:r>
            <w:r w:rsidR="00AF7061">
              <w:rPr>
                <w:b w:val="0"/>
              </w:rPr>
              <w:t xml:space="preserve"> and support</w:t>
            </w:r>
            <w:r w:rsidRPr="00C21407">
              <w:rPr>
                <w:b w:val="0"/>
              </w:rPr>
              <w:t xml:space="preserve"> ideas for additional scope of work, additional services and recommend to the client as appropriate.</w:t>
            </w:r>
          </w:p>
          <w:p w14:paraId="608DDC7F" w14:textId="77777777" w:rsidR="00C21407" w:rsidRPr="00C21407" w:rsidRDefault="00C21407" w:rsidP="00C21407">
            <w:pPr>
              <w:pStyle w:val="Puces1"/>
              <w:numPr>
                <w:ilvl w:val="0"/>
                <w:numId w:val="0"/>
              </w:numPr>
              <w:spacing w:after="0" w:line="240" w:lineRule="auto"/>
              <w:ind w:left="284" w:hanging="284"/>
              <w:jc w:val="both"/>
              <w:rPr>
                <w:b w:val="0"/>
              </w:rPr>
            </w:pPr>
          </w:p>
          <w:p w14:paraId="3D50D3E5" w14:textId="6422966B" w:rsidR="00C21407" w:rsidRDefault="00C21407" w:rsidP="00C21407">
            <w:pPr>
              <w:pStyle w:val="Puces1"/>
              <w:numPr>
                <w:ilvl w:val="0"/>
                <w:numId w:val="0"/>
              </w:numPr>
              <w:spacing w:after="0" w:line="240" w:lineRule="auto"/>
              <w:jc w:val="both"/>
            </w:pPr>
            <w:r w:rsidRPr="00C21407">
              <w:t>Service Delivery</w:t>
            </w:r>
          </w:p>
          <w:p w14:paraId="1DF163B6" w14:textId="77777777" w:rsidR="00523F01" w:rsidRPr="00C21407" w:rsidRDefault="00523F01" w:rsidP="00C21407">
            <w:pPr>
              <w:pStyle w:val="Puces1"/>
              <w:numPr>
                <w:ilvl w:val="0"/>
                <w:numId w:val="0"/>
              </w:numPr>
              <w:spacing w:after="0" w:line="240" w:lineRule="auto"/>
              <w:jc w:val="both"/>
            </w:pPr>
          </w:p>
          <w:p w14:paraId="60DDD746" w14:textId="4AD144F5" w:rsidR="00C21407" w:rsidRPr="00C21407" w:rsidRDefault="00C21407" w:rsidP="00C21407">
            <w:pPr>
              <w:pStyle w:val="Puces1"/>
              <w:numPr>
                <w:ilvl w:val="0"/>
                <w:numId w:val="30"/>
              </w:numPr>
              <w:spacing w:after="0" w:line="240" w:lineRule="auto"/>
              <w:ind w:left="284" w:hanging="284"/>
              <w:jc w:val="both"/>
              <w:rPr>
                <w:b w:val="0"/>
              </w:rPr>
            </w:pPr>
            <w:r w:rsidRPr="00C21407">
              <w:rPr>
                <w:b w:val="0"/>
              </w:rPr>
              <w:t xml:space="preserve">To provide thought leadership on all IFM </w:t>
            </w:r>
            <w:r w:rsidR="003951AF">
              <w:rPr>
                <w:b w:val="0"/>
              </w:rPr>
              <w:t xml:space="preserve">soft </w:t>
            </w:r>
            <w:r w:rsidRPr="00C21407">
              <w:rPr>
                <w:b w:val="0"/>
              </w:rPr>
              <w:t>service delivery and act as a subject matter expert for service delivery for a total IFM offer.</w:t>
            </w:r>
          </w:p>
          <w:p w14:paraId="28F1714F" w14:textId="4160D744" w:rsidR="00C21407" w:rsidRDefault="00C21407" w:rsidP="00C21407">
            <w:pPr>
              <w:pStyle w:val="Puces1"/>
              <w:numPr>
                <w:ilvl w:val="0"/>
                <w:numId w:val="0"/>
              </w:numPr>
              <w:spacing w:after="0" w:line="240" w:lineRule="auto"/>
              <w:jc w:val="both"/>
            </w:pPr>
            <w:r w:rsidRPr="00C21407">
              <w:lastRenderedPageBreak/>
              <w:t>Compliance, Environmental, Health &amp; Safety and Risk Management</w:t>
            </w:r>
          </w:p>
          <w:p w14:paraId="3B2F240B" w14:textId="77777777" w:rsidR="00523F01" w:rsidRPr="00C21407" w:rsidRDefault="00523F01" w:rsidP="00C21407">
            <w:pPr>
              <w:pStyle w:val="Puces1"/>
              <w:numPr>
                <w:ilvl w:val="0"/>
                <w:numId w:val="0"/>
              </w:numPr>
              <w:spacing w:after="0" w:line="240" w:lineRule="auto"/>
              <w:jc w:val="both"/>
            </w:pPr>
          </w:p>
          <w:p w14:paraId="4E38D6D8" w14:textId="77777777" w:rsidR="00C21407" w:rsidRPr="00C21407" w:rsidRDefault="00C21407" w:rsidP="00C21407">
            <w:pPr>
              <w:pStyle w:val="Puces1"/>
              <w:numPr>
                <w:ilvl w:val="0"/>
                <w:numId w:val="30"/>
              </w:numPr>
              <w:spacing w:after="0" w:line="240" w:lineRule="auto"/>
              <w:ind w:left="284" w:hanging="284"/>
              <w:jc w:val="both"/>
              <w:rPr>
                <w:b w:val="0"/>
              </w:rPr>
            </w:pPr>
            <w:r w:rsidRPr="00C21407">
              <w:rPr>
                <w:b w:val="0"/>
              </w:rPr>
              <w:t>Managing vendor compliance in line with Sodexo's procedures.</w:t>
            </w:r>
          </w:p>
          <w:p w14:paraId="701A89D5" w14:textId="77777777" w:rsidR="004166F9" w:rsidRDefault="004079FA" w:rsidP="00C21407">
            <w:pPr>
              <w:pStyle w:val="Puces1"/>
              <w:numPr>
                <w:ilvl w:val="0"/>
                <w:numId w:val="30"/>
              </w:numPr>
              <w:spacing w:after="0" w:line="240" w:lineRule="auto"/>
              <w:ind w:left="284" w:hanging="284"/>
              <w:jc w:val="both"/>
              <w:rPr>
                <w:b w:val="0"/>
              </w:rPr>
            </w:pPr>
            <w:r>
              <w:rPr>
                <w:b w:val="0"/>
              </w:rPr>
              <w:t xml:space="preserve">Conduct on site quality standard audits </w:t>
            </w:r>
          </w:p>
          <w:p w14:paraId="64A8C96E" w14:textId="77777777" w:rsidR="004166F9" w:rsidRDefault="004166F9" w:rsidP="00C21407">
            <w:pPr>
              <w:pStyle w:val="Puces1"/>
              <w:numPr>
                <w:ilvl w:val="0"/>
                <w:numId w:val="30"/>
              </w:numPr>
              <w:spacing w:after="0" w:line="240" w:lineRule="auto"/>
              <w:ind w:left="284" w:hanging="284"/>
              <w:jc w:val="both"/>
              <w:rPr>
                <w:b w:val="0"/>
              </w:rPr>
            </w:pPr>
            <w:r>
              <w:rPr>
                <w:b w:val="0"/>
              </w:rPr>
              <w:t xml:space="preserve">Conduct on site safety walks </w:t>
            </w:r>
          </w:p>
          <w:p w14:paraId="7596FF25" w14:textId="1E4C0000" w:rsidR="00C21407" w:rsidRPr="00C21407" w:rsidRDefault="00C21407" w:rsidP="00C21407">
            <w:pPr>
              <w:pStyle w:val="Puces1"/>
              <w:numPr>
                <w:ilvl w:val="0"/>
                <w:numId w:val="30"/>
              </w:numPr>
              <w:spacing w:after="0" w:line="240" w:lineRule="auto"/>
              <w:ind w:left="284" w:hanging="284"/>
              <w:jc w:val="both"/>
              <w:rPr>
                <w:b w:val="0"/>
              </w:rPr>
            </w:pPr>
            <w:r w:rsidRPr="00C21407">
              <w:rPr>
                <w:b w:val="0"/>
              </w:rPr>
              <w:t xml:space="preserve">Ensures self and team are and remain aware, qualified and competent in </w:t>
            </w:r>
            <w:r w:rsidR="00E74ED0">
              <w:rPr>
                <w:b w:val="0"/>
              </w:rPr>
              <w:t>all</w:t>
            </w:r>
            <w:r w:rsidRPr="00C21407">
              <w:rPr>
                <w:b w:val="0"/>
              </w:rPr>
              <w:t xml:space="preserve"> aspects for relevant services at site – especially including all services directly affecting the clients own regulated activities </w:t>
            </w:r>
          </w:p>
          <w:p w14:paraId="2F1A2033" w14:textId="77777777" w:rsidR="00C21407" w:rsidRPr="00C21407" w:rsidRDefault="00C21407" w:rsidP="00C21407">
            <w:pPr>
              <w:pStyle w:val="Puces1"/>
              <w:numPr>
                <w:ilvl w:val="0"/>
                <w:numId w:val="0"/>
              </w:numPr>
              <w:spacing w:after="0" w:line="240" w:lineRule="auto"/>
              <w:ind w:left="284" w:hanging="284"/>
              <w:jc w:val="both"/>
              <w:rPr>
                <w:b w:val="0"/>
              </w:rPr>
            </w:pPr>
          </w:p>
          <w:p w14:paraId="18520B30" w14:textId="1A8699C2" w:rsidR="00C21407" w:rsidRDefault="00C21407" w:rsidP="00C21407">
            <w:pPr>
              <w:pStyle w:val="Puces1"/>
              <w:numPr>
                <w:ilvl w:val="0"/>
                <w:numId w:val="0"/>
              </w:numPr>
              <w:spacing w:after="0" w:line="240" w:lineRule="auto"/>
              <w:jc w:val="both"/>
            </w:pPr>
            <w:r w:rsidRPr="00C21407">
              <w:t>People Management/Leadership</w:t>
            </w:r>
          </w:p>
          <w:p w14:paraId="38C56033" w14:textId="77777777" w:rsidR="00523F01" w:rsidRPr="00C21407" w:rsidRDefault="00523F01" w:rsidP="00C21407">
            <w:pPr>
              <w:pStyle w:val="Puces1"/>
              <w:numPr>
                <w:ilvl w:val="0"/>
                <w:numId w:val="0"/>
              </w:numPr>
              <w:spacing w:after="0" w:line="240" w:lineRule="auto"/>
              <w:jc w:val="both"/>
              <w:rPr>
                <w:b w:val="0"/>
              </w:rPr>
            </w:pPr>
          </w:p>
          <w:p w14:paraId="6BE5D4FF" w14:textId="77777777" w:rsidR="00B204C1" w:rsidRDefault="00C21407" w:rsidP="00F42F03">
            <w:pPr>
              <w:pStyle w:val="Puces1"/>
              <w:numPr>
                <w:ilvl w:val="0"/>
                <w:numId w:val="30"/>
              </w:numPr>
              <w:spacing w:after="0" w:line="240" w:lineRule="auto"/>
              <w:ind w:left="284" w:hanging="284"/>
              <w:jc w:val="both"/>
              <w:rPr>
                <w:b w:val="0"/>
              </w:rPr>
            </w:pPr>
            <w:r w:rsidRPr="00B204C1">
              <w:rPr>
                <w:b w:val="0"/>
              </w:rPr>
              <w:t xml:space="preserve">Coaching </w:t>
            </w:r>
            <w:r w:rsidR="004166F9" w:rsidRPr="00B204C1">
              <w:rPr>
                <w:b w:val="0"/>
              </w:rPr>
              <w:t xml:space="preserve">onsite operations teams to </w:t>
            </w:r>
            <w:r w:rsidR="00B204C1" w:rsidRPr="00B204C1">
              <w:rPr>
                <w:b w:val="0"/>
              </w:rPr>
              <w:t>delivery standards in a safe and compliant manner</w:t>
            </w:r>
          </w:p>
          <w:p w14:paraId="72582C98" w14:textId="77777777" w:rsidR="00424476" w:rsidRPr="00C21407" w:rsidRDefault="00424476" w:rsidP="00424476">
            <w:pPr>
              <w:rPr>
                <w:rFonts w:cs="Arial"/>
                <w:color w:val="000000" w:themeColor="text1"/>
                <w:sz w:val="22"/>
                <w:szCs w:val="22"/>
                <w:lang w:val="en-GB"/>
              </w:rPr>
            </w:pPr>
          </w:p>
        </w:tc>
      </w:tr>
    </w:tbl>
    <w:p w14:paraId="75D0AC6E" w14:textId="77777777" w:rsidR="00366A73" w:rsidRPr="00C21407" w:rsidRDefault="00366A73" w:rsidP="00366A73">
      <w:pPr>
        <w:rPr>
          <w:rFonts w:cs="Arial"/>
          <w:sz w:val="22"/>
          <w:szCs w:val="22"/>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C21407" w14:paraId="38325E8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73F2B1" w14:textId="77777777" w:rsidR="00366A73" w:rsidRPr="00C21407" w:rsidRDefault="00366A73" w:rsidP="00161F93">
            <w:pPr>
              <w:pStyle w:val="titregris"/>
              <w:framePr w:hSpace="0" w:wrap="auto" w:vAnchor="margin" w:hAnchor="text" w:xAlign="left" w:yAlign="inline"/>
              <w:rPr>
                <w:b w:val="0"/>
                <w:sz w:val="22"/>
                <w:szCs w:val="22"/>
              </w:rPr>
            </w:pPr>
            <w:r w:rsidRPr="00C21407">
              <w:rPr>
                <w:color w:val="FF0000"/>
                <w:sz w:val="22"/>
                <w:szCs w:val="22"/>
              </w:rPr>
              <w:t>6.</w:t>
            </w:r>
            <w:r w:rsidRPr="00C21407">
              <w:rPr>
                <w:sz w:val="22"/>
                <w:szCs w:val="22"/>
              </w:rPr>
              <w:t xml:space="preserve">  Accountabilities </w:t>
            </w:r>
            <w:r w:rsidRPr="00C21407">
              <w:rPr>
                <w:b w:val="0"/>
                <w:sz w:val="22"/>
                <w:szCs w:val="22"/>
              </w:rPr>
              <w:t>–</w:t>
            </w:r>
            <w:r w:rsidRPr="00C21407">
              <w:rPr>
                <w:sz w:val="22"/>
                <w:szCs w:val="22"/>
              </w:rPr>
              <w:t xml:space="preserve"> </w:t>
            </w:r>
            <w:r w:rsidRPr="00C21407">
              <w:rPr>
                <w:b w:val="0"/>
                <w:sz w:val="22"/>
                <w:szCs w:val="22"/>
              </w:rPr>
              <w:t>Give the 3 to 5 key outputs of the position vis-à-vis the organization; they should focus on end results, not duties or activities.</w:t>
            </w:r>
          </w:p>
        </w:tc>
      </w:tr>
      <w:tr w:rsidR="00366A73" w:rsidRPr="00C21407" w14:paraId="0306000E" w14:textId="77777777" w:rsidTr="00161F93">
        <w:trPr>
          <w:trHeight w:val="620"/>
        </w:trPr>
        <w:tc>
          <w:tcPr>
            <w:tcW w:w="10456" w:type="dxa"/>
            <w:tcBorders>
              <w:top w:val="nil"/>
              <w:left w:val="single" w:sz="2" w:space="0" w:color="auto"/>
              <w:bottom w:val="single" w:sz="4" w:space="0" w:color="auto"/>
              <w:right w:val="single" w:sz="4" w:space="0" w:color="auto"/>
            </w:tcBorders>
          </w:tcPr>
          <w:p w14:paraId="14C6D004" w14:textId="77777777" w:rsidR="000A0325" w:rsidRPr="00C21407" w:rsidRDefault="000A0325" w:rsidP="000A0325">
            <w:pPr>
              <w:spacing w:before="40"/>
              <w:ind w:left="720"/>
              <w:jc w:val="left"/>
              <w:rPr>
                <w:rFonts w:cs="Arial"/>
                <w:color w:val="000000" w:themeColor="text1"/>
                <w:sz w:val="22"/>
                <w:szCs w:val="22"/>
                <w:lang w:val="en-GB"/>
              </w:rPr>
            </w:pPr>
          </w:p>
          <w:p w14:paraId="4F488DFE" w14:textId="77777777" w:rsidR="00F154B5" w:rsidRDefault="00F154B5" w:rsidP="00745A24">
            <w:pPr>
              <w:numPr>
                <w:ilvl w:val="0"/>
                <w:numId w:val="3"/>
              </w:numPr>
              <w:spacing w:before="40"/>
              <w:jc w:val="left"/>
              <w:rPr>
                <w:rFonts w:cs="Arial"/>
                <w:color w:val="000000" w:themeColor="text1"/>
                <w:sz w:val="22"/>
                <w:szCs w:val="22"/>
                <w:lang w:val="en-GB"/>
              </w:rPr>
            </w:pPr>
            <w:r>
              <w:rPr>
                <w:rFonts w:cs="Arial"/>
                <w:color w:val="000000" w:themeColor="text1"/>
                <w:sz w:val="22"/>
                <w:szCs w:val="22"/>
                <w:lang w:val="en-GB"/>
              </w:rPr>
              <w:t>Meeting mobilisation timelines</w:t>
            </w:r>
          </w:p>
          <w:p w14:paraId="54BF83E8" w14:textId="77777777" w:rsidR="00F154B5" w:rsidRDefault="00F154B5" w:rsidP="00745A24">
            <w:pPr>
              <w:numPr>
                <w:ilvl w:val="0"/>
                <w:numId w:val="3"/>
              </w:numPr>
              <w:spacing w:before="40"/>
              <w:jc w:val="left"/>
              <w:rPr>
                <w:rFonts w:cs="Arial"/>
                <w:color w:val="000000" w:themeColor="text1"/>
                <w:sz w:val="22"/>
                <w:szCs w:val="22"/>
                <w:lang w:val="en-GB"/>
              </w:rPr>
            </w:pPr>
            <w:r>
              <w:rPr>
                <w:rFonts w:cs="Arial"/>
                <w:color w:val="000000" w:themeColor="text1"/>
                <w:sz w:val="22"/>
                <w:szCs w:val="22"/>
                <w:lang w:val="en-GB"/>
              </w:rPr>
              <w:t>Agree and deliver on site support tasks</w:t>
            </w:r>
          </w:p>
          <w:p w14:paraId="303E44E7" w14:textId="77777777" w:rsidR="000A0325" w:rsidRPr="00C21407" w:rsidRDefault="000A0325" w:rsidP="000A0325">
            <w:pPr>
              <w:spacing w:before="40"/>
              <w:ind w:left="720"/>
              <w:jc w:val="left"/>
              <w:rPr>
                <w:rFonts w:cs="Arial"/>
                <w:color w:val="000000" w:themeColor="text1"/>
                <w:sz w:val="22"/>
                <w:szCs w:val="22"/>
                <w:lang w:val="en-GB"/>
              </w:rPr>
            </w:pPr>
          </w:p>
          <w:p w14:paraId="35C288C7" w14:textId="166FF413" w:rsidR="00A376E5" w:rsidRPr="00C21407" w:rsidRDefault="00A376E5" w:rsidP="00A376E5">
            <w:pPr>
              <w:spacing w:before="40"/>
              <w:ind w:left="720"/>
              <w:jc w:val="left"/>
              <w:rPr>
                <w:rFonts w:cs="Arial"/>
                <w:color w:val="000000" w:themeColor="text1"/>
                <w:sz w:val="22"/>
                <w:szCs w:val="22"/>
                <w:lang w:val="en-GB"/>
              </w:rPr>
            </w:pPr>
          </w:p>
        </w:tc>
      </w:tr>
    </w:tbl>
    <w:p w14:paraId="183CD0AF" w14:textId="77777777" w:rsidR="007F602D" w:rsidRPr="00C21407" w:rsidRDefault="007F602D" w:rsidP="00366A73">
      <w:pPr>
        <w:rPr>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C21407" w14:paraId="612850E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01E9ADF" w14:textId="77777777" w:rsidR="00EA3990" w:rsidRPr="00C21407" w:rsidRDefault="00EA3990" w:rsidP="00EA3990">
            <w:pPr>
              <w:pStyle w:val="titregris"/>
              <w:framePr w:hSpace="0" w:wrap="auto" w:vAnchor="margin" w:hAnchor="text" w:xAlign="left" w:yAlign="inline"/>
              <w:rPr>
                <w:b w:val="0"/>
                <w:sz w:val="22"/>
                <w:szCs w:val="22"/>
              </w:rPr>
            </w:pPr>
            <w:r w:rsidRPr="00C21407">
              <w:rPr>
                <w:color w:val="FF0000"/>
                <w:sz w:val="22"/>
                <w:szCs w:val="22"/>
              </w:rPr>
              <w:t>7.</w:t>
            </w:r>
            <w:r w:rsidRPr="00C21407">
              <w:rPr>
                <w:sz w:val="22"/>
                <w:szCs w:val="22"/>
              </w:rPr>
              <w:t xml:space="preserve">  Person Specification </w:t>
            </w:r>
            <w:r w:rsidRPr="00C21407">
              <w:rPr>
                <w:b w:val="0"/>
                <w:sz w:val="22"/>
                <w:szCs w:val="22"/>
              </w:rPr>
              <w:t>–</w:t>
            </w:r>
            <w:r w:rsidRPr="00C21407">
              <w:rPr>
                <w:sz w:val="22"/>
                <w:szCs w:val="22"/>
              </w:rPr>
              <w:t xml:space="preserve"> </w:t>
            </w:r>
            <w:r w:rsidRPr="00C21407">
              <w:rPr>
                <w:b w:val="0"/>
                <w:sz w:val="22"/>
                <w:szCs w:val="22"/>
              </w:rPr>
              <w:t>Indicate the skills, knowledge and experience that the job holder should require to conduct the role effectively</w:t>
            </w:r>
          </w:p>
        </w:tc>
      </w:tr>
      <w:tr w:rsidR="00EA3990" w:rsidRPr="00C21407" w14:paraId="6CFA8706" w14:textId="77777777" w:rsidTr="004238D8">
        <w:trPr>
          <w:trHeight w:val="620"/>
        </w:trPr>
        <w:tc>
          <w:tcPr>
            <w:tcW w:w="10458" w:type="dxa"/>
            <w:tcBorders>
              <w:top w:val="nil"/>
              <w:left w:val="single" w:sz="2" w:space="0" w:color="auto"/>
              <w:bottom w:val="single" w:sz="4" w:space="0" w:color="auto"/>
              <w:right w:val="single" w:sz="4" w:space="0" w:color="auto"/>
            </w:tcBorders>
          </w:tcPr>
          <w:p w14:paraId="62B56DEF" w14:textId="62C66F1B" w:rsidR="00357DFC" w:rsidRPr="00C21407" w:rsidRDefault="00FA0E1F" w:rsidP="00523F01">
            <w:pPr>
              <w:pStyle w:val="Puces4"/>
              <w:numPr>
                <w:ilvl w:val="0"/>
                <w:numId w:val="27"/>
              </w:numPr>
              <w:rPr>
                <w:sz w:val="22"/>
              </w:rPr>
            </w:pPr>
            <w:r w:rsidRPr="00C21407">
              <w:rPr>
                <w:sz w:val="22"/>
              </w:rPr>
              <w:t>Considerable e</w:t>
            </w:r>
            <w:r w:rsidR="00357DFC" w:rsidRPr="00C21407">
              <w:rPr>
                <w:sz w:val="22"/>
              </w:rPr>
              <w:t xml:space="preserve">xperience in a </w:t>
            </w:r>
            <w:r w:rsidR="00F708F5">
              <w:rPr>
                <w:sz w:val="22"/>
              </w:rPr>
              <w:t xml:space="preserve">cleaning </w:t>
            </w:r>
            <w:r w:rsidR="00C53E3C" w:rsidRPr="00C21407">
              <w:rPr>
                <w:sz w:val="22"/>
              </w:rPr>
              <w:t>leadership</w:t>
            </w:r>
            <w:r w:rsidR="00357DFC" w:rsidRPr="00C21407">
              <w:rPr>
                <w:sz w:val="22"/>
              </w:rPr>
              <w:t xml:space="preserve"> role</w:t>
            </w:r>
            <w:r w:rsidR="00377B65" w:rsidRPr="00C21407">
              <w:rPr>
                <w:sz w:val="22"/>
              </w:rPr>
              <w:t xml:space="preserve"> </w:t>
            </w:r>
          </w:p>
          <w:p w14:paraId="654761DB" w14:textId="0CB95F76" w:rsidR="00377B65" w:rsidRPr="00C21407" w:rsidRDefault="000D493F" w:rsidP="00523F01">
            <w:pPr>
              <w:pStyle w:val="Puces4"/>
              <w:numPr>
                <w:ilvl w:val="0"/>
                <w:numId w:val="27"/>
              </w:numPr>
              <w:rPr>
                <w:sz w:val="22"/>
              </w:rPr>
            </w:pPr>
            <w:r w:rsidRPr="00C21407">
              <w:rPr>
                <w:sz w:val="22"/>
              </w:rPr>
              <w:t xml:space="preserve">Experience of delivering </w:t>
            </w:r>
            <w:r w:rsidR="00377B65" w:rsidRPr="00C21407">
              <w:rPr>
                <w:sz w:val="22"/>
              </w:rPr>
              <w:t>soft</w:t>
            </w:r>
            <w:r w:rsidR="00E74ED0">
              <w:rPr>
                <w:sz w:val="22"/>
              </w:rPr>
              <w:t xml:space="preserve"> </w:t>
            </w:r>
            <w:r w:rsidR="00461B40" w:rsidRPr="00C21407">
              <w:rPr>
                <w:sz w:val="22"/>
              </w:rPr>
              <w:t>services</w:t>
            </w:r>
            <w:r w:rsidRPr="00C21407">
              <w:rPr>
                <w:sz w:val="22"/>
              </w:rPr>
              <w:t xml:space="preserve"> across one or more sites</w:t>
            </w:r>
          </w:p>
          <w:p w14:paraId="252EFC32" w14:textId="5CA4F802" w:rsidR="00357DFC" w:rsidRPr="00C21407" w:rsidRDefault="00357DFC" w:rsidP="00523F01">
            <w:pPr>
              <w:pStyle w:val="Puces4"/>
              <w:numPr>
                <w:ilvl w:val="0"/>
                <w:numId w:val="27"/>
              </w:numPr>
              <w:rPr>
                <w:sz w:val="22"/>
              </w:rPr>
            </w:pPr>
            <w:r w:rsidRPr="00C21407">
              <w:rPr>
                <w:sz w:val="22"/>
              </w:rPr>
              <w:t xml:space="preserve">Experience </w:t>
            </w:r>
            <w:r w:rsidR="00F01D79">
              <w:rPr>
                <w:sz w:val="22"/>
              </w:rPr>
              <w:t xml:space="preserve">in delivering training </w:t>
            </w:r>
            <w:r w:rsidR="00FC4A83" w:rsidRPr="00C21407">
              <w:rPr>
                <w:sz w:val="22"/>
              </w:rPr>
              <w:t xml:space="preserve"> </w:t>
            </w:r>
          </w:p>
          <w:p w14:paraId="168DC4D6" w14:textId="77777777" w:rsidR="001E5239" w:rsidRPr="00C21407" w:rsidRDefault="00C53E3C" w:rsidP="00523F01">
            <w:pPr>
              <w:pStyle w:val="Puces4"/>
              <w:numPr>
                <w:ilvl w:val="0"/>
                <w:numId w:val="27"/>
              </w:numPr>
              <w:rPr>
                <w:rFonts w:asciiTheme="minorHAnsi" w:hAnsiTheme="minorHAnsi" w:cstheme="minorHAnsi"/>
                <w:sz w:val="22"/>
              </w:rPr>
            </w:pPr>
            <w:r w:rsidRPr="00C21407">
              <w:rPr>
                <w:sz w:val="22"/>
              </w:rPr>
              <w:t xml:space="preserve">Familiar with operational excellence techniques/philosophy </w:t>
            </w:r>
          </w:p>
          <w:p w14:paraId="643C0ECC" w14:textId="674B3374" w:rsidR="00523F01" w:rsidRPr="00C21407" w:rsidRDefault="007C0268" w:rsidP="007C0268">
            <w:pPr>
              <w:numPr>
                <w:ilvl w:val="0"/>
                <w:numId w:val="27"/>
              </w:numPr>
              <w:jc w:val="left"/>
              <w:rPr>
                <w:rFonts w:cs="Arial"/>
                <w:sz w:val="22"/>
                <w:szCs w:val="22"/>
              </w:rPr>
            </w:pPr>
            <w:r>
              <w:rPr>
                <w:rFonts w:cs="Arial"/>
                <w:sz w:val="22"/>
                <w:szCs w:val="22"/>
              </w:rPr>
              <w:t xml:space="preserve">Strong communication </w:t>
            </w:r>
          </w:p>
          <w:p w14:paraId="7429E102" w14:textId="77777777" w:rsidR="00FC4A83" w:rsidRPr="00C21407" w:rsidRDefault="00FC4A83" w:rsidP="00FC4A83">
            <w:pPr>
              <w:pStyle w:val="Puces4"/>
              <w:numPr>
                <w:ilvl w:val="0"/>
                <w:numId w:val="0"/>
              </w:numPr>
              <w:rPr>
                <w:rFonts w:asciiTheme="minorHAnsi" w:hAnsiTheme="minorHAnsi" w:cstheme="minorHAnsi"/>
                <w:sz w:val="22"/>
              </w:rPr>
            </w:pPr>
          </w:p>
          <w:p w14:paraId="05AA0CDB" w14:textId="7E6DFDED" w:rsidR="00FC4A83" w:rsidRDefault="00FC4A83" w:rsidP="00FC4A83">
            <w:pPr>
              <w:rPr>
                <w:rFonts w:cs="Arial"/>
                <w:sz w:val="22"/>
                <w:szCs w:val="22"/>
              </w:rPr>
            </w:pPr>
            <w:r w:rsidRPr="00C21407">
              <w:rPr>
                <w:rFonts w:cs="Arial"/>
                <w:sz w:val="22"/>
                <w:szCs w:val="22"/>
              </w:rPr>
              <w:t xml:space="preserve">Desirable / Supporting Technical </w:t>
            </w:r>
            <w:r w:rsidR="002D6946" w:rsidRPr="00C21407">
              <w:rPr>
                <w:rFonts w:cs="Arial"/>
                <w:sz w:val="22"/>
                <w:szCs w:val="22"/>
              </w:rPr>
              <w:t xml:space="preserve">&amp; Catering </w:t>
            </w:r>
            <w:r w:rsidRPr="00C21407">
              <w:rPr>
                <w:rFonts w:cs="Arial"/>
                <w:sz w:val="22"/>
                <w:szCs w:val="22"/>
              </w:rPr>
              <w:t>Qualifications and Competencies:</w:t>
            </w:r>
          </w:p>
          <w:p w14:paraId="5CB35E9D" w14:textId="77777777" w:rsidR="00523F01" w:rsidRPr="00C21407" w:rsidRDefault="00523F01" w:rsidP="00FC4A83">
            <w:pPr>
              <w:rPr>
                <w:rFonts w:cs="Arial"/>
                <w:sz w:val="22"/>
                <w:szCs w:val="22"/>
              </w:rPr>
            </w:pPr>
          </w:p>
          <w:p w14:paraId="67BBDC3D" w14:textId="63AE359D" w:rsidR="00BF2D2F" w:rsidRPr="00523F01" w:rsidRDefault="00523F01" w:rsidP="00523F01">
            <w:pPr>
              <w:numPr>
                <w:ilvl w:val="0"/>
                <w:numId w:val="27"/>
              </w:numPr>
              <w:jc w:val="left"/>
              <w:rPr>
                <w:rFonts w:cs="Arial"/>
                <w:sz w:val="22"/>
                <w:szCs w:val="22"/>
              </w:rPr>
            </w:pPr>
            <w:r w:rsidRPr="00523F01">
              <w:rPr>
                <w:sz w:val="22"/>
                <w:szCs w:val="22"/>
              </w:rPr>
              <w:t>Experience in pharmaceutical</w:t>
            </w:r>
            <w:r w:rsidR="00E74ED0">
              <w:rPr>
                <w:sz w:val="22"/>
                <w:szCs w:val="22"/>
              </w:rPr>
              <w:t>, clean room/ aseptic rooms</w:t>
            </w:r>
            <w:r w:rsidRPr="00523F01">
              <w:rPr>
                <w:sz w:val="22"/>
                <w:szCs w:val="22"/>
              </w:rPr>
              <w:t xml:space="preserve"> or FMCG industry sectors</w:t>
            </w:r>
            <w:r w:rsidRPr="00523F01">
              <w:rPr>
                <w:rFonts w:cs="Arial"/>
                <w:sz w:val="22"/>
                <w:szCs w:val="22"/>
              </w:rPr>
              <w:t xml:space="preserve"> </w:t>
            </w:r>
          </w:p>
          <w:p w14:paraId="585CEE89" w14:textId="2EAFE1F2" w:rsidR="00523F01" w:rsidRPr="00C21407" w:rsidRDefault="00523F01" w:rsidP="00523F01">
            <w:pPr>
              <w:numPr>
                <w:ilvl w:val="0"/>
                <w:numId w:val="27"/>
              </w:numPr>
              <w:jc w:val="left"/>
              <w:rPr>
                <w:rFonts w:cs="Arial"/>
                <w:sz w:val="22"/>
                <w:szCs w:val="22"/>
              </w:rPr>
            </w:pPr>
            <w:r>
              <w:rPr>
                <w:rFonts w:cs="Arial"/>
                <w:sz w:val="22"/>
                <w:szCs w:val="22"/>
              </w:rPr>
              <w:t>Soft Services qualification and/or experience</w:t>
            </w:r>
            <w:r w:rsidR="00483F8D">
              <w:rPr>
                <w:rFonts w:cs="Arial"/>
                <w:sz w:val="22"/>
                <w:szCs w:val="22"/>
              </w:rPr>
              <w:t xml:space="preserve"> </w:t>
            </w:r>
          </w:p>
          <w:p w14:paraId="08602F12" w14:textId="0EC7B418" w:rsidR="00FC4A83" w:rsidRPr="00C21407" w:rsidRDefault="00FC4A83" w:rsidP="00A376E5">
            <w:pPr>
              <w:pStyle w:val="Puces4"/>
              <w:numPr>
                <w:ilvl w:val="0"/>
                <w:numId w:val="0"/>
              </w:numPr>
              <w:ind w:left="341"/>
              <w:rPr>
                <w:rFonts w:asciiTheme="minorHAnsi" w:hAnsiTheme="minorHAnsi" w:cstheme="minorHAnsi"/>
                <w:sz w:val="22"/>
              </w:rPr>
            </w:pPr>
          </w:p>
        </w:tc>
      </w:tr>
    </w:tbl>
    <w:p w14:paraId="621AE7F0" w14:textId="77777777" w:rsidR="00000000" w:rsidRPr="00C21407" w:rsidRDefault="00000000" w:rsidP="000E3EF7">
      <w:pPr>
        <w:spacing w:after="200" w:line="276" w:lineRule="auto"/>
        <w:jc w:val="left"/>
        <w:rPr>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C21407" w14:paraId="7CAA2E7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D40DEA5" w14:textId="77777777" w:rsidR="00EA3990" w:rsidRPr="00C21407" w:rsidRDefault="00EA3990" w:rsidP="00EA3990">
            <w:pPr>
              <w:pStyle w:val="titregris"/>
              <w:framePr w:hSpace="0" w:wrap="auto" w:vAnchor="margin" w:hAnchor="text" w:xAlign="left" w:yAlign="inline"/>
              <w:rPr>
                <w:b w:val="0"/>
                <w:sz w:val="22"/>
                <w:szCs w:val="22"/>
              </w:rPr>
            </w:pPr>
            <w:r w:rsidRPr="00C21407">
              <w:rPr>
                <w:color w:val="FF0000"/>
                <w:sz w:val="22"/>
                <w:szCs w:val="22"/>
              </w:rPr>
              <w:t>8.</w:t>
            </w:r>
            <w:r w:rsidRPr="00C21407">
              <w:rPr>
                <w:sz w:val="22"/>
                <w:szCs w:val="22"/>
              </w:rPr>
              <w:t xml:space="preserve">  Competencies </w:t>
            </w:r>
            <w:r w:rsidRPr="00C21407">
              <w:rPr>
                <w:b w:val="0"/>
                <w:sz w:val="22"/>
                <w:szCs w:val="22"/>
              </w:rPr>
              <w:t>–</w:t>
            </w:r>
            <w:r w:rsidRPr="00C21407">
              <w:rPr>
                <w:sz w:val="22"/>
                <w:szCs w:val="22"/>
              </w:rPr>
              <w:t xml:space="preserve"> </w:t>
            </w:r>
            <w:r w:rsidRPr="00C21407">
              <w:rPr>
                <w:b w:val="0"/>
                <w:sz w:val="22"/>
                <w:szCs w:val="22"/>
              </w:rPr>
              <w:t>Indicate which of the Sodexo core competencies and any professional competencies that the role requires</w:t>
            </w:r>
          </w:p>
        </w:tc>
      </w:tr>
      <w:tr w:rsidR="00EA3990" w:rsidRPr="00C21407" w14:paraId="2B1C1077" w14:textId="77777777" w:rsidTr="0007446E">
        <w:trPr>
          <w:trHeight w:val="620"/>
        </w:trPr>
        <w:tc>
          <w:tcPr>
            <w:tcW w:w="10456" w:type="dxa"/>
            <w:tcBorders>
              <w:top w:val="nil"/>
              <w:left w:val="single" w:sz="2" w:space="0" w:color="auto"/>
              <w:bottom w:val="single" w:sz="4" w:space="0" w:color="auto"/>
              <w:right w:val="single" w:sz="4" w:space="0" w:color="auto"/>
            </w:tcBorders>
          </w:tcPr>
          <w:p w14:paraId="27C572DC" w14:textId="77777777" w:rsidR="00EA3990" w:rsidRPr="00C21407" w:rsidRDefault="00EA3990" w:rsidP="00EA3990">
            <w:pPr>
              <w:spacing w:before="40"/>
              <w:jc w:val="left"/>
              <w:rPr>
                <w:rFonts w:cs="Arial"/>
                <w:color w:val="000000" w:themeColor="text1"/>
                <w:sz w:val="22"/>
                <w:szCs w:val="22"/>
                <w:lang w:val="en-GB"/>
              </w:rPr>
            </w:pPr>
          </w:p>
          <w:p w14:paraId="4FA29432" w14:textId="77777777" w:rsidR="00EA3990" w:rsidRPr="00C21407" w:rsidRDefault="00EA3990" w:rsidP="00EA3990">
            <w:pPr>
              <w:spacing w:before="40"/>
              <w:ind w:left="720"/>
              <w:jc w:val="left"/>
              <w:rPr>
                <w:rFonts w:cs="Arial"/>
                <w:color w:val="000000" w:themeColor="text1"/>
                <w:sz w:val="22"/>
                <w:szCs w:val="22"/>
                <w:lang w:val="en-GB"/>
              </w:rPr>
            </w:pPr>
          </w:p>
        </w:tc>
      </w:tr>
    </w:tbl>
    <w:p w14:paraId="04697350" w14:textId="77777777" w:rsidR="000A0325" w:rsidRPr="00C21407" w:rsidRDefault="000A0325" w:rsidP="000A0325">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A0325" w:rsidRPr="00C21407" w14:paraId="3A592167" w14:textId="77777777" w:rsidTr="00FF038B">
        <w:trPr>
          <w:trHeight w:val="413"/>
        </w:trPr>
        <w:tc>
          <w:tcPr>
            <w:tcW w:w="10458" w:type="dxa"/>
            <w:tcBorders>
              <w:top w:val="single" w:sz="2" w:space="0" w:color="auto"/>
              <w:left w:val="single" w:sz="2" w:space="0" w:color="auto"/>
              <w:bottom w:val="nil"/>
              <w:right w:val="single" w:sz="2" w:space="0" w:color="auto"/>
            </w:tcBorders>
            <w:shd w:val="clear" w:color="auto" w:fill="EEF3F8"/>
            <w:vAlign w:val="center"/>
          </w:tcPr>
          <w:p w14:paraId="5C7973B7" w14:textId="77777777" w:rsidR="000A0325" w:rsidRPr="00C21407" w:rsidRDefault="000A0325" w:rsidP="00FF038B">
            <w:pPr>
              <w:pStyle w:val="titregris"/>
              <w:framePr w:hSpace="0" w:wrap="auto" w:vAnchor="margin" w:hAnchor="text" w:xAlign="left" w:yAlign="inline"/>
              <w:spacing w:before="0" w:after="0"/>
              <w:ind w:left="0" w:firstLine="0"/>
              <w:jc w:val="both"/>
              <w:rPr>
                <w:b w:val="0"/>
                <w:sz w:val="22"/>
                <w:szCs w:val="22"/>
              </w:rPr>
            </w:pPr>
            <w:r w:rsidRPr="00C21407">
              <w:rPr>
                <w:color w:val="FF0000"/>
                <w:sz w:val="22"/>
                <w:szCs w:val="22"/>
              </w:rPr>
              <w:t>9.</w:t>
            </w:r>
            <w:r w:rsidRPr="00C21407">
              <w:rPr>
                <w:sz w:val="22"/>
                <w:szCs w:val="22"/>
              </w:rPr>
              <w:t xml:space="preserve"> Management Approval </w:t>
            </w:r>
            <w:r w:rsidRPr="00C21407">
              <w:rPr>
                <w:b w:val="0"/>
                <w:sz w:val="22"/>
                <w:szCs w:val="22"/>
              </w:rPr>
              <w:t>–</w:t>
            </w:r>
            <w:r w:rsidRPr="00C21407">
              <w:rPr>
                <w:sz w:val="22"/>
                <w:szCs w:val="22"/>
              </w:rPr>
              <w:t xml:space="preserve"> </w:t>
            </w:r>
            <w:r w:rsidRPr="00C21407">
              <w:rPr>
                <w:b w:val="0"/>
                <w:sz w:val="22"/>
                <w:szCs w:val="22"/>
              </w:rPr>
              <w:t>To be completed by document owner.</w:t>
            </w:r>
          </w:p>
        </w:tc>
      </w:tr>
      <w:tr w:rsidR="000A0325" w:rsidRPr="00C21407" w14:paraId="0145306F" w14:textId="77777777" w:rsidTr="00FF038B">
        <w:trPr>
          <w:trHeight w:val="413"/>
        </w:trPr>
        <w:tc>
          <w:tcPr>
            <w:tcW w:w="10458" w:type="dxa"/>
            <w:tcBorders>
              <w:top w:val="nil"/>
              <w:left w:val="single" w:sz="2" w:space="0" w:color="auto"/>
              <w:bottom w:val="single" w:sz="2" w:space="0" w:color="auto"/>
              <w:right w:val="single" w:sz="2" w:space="0" w:color="auto"/>
            </w:tcBorders>
            <w:vAlign w:val="center"/>
          </w:tcPr>
          <w:p w14:paraId="086331CE" w14:textId="77777777" w:rsidR="000A0325" w:rsidRPr="00C21407" w:rsidRDefault="000A0325" w:rsidP="00FF038B">
            <w:pPr>
              <w:rPr>
                <w:rFonts w:cs="Arial"/>
                <w:color w:val="000000" w:themeColor="text1"/>
                <w:sz w:val="22"/>
                <w:szCs w:val="22"/>
              </w:rPr>
            </w:pPr>
          </w:p>
          <w:tbl>
            <w:tblPr>
              <w:tblStyle w:val="TableGrid"/>
              <w:tblW w:w="0" w:type="auto"/>
              <w:tblLayout w:type="fixed"/>
              <w:tblLook w:val="04A0" w:firstRow="1" w:lastRow="0" w:firstColumn="1" w:lastColumn="0" w:noHBand="0" w:noVBand="1"/>
            </w:tblPr>
            <w:tblGrid>
              <w:gridCol w:w="2556"/>
              <w:gridCol w:w="7671"/>
            </w:tblGrid>
            <w:tr w:rsidR="000A0325" w:rsidRPr="00C21407" w14:paraId="0B05A38A" w14:textId="77777777" w:rsidTr="00FF038B">
              <w:tc>
                <w:tcPr>
                  <w:tcW w:w="2556" w:type="dxa"/>
                </w:tcPr>
                <w:p w14:paraId="607A66F4" w14:textId="77777777" w:rsidR="000A0325" w:rsidRPr="00C21407" w:rsidRDefault="000A0325" w:rsidP="00365118">
                  <w:pPr>
                    <w:framePr w:hSpace="180" w:wrap="around" w:vAnchor="text" w:hAnchor="margin" w:xAlign="center" w:y="192"/>
                    <w:rPr>
                      <w:rFonts w:cs="Arial"/>
                      <w:b/>
                      <w:color w:val="000000" w:themeColor="text1"/>
                      <w:sz w:val="22"/>
                      <w:szCs w:val="22"/>
                    </w:rPr>
                  </w:pPr>
                  <w:r w:rsidRPr="00C21407">
                    <w:rPr>
                      <w:rFonts w:cs="Arial"/>
                      <w:b/>
                      <w:color w:val="000000" w:themeColor="text1"/>
                      <w:sz w:val="22"/>
                      <w:szCs w:val="22"/>
                    </w:rPr>
                    <w:t>Version</w:t>
                  </w:r>
                </w:p>
              </w:tc>
              <w:tc>
                <w:tcPr>
                  <w:tcW w:w="7671" w:type="dxa"/>
                </w:tcPr>
                <w:p w14:paraId="52CC848B" w14:textId="77777777" w:rsidR="000A0325" w:rsidRPr="00C21407" w:rsidRDefault="000A0325" w:rsidP="00365118">
                  <w:pPr>
                    <w:framePr w:hSpace="180" w:wrap="around" w:vAnchor="text" w:hAnchor="margin" w:xAlign="center" w:y="192"/>
                    <w:rPr>
                      <w:rFonts w:cs="Arial"/>
                      <w:color w:val="000000" w:themeColor="text1"/>
                      <w:sz w:val="22"/>
                      <w:szCs w:val="22"/>
                    </w:rPr>
                  </w:pPr>
                </w:p>
              </w:tc>
            </w:tr>
            <w:tr w:rsidR="000A0325" w:rsidRPr="00C21407" w14:paraId="7DC39A98" w14:textId="77777777" w:rsidTr="00FF038B">
              <w:tc>
                <w:tcPr>
                  <w:tcW w:w="2556" w:type="dxa"/>
                </w:tcPr>
                <w:p w14:paraId="725F8CD8" w14:textId="77777777" w:rsidR="000A0325" w:rsidRPr="00C21407" w:rsidRDefault="000A0325" w:rsidP="00365118">
                  <w:pPr>
                    <w:framePr w:hSpace="180" w:wrap="around" w:vAnchor="text" w:hAnchor="margin" w:xAlign="center" w:y="192"/>
                    <w:rPr>
                      <w:rFonts w:cs="Arial"/>
                      <w:b/>
                      <w:color w:val="000000" w:themeColor="text1"/>
                      <w:sz w:val="22"/>
                      <w:szCs w:val="22"/>
                    </w:rPr>
                  </w:pPr>
                  <w:r w:rsidRPr="00C21407">
                    <w:rPr>
                      <w:rFonts w:cs="Arial"/>
                      <w:b/>
                      <w:color w:val="000000" w:themeColor="text1"/>
                      <w:sz w:val="22"/>
                      <w:szCs w:val="22"/>
                    </w:rPr>
                    <w:t>Date</w:t>
                  </w:r>
                </w:p>
              </w:tc>
              <w:tc>
                <w:tcPr>
                  <w:tcW w:w="7671" w:type="dxa"/>
                </w:tcPr>
                <w:p w14:paraId="56AB1EA6" w14:textId="77777777" w:rsidR="000A0325" w:rsidRPr="00C21407" w:rsidRDefault="000A0325" w:rsidP="00365118">
                  <w:pPr>
                    <w:framePr w:hSpace="180" w:wrap="around" w:vAnchor="text" w:hAnchor="margin" w:xAlign="center" w:y="192"/>
                    <w:rPr>
                      <w:rFonts w:cs="Arial"/>
                      <w:color w:val="000000" w:themeColor="text1"/>
                      <w:sz w:val="22"/>
                      <w:szCs w:val="22"/>
                    </w:rPr>
                  </w:pPr>
                </w:p>
              </w:tc>
            </w:tr>
            <w:tr w:rsidR="000A0325" w:rsidRPr="00C21407" w14:paraId="668C1551" w14:textId="77777777" w:rsidTr="00FF038B">
              <w:tc>
                <w:tcPr>
                  <w:tcW w:w="2556" w:type="dxa"/>
                </w:tcPr>
                <w:p w14:paraId="540EC6AF" w14:textId="77777777" w:rsidR="000A0325" w:rsidRPr="00C21407" w:rsidRDefault="000A0325" w:rsidP="00365118">
                  <w:pPr>
                    <w:framePr w:hSpace="180" w:wrap="around" w:vAnchor="text" w:hAnchor="margin" w:xAlign="center" w:y="192"/>
                    <w:rPr>
                      <w:rFonts w:cs="Arial"/>
                      <w:b/>
                      <w:color w:val="000000" w:themeColor="text1"/>
                      <w:sz w:val="22"/>
                      <w:szCs w:val="22"/>
                    </w:rPr>
                  </w:pPr>
                  <w:r w:rsidRPr="00C21407">
                    <w:rPr>
                      <w:rFonts w:cs="Arial"/>
                      <w:b/>
                      <w:color w:val="000000" w:themeColor="text1"/>
                      <w:sz w:val="22"/>
                      <w:szCs w:val="22"/>
                    </w:rPr>
                    <w:t>Document Owner</w:t>
                  </w:r>
                </w:p>
              </w:tc>
              <w:tc>
                <w:tcPr>
                  <w:tcW w:w="7671" w:type="dxa"/>
                </w:tcPr>
                <w:p w14:paraId="55E8FF04" w14:textId="77777777" w:rsidR="000A0325" w:rsidRPr="00C21407" w:rsidRDefault="000A0325" w:rsidP="00365118">
                  <w:pPr>
                    <w:framePr w:hSpace="180" w:wrap="around" w:vAnchor="text" w:hAnchor="margin" w:xAlign="center" w:y="192"/>
                    <w:rPr>
                      <w:rFonts w:cs="Arial"/>
                      <w:color w:val="000000" w:themeColor="text1"/>
                      <w:sz w:val="22"/>
                      <w:szCs w:val="22"/>
                    </w:rPr>
                  </w:pPr>
                </w:p>
              </w:tc>
            </w:tr>
          </w:tbl>
          <w:p w14:paraId="271AAE9A" w14:textId="77777777" w:rsidR="000A0325" w:rsidRPr="00C21407" w:rsidRDefault="000A0325" w:rsidP="00FF038B">
            <w:pPr>
              <w:rPr>
                <w:rFonts w:cs="Arial"/>
                <w:color w:val="000000" w:themeColor="text1"/>
                <w:sz w:val="22"/>
                <w:szCs w:val="22"/>
              </w:rPr>
            </w:pPr>
          </w:p>
          <w:p w14:paraId="45A90C2F" w14:textId="77777777" w:rsidR="000A0325" w:rsidRPr="00C21407" w:rsidRDefault="000A0325" w:rsidP="00FF038B">
            <w:pPr>
              <w:rPr>
                <w:rFonts w:cs="Arial"/>
                <w:color w:val="000000" w:themeColor="text1"/>
                <w:sz w:val="22"/>
                <w:szCs w:val="22"/>
              </w:rPr>
            </w:pPr>
          </w:p>
        </w:tc>
      </w:tr>
    </w:tbl>
    <w:p w14:paraId="565FBF21" w14:textId="77777777" w:rsidR="000A0325" w:rsidRPr="00C21407" w:rsidRDefault="000A0325" w:rsidP="000A0325">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A0325" w:rsidRPr="00C21407" w14:paraId="1A876F07" w14:textId="77777777" w:rsidTr="00FF038B">
        <w:trPr>
          <w:trHeight w:val="413"/>
        </w:trPr>
        <w:tc>
          <w:tcPr>
            <w:tcW w:w="10458" w:type="dxa"/>
            <w:tcBorders>
              <w:top w:val="single" w:sz="2" w:space="0" w:color="auto"/>
              <w:left w:val="single" w:sz="2" w:space="0" w:color="auto"/>
              <w:bottom w:val="dotted" w:sz="2" w:space="0" w:color="auto"/>
              <w:right w:val="single" w:sz="2" w:space="0" w:color="auto"/>
            </w:tcBorders>
            <w:shd w:val="clear" w:color="auto" w:fill="EEF3F8"/>
            <w:vAlign w:val="center"/>
          </w:tcPr>
          <w:p w14:paraId="323446A8" w14:textId="77777777" w:rsidR="000A0325" w:rsidRPr="00C21407" w:rsidRDefault="000A0325" w:rsidP="00FF038B">
            <w:pPr>
              <w:pStyle w:val="titregris"/>
              <w:framePr w:hSpace="0" w:wrap="auto" w:vAnchor="margin" w:hAnchor="text" w:xAlign="left" w:yAlign="inline"/>
              <w:spacing w:before="0" w:after="0"/>
              <w:ind w:left="0" w:firstLine="0"/>
              <w:jc w:val="both"/>
              <w:rPr>
                <w:b w:val="0"/>
                <w:sz w:val="22"/>
                <w:szCs w:val="22"/>
              </w:rPr>
            </w:pPr>
            <w:r w:rsidRPr="00C21407">
              <w:rPr>
                <w:color w:val="FF0000"/>
                <w:sz w:val="22"/>
                <w:szCs w:val="22"/>
              </w:rPr>
              <w:t>10.</w:t>
            </w:r>
            <w:r w:rsidRPr="00C21407">
              <w:rPr>
                <w:sz w:val="22"/>
                <w:szCs w:val="22"/>
              </w:rPr>
              <w:t xml:space="preserve"> Employee Approval </w:t>
            </w:r>
            <w:r w:rsidRPr="00C21407">
              <w:rPr>
                <w:b w:val="0"/>
                <w:sz w:val="22"/>
                <w:szCs w:val="22"/>
              </w:rPr>
              <w:t>–</w:t>
            </w:r>
            <w:r w:rsidRPr="00C21407">
              <w:rPr>
                <w:sz w:val="22"/>
                <w:szCs w:val="22"/>
              </w:rPr>
              <w:t xml:space="preserve"> </w:t>
            </w:r>
            <w:r w:rsidRPr="00C21407">
              <w:rPr>
                <w:b w:val="0"/>
                <w:sz w:val="22"/>
                <w:szCs w:val="22"/>
              </w:rPr>
              <w:t>To be completed by employee.</w:t>
            </w:r>
          </w:p>
        </w:tc>
      </w:tr>
      <w:tr w:rsidR="000A0325" w:rsidRPr="00C21407" w14:paraId="7A98B5E4" w14:textId="77777777" w:rsidTr="00FF038B">
        <w:trPr>
          <w:trHeight w:val="413"/>
        </w:trPr>
        <w:tc>
          <w:tcPr>
            <w:tcW w:w="10458" w:type="dxa"/>
            <w:tcBorders>
              <w:top w:val="dotted" w:sz="2" w:space="0" w:color="auto"/>
              <w:left w:val="single" w:sz="2" w:space="0" w:color="auto"/>
              <w:bottom w:val="single" w:sz="2" w:space="0" w:color="auto"/>
              <w:right w:val="single" w:sz="2" w:space="0" w:color="auto"/>
            </w:tcBorders>
            <w:vAlign w:val="center"/>
          </w:tcPr>
          <w:p w14:paraId="58BB2AC5" w14:textId="77777777" w:rsidR="000A0325" w:rsidRPr="00CA094B" w:rsidRDefault="000A0325" w:rsidP="00FF038B">
            <w:pPr>
              <w:pStyle w:val="Default"/>
              <w:jc w:val="both"/>
              <w:rPr>
                <w:rFonts w:ascii="Arial" w:hAnsi="Arial" w:cs="Arial"/>
                <w:sz w:val="22"/>
                <w:szCs w:val="22"/>
              </w:rPr>
            </w:pPr>
            <w:r w:rsidRPr="00CA094B">
              <w:rPr>
                <w:rFonts w:ascii="Arial" w:hAnsi="Arial" w:cs="Arial"/>
                <w:sz w:val="22"/>
                <w:szCs w:val="22"/>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CA094B">
              <w:rPr>
                <w:rFonts w:ascii="Arial" w:hAnsi="Arial" w:cs="Arial"/>
                <w:sz w:val="22"/>
                <w:szCs w:val="22"/>
              </w:rPr>
              <w:t>required at all times</w:t>
            </w:r>
            <w:proofErr w:type="gramEnd"/>
            <w:r w:rsidRPr="00CA094B">
              <w:rPr>
                <w:rFonts w:ascii="Arial" w:hAnsi="Arial" w:cs="Arial"/>
                <w:sz w:val="22"/>
                <w:szCs w:val="22"/>
              </w:rPr>
              <w:t xml:space="preserve"> to perform any other reasonable task, as requested by the Line Manager in order to meet the operational needs of the business.</w:t>
            </w:r>
          </w:p>
          <w:p w14:paraId="1F64AF7F" w14:textId="77777777" w:rsidR="000A0325" w:rsidRPr="00CA094B" w:rsidRDefault="000A0325" w:rsidP="00FF038B">
            <w:pPr>
              <w:pStyle w:val="Default"/>
              <w:jc w:val="both"/>
              <w:rPr>
                <w:rFonts w:ascii="Arial" w:hAnsi="Arial" w:cs="Arial"/>
                <w:sz w:val="22"/>
                <w:szCs w:val="22"/>
              </w:rPr>
            </w:pPr>
          </w:p>
          <w:p w14:paraId="74AD4C23" w14:textId="77777777" w:rsidR="000A0325" w:rsidRPr="00CA094B" w:rsidRDefault="000A0325" w:rsidP="00FF038B">
            <w:pPr>
              <w:pStyle w:val="Default"/>
              <w:jc w:val="both"/>
              <w:rPr>
                <w:rFonts w:ascii="Arial" w:hAnsi="Arial" w:cs="Arial"/>
                <w:sz w:val="22"/>
                <w:szCs w:val="22"/>
              </w:rPr>
            </w:pPr>
            <w:r w:rsidRPr="00CA094B">
              <w:rPr>
                <w:rFonts w:ascii="Arial" w:hAnsi="Arial" w:cs="Arial"/>
                <w:sz w:val="22"/>
                <w:szCs w:val="22"/>
              </w:rPr>
              <w:t xml:space="preserve">I can confirm I have read the full content of my job description and understand the requirements of this role: </w:t>
            </w:r>
          </w:p>
          <w:p w14:paraId="374ED2FA" w14:textId="77777777" w:rsidR="000A0325" w:rsidRPr="00C21407" w:rsidRDefault="000A0325" w:rsidP="00FF038B">
            <w:pPr>
              <w:pStyle w:val="Default"/>
              <w:jc w:val="both"/>
              <w:rPr>
                <w:sz w:val="22"/>
                <w:szCs w:val="22"/>
              </w:rPr>
            </w:pPr>
          </w:p>
          <w:tbl>
            <w:tblPr>
              <w:tblStyle w:val="TableGrid"/>
              <w:tblW w:w="0" w:type="auto"/>
              <w:tblLayout w:type="fixed"/>
              <w:tblLook w:val="04A0" w:firstRow="1" w:lastRow="0" w:firstColumn="1" w:lastColumn="0" w:noHBand="0" w:noVBand="1"/>
            </w:tblPr>
            <w:tblGrid>
              <w:gridCol w:w="2547"/>
              <w:gridCol w:w="7680"/>
            </w:tblGrid>
            <w:tr w:rsidR="000A0325" w:rsidRPr="00C21407" w14:paraId="215CB8A5" w14:textId="77777777" w:rsidTr="00FF038B">
              <w:tc>
                <w:tcPr>
                  <w:tcW w:w="2547" w:type="dxa"/>
                  <w:vAlign w:val="center"/>
                </w:tcPr>
                <w:p w14:paraId="660088D3" w14:textId="77777777" w:rsidR="000A0325" w:rsidRPr="00C21407" w:rsidRDefault="000A0325" w:rsidP="00365118">
                  <w:pPr>
                    <w:pStyle w:val="Default"/>
                    <w:framePr w:hSpace="180" w:wrap="around" w:vAnchor="text" w:hAnchor="margin" w:xAlign="center" w:y="192"/>
                    <w:jc w:val="both"/>
                    <w:rPr>
                      <w:b/>
                      <w:sz w:val="22"/>
                      <w:szCs w:val="22"/>
                    </w:rPr>
                  </w:pPr>
                  <w:r w:rsidRPr="00C21407">
                    <w:rPr>
                      <w:b/>
                      <w:sz w:val="22"/>
                      <w:szCs w:val="22"/>
                    </w:rPr>
                    <w:t>Employee Signature</w:t>
                  </w:r>
                </w:p>
              </w:tc>
              <w:tc>
                <w:tcPr>
                  <w:tcW w:w="7680" w:type="dxa"/>
                </w:tcPr>
                <w:p w14:paraId="3D8DF5D9" w14:textId="77777777" w:rsidR="000A0325" w:rsidRPr="00C21407" w:rsidRDefault="000A0325" w:rsidP="00365118">
                  <w:pPr>
                    <w:pStyle w:val="Default"/>
                    <w:framePr w:hSpace="180" w:wrap="around" w:vAnchor="text" w:hAnchor="margin" w:xAlign="center" w:y="192"/>
                    <w:jc w:val="both"/>
                    <w:rPr>
                      <w:sz w:val="22"/>
                      <w:szCs w:val="22"/>
                    </w:rPr>
                  </w:pPr>
                </w:p>
                <w:p w14:paraId="0A1D4E97" w14:textId="77777777" w:rsidR="000A0325" w:rsidRPr="00C21407" w:rsidRDefault="000A0325" w:rsidP="00365118">
                  <w:pPr>
                    <w:pStyle w:val="Default"/>
                    <w:framePr w:hSpace="180" w:wrap="around" w:vAnchor="text" w:hAnchor="margin" w:xAlign="center" w:y="192"/>
                    <w:jc w:val="both"/>
                    <w:rPr>
                      <w:sz w:val="22"/>
                      <w:szCs w:val="22"/>
                    </w:rPr>
                  </w:pPr>
                </w:p>
              </w:tc>
            </w:tr>
            <w:tr w:rsidR="000A0325" w:rsidRPr="00C21407" w14:paraId="04A440A6" w14:textId="77777777" w:rsidTr="00FF038B">
              <w:tc>
                <w:tcPr>
                  <w:tcW w:w="2547" w:type="dxa"/>
                  <w:vAlign w:val="center"/>
                </w:tcPr>
                <w:p w14:paraId="7D2457D9" w14:textId="77777777" w:rsidR="000A0325" w:rsidRPr="00C21407" w:rsidRDefault="000A0325" w:rsidP="00365118">
                  <w:pPr>
                    <w:pStyle w:val="Default"/>
                    <w:framePr w:hSpace="180" w:wrap="around" w:vAnchor="text" w:hAnchor="margin" w:xAlign="center" w:y="192"/>
                    <w:jc w:val="both"/>
                    <w:rPr>
                      <w:b/>
                      <w:sz w:val="22"/>
                      <w:szCs w:val="22"/>
                    </w:rPr>
                  </w:pPr>
                  <w:r w:rsidRPr="00C21407">
                    <w:rPr>
                      <w:b/>
                      <w:sz w:val="22"/>
                      <w:szCs w:val="22"/>
                    </w:rPr>
                    <w:t>Date</w:t>
                  </w:r>
                </w:p>
              </w:tc>
              <w:tc>
                <w:tcPr>
                  <w:tcW w:w="7680" w:type="dxa"/>
                </w:tcPr>
                <w:p w14:paraId="380DCDFD" w14:textId="77777777" w:rsidR="000A0325" w:rsidRPr="00523F01" w:rsidRDefault="000A0325" w:rsidP="00365118">
                  <w:pPr>
                    <w:pStyle w:val="Default"/>
                    <w:framePr w:hSpace="180" w:wrap="around" w:vAnchor="text" w:hAnchor="margin" w:xAlign="center" w:y="192"/>
                    <w:jc w:val="both"/>
                    <w:rPr>
                      <w:sz w:val="40"/>
                      <w:szCs w:val="40"/>
                    </w:rPr>
                  </w:pPr>
                </w:p>
              </w:tc>
            </w:tr>
          </w:tbl>
          <w:p w14:paraId="352F81F0" w14:textId="77777777" w:rsidR="000A0325" w:rsidRPr="00C21407" w:rsidRDefault="000A0325" w:rsidP="00FF038B">
            <w:pPr>
              <w:rPr>
                <w:rFonts w:cs="Arial"/>
                <w:sz w:val="22"/>
                <w:szCs w:val="22"/>
              </w:rPr>
            </w:pPr>
          </w:p>
        </w:tc>
      </w:tr>
    </w:tbl>
    <w:p w14:paraId="1562DF3C" w14:textId="08140DFE" w:rsidR="00BA0B2B" w:rsidRPr="00C21407" w:rsidRDefault="00BA0B2B" w:rsidP="00523F01">
      <w:pPr>
        <w:spacing w:after="200" w:line="276" w:lineRule="auto"/>
        <w:jc w:val="left"/>
        <w:rPr>
          <w:sz w:val="22"/>
          <w:szCs w:val="22"/>
        </w:rPr>
      </w:pPr>
    </w:p>
    <w:sectPr w:rsidR="00BA0B2B" w:rsidRPr="00C21407"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909A5"/>
    <w:multiLevelType w:val="hybridMultilevel"/>
    <w:tmpl w:val="79C62BA4"/>
    <w:lvl w:ilvl="0" w:tplc="08090001">
      <w:start w:val="1"/>
      <w:numFmt w:val="bullet"/>
      <w:lvlText w:val=""/>
      <w:lvlJc w:val="left"/>
      <w:pPr>
        <w:tabs>
          <w:tab w:val="num" w:pos="851"/>
        </w:tabs>
        <w:ind w:left="1134" w:hanging="56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01D06"/>
    <w:multiLevelType w:val="hybridMultilevel"/>
    <w:tmpl w:val="FED24918"/>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265457"/>
    <w:multiLevelType w:val="hybridMultilevel"/>
    <w:tmpl w:val="F0B4E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F3FED"/>
    <w:multiLevelType w:val="hybridMultilevel"/>
    <w:tmpl w:val="373A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57D29"/>
    <w:multiLevelType w:val="hybridMultilevel"/>
    <w:tmpl w:val="E7D44056"/>
    <w:lvl w:ilvl="0" w:tplc="93767A54">
      <w:start w:val="1"/>
      <w:numFmt w:val="bullet"/>
      <w:lvlText w:val=""/>
      <w:lvlJc w:val="left"/>
      <w:pPr>
        <w:ind w:left="720" w:hanging="360"/>
      </w:pPr>
      <w:rPr>
        <w:rFonts w:ascii="Wingdings" w:hAnsi="Wingdings" w:hint="default"/>
        <w:color w:val="FF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192991"/>
    <w:multiLevelType w:val="hybridMultilevel"/>
    <w:tmpl w:val="2ED03588"/>
    <w:lvl w:ilvl="0" w:tplc="BA142478">
      <w:start w:val="1"/>
      <w:numFmt w:val="bullet"/>
      <w:lvlText w:val=""/>
      <w:lvlJc w:val="left"/>
      <w:pPr>
        <w:ind w:left="341" w:hanging="171"/>
      </w:pPr>
      <w:rPr>
        <w:rFonts w:ascii="Wingdings" w:hAnsi="Wingdings" w:hint="default"/>
        <w:color w:val="FF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8C348A"/>
    <w:multiLevelType w:val="hybridMultilevel"/>
    <w:tmpl w:val="DBAE3A5A"/>
    <w:lvl w:ilvl="0" w:tplc="EF3C61EC">
      <w:start w:val="1"/>
      <w:numFmt w:val="bullet"/>
      <w:pStyle w:val="Puce2"/>
      <w:lvlText w:val=""/>
      <w:lvlPicBulletId w:val="0"/>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15:restartNumberingAfterBreak="0">
    <w:nsid w:val="3DFA4E17"/>
    <w:multiLevelType w:val="hybridMultilevel"/>
    <w:tmpl w:val="246A6F3E"/>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2660F"/>
    <w:multiLevelType w:val="hybridMultilevel"/>
    <w:tmpl w:val="0EF06138"/>
    <w:lvl w:ilvl="0" w:tplc="04090005">
      <w:start w:val="1"/>
      <w:numFmt w:val="bullet"/>
      <w:lvlText w:val=""/>
      <w:lvlJc w:val="left"/>
      <w:pPr>
        <w:ind w:left="1287" w:hanging="360"/>
      </w:pPr>
      <w:rPr>
        <w:rFonts w:ascii="Wingdings" w:hAnsi="Wingdings" w:hint="default"/>
        <w:color w:val="FF0000"/>
        <w:sz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C3BA7"/>
    <w:multiLevelType w:val="hybridMultilevel"/>
    <w:tmpl w:val="67523480"/>
    <w:lvl w:ilvl="0" w:tplc="04090005">
      <w:start w:val="1"/>
      <w:numFmt w:val="bullet"/>
      <w:lvlText w:val=""/>
      <w:lvlJc w:val="left"/>
      <w:pPr>
        <w:ind w:left="720" w:hanging="360"/>
      </w:pPr>
      <w:rPr>
        <w:rFonts w:ascii="Wingdings" w:hAnsi="Wingdings"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E6903"/>
    <w:multiLevelType w:val="hybridMultilevel"/>
    <w:tmpl w:val="A720EF86"/>
    <w:lvl w:ilvl="0" w:tplc="93767A54">
      <w:start w:val="1"/>
      <w:numFmt w:val="bullet"/>
      <w:lvlText w:val=""/>
      <w:lvlJc w:val="left"/>
      <w:pPr>
        <w:ind w:left="720" w:hanging="360"/>
      </w:pPr>
      <w:rPr>
        <w:rFonts w:ascii="Wingdings" w:hAnsi="Wingdings" w:hint="default"/>
        <w:color w:val="FF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14E14"/>
    <w:multiLevelType w:val="hybridMultilevel"/>
    <w:tmpl w:val="3188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3" w15:restartNumberingAfterBreak="0">
    <w:nsid w:val="5C0E4ACF"/>
    <w:multiLevelType w:val="hybridMultilevel"/>
    <w:tmpl w:val="3544E84E"/>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DC222E"/>
    <w:multiLevelType w:val="hybridMultilevel"/>
    <w:tmpl w:val="1DC8DC3E"/>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4F07E94">
      <w:numFmt w:val="bullet"/>
      <w:lvlText w:val="•"/>
      <w:lvlJc w:val="left"/>
      <w:pPr>
        <w:ind w:left="1785" w:hanging="705"/>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95B32"/>
    <w:multiLevelType w:val="hybridMultilevel"/>
    <w:tmpl w:val="0436C78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9" w15:restartNumberingAfterBreak="0">
    <w:nsid w:val="6C623480"/>
    <w:multiLevelType w:val="hybridMultilevel"/>
    <w:tmpl w:val="4D32D300"/>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800DCF"/>
    <w:multiLevelType w:val="hybridMultilevel"/>
    <w:tmpl w:val="D92E39E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66461"/>
    <w:multiLevelType w:val="hybridMultilevel"/>
    <w:tmpl w:val="55AE48C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602163">
    <w:abstractNumId w:val="12"/>
  </w:num>
  <w:num w:numId="2" w16cid:durableId="1577859712">
    <w:abstractNumId w:val="23"/>
  </w:num>
  <w:num w:numId="3" w16cid:durableId="221332273">
    <w:abstractNumId w:val="1"/>
  </w:num>
  <w:num w:numId="4" w16cid:durableId="359747998">
    <w:abstractNumId w:val="20"/>
  </w:num>
  <w:num w:numId="5" w16cid:durableId="469399447">
    <w:abstractNumId w:val="9"/>
  </w:num>
  <w:num w:numId="6" w16cid:durableId="386147154">
    <w:abstractNumId w:val="3"/>
  </w:num>
  <w:num w:numId="7" w16cid:durableId="1955285040">
    <w:abstractNumId w:val="26"/>
  </w:num>
  <w:num w:numId="8" w16cid:durableId="959261723">
    <w:abstractNumId w:val="11"/>
  </w:num>
  <w:num w:numId="9" w16cid:durableId="646589457">
    <w:abstractNumId w:val="30"/>
  </w:num>
  <w:num w:numId="10" w16cid:durableId="912397887">
    <w:abstractNumId w:val="31"/>
  </w:num>
  <w:num w:numId="11" w16cid:durableId="191113840">
    <w:abstractNumId w:val="17"/>
  </w:num>
  <w:num w:numId="12" w16cid:durableId="1184050008">
    <w:abstractNumId w:val="0"/>
  </w:num>
  <w:num w:numId="13" w16cid:durableId="1377320087">
    <w:abstractNumId w:val="27"/>
  </w:num>
  <w:num w:numId="14" w16cid:durableId="1591087624">
    <w:abstractNumId w:val="8"/>
  </w:num>
  <w:num w:numId="15" w16cid:durableId="797189206">
    <w:abstractNumId w:val="28"/>
  </w:num>
  <w:num w:numId="16" w16cid:durableId="621376009">
    <w:abstractNumId w:val="18"/>
  </w:num>
  <w:num w:numId="17" w16cid:durableId="166136521">
    <w:abstractNumId w:val="15"/>
  </w:num>
  <w:num w:numId="18" w16cid:durableId="1785533399">
    <w:abstractNumId w:val="29"/>
  </w:num>
  <w:num w:numId="19" w16cid:durableId="199634040">
    <w:abstractNumId w:val="14"/>
  </w:num>
  <w:num w:numId="20" w16cid:durableId="1840535875">
    <w:abstractNumId w:val="25"/>
  </w:num>
  <w:num w:numId="21" w16cid:durableId="1237328120">
    <w:abstractNumId w:val="21"/>
  </w:num>
  <w:num w:numId="22" w16cid:durableId="2065903066">
    <w:abstractNumId w:val="2"/>
  </w:num>
  <w:num w:numId="23" w16cid:durableId="462816660">
    <w:abstractNumId w:val="34"/>
  </w:num>
  <w:num w:numId="24" w16cid:durableId="1886915897">
    <w:abstractNumId w:val="32"/>
  </w:num>
  <w:num w:numId="25" w16cid:durableId="1230916917">
    <w:abstractNumId w:val="6"/>
  </w:num>
  <w:num w:numId="26" w16cid:durableId="868686062">
    <w:abstractNumId w:val="33"/>
  </w:num>
  <w:num w:numId="27" w16cid:durableId="1513840040">
    <w:abstractNumId w:val="10"/>
  </w:num>
  <w:num w:numId="28" w16cid:durableId="1478952713">
    <w:abstractNumId w:val="5"/>
  </w:num>
  <w:num w:numId="29" w16cid:durableId="2040859899">
    <w:abstractNumId w:val="22"/>
  </w:num>
  <w:num w:numId="30" w16cid:durableId="1343434630">
    <w:abstractNumId w:val="19"/>
  </w:num>
  <w:num w:numId="31" w16cid:durableId="2076706622">
    <w:abstractNumId w:val="13"/>
  </w:num>
  <w:num w:numId="32" w16cid:durableId="232861229">
    <w:abstractNumId w:val="24"/>
  </w:num>
  <w:num w:numId="33" w16cid:durableId="667247236">
    <w:abstractNumId w:val="4"/>
  </w:num>
  <w:num w:numId="34" w16cid:durableId="1633946458">
    <w:abstractNumId w:val="7"/>
  </w:num>
  <w:num w:numId="35" w16cid:durableId="1411654639">
    <w:abstractNumId w:val="16"/>
  </w:num>
  <w:num w:numId="36" w16cid:durableId="523129237">
    <w:abstractNumId w:val="0"/>
  </w:num>
  <w:num w:numId="37" w16cid:durableId="188633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73C7"/>
    <w:rsid w:val="000744AA"/>
    <w:rsid w:val="000A0325"/>
    <w:rsid w:val="000A3132"/>
    <w:rsid w:val="000D493F"/>
    <w:rsid w:val="000D7F1A"/>
    <w:rsid w:val="000E3EF7"/>
    <w:rsid w:val="00104BDE"/>
    <w:rsid w:val="0011131F"/>
    <w:rsid w:val="0011615D"/>
    <w:rsid w:val="00122A72"/>
    <w:rsid w:val="0014334D"/>
    <w:rsid w:val="00144E5D"/>
    <w:rsid w:val="001E5239"/>
    <w:rsid w:val="001F1F6A"/>
    <w:rsid w:val="00256CA6"/>
    <w:rsid w:val="00293E5D"/>
    <w:rsid w:val="002B1DC6"/>
    <w:rsid w:val="002D6946"/>
    <w:rsid w:val="00312DC3"/>
    <w:rsid w:val="00313DA4"/>
    <w:rsid w:val="00323678"/>
    <w:rsid w:val="003245B8"/>
    <w:rsid w:val="00357DFC"/>
    <w:rsid w:val="00365118"/>
    <w:rsid w:val="00366A73"/>
    <w:rsid w:val="00377B65"/>
    <w:rsid w:val="0038695D"/>
    <w:rsid w:val="00393C95"/>
    <w:rsid w:val="003951AF"/>
    <w:rsid w:val="003D3326"/>
    <w:rsid w:val="004079FA"/>
    <w:rsid w:val="004166F9"/>
    <w:rsid w:val="004238D8"/>
    <w:rsid w:val="00424476"/>
    <w:rsid w:val="0045761A"/>
    <w:rsid w:val="00460EC2"/>
    <w:rsid w:val="00461B40"/>
    <w:rsid w:val="00483F8D"/>
    <w:rsid w:val="004D170A"/>
    <w:rsid w:val="004E1DE2"/>
    <w:rsid w:val="005111A8"/>
    <w:rsid w:val="00520545"/>
    <w:rsid w:val="0052283E"/>
    <w:rsid w:val="00523F01"/>
    <w:rsid w:val="00530D9D"/>
    <w:rsid w:val="005467CB"/>
    <w:rsid w:val="00566EC3"/>
    <w:rsid w:val="005B5C69"/>
    <w:rsid w:val="005C23D6"/>
    <w:rsid w:val="005E5B63"/>
    <w:rsid w:val="006008CE"/>
    <w:rsid w:val="00601ECA"/>
    <w:rsid w:val="00613392"/>
    <w:rsid w:val="00616B0B"/>
    <w:rsid w:val="00622AC7"/>
    <w:rsid w:val="00645E9C"/>
    <w:rsid w:val="00646B79"/>
    <w:rsid w:val="00656519"/>
    <w:rsid w:val="00667AA3"/>
    <w:rsid w:val="00674674"/>
    <w:rsid w:val="006802C0"/>
    <w:rsid w:val="00683A64"/>
    <w:rsid w:val="006A4FCC"/>
    <w:rsid w:val="006A7E41"/>
    <w:rsid w:val="006D617C"/>
    <w:rsid w:val="006E697E"/>
    <w:rsid w:val="0071762D"/>
    <w:rsid w:val="00721C78"/>
    <w:rsid w:val="00745A24"/>
    <w:rsid w:val="0074749B"/>
    <w:rsid w:val="00756D0F"/>
    <w:rsid w:val="007A71C7"/>
    <w:rsid w:val="007C0268"/>
    <w:rsid w:val="007E6ADE"/>
    <w:rsid w:val="007F44A9"/>
    <w:rsid w:val="007F602D"/>
    <w:rsid w:val="008008E0"/>
    <w:rsid w:val="00802A1E"/>
    <w:rsid w:val="00830231"/>
    <w:rsid w:val="0083376B"/>
    <w:rsid w:val="008619C8"/>
    <w:rsid w:val="00875056"/>
    <w:rsid w:val="0089004B"/>
    <w:rsid w:val="008B61C3"/>
    <w:rsid w:val="008B64DE"/>
    <w:rsid w:val="008D1A2B"/>
    <w:rsid w:val="008E2A9E"/>
    <w:rsid w:val="009D50B7"/>
    <w:rsid w:val="009F0160"/>
    <w:rsid w:val="00A1454B"/>
    <w:rsid w:val="00A1589C"/>
    <w:rsid w:val="00A37146"/>
    <w:rsid w:val="00A376E5"/>
    <w:rsid w:val="00AA3031"/>
    <w:rsid w:val="00AB40ED"/>
    <w:rsid w:val="00AD1DEC"/>
    <w:rsid w:val="00AF7061"/>
    <w:rsid w:val="00B204C1"/>
    <w:rsid w:val="00B249FE"/>
    <w:rsid w:val="00B3598C"/>
    <w:rsid w:val="00B70457"/>
    <w:rsid w:val="00B96B09"/>
    <w:rsid w:val="00BA0B2B"/>
    <w:rsid w:val="00BD2244"/>
    <w:rsid w:val="00BF2D2F"/>
    <w:rsid w:val="00C21407"/>
    <w:rsid w:val="00C4467B"/>
    <w:rsid w:val="00C4695A"/>
    <w:rsid w:val="00C53E3C"/>
    <w:rsid w:val="00C61430"/>
    <w:rsid w:val="00C76386"/>
    <w:rsid w:val="00CA094B"/>
    <w:rsid w:val="00CB64DE"/>
    <w:rsid w:val="00CC0297"/>
    <w:rsid w:val="00CC2929"/>
    <w:rsid w:val="00D53345"/>
    <w:rsid w:val="00D84341"/>
    <w:rsid w:val="00D86642"/>
    <w:rsid w:val="00D949FB"/>
    <w:rsid w:val="00D94C21"/>
    <w:rsid w:val="00DE5E49"/>
    <w:rsid w:val="00DF2030"/>
    <w:rsid w:val="00E06A01"/>
    <w:rsid w:val="00E31AA0"/>
    <w:rsid w:val="00E33C91"/>
    <w:rsid w:val="00E51712"/>
    <w:rsid w:val="00E56705"/>
    <w:rsid w:val="00E675E0"/>
    <w:rsid w:val="00E70392"/>
    <w:rsid w:val="00E74ED0"/>
    <w:rsid w:val="00E81113"/>
    <w:rsid w:val="00E86121"/>
    <w:rsid w:val="00EA3990"/>
    <w:rsid w:val="00EA4C16"/>
    <w:rsid w:val="00EA5822"/>
    <w:rsid w:val="00EA7672"/>
    <w:rsid w:val="00EF6ED7"/>
    <w:rsid w:val="00F01D79"/>
    <w:rsid w:val="00F154B5"/>
    <w:rsid w:val="00F22A1E"/>
    <w:rsid w:val="00F479E6"/>
    <w:rsid w:val="00F6179B"/>
    <w:rsid w:val="00F708F5"/>
    <w:rsid w:val="00FA0832"/>
    <w:rsid w:val="00FA0E1F"/>
    <w:rsid w:val="00FC4A83"/>
    <w:rsid w:val="00FC7233"/>
    <w:rsid w:val="00FF6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2AD9"/>
  <w15:docId w15:val="{AA373326-C1AD-4487-97E4-09942BF7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Puces1">
    <w:name w:val="Puces 1"/>
    <w:rsid w:val="007F44A9"/>
    <w:pPr>
      <w:numPr>
        <w:numId w:val="18"/>
      </w:numPr>
      <w:spacing w:after="60" w:line="260" w:lineRule="exact"/>
    </w:pPr>
    <w:rPr>
      <w:rFonts w:ascii="Arial" w:eastAsia="Times New Roman" w:hAnsi="Arial" w:cs="Arial"/>
      <w:b/>
      <w:lang w:eastAsia="fr-FR"/>
    </w:rPr>
  </w:style>
  <w:style w:type="paragraph" w:customStyle="1" w:styleId="Puces3">
    <w:name w:val="Puces 3"/>
    <w:basedOn w:val="Normal"/>
    <w:rsid w:val="007F44A9"/>
    <w:pPr>
      <w:numPr>
        <w:numId w:val="17"/>
      </w:numPr>
      <w:spacing w:after="40" w:line="180" w:lineRule="exact"/>
      <w:jc w:val="left"/>
    </w:pPr>
    <w:rPr>
      <w:rFonts w:cs="Arial"/>
      <w:color w:val="000000"/>
      <w:sz w:val="18"/>
      <w:szCs w:val="18"/>
      <w:lang w:val="en-GB"/>
    </w:rPr>
  </w:style>
  <w:style w:type="paragraph" w:customStyle="1" w:styleId="Default">
    <w:name w:val="Default"/>
    <w:rsid w:val="00AB40ED"/>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lrzxr">
    <w:name w:val="lrzxr"/>
    <w:basedOn w:val="DefaultParagraphFont"/>
    <w:rsid w:val="00BA0B2B"/>
  </w:style>
  <w:style w:type="table" w:styleId="TableGrid">
    <w:name w:val="Table Grid"/>
    <w:basedOn w:val="TableNormal"/>
    <w:uiPriority w:val="59"/>
    <w:rsid w:val="000A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3">
    <w:name w:val="Puce 3"/>
    <w:basedOn w:val="Normal"/>
    <w:qFormat/>
    <w:rsid w:val="00C21407"/>
    <w:pPr>
      <w:numPr>
        <w:numId w:val="29"/>
      </w:numPr>
      <w:spacing w:before="40" w:after="40"/>
      <w:ind w:left="568"/>
    </w:pPr>
    <w:rPr>
      <w:rFonts w:eastAsia="MS Mincho" w:cs="Arial"/>
      <w:bCs/>
      <w:color w:val="000000"/>
      <w:sz w:val="22"/>
      <w:szCs w:val="22"/>
      <w:lang w:val="en-GB"/>
    </w:rPr>
  </w:style>
  <w:style w:type="paragraph" w:customStyle="1" w:styleId="Puce2">
    <w:name w:val="Puce 2"/>
    <w:basedOn w:val="Normal"/>
    <w:next w:val="Normal"/>
    <w:qFormat/>
    <w:rsid w:val="00523F01"/>
    <w:pPr>
      <w:numPr>
        <w:numId w:val="31"/>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E65C2-8592-4B46-940E-6DE73AE273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A3F4C3-2F5C-4F72-A096-AA586C730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5754EB-CA28-4422-B680-AF3FE2ADA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878</Words>
  <Characters>5010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Hanley2, Kelly</cp:lastModifiedBy>
  <cp:revision>20</cp:revision>
  <dcterms:created xsi:type="dcterms:W3CDTF">2025-07-23T10:53:00Z</dcterms:created>
  <dcterms:modified xsi:type="dcterms:W3CDTF">2025-07-23T17:34:00Z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0x01010048B62A4B140AC840AFC3FFC96A5830D1</vt:lpwstr>
  </property>
</Properties>
</file>