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663F5">
                              <w:rPr>
                                <w:color w:val="FFFFFF"/>
                                <w:sz w:val="44"/>
                                <w:szCs w:val="44"/>
                                <w:lang w:val="en-AU"/>
                              </w:rPr>
                              <w:t>Services Manager 2</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663F5">
                        <w:rPr>
                          <w:color w:val="FFFFFF"/>
                          <w:sz w:val="44"/>
                          <w:szCs w:val="44"/>
                          <w:lang w:val="en-AU"/>
                        </w:rPr>
                        <w:t>Services Manager 2</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6315EF" w:rsidP="00161F93">
            <w:pPr>
              <w:spacing w:before="20" w:after="20"/>
              <w:jc w:val="left"/>
              <w:rPr>
                <w:rFonts w:cs="Arial"/>
                <w:color w:val="000000"/>
                <w:szCs w:val="20"/>
              </w:rPr>
            </w:pPr>
            <w:r>
              <w:rPr>
                <w:rFonts w:cs="Arial"/>
                <w:color w:val="000000"/>
                <w:szCs w:val="20"/>
              </w:rPr>
              <w:t>Defence &amp; Government Services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366A73" w:rsidRPr="00CC21AB" w:rsidRDefault="00220546" w:rsidP="00161F93">
            <w:pPr>
              <w:pStyle w:val="Heading2"/>
              <w:rPr>
                <w:lang w:val="en-CA"/>
              </w:rPr>
            </w:pPr>
            <w:r>
              <w:rPr>
                <w:lang w:val="en-CA"/>
              </w:rPr>
              <w:t xml:space="preserve">Services Manager 2 </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3A7AD2" w:rsidP="00366A73">
            <w:pPr>
              <w:spacing w:before="20" w:after="20"/>
              <w:jc w:val="left"/>
              <w:rPr>
                <w:rFonts w:cs="Arial"/>
                <w:color w:val="000000"/>
                <w:szCs w:val="20"/>
              </w:rPr>
            </w:pPr>
            <w:r>
              <w:rPr>
                <w:rFonts w:cs="Arial"/>
                <w:color w:val="000000"/>
                <w:szCs w:val="20"/>
              </w:rPr>
              <w:t>James Nottage, Account Manager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A7AD2" w:rsidP="00366A73">
            <w:pPr>
              <w:spacing w:before="20" w:after="20"/>
              <w:jc w:val="left"/>
              <w:rPr>
                <w:rFonts w:cs="Arial"/>
                <w:color w:val="000000"/>
                <w:szCs w:val="20"/>
              </w:rPr>
            </w:pPr>
            <w:r>
              <w:rPr>
                <w:rFonts w:cs="Arial"/>
                <w:color w:val="000000"/>
                <w:szCs w:val="20"/>
              </w:rPr>
              <w:t>N/A</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3A7AD2" w:rsidP="00161F93">
            <w:pPr>
              <w:spacing w:before="20" w:after="20"/>
              <w:jc w:val="left"/>
              <w:rPr>
                <w:rFonts w:cs="Arial"/>
                <w:color w:val="000000"/>
                <w:szCs w:val="20"/>
              </w:rPr>
            </w:pPr>
            <w:r>
              <w:rPr>
                <w:rFonts w:cs="Arial"/>
                <w:color w:val="000000"/>
                <w:szCs w:val="20"/>
              </w:rPr>
              <w:t>Gamecock Barracks – Bramcote</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745A24" w:rsidRPr="007663F5" w:rsidRDefault="007663F5" w:rsidP="007663F5">
            <w:pPr>
              <w:pStyle w:val="ListParagraph"/>
              <w:numPr>
                <w:ilvl w:val="0"/>
                <w:numId w:val="2"/>
              </w:numPr>
              <w:rPr>
                <w:szCs w:val="20"/>
              </w:rPr>
            </w:pPr>
            <w:r w:rsidRPr="00B5173C">
              <w:rPr>
                <w:szCs w:val="20"/>
              </w:rPr>
              <w:t xml:space="preserve">The overall accountability and responsibility for the </w:t>
            </w:r>
            <w:r w:rsidRPr="00220546">
              <w:rPr>
                <w:szCs w:val="20"/>
              </w:rPr>
              <w:t>day to day</w:t>
            </w:r>
            <w:r w:rsidRPr="00B5173C">
              <w:rPr>
                <w:szCs w:val="20"/>
              </w:rPr>
              <w:t xml:space="preserve"> management, co-ordination and control of all Defence activity</w:t>
            </w:r>
            <w:r w:rsidR="00220546">
              <w:rPr>
                <w:szCs w:val="20"/>
              </w:rPr>
              <w:t xml:space="preserve"> on site</w:t>
            </w:r>
            <w:r w:rsidRPr="00B5173C">
              <w:rPr>
                <w:szCs w:val="20"/>
              </w:rPr>
              <w:t>, as set out in the contract Schedule of Requirement (SOR) and operational manuals, across the designated contract and affiliated sites.</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Default="00366A73" w:rsidP="00366A73">
            <w:pPr>
              <w:spacing w:after="40"/>
              <w:jc w:val="center"/>
              <w:rPr>
                <w:rFonts w:cs="Arial"/>
                <w:noProof/>
                <w:sz w:val="10"/>
                <w:szCs w:val="20"/>
                <w:lang w:eastAsia="en-US"/>
              </w:rPr>
            </w:pPr>
          </w:p>
          <w:p w:rsidR="00366A73" w:rsidRPr="00745A24" w:rsidRDefault="007663F5" w:rsidP="00366A73">
            <w:pPr>
              <w:spacing w:after="40"/>
              <w:jc w:val="center"/>
              <w:rPr>
                <w:rFonts w:cs="Arial"/>
                <w:noProof/>
                <w:color w:val="FF0000"/>
                <w:sz w:val="10"/>
                <w:szCs w:val="20"/>
                <w:lang w:eastAsia="en-US"/>
              </w:rPr>
            </w:pPr>
            <w:r>
              <w:rPr>
                <w:rFonts w:cs="Arial"/>
                <w:noProof/>
                <w:color w:val="FF0000"/>
                <w:sz w:val="10"/>
                <w:szCs w:val="20"/>
                <w:lang w:val="en-GB" w:eastAsia="en-GB"/>
              </w:rPr>
              <w:drawing>
                <wp:inline distT="0" distB="0" distL="0" distR="0" wp14:anchorId="6EFE6DEF" wp14:editId="31CC5D84">
                  <wp:extent cx="2399385" cy="1331366"/>
                  <wp:effectExtent l="0" t="38100" r="0" b="5969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Pr>
                <w:noProof/>
                <w:color w:val="FF0000"/>
                <w:lang w:val="en-GB" w:eastAsia="en-GB"/>
              </w:rPr>
              <w:t xml:space="preserve"> </w:t>
            </w: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rPr>
      </w:pPr>
      <w:r>
        <w:rPr>
          <w:rFonts w:cs="Arial"/>
        </w:rPr>
        <w:br w:type="page"/>
      </w: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Maintain and develop a positive working culture and environment for Defence employees through sound leadership, effective communication and delegation.</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Management of client relationships and expectations. Maintain formal and informal communications with Clients and Customers</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To manage all aspects of Health &amp; Safety, Environment and Quality Assurance.</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 xml:space="preserve">Company Compliance. To ensure that the company/contract accountancy, documentation, audits and administration procedures are carried out to the company standard. </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Legislative compliance. Ensuring that all aspects of the business are conducted in accordance with all relevant statutory requirements and Codes of Practice.</w:t>
            </w:r>
          </w:p>
          <w:p w:rsidR="00682946"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 xml:space="preserve">Have full control over the profit &amp; loss account, including the proper </w:t>
            </w:r>
            <w:r>
              <w:rPr>
                <w:rFonts w:cs="Arial"/>
                <w:color w:val="000000" w:themeColor="text1"/>
                <w:szCs w:val="20"/>
              </w:rPr>
              <w:t>control of costs and resources.</w:t>
            </w:r>
          </w:p>
          <w:p w:rsidR="00745A24" w:rsidRPr="00682946" w:rsidRDefault="00682946" w:rsidP="00682946">
            <w:pPr>
              <w:numPr>
                <w:ilvl w:val="0"/>
                <w:numId w:val="3"/>
              </w:numPr>
              <w:spacing w:before="40" w:after="40"/>
              <w:jc w:val="left"/>
              <w:rPr>
                <w:rFonts w:cs="Arial"/>
                <w:color w:val="000000" w:themeColor="text1"/>
                <w:szCs w:val="20"/>
              </w:rPr>
            </w:pPr>
            <w:proofErr w:type="spellStart"/>
            <w:r w:rsidRPr="00D927CB">
              <w:rPr>
                <w:rFonts w:cs="Arial"/>
                <w:color w:val="000000" w:themeColor="text1"/>
                <w:szCs w:val="20"/>
              </w:rPr>
              <w:t>Optimise</w:t>
            </w:r>
            <w:proofErr w:type="spellEnd"/>
            <w:r w:rsidRPr="00D927CB">
              <w:rPr>
                <w:rFonts w:cs="Arial"/>
                <w:color w:val="000000" w:themeColor="text1"/>
                <w:szCs w:val="20"/>
              </w:rPr>
              <w:t xml:space="preserve"> sales, marketing and opportunities for organic growth of services.</w:t>
            </w:r>
          </w:p>
        </w:tc>
      </w:tr>
    </w:tbl>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682946" w:rsidRPr="00156D57" w:rsidRDefault="00682946" w:rsidP="00682946">
            <w:pPr>
              <w:spacing w:after="60"/>
              <w:rPr>
                <w:rFonts w:cs="Arial"/>
                <w:szCs w:val="20"/>
              </w:rPr>
            </w:pPr>
            <w:r w:rsidRPr="00156D57">
              <w:rPr>
                <w:rFonts w:cs="Arial"/>
                <w:b/>
                <w:szCs w:val="20"/>
              </w:rPr>
              <w:t>Financial Management</w:t>
            </w:r>
          </w:p>
          <w:p w:rsidR="00682946" w:rsidRPr="00D927CB" w:rsidRDefault="00682946" w:rsidP="00682946">
            <w:pPr>
              <w:numPr>
                <w:ilvl w:val="0"/>
                <w:numId w:val="3"/>
              </w:numPr>
              <w:spacing w:before="40" w:after="40"/>
              <w:jc w:val="left"/>
              <w:rPr>
                <w:rFonts w:cs="Arial"/>
                <w:color w:val="000000" w:themeColor="text1"/>
                <w:szCs w:val="20"/>
              </w:rPr>
            </w:pPr>
            <w:r w:rsidRPr="00156D57">
              <w:rPr>
                <w:rFonts w:cs="Arial"/>
                <w:szCs w:val="20"/>
              </w:rPr>
              <w:t xml:space="preserve">Ensuring all </w:t>
            </w:r>
            <w:r w:rsidRPr="00D927CB">
              <w:rPr>
                <w:rFonts w:cs="Arial"/>
                <w:color w:val="000000" w:themeColor="text1"/>
                <w:szCs w:val="20"/>
              </w:rPr>
              <w:t xml:space="preserve">financial and trading deadlines </w:t>
            </w:r>
            <w:proofErr w:type="gramStart"/>
            <w:r w:rsidRPr="00D927CB">
              <w:rPr>
                <w:rFonts w:cs="Arial"/>
                <w:color w:val="000000" w:themeColor="text1"/>
                <w:szCs w:val="20"/>
              </w:rPr>
              <w:t>are</w:t>
            </w:r>
            <w:proofErr w:type="gramEnd"/>
            <w:r w:rsidRPr="00D927CB">
              <w:rPr>
                <w:rFonts w:cs="Arial"/>
                <w:color w:val="000000" w:themeColor="text1"/>
                <w:szCs w:val="20"/>
              </w:rPr>
              <w:t xml:space="preserve"> met to ensure accurate and compliant budgetary and financial control.</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 xml:space="preserve">Effective P&amp;L management of the contract to deliver budget. To include but not limited to: </w:t>
            </w:r>
          </w:p>
          <w:p w:rsidR="00682946" w:rsidRPr="00D927CB" w:rsidRDefault="00682946" w:rsidP="00F93551">
            <w:pPr>
              <w:numPr>
                <w:ilvl w:val="1"/>
                <w:numId w:val="3"/>
              </w:numPr>
              <w:spacing w:before="40" w:after="40"/>
              <w:jc w:val="left"/>
              <w:rPr>
                <w:rFonts w:cs="Arial"/>
                <w:color w:val="000000" w:themeColor="text1"/>
                <w:szCs w:val="20"/>
              </w:rPr>
            </w:pPr>
            <w:r w:rsidRPr="00D927CB">
              <w:rPr>
                <w:rFonts w:cs="Arial"/>
                <w:color w:val="000000" w:themeColor="text1"/>
                <w:szCs w:val="20"/>
              </w:rPr>
              <w:t xml:space="preserve">Review actual performance against budget with management team and create action plan to correct any shortfall identified. </w:t>
            </w:r>
          </w:p>
          <w:p w:rsidR="00682946" w:rsidRPr="00D927CB" w:rsidRDefault="00682946" w:rsidP="00F93551">
            <w:pPr>
              <w:numPr>
                <w:ilvl w:val="1"/>
                <w:numId w:val="3"/>
              </w:numPr>
              <w:spacing w:before="40" w:after="40"/>
              <w:jc w:val="left"/>
              <w:rPr>
                <w:rFonts w:cs="Arial"/>
                <w:color w:val="000000" w:themeColor="text1"/>
                <w:szCs w:val="20"/>
              </w:rPr>
            </w:pPr>
            <w:r w:rsidRPr="00D927CB">
              <w:rPr>
                <w:rFonts w:cs="Arial"/>
                <w:color w:val="000000" w:themeColor="text1"/>
                <w:szCs w:val="20"/>
              </w:rPr>
              <w:t xml:space="preserve">Identify and implement new ideas and innovation within the contract subject to a </w:t>
            </w:r>
            <w:smartTag w:uri="urn:schemas-microsoft-com:office:smarttags" w:element="stockticker">
              <w:r w:rsidRPr="00D927CB">
                <w:rPr>
                  <w:rFonts w:cs="Arial"/>
                  <w:color w:val="000000" w:themeColor="text1"/>
                  <w:szCs w:val="20"/>
                </w:rPr>
                <w:t>CBA</w:t>
              </w:r>
            </w:smartTag>
            <w:r w:rsidRPr="00D927CB">
              <w:rPr>
                <w:rFonts w:cs="Arial"/>
                <w:color w:val="000000" w:themeColor="text1"/>
                <w:szCs w:val="20"/>
              </w:rPr>
              <w:t xml:space="preserve"> and approval. </w:t>
            </w:r>
          </w:p>
          <w:p w:rsidR="00682946" w:rsidRPr="00D927CB" w:rsidRDefault="00682946" w:rsidP="00F93551">
            <w:pPr>
              <w:numPr>
                <w:ilvl w:val="1"/>
                <w:numId w:val="3"/>
              </w:numPr>
              <w:spacing w:before="40" w:after="40"/>
              <w:jc w:val="left"/>
              <w:rPr>
                <w:rFonts w:cs="Arial"/>
                <w:color w:val="000000" w:themeColor="text1"/>
                <w:szCs w:val="20"/>
              </w:rPr>
            </w:pPr>
            <w:r w:rsidRPr="00D927CB">
              <w:rPr>
                <w:rFonts w:cs="Arial"/>
                <w:color w:val="000000" w:themeColor="text1"/>
                <w:szCs w:val="20"/>
              </w:rPr>
              <w:t xml:space="preserve">Implement improvements to service provision by evaluating and reviewing traditional methods and working practices.  </w:t>
            </w:r>
          </w:p>
          <w:p w:rsidR="00682946" w:rsidRPr="00D927CB" w:rsidRDefault="00682946" w:rsidP="00F93551">
            <w:pPr>
              <w:numPr>
                <w:ilvl w:val="1"/>
                <w:numId w:val="3"/>
              </w:numPr>
              <w:spacing w:before="40" w:after="40"/>
              <w:jc w:val="left"/>
              <w:rPr>
                <w:rFonts w:cs="Arial"/>
                <w:color w:val="000000" w:themeColor="text1"/>
                <w:szCs w:val="20"/>
              </w:rPr>
            </w:pPr>
            <w:r w:rsidRPr="00D927CB">
              <w:rPr>
                <w:rFonts w:cs="Arial"/>
                <w:color w:val="000000" w:themeColor="text1"/>
                <w:szCs w:val="20"/>
              </w:rPr>
              <w:t>Preparation of accurate monthly forecast, financial reports and commentaries for the Contract.</w:t>
            </w:r>
          </w:p>
          <w:p w:rsidR="00682946" w:rsidRPr="00D927CB" w:rsidRDefault="00682946" w:rsidP="00F93551">
            <w:pPr>
              <w:numPr>
                <w:ilvl w:val="1"/>
                <w:numId w:val="3"/>
              </w:numPr>
              <w:spacing w:before="40" w:after="40"/>
              <w:jc w:val="left"/>
              <w:rPr>
                <w:rFonts w:cs="Arial"/>
                <w:color w:val="000000" w:themeColor="text1"/>
                <w:szCs w:val="20"/>
              </w:rPr>
            </w:pPr>
            <w:r w:rsidRPr="00D927CB">
              <w:rPr>
                <w:rFonts w:cs="Arial"/>
                <w:color w:val="000000" w:themeColor="text1"/>
                <w:szCs w:val="20"/>
              </w:rPr>
              <w:t>Implementation of Amendments</w:t>
            </w:r>
          </w:p>
          <w:p w:rsidR="00682946" w:rsidRPr="00D927CB" w:rsidRDefault="00682946" w:rsidP="00F93551">
            <w:pPr>
              <w:numPr>
                <w:ilvl w:val="1"/>
                <w:numId w:val="3"/>
              </w:numPr>
              <w:spacing w:before="40" w:after="40"/>
              <w:jc w:val="left"/>
              <w:rPr>
                <w:rFonts w:cs="Arial"/>
                <w:color w:val="000000" w:themeColor="text1"/>
                <w:szCs w:val="20"/>
              </w:rPr>
            </w:pPr>
            <w:r w:rsidRPr="00D927CB">
              <w:rPr>
                <w:rFonts w:cs="Arial"/>
                <w:color w:val="000000" w:themeColor="text1"/>
                <w:szCs w:val="20"/>
              </w:rPr>
              <w:t>Timely preparation and submission of AG173s and Local Credit and where applicable Cash Management.</w:t>
            </w:r>
          </w:p>
          <w:p w:rsidR="00682946" w:rsidRPr="00D927CB" w:rsidRDefault="00682946" w:rsidP="00F93551">
            <w:pPr>
              <w:numPr>
                <w:ilvl w:val="1"/>
                <w:numId w:val="3"/>
              </w:numPr>
              <w:spacing w:before="40" w:after="40"/>
              <w:jc w:val="left"/>
              <w:rPr>
                <w:rFonts w:cs="Arial"/>
                <w:color w:val="000000" w:themeColor="text1"/>
                <w:szCs w:val="20"/>
              </w:rPr>
            </w:pPr>
            <w:r w:rsidRPr="00D927CB">
              <w:rPr>
                <w:rFonts w:cs="Arial"/>
                <w:color w:val="000000" w:themeColor="text1"/>
                <w:szCs w:val="20"/>
              </w:rPr>
              <w:t>Debt Recovery</w:t>
            </w:r>
          </w:p>
          <w:p w:rsidR="00682946" w:rsidRPr="00156D57" w:rsidRDefault="00682946" w:rsidP="00F93551">
            <w:pPr>
              <w:numPr>
                <w:ilvl w:val="1"/>
                <w:numId w:val="3"/>
              </w:numPr>
              <w:spacing w:before="40" w:after="40"/>
              <w:jc w:val="left"/>
              <w:rPr>
                <w:rFonts w:cs="Arial"/>
                <w:szCs w:val="20"/>
              </w:rPr>
            </w:pPr>
            <w:r w:rsidRPr="00D927CB">
              <w:rPr>
                <w:rFonts w:cs="Arial"/>
                <w:color w:val="000000" w:themeColor="text1"/>
                <w:szCs w:val="20"/>
              </w:rPr>
              <w:t>Responsible</w:t>
            </w:r>
            <w:r w:rsidRPr="00156D57">
              <w:rPr>
                <w:rFonts w:cs="Arial"/>
                <w:szCs w:val="20"/>
              </w:rPr>
              <w:t xml:space="preserve"> for </w:t>
            </w:r>
            <w:proofErr w:type="gramStart"/>
            <w:r w:rsidRPr="00156D57">
              <w:rPr>
                <w:rFonts w:cs="Arial"/>
                <w:szCs w:val="20"/>
              </w:rPr>
              <w:t>I&amp;E</w:t>
            </w:r>
            <w:proofErr w:type="gramEnd"/>
            <w:r w:rsidRPr="00156D57">
              <w:rPr>
                <w:rFonts w:cs="Arial"/>
                <w:szCs w:val="20"/>
              </w:rPr>
              <w:t xml:space="preserve"> accounting procedures (where applicable).</w:t>
            </w:r>
          </w:p>
          <w:p w:rsidR="00682946" w:rsidRPr="00156D57" w:rsidRDefault="00682946" w:rsidP="00682946">
            <w:pPr>
              <w:spacing w:after="60"/>
              <w:ind w:left="720"/>
              <w:rPr>
                <w:rFonts w:cs="Arial"/>
                <w:szCs w:val="20"/>
              </w:rPr>
            </w:pPr>
          </w:p>
          <w:p w:rsidR="00682946" w:rsidRPr="00156D57" w:rsidRDefault="00682946" w:rsidP="00682946">
            <w:pPr>
              <w:spacing w:after="60"/>
              <w:ind w:left="-108" w:firstLine="108"/>
              <w:rPr>
                <w:rFonts w:cs="Arial"/>
                <w:szCs w:val="20"/>
              </w:rPr>
            </w:pPr>
            <w:r>
              <w:rPr>
                <w:rFonts w:cs="Arial"/>
                <w:b/>
                <w:bCs/>
                <w:szCs w:val="20"/>
              </w:rPr>
              <w:t>Contract/</w:t>
            </w:r>
            <w:r w:rsidRPr="00156D57">
              <w:rPr>
                <w:rFonts w:cs="Arial"/>
                <w:b/>
                <w:bCs/>
                <w:szCs w:val="20"/>
              </w:rPr>
              <w:t>Company Compliance</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Continuous review of the SOR against delivery to ensure no contract “creep”.</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Identify amendments and mange process with Account Manager</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Ensure authorisation is obtained from Account Manager prior to undertaking any additional services.</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 xml:space="preserve">Implement action plans to close out any areas of shortfall identified in contract audits such as </w:t>
            </w:r>
            <w:smartTag w:uri="urn:schemas-microsoft-com:office:smarttags" w:element="stockticker">
              <w:r w:rsidRPr="00D927CB">
                <w:rPr>
                  <w:rFonts w:cs="Arial"/>
                  <w:color w:val="000000" w:themeColor="text1"/>
                  <w:szCs w:val="20"/>
                </w:rPr>
                <w:t>LSI</w:t>
              </w:r>
            </w:smartTag>
            <w:r w:rsidRPr="00D927CB">
              <w:rPr>
                <w:rFonts w:cs="Arial"/>
                <w:color w:val="000000" w:themeColor="text1"/>
                <w:szCs w:val="20"/>
              </w:rPr>
              <w:t xml:space="preserve">, Safegard, and ISO.  </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Ensure that policies, processes and procedures are being adhered to, such as, but not limited to Delegations of Authority.</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Maintain IIP and / or ISO standards.</w:t>
            </w:r>
          </w:p>
          <w:p w:rsidR="00682946" w:rsidRPr="00D927CB" w:rsidRDefault="00682946" w:rsidP="00682946">
            <w:pPr>
              <w:numPr>
                <w:ilvl w:val="0"/>
                <w:numId w:val="3"/>
              </w:numPr>
              <w:spacing w:before="40" w:after="40"/>
              <w:jc w:val="left"/>
              <w:rPr>
                <w:rFonts w:cs="Arial"/>
                <w:color w:val="000000" w:themeColor="text1"/>
                <w:szCs w:val="20"/>
              </w:rPr>
            </w:pPr>
          </w:p>
          <w:p w:rsidR="00682946" w:rsidRPr="00156D57" w:rsidRDefault="00682946" w:rsidP="00682946">
            <w:pPr>
              <w:spacing w:after="60"/>
              <w:ind w:left="-108" w:firstLine="90"/>
              <w:rPr>
                <w:rFonts w:cs="Arial"/>
                <w:b/>
                <w:szCs w:val="20"/>
              </w:rPr>
            </w:pPr>
            <w:r w:rsidRPr="00156D57">
              <w:rPr>
                <w:rFonts w:cs="Arial"/>
                <w:b/>
                <w:szCs w:val="20"/>
              </w:rPr>
              <w:t>Catering Retail Leisure</w:t>
            </w:r>
          </w:p>
          <w:p w:rsidR="00682946" w:rsidRPr="00D927CB" w:rsidRDefault="00682946" w:rsidP="00682946">
            <w:pPr>
              <w:numPr>
                <w:ilvl w:val="0"/>
                <w:numId w:val="3"/>
              </w:numPr>
              <w:spacing w:before="40" w:after="40"/>
              <w:jc w:val="left"/>
              <w:rPr>
                <w:rFonts w:cs="Arial"/>
                <w:color w:val="000000" w:themeColor="text1"/>
                <w:szCs w:val="20"/>
              </w:rPr>
            </w:pPr>
            <w:r w:rsidRPr="00156D57">
              <w:rPr>
                <w:rFonts w:cs="Arial"/>
                <w:szCs w:val="20"/>
              </w:rPr>
              <w:t xml:space="preserve">Effective CCM management to deliver PAYD within </w:t>
            </w:r>
            <w:r w:rsidRPr="00D927CB">
              <w:rPr>
                <w:rFonts w:cs="Arial"/>
                <w:color w:val="000000" w:themeColor="text1"/>
                <w:szCs w:val="20"/>
              </w:rPr>
              <w:t xml:space="preserve">targets specified using company tools provided such as </w:t>
            </w:r>
            <w:proofErr w:type="spellStart"/>
            <w:r w:rsidRPr="00D927CB">
              <w:rPr>
                <w:rFonts w:cs="Arial"/>
                <w:color w:val="000000" w:themeColor="text1"/>
                <w:szCs w:val="20"/>
              </w:rPr>
              <w:t>RoL</w:t>
            </w:r>
            <w:proofErr w:type="spellEnd"/>
            <w:r w:rsidRPr="00D927CB">
              <w:rPr>
                <w:rFonts w:cs="Arial"/>
                <w:color w:val="000000" w:themeColor="text1"/>
                <w:szCs w:val="20"/>
              </w:rPr>
              <w:t>.</w:t>
            </w:r>
          </w:p>
          <w:p w:rsidR="00682946" w:rsidRPr="00156D57" w:rsidRDefault="00682946" w:rsidP="00682946">
            <w:pPr>
              <w:numPr>
                <w:ilvl w:val="0"/>
                <w:numId w:val="3"/>
              </w:numPr>
              <w:spacing w:before="40" w:after="40"/>
              <w:jc w:val="left"/>
              <w:rPr>
                <w:rFonts w:cs="Arial"/>
                <w:szCs w:val="20"/>
              </w:rPr>
            </w:pPr>
            <w:r w:rsidRPr="00D927CB">
              <w:rPr>
                <w:rFonts w:cs="Arial"/>
                <w:color w:val="000000" w:themeColor="text1"/>
                <w:szCs w:val="20"/>
              </w:rPr>
              <w:t xml:space="preserve">In conjunction with the </w:t>
            </w:r>
            <w:smartTag w:uri="urn:schemas-microsoft-com:office:smarttags" w:element="stockticker">
              <w:r w:rsidRPr="00D927CB">
                <w:rPr>
                  <w:rFonts w:cs="Arial"/>
                  <w:color w:val="000000" w:themeColor="text1"/>
                  <w:szCs w:val="20"/>
                </w:rPr>
                <w:t>RAM</w:t>
              </w:r>
            </w:smartTag>
            <w:r w:rsidRPr="00D927CB">
              <w:rPr>
                <w:rFonts w:cs="Arial"/>
                <w:color w:val="000000" w:themeColor="text1"/>
                <w:szCs w:val="20"/>
              </w:rPr>
              <w:t xml:space="preserve"> drive retail and leisure sales</w:t>
            </w:r>
            <w:r w:rsidRPr="00156D57">
              <w:rPr>
                <w:rFonts w:cs="Arial"/>
                <w:szCs w:val="20"/>
              </w:rPr>
              <w:t xml:space="preserve"> through promotions and analysis of stats and </w:t>
            </w:r>
            <w:proofErr w:type="spellStart"/>
            <w:r w:rsidRPr="00156D57">
              <w:rPr>
                <w:rFonts w:cs="Arial"/>
                <w:szCs w:val="20"/>
              </w:rPr>
              <w:lastRenderedPageBreak/>
              <w:t>Cognos</w:t>
            </w:r>
            <w:proofErr w:type="spellEnd"/>
            <w:r w:rsidRPr="00156D57">
              <w:rPr>
                <w:rFonts w:cs="Arial"/>
                <w:szCs w:val="20"/>
              </w:rPr>
              <w:t>.</w:t>
            </w:r>
          </w:p>
          <w:p w:rsidR="00682946" w:rsidRDefault="00682946" w:rsidP="00682946">
            <w:pPr>
              <w:spacing w:after="60"/>
              <w:rPr>
                <w:rFonts w:cs="Arial"/>
                <w:szCs w:val="20"/>
              </w:rPr>
            </w:pPr>
          </w:p>
          <w:p w:rsidR="00682946" w:rsidRPr="00156D57" w:rsidRDefault="00682946" w:rsidP="00682946">
            <w:pPr>
              <w:spacing w:after="60"/>
              <w:rPr>
                <w:rFonts w:cs="Arial"/>
                <w:szCs w:val="20"/>
              </w:rPr>
            </w:pPr>
          </w:p>
          <w:p w:rsidR="00682946" w:rsidRPr="00156D57" w:rsidRDefault="00682946" w:rsidP="00682946">
            <w:pPr>
              <w:spacing w:after="60"/>
              <w:ind w:hanging="18"/>
              <w:rPr>
                <w:rFonts w:cs="Arial"/>
                <w:szCs w:val="20"/>
              </w:rPr>
            </w:pPr>
            <w:r w:rsidRPr="00156D57">
              <w:rPr>
                <w:rFonts w:cs="Arial"/>
                <w:b/>
                <w:bCs/>
                <w:szCs w:val="20"/>
              </w:rPr>
              <w:t>Client/Customer</w:t>
            </w:r>
          </w:p>
          <w:p w:rsidR="00682946" w:rsidRPr="00D927CB" w:rsidRDefault="00682946" w:rsidP="00682946">
            <w:pPr>
              <w:numPr>
                <w:ilvl w:val="0"/>
                <w:numId w:val="3"/>
              </w:numPr>
              <w:spacing w:before="40" w:after="40"/>
              <w:jc w:val="left"/>
              <w:rPr>
                <w:rFonts w:cs="Arial"/>
                <w:color w:val="000000" w:themeColor="text1"/>
                <w:szCs w:val="20"/>
              </w:rPr>
            </w:pPr>
            <w:r w:rsidRPr="00156D57">
              <w:rPr>
                <w:rFonts w:cs="Arial"/>
                <w:szCs w:val="20"/>
              </w:rPr>
              <w:t xml:space="preserve">Maintain and record daily formal and </w:t>
            </w:r>
            <w:r w:rsidRPr="00D927CB">
              <w:rPr>
                <w:rFonts w:cs="Arial"/>
                <w:color w:val="000000" w:themeColor="text1"/>
                <w:szCs w:val="20"/>
              </w:rPr>
              <w:t xml:space="preserve">informal communications with Clients and Customers. </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 xml:space="preserve">Attend formal and informal meetings. </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Ensure Client requests are responded to in a timely manner, promoting Sodexo in a profes</w:t>
            </w:r>
            <w:r w:rsidR="00F93551">
              <w:rPr>
                <w:rFonts w:cs="Arial"/>
                <w:color w:val="000000" w:themeColor="text1"/>
                <w:szCs w:val="20"/>
              </w:rPr>
              <w:t>sional and business</w:t>
            </w:r>
            <w:r w:rsidRPr="00D927CB">
              <w:rPr>
                <w:rFonts w:cs="Arial"/>
                <w:color w:val="000000" w:themeColor="text1"/>
                <w:szCs w:val="20"/>
              </w:rPr>
              <w:t xml:space="preserve"> manner at all times.</w:t>
            </w:r>
          </w:p>
          <w:p w:rsidR="00682946" w:rsidRPr="00156D57" w:rsidRDefault="00682946" w:rsidP="00682946">
            <w:pPr>
              <w:spacing w:after="60"/>
              <w:rPr>
                <w:rFonts w:cs="Arial"/>
                <w:szCs w:val="20"/>
              </w:rPr>
            </w:pPr>
          </w:p>
          <w:p w:rsidR="00682946" w:rsidRPr="00156D57" w:rsidRDefault="00682946" w:rsidP="00682946">
            <w:pPr>
              <w:spacing w:after="60"/>
              <w:rPr>
                <w:rFonts w:cs="Arial"/>
                <w:szCs w:val="20"/>
              </w:rPr>
            </w:pPr>
            <w:r w:rsidRPr="00156D57">
              <w:rPr>
                <w:rFonts w:cs="Arial"/>
                <w:b/>
                <w:bCs/>
                <w:szCs w:val="20"/>
              </w:rPr>
              <w:t>Human Resources</w:t>
            </w:r>
          </w:p>
          <w:p w:rsidR="00682946" w:rsidRPr="00156D57" w:rsidRDefault="00682946" w:rsidP="00682946">
            <w:pPr>
              <w:numPr>
                <w:ilvl w:val="0"/>
                <w:numId w:val="3"/>
              </w:numPr>
              <w:spacing w:before="40" w:after="40"/>
              <w:jc w:val="left"/>
              <w:rPr>
                <w:rFonts w:cs="Arial"/>
                <w:szCs w:val="20"/>
              </w:rPr>
            </w:pPr>
            <w:r w:rsidRPr="00156D57">
              <w:rPr>
                <w:rFonts w:cs="Arial"/>
                <w:szCs w:val="20"/>
              </w:rPr>
              <w:t>Responsible for completion of PDRs for their team. Ensure line managers / supervisors carry out the same with their teams.</w:t>
            </w:r>
          </w:p>
          <w:p w:rsidR="00682946" w:rsidRPr="00156D57" w:rsidRDefault="00682946" w:rsidP="00682946">
            <w:pPr>
              <w:numPr>
                <w:ilvl w:val="0"/>
                <w:numId w:val="3"/>
              </w:numPr>
              <w:spacing w:before="40" w:after="40"/>
              <w:jc w:val="left"/>
              <w:rPr>
                <w:rFonts w:cs="Arial"/>
                <w:szCs w:val="20"/>
              </w:rPr>
            </w:pPr>
            <w:r w:rsidRPr="00156D57">
              <w:rPr>
                <w:rFonts w:cs="Arial"/>
                <w:szCs w:val="20"/>
              </w:rPr>
              <w:t xml:space="preserve">Continually review and identify staff training and development needs in conjunction with PDRs and L&amp;D. </w:t>
            </w:r>
          </w:p>
          <w:p w:rsidR="00682946" w:rsidRPr="00156D57" w:rsidRDefault="00682946" w:rsidP="00682946">
            <w:pPr>
              <w:numPr>
                <w:ilvl w:val="0"/>
                <w:numId w:val="3"/>
              </w:numPr>
              <w:spacing w:before="40" w:after="40"/>
              <w:jc w:val="left"/>
              <w:rPr>
                <w:rFonts w:cs="Arial"/>
                <w:szCs w:val="20"/>
              </w:rPr>
            </w:pPr>
            <w:r w:rsidRPr="00156D57">
              <w:rPr>
                <w:rFonts w:cs="Arial"/>
                <w:szCs w:val="20"/>
              </w:rPr>
              <w:t>Performance management of employees within unit and where necessary involve HR to ensure compliance with Disciplinary Procedures.</w:t>
            </w:r>
          </w:p>
          <w:p w:rsidR="00682946" w:rsidRPr="00156D57" w:rsidRDefault="00682946" w:rsidP="00682946">
            <w:pPr>
              <w:numPr>
                <w:ilvl w:val="0"/>
                <w:numId w:val="3"/>
              </w:numPr>
              <w:spacing w:before="40" w:after="40"/>
              <w:jc w:val="left"/>
              <w:rPr>
                <w:rFonts w:cs="Arial"/>
                <w:szCs w:val="20"/>
              </w:rPr>
            </w:pPr>
            <w:r w:rsidRPr="00156D57">
              <w:rPr>
                <w:rFonts w:cs="Arial"/>
                <w:szCs w:val="20"/>
              </w:rPr>
              <w:t xml:space="preserve">Ensure that recruitment procedures are correctly followed and that any recruitment is correctly </w:t>
            </w:r>
            <w:proofErr w:type="spellStart"/>
            <w:r w:rsidRPr="00156D57">
              <w:rPr>
                <w:rFonts w:cs="Arial"/>
                <w:szCs w:val="20"/>
              </w:rPr>
              <w:t>authorised</w:t>
            </w:r>
            <w:proofErr w:type="spellEnd"/>
            <w:r w:rsidRPr="00156D57">
              <w:rPr>
                <w:rFonts w:cs="Arial"/>
                <w:szCs w:val="20"/>
              </w:rPr>
              <w:t xml:space="preserve"> including security and immigration processes</w:t>
            </w:r>
          </w:p>
          <w:p w:rsidR="00682946" w:rsidRPr="00156D57" w:rsidRDefault="00682946" w:rsidP="00682946">
            <w:pPr>
              <w:spacing w:after="60"/>
              <w:rPr>
                <w:rFonts w:cs="Arial"/>
                <w:szCs w:val="20"/>
              </w:rPr>
            </w:pPr>
          </w:p>
          <w:p w:rsidR="00682946" w:rsidRPr="00156D57" w:rsidRDefault="00682946" w:rsidP="00682946">
            <w:pPr>
              <w:spacing w:after="60"/>
              <w:rPr>
                <w:rFonts w:cs="Arial"/>
                <w:szCs w:val="20"/>
              </w:rPr>
            </w:pPr>
            <w:r w:rsidRPr="00156D57">
              <w:rPr>
                <w:rFonts w:cs="Arial"/>
                <w:b/>
                <w:bCs/>
                <w:szCs w:val="20"/>
              </w:rPr>
              <w:t>Other</w:t>
            </w:r>
          </w:p>
          <w:p w:rsidR="00682946" w:rsidRPr="00156D57" w:rsidRDefault="00682946" w:rsidP="00682946">
            <w:pPr>
              <w:numPr>
                <w:ilvl w:val="0"/>
                <w:numId w:val="3"/>
              </w:numPr>
              <w:spacing w:before="40" w:after="40"/>
              <w:jc w:val="left"/>
              <w:rPr>
                <w:rFonts w:cs="Arial"/>
                <w:szCs w:val="20"/>
              </w:rPr>
            </w:pPr>
            <w:r w:rsidRPr="00156D57">
              <w:rPr>
                <w:rFonts w:cs="Arial"/>
                <w:szCs w:val="20"/>
              </w:rPr>
              <w:t>Correct use of all IT systems as set out in policies.</w:t>
            </w:r>
          </w:p>
          <w:p w:rsidR="00682946" w:rsidRPr="00156D57" w:rsidRDefault="00682946" w:rsidP="00682946">
            <w:pPr>
              <w:numPr>
                <w:ilvl w:val="0"/>
                <w:numId w:val="3"/>
              </w:numPr>
              <w:spacing w:before="40" w:after="40"/>
              <w:jc w:val="left"/>
              <w:rPr>
                <w:szCs w:val="20"/>
              </w:rPr>
            </w:pPr>
            <w:r w:rsidRPr="00156D57">
              <w:rPr>
                <w:rFonts w:cs="Arial"/>
                <w:szCs w:val="20"/>
              </w:rPr>
              <w:t>Carry out other reasonable management requests.</w:t>
            </w:r>
          </w:p>
          <w:p w:rsidR="00424476" w:rsidRPr="00424476" w:rsidRDefault="00424476" w:rsidP="00424476">
            <w:pPr>
              <w:rPr>
                <w:rFonts w:cs="Arial"/>
                <w:color w:val="000000" w:themeColor="text1"/>
                <w:szCs w:val="20"/>
                <w:lang w:val="en-GB"/>
              </w:rPr>
            </w:pPr>
          </w:p>
        </w:tc>
      </w:tr>
      <w:tr w:rsidR="00F93551" w:rsidRPr="00062691" w:rsidTr="00161F93">
        <w:trPr>
          <w:trHeight w:val="620"/>
        </w:trPr>
        <w:tc>
          <w:tcPr>
            <w:tcW w:w="10458" w:type="dxa"/>
          </w:tcPr>
          <w:p w:rsidR="00F93551" w:rsidRPr="00C56FEC" w:rsidRDefault="00F93551" w:rsidP="00161F93">
            <w:pPr>
              <w:rPr>
                <w:rFonts w:cs="Arial"/>
                <w:b/>
                <w:sz w:val="6"/>
                <w:szCs w:val="20"/>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682946" w:rsidRPr="00156D57" w:rsidRDefault="00682946" w:rsidP="00682946">
            <w:pPr>
              <w:pStyle w:val="Header"/>
              <w:numPr>
                <w:ilvl w:val="0"/>
                <w:numId w:val="3"/>
              </w:numPr>
              <w:tabs>
                <w:tab w:val="clear" w:pos="4536"/>
                <w:tab w:val="clear" w:pos="9072"/>
              </w:tabs>
              <w:spacing w:after="0" w:line="240" w:lineRule="exact"/>
              <w:jc w:val="left"/>
              <w:rPr>
                <w:sz w:val="20"/>
                <w:szCs w:val="20"/>
              </w:rPr>
            </w:pPr>
            <w:r>
              <w:rPr>
                <w:rFonts w:cs="Arial"/>
                <w:sz w:val="20"/>
                <w:szCs w:val="20"/>
              </w:rPr>
              <w:t>Improved employee engagement</w:t>
            </w:r>
          </w:p>
          <w:p w:rsidR="00682946" w:rsidRPr="00156D57" w:rsidRDefault="00682946" w:rsidP="00682946">
            <w:pPr>
              <w:pStyle w:val="Header"/>
              <w:numPr>
                <w:ilvl w:val="0"/>
                <w:numId w:val="3"/>
              </w:numPr>
              <w:tabs>
                <w:tab w:val="clear" w:pos="4536"/>
                <w:tab w:val="clear" w:pos="9072"/>
              </w:tabs>
              <w:spacing w:after="0" w:line="240" w:lineRule="exact"/>
              <w:jc w:val="left"/>
              <w:rPr>
                <w:sz w:val="20"/>
                <w:szCs w:val="20"/>
              </w:rPr>
            </w:pPr>
            <w:r w:rsidRPr="00156D57">
              <w:rPr>
                <w:sz w:val="20"/>
                <w:szCs w:val="20"/>
              </w:rPr>
              <w:t xml:space="preserve">Maintain records of meetings and close out actions in specified times frames. </w:t>
            </w:r>
          </w:p>
          <w:p w:rsidR="00682946" w:rsidRPr="00156D57" w:rsidRDefault="00682946" w:rsidP="00682946">
            <w:pPr>
              <w:pStyle w:val="Header"/>
              <w:numPr>
                <w:ilvl w:val="0"/>
                <w:numId w:val="3"/>
              </w:numPr>
              <w:tabs>
                <w:tab w:val="clear" w:pos="4536"/>
                <w:tab w:val="clear" w:pos="9072"/>
              </w:tabs>
              <w:spacing w:after="0" w:line="240" w:lineRule="exact"/>
              <w:jc w:val="left"/>
              <w:rPr>
                <w:sz w:val="20"/>
                <w:szCs w:val="20"/>
              </w:rPr>
            </w:pPr>
            <w:r w:rsidRPr="00156D57">
              <w:rPr>
                <w:sz w:val="20"/>
                <w:szCs w:val="20"/>
              </w:rPr>
              <w:t>Pass all internal and external audits</w:t>
            </w:r>
          </w:p>
          <w:p w:rsidR="00682946" w:rsidRPr="00156D57" w:rsidRDefault="00682946" w:rsidP="00682946">
            <w:pPr>
              <w:pStyle w:val="Header"/>
              <w:numPr>
                <w:ilvl w:val="0"/>
                <w:numId w:val="3"/>
              </w:numPr>
              <w:tabs>
                <w:tab w:val="clear" w:pos="4536"/>
                <w:tab w:val="clear" w:pos="9072"/>
              </w:tabs>
              <w:spacing w:after="0" w:line="240" w:lineRule="exact"/>
              <w:jc w:val="left"/>
              <w:rPr>
                <w:sz w:val="20"/>
                <w:szCs w:val="20"/>
              </w:rPr>
            </w:pPr>
            <w:r w:rsidRPr="00156D57">
              <w:rPr>
                <w:sz w:val="20"/>
                <w:szCs w:val="20"/>
              </w:rPr>
              <w:t>Company Compliance</w:t>
            </w:r>
          </w:p>
          <w:p w:rsidR="00682946" w:rsidRPr="00156D57" w:rsidRDefault="00682946" w:rsidP="00682946">
            <w:pPr>
              <w:pStyle w:val="Header"/>
              <w:numPr>
                <w:ilvl w:val="0"/>
                <w:numId w:val="3"/>
              </w:numPr>
              <w:tabs>
                <w:tab w:val="clear" w:pos="4536"/>
                <w:tab w:val="clear" w:pos="9072"/>
              </w:tabs>
              <w:spacing w:after="0" w:line="240" w:lineRule="exact"/>
              <w:jc w:val="left"/>
              <w:rPr>
                <w:sz w:val="20"/>
                <w:szCs w:val="20"/>
              </w:rPr>
            </w:pPr>
            <w:r w:rsidRPr="00156D57">
              <w:rPr>
                <w:sz w:val="20"/>
                <w:szCs w:val="20"/>
              </w:rPr>
              <w:t>Legislative Compliance</w:t>
            </w:r>
          </w:p>
          <w:p w:rsidR="00745A24" w:rsidRPr="00424476" w:rsidRDefault="00682946" w:rsidP="00682946">
            <w:pPr>
              <w:numPr>
                <w:ilvl w:val="0"/>
                <w:numId w:val="3"/>
              </w:numPr>
              <w:spacing w:before="40"/>
              <w:jc w:val="left"/>
              <w:rPr>
                <w:rFonts w:cs="Arial"/>
                <w:color w:val="000000" w:themeColor="text1"/>
                <w:szCs w:val="20"/>
                <w:lang w:val="en-GB"/>
              </w:rPr>
            </w:pPr>
            <w:r w:rsidRPr="00156D57">
              <w:rPr>
                <w:szCs w:val="20"/>
              </w:rPr>
              <w:t>Achieve budget and Defence KPIs</w:t>
            </w:r>
          </w:p>
        </w:tc>
      </w:tr>
    </w:tbl>
    <w:p w:rsidR="007F602D" w:rsidRDefault="007F602D" w:rsidP="00366A73">
      <w:bookmarkStart w:id="0" w:name="_GoBack"/>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bookmarkEnd w:id="0"/>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220546" w:rsidRPr="00156D57" w:rsidRDefault="00220546" w:rsidP="00220546">
            <w:pPr>
              <w:pStyle w:val="Header"/>
              <w:numPr>
                <w:ilvl w:val="0"/>
                <w:numId w:val="3"/>
              </w:numPr>
              <w:tabs>
                <w:tab w:val="clear" w:pos="4536"/>
                <w:tab w:val="clear" w:pos="9072"/>
              </w:tabs>
              <w:spacing w:after="0" w:line="240" w:lineRule="exact"/>
              <w:jc w:val="left"/>
              <w:rPr>
                <w:sz w:val="20"/>
                <w:szCs w:val="20"/>
              </w:rPr>
            </w:pPr>
            <w:r w:rsidRPr="00156D57">
              <w:rPr>
                <w:rFonts w:cs="Arial"/>
                <w:sz w:val="20"/>
                <w:szCs w:val="20"/>
              </w:rPr>
              <w:t>Qualification or relevant experience in Business Management.</w:t>
            </w:r>
          </w:p>
          <w:p w:rsidR="00220546" w:rsidRPr="00156D57" w:rsidRDefault="00220546" w:rsidP="00220546">
            <w:pPr>
              <w:pStyle w:val="Header"/>
              <w:numPr>
                <w:ilvl w:val="0"/>
                <w:numId w:val="3"/>
              </w:numPr>
              <w:tabs>
                <w:tab w:val="clear" w:pos="4536"/>
                <w:tab w:val="clear" w:pos="9072"/>
              </w:tabs>
              <w:spacing w:after="0" w:line="240" w:lineRule="exact"/>
              <w:jc w:val="left"/>
              <w:rPr>
                <w:sz w:val="20"/>
                <w:szCs w:val="20"/>
              </w:rPr>
            </w:pPr>
            <w:r w:rsidRPr="00156D57">
              <w:rPr>
                <w:rFonts w:cs="Arial"/>
                <w:sz w:val="20"/>
                <w:szCs w:val="20"/>
              </w:rPr>
              <w:t xml:space="preserve">Management knowledge of HSWA, IOSH and COSHH.  </w:t>
            </w:r>
          </w:p>
          <w:p w:rsidR="00220546" w:rsidRPr="00156D57" w:rsidRDefault="00220546" w:rsidP="00220546">
            <w:pPr>
              <w:pStyle w:val="Header"/>
              <w:numPr>
                <w:ilvl w:val="0"/>
                <w:numId w:val="3"/>
              </w:numPr>
              <w:tabs>
                <w:tab w:val="clear" w:pos="4536"/>
                <w:tab w:val="clear" w:pos="9072"/>
              </w:tabs>
              <w:spacing w:after="0" w:line="240" w:lineRule="exact"/>
              <w:jc w:val="left"/>
              <w:rPr>
                <w:sz w:val="20"/>
                <w:szCs w:val="20"/>
              </w:rPr>
            </w:pPr>
            <w:r w:rsidRPr="00156D57">
              <w:rPr>
                <w:sz w:val="20"/>
                <w:szCs w:val="20"/>
              </w:rPr>
              <w:t xml:space="preserve">Proven experience of managing long-term client relationships </w:t>
            </w:r>
          </w:p>
          <w:p w:rsidR="00220546" w:rsidRPr="00156D57" w:rsidRDefault="00220546" w:rsidP="00220546">
            <w:pPr>
              <w:pStyle w:val="Header"/>
              <w:numPr>
                <w:ilvl w:val="0"/>
                <w:numId w:val="3"/>
              </w:numPr>
              <w:tabs>
                <w:tab w:val="clear" w:pos="4536"/>
                <w:tab w:val="clear" w:pos="9072"/>
              </w:tabs>
              <w:spacing w:after="0" w:line="240" w:lineRule="exact"/>
              <w:jc w:val="left"/>
              <w:rPr>
                <w:sz w:val="20"/>
                <w:szCs w:val="20"/>
              </w:rPr>
            </w:pPr>
            <w:r w:rsidRPr="00156D57">
              <w:rPr>
                <w:sz w:val="20"/>
                <w:szCs w:val="20"/>
              </w:rPr>
              <w:t>Proven track record of leading, managing and developing a team</w:t>
            </w:r>
          </w:p>
          <w:p w:rsidR="00220546" w:rsidRPr="00156D57" w:rsidRDefault="00220546" w:rsidP="00220546">
            <w:pPr>
              <w:pStyle w:val="Header"/>
              <w:numPr>
                <w:ilvl w:val="0"/>
                <w:numId w:val="3"/>
              </w:numPr>
              <w:tabs>
                <w:tab w:val="clear" w:pos="4536"/>
                <w:tab w:val="clear" w:pos="9072"/>
              </w:tabs>
              <w:spacing w:after="0" w:line="240" w:lineRule="exact"/>
              <w:jc w:val="left"/>
              <w:rPr>
                <w:sz w:val="20"/>
                <w:szCs w:val="20"/>
              </w:rPr>
            </w:pPr>
            <w:r w:rsidRPr="00156D57">
              <w:rPr>
                <w:sz w:val="20"/>
                <w:szCs w:val="20"/>
              </w:rPr>
              <w:t>Proven ability to develop new business opportunities</w:t>
            </w:r>
          </w:p>
          <w:p w:rsidR="00220546" w:rsidRPr="00156D57" w:rsidRDefault="00220546" w:rsidP="00220546">
            <w:pPr>
              <w:pStyle w:val="Header"/>
              <w:numPr>
                <w:ilvl w:val="0"/>
                <w:numId w:val="3"/>
              </w:numPr>
              <w:tabs>
                <w:tab w:val="clear" w:pos="4536"/>
                <w:tab w:val="clear" w:pos="9072"/>
              </w:tabs>
              <w:spacing w:after="0" w:line="240" w:lineRule="exact"/>
              <w:jc w:val="left"/>
              <w:rPr>
                <w:sz w:val="20"/>
                <w:szCs w:val="20"/>
              </w:rPr>
            </w:pPr>
            <w:r w:rsidRPr="00156D57">
              <w:rPr>
                <w:sz w:val="20"/>
                <w:szCs w:val="20"/>
              </w:rPr>
              <w:t xml:space="preserve">Must be able to demonstrate the ability to communicate effectively both verbally and in writing </w:t>
            </w:r>
          </w:p>
          <w:p w:rsidR="00220546" w:rsidRPr="00156D57" w:rsidRDefault="00220546" w:rsidP="00220546">
            <w:pPr>
              <w:pStyle w:val="Header"/>
              <w:numPr>
                <w:ilvl w:val="0"/>
                <w:numId w:val="3"/>
              </w:numPr>
              <w:tabs>
                <w:tab w:val="clear" w:pos="4536"/>
                <w:tab w:val="clear" w:pos="9072"/>
              </w:tabs>
              <w:spacing w:after="0" w:line="240" w:lineRule="exact"/>
              <w:jc w:val="left"/>
              <w:rPr>
                <w:sz w:val="20"/>
                <w:szCs w:val="20"/>
              </w:rPr>
            </w:pPr>
            <w:r w:rsidRPr="00156D57">
              <w:rPr>
                <w:sz w:val="20"/>
                <w:szCs w:val="20"/>
              </w:rPr>
              <w:t>Computer literate</w:t>
            </w:r>
          </w:p>
          <w:p w:rsidR="00EA3990" w:rsidRPr="00220546" w:rsidRDefault="00220546" w:rsidP="00220546">
            <w:pPr>
              <w:pStyle w:val="Header"/>
              <w:numPr>
                <w:ilvl w:val="0"/>
                <w:numId w:val="3"/>
              </w:numPr>
              <w:tabs>
                <w:tab w:val="clear" w:pos="4536"/>
                <w:tab w:val="clear" w:pos="9072"/>
              </w:tabs>
              <w:spacing w:after="0" w:line="240" w:lineRule="exact"/>
              <w:jc w:val="left"/>
              <w:rPr>
                <w:sz w:val="20"/>
                <w:szCs w:val="20"/>
              </w:rPr>
            </w:pPr>
            <w:r w:rsidRPr="00156D57">
              <w:rPr>
                <w:sz w:val="20"/>
                <w:szCs w:val="20"/>
              </w:rPr>
              <w:t>Previous experience of relevant service</w:t>
            </w:r>
          </w:p>
        </w:tc>
      </w:tr>
    </w:tbl>
    <w:p w:rsidR="007F02BF" w:rsidRDefault="00A811D1" w:rsidP="000E3EF7">
      <w:pPr>
        <w:spacing w:after="200" w:line="276" w:lineRule="auto"/>
        <w:jc w:val="left"/>
      </w:pPr>
    </w:p>
    <w:p w:rsidR="00220546" w:rsidRDefault="00220546" w:rsidP="000E3EF7">
      <w:pPr>
        <w:spacing w:after="200" w:line="276" w:lineRule="auto"/>
        <w:jc w:val="left"/>
      </w:pPr>
    </w:p>
    <w:p w:rsidR="00220546" w:rsidRDefault="00220546" w:rsidP="000E3EF7">
      <w:pPr>
        <w:spacing w:after="200" w:line="276" w:lineRule="auto"/>
        <w:jc w:val="left"/>
      </w:pPr>
    </w:p>
    <w:p w:rsidR="00220546" w:rsidRDefault="00220546" w:rsidP="000E3EF7">
      <w:pPr>
        <w:spacing w:after="200" w:line="276" w:lineRule="auto"/>
        <w:jc w:val="left"/>
      </w:pPr>
    </w:p>
    <w:p w:rsidR="00220546" w:rsidRDefault="00220546" w:rsidP="000E3EF7">
      <w:pPr>
        <w:spacing w:after="200" w:line="276" w:lineRule="auto"/>
        <w:jc w:val="left"/>
      </w:pPr>
    </w:p>
    <w:p w:rsidR="00220546" w:rsidRDefault="00220546"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A811D1">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A811D1">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A811D1">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EA3990" w:rsidP="00A811D1">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rsidTr="0007446E">
              <w:tc>
                <w:tcPr>
                  <w:tcW w:w="4473" w:type="dxa"/>
                </w:tcPr>
                <w:p w:rsidR="00EA3990" w:rsidRPr="00375F11" w:rsidRDefault="00EA3990" w:rsidP="00A811D1">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A811D1">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rsidTr="0007446E">
              <w:tc>
                <w:tcPr>
                  <w:tcW w:w="4473" w:type="dxa"/>
                </w:tcPr>
                <w:p w:rsidR="00EA3990" w:rsidRDefault="00EA3990" w:rsidP="00A811D1">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A811D1">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rsidTr="0007446E">
              <w:tc>
                <w:tcPr>
                  <w:tcW w:w="4473" w:type="dxa"/>
                </w:tcPr>
                <w:p w:rsidR="00EA3990" w:rsidRDefault="00EA3990" w:rsidP="00A811D1">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A811D1">
                  <w:pPr>
                    <w:pStyle w:val="Puces4"/>
                    <w:framePr w:hSpace="180" w:wrap="around" w:vAnchor="text" w:hAnchor="margin" w:xAlign="center" w:y="192"/>
                    <w:numPr>
                      <w:ilvl w:val="0"/>
                      <w:numId w:val="0"/>
                    </w:numPr>
                    <w:ind w:left="851"/>
                    <w:rPr>
                      <w:rFonts w:eastAsia="Times New Roman"/>
                    </w:rPr>
                  </w:pPr>
                </w:p>
              </w:tc>
            </w:tr>
            <w:tr w:rsidR="00EA3990" w:rsidTr="0007446E">
              <w:tc>
                <w:tcPr>
                  <w:tcW w:w="4473" w:type="dxa"/>
                </w:tcPr>
                <w:p w:rsidR="00EA3990" w:rsidRDefault="00EA3990" w:rsidP="00A811D1">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rsidR="00EA3990" w:rsidRDefault="00EA3990" w:rsidP="00A811D1">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EA3990" w:rsidRPr="00366A73" w:rsidRDefault="00EA3990" w:rsidP="000E3EF7">
      <w:pPr>
        <w:spacing w:after="200" w:line="276" w:lineRule="auto"/>
        <w:jc w:val="left"/>
      </w:pPr>
    </w:p>
    <w:sectPr w:rsidR="00EA3990"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D65C3D8E"/>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4">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3"/>
  </w:num>
  <w:num w:numId="10">
    <w:abstractNumId w:val="14"/>
  </w:num>
  <w:num w:numId="11">
    <w:abstractNumId w:val="7"/>
  </w:num>
  <w:num w:numId="12">
    <w:abstractNumId w:val="0"/>
  </w:num>
  <w:num w:numId="13">
    <w:abstractNumId w:val="11"/>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E3EF7"/>
    <w:rsid w:val="00104BDE"/>
    <w:rsid w:val="00144E5D"/>
    <w:rsid w:val="001F1F6A"/>
    <w:rsid w:val="00220546"/>
    <w:rsid w:val="00293E5D"/>
    <w:rsid w:val="002B1DC6"/>
    <w:rsid w:val="00366A73"/>
    <w:rsid w:val="003A7AD2"/>
    <w:rsid w:val="004238D8"/>
    <w:rsid w:val="00424476"/>
    <w:rsid w:val="004D170A"/>
    <w:rsid w:val="00520545"/>
    <w:rsid w:val="005E5B63"/>
    <w:rsid w:val="00613392"/>
    <w:rsid w:val="00616B0B"/>
    <w:rsid w:val="006315EF"/>
    <w:rsid w:val="00646B79"/>
    <w:rsid w:val="00656519"/>
    <w:rsid w:val="00674674"/>
    <w:rsid w:val="006802C0"/>
    <w:rsid w:val="00682946"/>
    <w:rsid w:val="00745A24"/>
    <w:rsid w:val="007663F5"/>
    <w:rsid w:val="007F602D"/>
    <w:rsid w:val="008B64DE"/>
    <w:rsid w:val="008D1A2B"/>
    <w:rsid w:val="00A37146"/>
    <w:rsid w:val="00A811D1"/>
    <w:rsid w:val="00AD1DEC"/>
    <w:rsid w:val="00B70457"/>
    <w:rsid w:val="00C4467B"/>
    <w:rsid w:val="00C4695A"/>
    <w:rsid w:val="00C61430"/>
    <w:rsid w:val="00CC0297"/>
    <w:rsid w:val="00CC2929"/>
    <w:rsid w:val="00D949FB"/>
    <w:rsid w:val="00DE5E49"/>
    <w:rsid w:val="00E31AA0"/>
    <w:rsid w:val="00E33C91"/>
    <w:rsid w:val="00E86121"/>
    <w:rsid w:val="00EA3990"/>
    <w:rsid w:val="00EA4C16"/>
    <w:rsid w:val="00EA5822"/>
    <w:rsid w:val="00EF6ED7"/>
    <w:rsid w:val="00F479E6"/>
    <w:rsid w:val="00F93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styleId="Header">
    <w:name w:val="header"/>
    <w:basedOn w:val="Normal"/>
    <w:link w:val="HeaderChar"/>
    <w:unhideWhenUsed/>
    <w:rsid w:val="00682946"/>
    <w:pPr>
      <w:tabs>
        <w:tab w:val="center" w:pos="4536"/>
        <w:tab w:val="right" w:pos="9072"/>
      </w:tabs>
      <w:spacing w:after="80"/>
    </w:pPr>
    <w:rPr>
      <w:rFonts w:eastAsia="MS Mincho"/>
      <w:sz w:val="22"/>
      <w:lang w:val="en-GB"/>
    </w:rPr>
  </w:style>
  <w:style w:type="character" w:customStyle="1" w:styleId="HeaderChar">
    <w:name w:val="Header Char"/>
    <w:basedOn w:val="DefaultParagraphFont"/>
    <w:link w:val="Header"/>
    <w:uiPriority w:val="99"/>
    <w:rsid w:val="00682946"/>
    <w:rPr>
      <w:rFonts w:ascii="Arial" w:eastAsia="MS Mincho" w:hAnsi="Arial" w:cs="Times New Roman"/>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styleId="Header">
    <w:name w:val="header"/>
    <w:basedOn w:val="Normal"/>
    <w:link w:val="HeaderChar"/>
    <w:unhideWhenUsed/>
    <w:rsid w:val="00682946"/>
    <w:pPr>
      <w:tabs>
        <w:tab w:val="center" w:pos="4536"/>
        <w:tab w:val="right" w:pos="9072"/>
      </w:tabs>
      <w:spacing w:after="80"/>
    </w:pPr>
    <w:rPr>
      <w:rFonts w:eastAsia="MS Mincho"/>
      <w:sz w:val="22"/>
      <w:lang w:val="en-GB"/>
    </w:rPr>
  </w:style>
  <w:style w:type="character" w:customStyle="1" w:styleId="HeaderChar">
    <w:name w:val="Header Char"/>
    <w:basedOn w:val="DefaultParagraphFont"/>
    <w:link w:val="Header"/>
    <w:uiPriority w:val="99"/>
    <w:rsid w:val="00682946"/>
    <w:rPr>
      <w:rFonts w:ascii="Arial" w:eastAsia="MS Mincho" w:hAnsi="Arial"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4F3864-8FA7-4AF3-B5C0-6E053D5A8A9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826CAA5-ABF6-40B9-B24E-5ECC8ACD61A3}">
      <dgm:prSet phldrT="[Text]"/>
      <dgm:spPr>
        <a:xfrm>
          <a:off x="766759" y="697"/>
          <a:ext cx="692693" cy="34634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Contract Director</a:t>
          </a:r>
        </a:p>
      </dgm:t>
    </dgm:pt>
    <dgm:pt modelId="{E5F6CADC-93AA-4E03-8108-16A1A2B3CE16}" type="parTrans" cxnId="{D768B5F0-2D60-4AAD-BDB3-0AFED8F7B216}">
      <dgm:prSet/>
      <dgm:spPr/>
      <dgm:t>
        <a:bodyPr/>
        <a:lstStyle/>
        <a:p>
          <a:endParaRPr lang="en-GB"/>
        </a:p>
      </dgm:t>
    </dgm:pt>
    <dgm:pt modelId="{B6E54D98-CCFA-42EF-A3A6-1DDBB69A5239}" type="sibTrans" cxnId="{D768B5F0-2D60-4AAD-BDB3-0AFED8F7B216}">
      <dgm:prSet/>
      <dgm:spPr/>
      <dgm:t>
        <a:bodyPr/>
        <a:lstStyle/>
        <a:p>
          <a:endParaRPr lang="en-GB"/>
        </a:p>
      </dgm:t>
    </dgm:pt>
    <dgm:pt modelId="{D4A27A22-DA97-4BE1-AC88-5D4908167739}">
      <dgm:prSet phldrT="[Text]"/>
      <dgm:spPr>
        <a:xfrm>
          <a:off x="766759" y="492509"/>
          <a:ext cx="692693" cy="34634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Account Manager</a:t>
          </a:r>
        </a:p>
      </dgm:t>
    </dgm:pt>
    <dgm:pt modelId="{E6B18153-7E69-493B-AF88-7B0889B67CD6}" type="parTrans" cxnId="{25EFA505-067B-49E2-889E-842C6357F817}">
      <dgm:prSet/>
      <dgm:spPr>
        <a:xfrm>
          <a:off x="1067385" y="347043"/>
          <a:ext cx="91440" cy="145465"/>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294D1F9-F9D1-4F0C-AF65-4EBDABAA0C1A}" type="sibTrans" cxnId="{25EFA505-067B-49E2-889E-842C6357F817}">
      <dgm:prSet/>
      <dgm:spPr/>
      <dgm:t>
        <a:bodyPr/>
        <a:lstStyle/>
        <a:p>
          <a:endParaRPr lang="en-GB"/>
        </a:p>
      </dgm:t>
    </dgm:pt>
    <dgm:pt modelId="{CDB36891-0396-4C9E-9C65-234BCD731EE9}">
      <dgm:prSet/>
      <dgm:spPr>
        <a:xfrm>
          <a:off x="939932" y="984322"/>
          <a:ext cx="692693" cy="34634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Services Manager 2</a:t>
          </a:r>
        </a:p>
      </dgm:t>
    </dgm:pt>
    <dgm:pt modelId="{E19B5920-EC2C-4345-85B3-CDE4A0C01F38}" type="parTrans" cxnId="{23ABD6FD-3D13-4D17-9328-201A66CC1C11}">
      <dgm:prSet/>
      <dgm:spPr>
        <a:xfrm>
          <a:off x="836028" y="838856"/>
          <a:ext cx="103904" cy="318639"/>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9AEAF2D-902C-4751-A200-0A4FE12ED3E9}" type="sibTrans" cxnId="{23ABD6FD-3D13-4D17-9328-201A66CC1C11}">
      <dgm:prSet/>
      <dgm:spPr/>
      <dgm:t>
        <a:bodyPr/>
        <a:lstStyle/>
        <a:p>
          <a:endParaRPr lang="en-GB"/>
        </a:p>
      </dgm:t>
    </dgm:pt>
    <dgm:pt modelId="{D13613A4-6167-46AD-A37A-1619B123D0ED}" type="pres">
      <dgm:prSet presAssocID="{764F3864-8FA7-4AF3-B5C0-6E053D5A8A96}" presName="hierChild1" presStyleCnt="0">
        <dgm:presLayoutVars>
          <dgm:orgChart val="1"/>
          <dgm:chPref val="1"/>
          <dgm:dir/>
          <dgm:animOne val="branch"/>
          <dgm:animLvl val="lvl"/>
          <dgm:resizeHandles/>
        </dgm:presLayoutVars>
      </dgm:prSet>
      <dgm:spPr/>
      <dgm:t>
        <a:bodyPr/>
        <a:lstStyle/>
        <a:p>
          <a:endParaRPr lang="en-GB"/>
        </a:p>
      </dgm:t>
    </dgm:pt>
    <dgm:pt modelId="{EAD0E5DD-F4CB-498C-977E-23DF9B5F7487}" type="pres">
      <dgm:prSet presAssocID="{0826CAA5-ABF6-40B9-B24E-5ECC8ACD61A3}" presName="hierRoot1" presStyleCnt="0">
        <dgm:presLayoutVars>
          <dgm:hierBranch val="init"/>
        </dgm:presLayoutVars>
      </dgm:prSet>
      <dgm:spPr/>
    </dgm:pt>
    <dgm:pt modelId="{0649B731-3BEE-4AD4-BA70-C03C53DF747C}" type="pres">
      <dgm:prSet presAssocID="{0826CAA5-ABF6-40B9-B24E-5ECC8ACD61A3}" presName="rootComposite1" presStyleCnt="0"/>
      <dgm:spPr/>
    </dgm:pt>
    <dgm:pt modelId="{80F683CC-870E-40B9-BA30-38513321728A}" type="pres">
      <dgm:prSet presAssocID="{0826CAA5-ABF6-40B9-B24E-5ECC8ACD61A3}" presName="rootText1" presStyleLbl="node0" presStyleIdx="0" presStyleCnt="1">
        <dgm:presLayoutVars>
          <dgm:chPref val="3"/>
        </dgm:presLayoutVars>
      </dgm:prSet>
      <dgm:spPr>
        <a:prstGeom prst="rect">
          <a:avLst/>
        </a:prstGeom>
      </dgm:spPr>
      <dgm:t>
        <a:bodyPr/>
        <a:lstStyle/>
        <a:p>
          <a:endParaRPr lang="en-GB"/>
        </a:p>
      </dgm:t>
    </dgm:pt>
    <dgm:pt modelId="{6ADF90CD-8840-4362-BCC8-CC43DDE1CCCA}" type="pres">
      <dgm:prSet presAssocID="{0826CAA5-ABF6-40B9-B24E-5ECC8ACD61A3}" presName="rootConnector1" presStyleLbl="node1" presStyleIdx="0" presStyleCnt="0"/>
      <dgm:spPr/>
      <dgm:t>
        <a:bodyPr/>
        <a:lstStyle/>
        <a:p>
          <a:endParaRPr lang="en-GB"/>
        </a:p>
      </dgm:t>
    </dgm:pt>
    <dgm:pt modelId="{C9CAAE20-BF47-4742-A34F-CAC7751A2EE8}" type="pres">
      <dgm:prSet presAssocID="{0826CAA5-ABF6-40B9-B24E-5ECC8ACD61A3}" presName="hierChild2" presStyleCnt="0"/>
      <dgm:spPr/>
    </dgm:pt>
    <dgm:pt modelId="{7BFAE23D-1D59-447F-8437-20F8F36D3B30}" type="pres">
      <dgm:prSet presAssocID="{E6B18153-7E69-493B-AF88-7B0889B67CD6}" presName="Name37" presStyleLbl="parChTrans1D2" presStyleIdx="0" presStyleCnt="1"/>
      <dgm:spPr>
        <a:custGeom>
          <a:avLst/>
          <a:gdLst/>
          <a:ahLst/>
          <a:cxnLst/>
          <a:rect l="0" t="0" r="0" b="0"/>
          <a:pathLst>
            <a:path>
              <a:moveTo>
                <a:pt x="45720" y="0"/>
              </a:moveTo>
              <a:lnTo>
                <a:pt x="45720" y="145465"/>
              </a:lnTo>
            </a:path>
          </a:pathLst>
        </a:custGeom>
      </dgm:spPr>
      <dgm:t>
        <a:bodyPr/>
        <a:lstStyle/>
        <a:p>
          <a:endParaRPr lang="en-GB"/>
        </a:p>
      </dgm:t>
    </dgm:pt>
    <dgm:pt modelId="{B76926C0-6230-44F2-A6BB-7BAC45336D1A}" type="pres">
      <dgm:prSet presAssocID="{D4A27A22-DA97-4BE1-AC88-5D4908167739}" presName="hierRoot2" presStyleCnt="0">
        <dgm:presLayoutVars>
          <dgm:hierBranch val="init"/>
        </dgm:presLayoutVars>
      </dgm:prSet>
      <dgm:spPr/>
    </dgm:pt>
    <dgm:pt modelId="{CB3D5EE2-7D31-464E-B6A7-F1C6AAC3EDBC}" type="pres">
      <dgm:prSet presAssocID="{D4A27A22-DA97-4BE1-AC88-5D4908167739}" presName="rootComposite" presStyleCnt="0"/>
      <dgm:spPr/>
    </dgm:pt>
    <dgm:pt modelId="{AB3CA8AD-E9FF-45A9-AE99-E7EB6F187D43}" type="pres">
      <dgm:prSet presAssocID="{D4A27A22-DA97-4BE1-AC88-5D4908167739}" presName="rootText" presStyleLbl="node2" presStyleIdx="0" presStyleCnt="1">
        <dgm:presLayoutVars>
          <dgm:chPref val="3"/>
        </dgm:presLayoutVars>
      </dgm:prSet>
      <dgm:spPr>
        <a:prstGeom prst="rect">
          <a:avLst/>
        </a:prstGeom>
      </dgm:spPr>
      <dgm:t>
        <a:bodyPr/>
        <a:lstStyle/>
        <a:p>
          <a:endParaRPr lang="en-GB"/>
        </a:p>
      </dgm:t>
    </dgm:pt>
    <dgm:pt modelId="{EB626B8F-3C21-420F-AE1D-6A71C4CC1703}" type="pres">
      <dgm:prSet presAssocID="{D4A27A22-DA97-4BE1-AC88-5D4908167739}" presName="rootConnector" presStyleLbl="node2" presStyleIdx="0" presStyleCnt="1"/>
      <dgm:spPr/>
      <dgm:t>
        <a:bodyPr/>
        <a:lstStyle/>
        <a:p>
          <a:endParaRPr lang="en-GB"/>
        </a:p>
      </dgm:t>
    </dgm:pt>
    <dgm:pt modelId="{4E89BEA2-7077-43C1-9168-783D5D2EDC16}" type="pres">
      <dgm:prSet presAssocID="{D4A27A22-DA97-4BE1-AC88-5D4908167739}" presName="hierChild4" presStyleCnt="0"/>
      <dgm:spPr/>
    </dgm:pt>
    <dgm:pt modelId="{62F0A759-056E-4373-9552-C6378934337A}" type="pres">
      <dgm:prSet presAssocID="{E19B5920-EC2C-4345-85B3-CDE4A0C01F38}" presName="Name37" presStyleLbl="parChTrans1D3" presStyleIdx="0" presStyleCnt="1"/>
      <dgm:spPr>
        <a:custGeom>
          <a:avLst/>
          <a:gdLst/>
          <a:ahLst/>
          <a:cxnLst/>
          <a:rect l="0" t="0" r="0" b="0"/>
          <a:pathLst>
            <a:path>
              <a:moveTo>
                <a:pt x="0" y="0"/>
              </a:moveTo>
              <a:lnTo>
                <a:pt x="0" y="318639"/>
              </a:lnTo>
              <a:lnTo>
                <a:pt x="103904" y="318639"/>
              </a:lnTo>
            </a:path>
          </a:pathLst>
        </a:custGeom>
      </dgm:spPr>
      <dgm:t>
        <a:bodyPr/>
        <a:lstStyle/>
        <a:p>
          <a:endParaRPr lang="en-GB"/>
        </a:p>
      </dgm:t>
    </dgm:pt>
    <dgm:pt modelId="{5CA3E5FD-7393-4716-938F-44FC17934392}" type="pres">
      <dgm:prSet presAssocID="{CDB36891-0396-4C9E-9C65-234BCD731EE9}" presName="hierRoot2" presStyleCnt="0">
        <dgm:presLayoutVars>
          <dgm:hierBranch val="init"/>
        </dgm:presLayoutVars>
      </dgm:prSet>
      <dgm:spPr/>
    </dgm:pt>
    <dgm:pt modelId="{1D5F71D6-0A25-4A7E-BC3C-6F5EF74851FF}" type="pres">
      <dgm:prSet presAssocID="{CDB36891-0396-4C9E-9C65-234BCD731EE9}" presName="rootComposite" presStyleCnt="0"/>
      <dgm:spPr/>
    </dgm:pt>
    <dgm:pt modelId="{00970E00-612A-440C-8A32-DB3BD7A514E6}" type="pres">
      <dgm:prSet presAssocID="{CDB36891-0396-4C9E-9C65-234BCD731EE9}" presName="rootText" presStyleLbl="node3" presStyleIdx="0" presStyleCnt="1">
        <dgm:presLayoutVars>
          <dgm:chPref val="3"/>
        </dgm:presLayoutVars>
      </dgm:prSet>
      <dgm:spPr>
        <a:prstGeom prst="rect">
          <a:avLst/>
        </a:prstGeom>
      </dgm:spPr>
      <dgm:t>
        <a:bodyPr/>
        <a:lstStyle/>
        <a:p>
          <a:endParaRPr lang="en-GB"/>
        </a:p>
      </dgm:t>
    </dgm:pt>
    <dgm:pt modelId="{96468565-803E-4578-945A-E56FBEEF7BAE}" type="pres">
      <dgm:prSet presAssocID="{CDB36891-0396-4C9E-9C65-234BCD731EE9}" presName="rootConnector" presStyleLbl="node3" presStyleIdx="0" presStyleCnt="1"/>
      <dgm:spPr/>
      <dgm:t>
        <a:bodyPr/>
        <a:lstStyle/>
        <a:p>
          <a:endParaRPr lang="en-GB"/>
        </a:p>
      </dgm:t>
    </dgm:pt>
    <dgm:pt modelId="{366E1BCB-3F01-4F2A-8B6E-61B092E4B0AD}" type="pres">
      <dgm:prSet presAssocID="{CDB36891-0396-4C9E-9C65-234BCD731EE9}" presName="hierChild4" presStyleCnt="0"/>
      <dgm:spPr/>
    </dgm:pt>
    <dgm:pt modelId="{E2C1809F-7E92-4CF8-8BF7-7F57E0EE34FF}" type="pres">
      <dgm:prSet presAssocID="{CDB36891-0396-4C9E-9C65-234BCD731EE9}" presName="hierChild5" presStyleCnt="0"/>
      <dgm:spPr/>
    </dgm:pt>
    <dgm:pt modelId="{A6A7CA5C-F40A-4CC2-9D88-CFD29D5BF353}" type="pres">
      <dgm:prSet presAssocID="{D4A27A22-DA97-4BE1-AC88-5D4908167739}" presName="hierChild5" presStyleCnt="0"/>
      <dgm:spPr/>
    </dgm:pt>
    <dgm:pt modelId="{E4AF79E2-60CE-4EA7-AE1F-EE000E00C684}" type="pres">
      <dgm:prSet presAssocID="{0826CAA5-ABF6-40B9-B24E-5ECC8ACD61A3}" presName="hierChild3" presStyleCnt="0"/>
      <dgm:spPr/>
    </dgm:pt>
  </dgm:ptLst>
  <dgm:cxnLst>
    <dgm:cxn modelId="{98DCBEFE-23B7-4097-A275-A868A8CA90E6}" type="presOf" srcId="{D4A27A22-DA97-4BE1-AC88-5D4908167739}" destId="{AB3CA8AD-E9FF-45A9-AE99-E7EB6F187D43}" srcOrd="0" destOrd="0" presId="urn:microsoft.com/office/officeart/2005/8/layout/orgChart1"/>
    <dgm:cxn modelId="{23ABD6FD-3D13-4D17-9328-201A66CC1C11}" srcId="{D4A27A22-DA97-4BE1-AC88-5D4908167739}" destId="{CDB36891-0396-4C9E-9C65-234BCD731EE9}" srcOrd="0" destOrd="0" parTransId="{E19B5920-EC2C-4345-85B3-CDE4A0C01F38}" sibTransId="{B9AEAF2D-902C-4751-A200-0A4FE12ED3E9}"/>
    <dgm:cxn modelId="{D37453CE-E58E-43E1-A1C0-427903FDDD0C}" type="presOf" srcId="{CDB36891-0396-4C9E-9C65-234BCD731EE9}" destId="{96468565-803E-4578-945A-E56FBEEF7BAE}" srcOrd="1" destOrd="0" presId="urn:microsoft.com/office/officeart/2005/8/layout/orgChart1"/>
    <dgm:cxn modelId="{D03267E7-105A-40B2-98E5-4633555FA612}" type="presOf" srcId="{E6B18153-7E69-493B-AF88-7B0889B67CD6}" destId="{7BFAE23D-1D59-447F-8437-20F8F36D3B30}" srcOrd="0" destOrd="0" presId="urn:microsoft.com/office/officeart/2005/8/layout/orgChart1"/>
    <dgm:cxn modelId="{3CCCA0DF-7393-4C0B-9E36-D1A68EAF771A}" type="presOf" srcId="{0826CAA5-ABF6-40B9-B24E-5ECC8ACD61A3}" destId="{6ADF90CD-8840-4362-BCC8-CC43DDE1CCCA}" srcOrd="1" destOrd="0" presId="urn:microsoft.com/office/officeart/2005/8/layout/orgChart1"/>
    <dgm:cxn modelId="{B4B9715C-1709-4113-8C86-86632D957A6D}" type="presOf" srcId="{CDB36891-0396-4C9E-9C65-234BCD731EE9}" destId="{00970E00-612A-440C-8A32-DB3BD7A514E6}" srcOrd="0" destOrd="0" presId="urn:microsoft.com/office/officeart/2005/8/layout/orgChart1"/>
    <dgm:cxn modelId="{B321F12F-6C3B-47A0-8C6E-24AFB2E740FF}" type="presOf" srcId="{0826CAA5-ABF6-40B9-B24E-5ECC8ACD61A3}" destId="{80F683CC-870E-40B9-BA30-38513321728A}" srcOrd="0" destOrd="0" presId="urn:microsoft.com/office/officeart/2005/8/layout/orgChart1"/>
    <dgm:cxn modelId="{8AF4778C-2E9D-4D2A-BA04-5BCE54C98501}" type="presOf" srcId="{D4A27A22-DA97-4BE1-AC88-5D4908167739}" destId="{EB626B8F-3C21-420F-AE1D-6A71C4CC1703}" srcOrd="1" destOrd="0" presId="urn:microsoft.com/office/officeart/2005/8/layout/orgChart1"/>
    <dgm:cxn modelId="{25EFA505-067B-49E2-889E-842C6357F817}" srcId="{0826CAA5-ABF6-40B9-B24E-5ECC8ACD61A3}" destId="{D4A27A22-DA97-4BE1-AC88-5D4908167739}" srcOrd="0" destOrd="0" parTransId="{E6B18153-7E69-493B-AF88-7B0889B67CD6}" sibTransId="{C294D1F9-F9D1-4F0C-AF65-4EBDABAA0C1A}"/>
    <dgm:cxn modelId="{D768B5F0-2D60-4AAD-BDB3-0AFED8F7B216}" srcId="{764F3864-8FA7-4AF3-B5C0-6E053D5A8A96}" destId="{0826CAA5-ABF6-40B9-B24E-5ECC8ACD61A3}" srcOrd="0" destOrd="0" parTransId="{E5F6CADC-93AA-4E03-8108-16A1A2B3CE16}" sibTransId="{B6E54D98-CCFA-42EF-A3A6-1DDBB69A5239}"/>
    <dgm:cxn modelId="{B5C6DDBD-48B8-455B-A0E4-D9FF4A967413}" type="presOf" srcId="{764F3864-8FA7-4AF3-B5C0-6E053D5A8A96}" destId="{D13613A4-6167-46AD-A37A-1619B123D0ED}" srcOrd="0" destOrd="0" presId="urn:microsoft.com/office/officeart/2005/8/layout/orgChart1"/>
    <dgm:cxn modelId="{A00B765F-84A9-40EC-98EA-896D028A1557}" type="presOf" srcId="{E19B5920-EC2C-4345-85B3-CDE4A0C01F38}" destId="{62F0A759-056E-4373-9552-C6378934337A}" srcOrd="0" destOrd="0" presId="urn:microsoft.com/office/officeart/2005/8/layout/orgChart1"/>
    <dgm:cxn modelId="{1FA1F876-AD49-4B9E-8E08-51BE34F47854}" type="presParOf" srcId="{D13613A4-6167-46AD-A37A-1619B123D0ED}" destId="{EAD0E5DD-F4CB-498C-977E-23DF9B5F7487}" srcOrd="0" destOrd="0" presId="urn:microsoft.com/office/officeart/2005/8/layout/orgChart1"/>
    <dgm:cxn modelId="{37D703D6-A7EF-4652-A1E6-81E3E59D3E8C}" type="presParOf" srcId="{EAD0E5DD-F4CB-498C-977E-23DF9B5F7487}" destId="{0649B731-3BEE-4AD4-BA70-C03C53DF747C}" srcOrd="0" destOrd="0" presId="urn:microsoft.com/office/officeart/2005/8/layout/orgChart1"/>
    <dgm:cxn modelId="{7AE6735D-634F-48E0-9DE9-CEBF0DA2432D}" type="presParOf" srcId="{0649B731-3BEE-4AD4-BA70-C03C53DF747C}" destId="{80F683CC-870E-40B9-BA30-38513321728A}" srcOrd="0" destOrd="0" presId="urn:microsoft.com/office/officeart/2005/8/layout/orgChart1"/>
    <dgm:cxn modelId="{180E7E45-1917-43AA-827B-FE82560541AF}" type="presParOf" srcId="{0649B731-3BEE-4AD4-BA70-C03C53DF747C}" destId="{6ADF90CD-8840-4362-BCC8-CC43DDE1CCCA}" srcOrd="1" destOrd="0" presId="urn:microsoft.com/office/officeart/2005/8/layout/orgChart1"/>
    <dgm:cxn modelId="{F3332229-90D2-4E80-B15F-D65B89F74735}" type="presParOf" srcId="{EAD0E5DD-F4CB-498C-977E-23DF9B5F7487}" destId="{C9CAAE20-BF47-4742-A34F-CAC7751A2EE8}" srcOrd="1" destOrd="0" presId="urn:microsoft.com/office/officeart/2005/8/layout/orgChart1"/>
    <dgm:cxn modelId="{239F9BC8-5457-4229-9D46-879C1E764187}" type="presParOf" srcId="{C9CAAE20-BF47-4742-A34F-CAC7751A2EE8}" destId="{7BFAE23D-1D59-447F-8437-20F8F36D3B30}" srcOrd="0" destOrd="0" presId="urn:microsoft.com/office/officeart/2005/8/layout/orgChart1"/>
    <dgm:cxn modelId="{5F41B07D-9A1E-4C1A-BD8A-759CD63E70BB}" type="presParOf" srcId="{C9CAAE20-BF47-4742-A34F-CAC7751A2EE8}" destId="{B76926C0-6230-44F2-A6BB-7BAC45336D1A}" srcOrd="1" destOrd="0" presId="urn:microsoft.com/office/officeart/2005/8/layout/orgChart1"/>
    <dgm:cxn modelId="{04F7F59A-27B1-4ED8-B959-CB003641698A}" type="presParOf" srcId="{B76926C0-6230-44F2-A6BB-7BAC45336D1A}" destId="{CB3D5EE2-7D31-464E-B6A7-F1C6AAC3EDBC}" srcOrd="0" destOrd="0" presId="urn:microsoft.com/office/officeart/2005/8/layout/orgChart1"/>
    <dgm:cxn modelId="{6FC870DC-6C12-4856-AAE7-CBF04337BB58}" type="presParOf" srcId="{CB3D5EE2-7D31-464E-B6A7-F1C6AAC3EDBC}" destId="{AB3CA8AD-E9FF-45A9-AE99-E7EB6F187D43}" srcOrd="0" destOrd="0" presId="urn:microsoft.com/office/officeart/2005/8/layout/orgChart1"/>
    <dgm:cxn modelId="{26B12DD9-1A71-4DB3-A9F1-7D8AF03D5682}" type="presParOf" srcId="{CB3D5EE2-7D31-464E-B6A7-F1C6AAC3EDBC}" destId="{EB626B8F-3C21-420F-AE1D-6A71C4CC1703}" srcOrd="1" destOrd="0" presId="urn:microsoft.com/office/officeart/2005/8/layout/orgChart1"/>
    <dgm:cxn modelId="{BF81E03A-1E9D-4BA7-895A-FFBFA89B0CCB}" type="presParOf" srcId="{B76926C0-6230-44F2-A6BB-7BAC45336D1A}" destId="{4E89BEA2-7077-43C1-9168-783D5D2EDC16}" srcOrd="1" destOrd="0" presId="urn:microsoft.com/office/officeart/2005/8/layout/orgChart1"/>
    <dgm:cxn modelId="{72109F6F-4067-4644-A229-71ECA9B60791}" type="presParOf" srcId="{4E89BEA2-7077-43C1-9168-783D5D2EDC16}" destId="{62F0A759-056E-4373-9552-C6378934337A}" srcOrd="0" destOrd="0" presId="urn:microsoft.com/office/officeart/2005/8/layout/orgChart1"/>
    <dgm:cxn modelId="{0909A928-4FF2-4AF2-AFBE-0D58EBFB1B1D}" type="presParOf" srcId="{4E89BEA2-7077-43C1-9168-783D5D2EDC16}" destId="{5CA3E5FD-7393-4716-938F-44FC17934392}" srcOrd="1" destOrd="0" presId="urn:microsoft.com/office/officeart/2005/8/layout/orgChart1"/>
    <dgm:cxn modelId="{14AD6FC4-BC64-4D42-BC5D-263780AD3D14}" type="presParOf" srcId="{5CA3E5FD-7393-4716-938F-44FC17934392}" destId="{1D5F71D6-0A25-4A7E-BC3C-6F5EF74851FF}" srcOrd="0" destOrd="0" presId="urn:microsoft.com/office/officeart/2005/8/layout/orgChart1"/>
    <dgm:cxn modelId="{14A1FE5D-94E4-4796-B056-50E6FC212011}" type="presParOf" srcId="{1D5F71D6-0A25-4A7E-BC3C-6F5EF74851FF}" destId="{00970E00-612A-440C-8A32-DB3BD7A514E6}" srcOrd="0" destOrd="0" presId="urn:microsoft.com/office/officeart/2005/8/layout/orgChart1"/>
    <dgm:cxn modelId="{91DCC51C-33B2-4EA4-A883-F6EAF00054C8}" type="presParOf" srcId="{1D5F71D6-0A25-4A7E-BC3C-6F5EF74851FF}" destId="{96468565-803E-4578-945A-E56FBEEF7BAE}" srcOrd="1" destOrd="0" presId="urn:microsoft.com/office/officeart/2005/8/layout/orgChart1"/>
    <dgm:cxn modelId="{4C13925C-2E52-4D99-8AC2-C05DBF77500B}" type="presParOf" srcId="{5CA3E5FD-7393-4716-938F-44FC17934392}" destId="{366E1BCB-3F01-4F2A-8B6E-61B092E4B0AD}" srcOrd="1" destOrd="0" presId="urn:microsoft.com/office/officeart/2005/8/layout/orgChart1"/>
    <dgm:cxn modelId="{61051733-E5DA-4F7F-B405-D47EB9B81952}" type="presParOf" srcId="{5CA3E5FD-7393-4716-938F-44FC17934392}" destId="{E2C1809F-7E92-4CF8-8BF7-7F57E0EE34FF}" srcOrd="2" destOrd="0" presId="urn:microsoft.com/office/officeart/2005/8/layout/orgChart1"/>
    <dgm:cxn modelId="{E1B7782A-7534-480B-BD1C-17C65B16BF37}" type="presParOf" srcId="{B76926C0-6230-44F2-A6BB-7BAC45336D1A}" destId="{A6A7CA5C-F40A-4CC2-9D88-CFD29D5BF353}" srcOrd="2" destOrd="0" presId="urn:microsoft.com/office/officeart/2005/8/layout/orgChart1"/>
    <dgm:cxn modelId="{9EB60842-A34B-481C-8871-BF949781F329}" type="presParOf" srcId="{EAD0E5DD-F4CB-498C-977E-23DF9B5F7487}" destId="{E4AF79E2-60CE-4EA7-AE1F-EE000E00C684}"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F0A759-056E-4373-9552-C6378934337A}">
      <dsp:nvSpPr>
        <dsp:cNvPr id="0" name=""/>
        <dsp:cNvSpPr/>
      </dsp:nvSpPr>
      <dsp:spPr>
        <a:xfrm>
          <a:off x="836028" y="838856"/>
          <a:ext cx="103904" cy="318639"/>
        </a:xfrm>
        <a:custGeom>
          <a:avLst/>
          <a:gdLst/>
          <a:ahLst/>
          <a:cxnLst/>
          <a:rect l="0" t="0" r="0" b="0"/>
          <a:pathLst>
            <a:path>
              <a:moveTo>
                <a:pt x="0" y="0"/>
              </a:moveTo>
              <a:lnTo>
                <a:pt x="0" y="318639"/>
              </a:lnTo>
              <a:lnTo>
                <a:pt x="103904" y="31863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BFAE23D-1D59-447F-8437-20F8F36D3B30}">
      <dsp:nvSpPr>
        <dsp:cNvPr id="0" name=""/>
        <dsp:cNvSpPr/>
      </dsp:nvSpPr>
      <dsp:spPr>
        <a:xfrm>
          <a:off x="1067385" y="347043"/>
          <a:ext cx="91440" cy="145465"/>
        </a:xfrm>
        <a:custGeom>
          <a:avLst/>
          <a:gdLst/>
          <a:ahLst/>
          <a:cxnLst/>
          <a:rect l="0" t="0" r="0" b="0"/>
          <a:pathLst>
            <a:path>
              <a:moveTo>
                <a:pt x="45720" y="0"/>
              </a:moveTo>
              <a:lnTo>
                <a:pt x="45720" y="14546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0F683CC-870E-40B9-BA30-38513321728A}">
      <dsp:nvSpPr>
        <dsp:cNvPr id="0" name=""/>
        <dsp:cNvSpPr/>
      </dsp:nvSpPr>
      <dsp:spPr>
        <a:xfrm>
          <a:off x="766759" y="697"/>
          <a:ext cx="692693" cy="3463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Contract Director</a:t>
          </a:r>
        </a:p>
      </dsp:txBody>
      <dsp:txXfrm>
        <a:off x="766759" y="697"/>
        <a:ext cx="692693" cy="346346"/>
      </dsp:txXfrm>
    </dsp:sp>
    <dsp:sp modelId="{AB3CA8AD-E9FF-45A9-AE99-E7EB6F187D43}">
      <dsp:nvSpPr>
        <dsp:cNvPr id="0" name=""/>
        <dsp:cNvSpPr/>
      </dsp:nvSpPr>
      <dsp:spPr>
        <a:xfrm>
          <a:off x="766759" y="492509"/>
          <a:ext cx="692693" cy="3463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Account Manager</a:t>
          </a:r>
        </a:p>
      </dsp:txBody>
      <dsp:txXfrm>
        <a:off x="766759" y="492509"/>
        <a:ext cx="692693" cy="346346"/>
      </dsp:txXfrm>
    </dsp:sp>
    <dsp:sp modelId="{00970E00-612A-440C-8A32-DB3BD7A514E6}">
      <dsp:nvSpPr>
        <dsp:cNvPr id="0" name=""/>
        <dsp:cNvSpPr/>
      </dsp:nvSpPr>
      <dsp:spPr>
        <a:xfrm>
          <a:off x="939932" y="984322"/>
          <a:ext cx="692693" cy="3463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Services Manager 2</a:t>
          </a:r>
        </a:p>
      </dsp:txBody>
      <dsp:txXfrm>
        <a:off x="939932" y="984322"/>
        <a:ext cx="692693" cy="3463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970</Words>
  <Characters>5531</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Birch, Alison</cp:lastModifiedBy>
  <cp:revision>2</cp:revision>
  <dcterms:created xsi:type="dcterms:W3CDTF">2016-10-11T17:39:00Z</dcterms:created>
  <dcterms:modified xsi:type="dcterms:W3CDTF">2016-10-11T17:39:00Z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