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833C" w14:textId="77777777" w:rsidR="00366A73" w:rsidRDefault="00FA1A0A">
      <w:r>
        <w:rPr>
          <w:noProof/>
          <w:lang w:val="en-GB" w:eastAsia="en-GB"/>
        </w:rPr>
        <mc:AlternateContent>
          <mc:Choice Requires="wps">
            <w:drawing>
              <wp:anchor distT="0" distB="0" distL="114300" distR="114300" simplePos="0" relativeHeight="251658241" behindDoc="0" locked="0" layoutInCell="1" allowOverlap="1" wp14:anchorId="2A80931F" wp14:editId="2198C72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4DE698" w14:textId="7D310DC9"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F36D5" w:rsidRPr="00EF36D5">
                              <w:rPr>
                                <w:color w:val="FFFFFF"/>
                                <w:sz w:val="44"/>
                                <w:szCs w:val="44"/>
                              </w:rPr>
                              <w:t>Head of Technical Governance &amp; Assurance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A80931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44DE698" w14:textId="7D310DC9"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EF36D5" w:rsidRPr="00EF36D5">
                        <w:rPr>
                          <w:color w:val="FFFFFF"/>
                          <w:sz w:val="44"/>
                          <w:szCs w:val="44"/>
                        </w:rPr>
                        <w:t>Head of Technical Governance &amp; Assurance</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7D1D1A86" wp14:editId="608F947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B9416DB" w14:textId="77777777" w:rsidR="00366A73" w:rsidRPr="00366A73" w:rsidRDefault="00366A73" w:rsidP="00366A73"/>
    <w:p w14:paraId="5B3DADE4" w14:textId="77777777" w:rsidR="00366A73" w:rsidRPr="00366A73" w:rsidRDefault="00366A73" w:rsidP="00366A73"/>
    <w:p w14:paraId="6844F7F7" w14:textId="77777777" w:rsidR="00366A73" w:rsidRPr="00366A73" w:rsidRDefault="00366A73" w:rsidP="00366A73"/>
    <w:p w14:paraId="38E9AD66" w14:textId="77777777" w:rsidR="00366A73" w:rsidRPr="00366A73" w:rsidRDefault="00366A73" w:rsidP="00366A73"/>
    <w:p w14:paraId="77AE06C1" w14:textId="77777777" w:rsidR="00366A73" w:rsidRDefault="00366A73" w:rsidP="00366A73"/>
    <w:p w14:paraId="6A461F1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6C387E0C" w14:textId="77777777" w:rsidTr="53287B47">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F245EE6"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1595C58" w14:textId="797BB1E3" w:rsidR="00366A73" w:rsidRPr="00876EDD" w:rsidRDefault="007701A5" w:rsidP="4E977954">
            <w:pPr>
              <w:spacing w:before="20" w:after="20"/>
              <w:jc w:val="left"/>
              <w:rPr>
                <w:rFonts w:cs="Arial"/>
                <w:color w:val="000000"/>
              </w:rPr>
            </w:pPr>
            <w:r>
              <w:rPr>
                <w:rFonts w:cs="Arial"/>
                <w:color w:val="000000" w:themeColor="text1"/>
              </w:rPr>
              <w:t xml:space="preserve">Universities </w:t>
            </w:r>
          </w:p>
        </w:tc>
      </w:tr>
      <w:tr w:rsidR="00366A73" w:rsidRPr="00315425" w14:paraId="47B8B6F3" w14:textId="77777777" w:rsidTr="53287B47">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E4889A5"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4FD55F60" w14:textId="0E895F2A" w:rsidR="00366A73" w:rsidRPr="004B2221" w:rsidRDefault="00EF36D5" w:rsidP="53287B47">
            <w:pPr>
              <w:pStyle w:val="Heading2"/>
              <w:rPr>
                <w:bCs/>
                <w:szCs w:val="20"/>
                <w:lang w:val="en-US"/>
              </w:rPr>
            </w:pPr>
            <w:r w:rsidRPr="00EF36D5">
              <w:rPr>
                <w:b w:val="0"/>
                <w:lang w:val="en-US"/>
              </w:rPr>
              <w:t>Head of Technical Governance &amp; Assurance</w:t>
            </w:r>
          </w:p>
        </w:tc>
      </w:tr>
      <w:tr w:rsidR="004B2221" w:rsidRPr="00315425" w14:paraId="28844A74" w14:textId="77777777" w:rsidTr="53287B47">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44F5049"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1C7C95A" w14:textId="69221C50" w:rsidR="004B2221" w:rsidRPr="004B2221" w:rsidRDefault="00775451" w:rsidP="004B2221">
            <w:pPr>
              <w:spacing w:before="20" w:after="20"/>
              <w:jc w:val="left"/>
              <w:rPr>
                <w:rFonts w:cs="Arial"/>
                <w:color w:val="000000"/>
                <w:szCs w:val="20"/>
              </w:rPr>
            </w:pPr>
            <w:r>
              <w:rPr>
                <w:rFonts w:cs="Arial"/>
                <w:color w:val="000000"/>
                <w:szCs w:val="20"/>
              </w:rPr>
              <w:t xml:space="preserve">Senior </w:t>
            </w:r>
            <w:r w:rsidR="00EF36D5">
              <w:rPr>
                <w:rFonts w:cs="Arial"/>
                <w:color w:val="000000"/>
                <w:szCs w:val="20"/>
              </w:rPr>
              <w:t>M</w:t>
            </w:r>
            <w:r>
              <w:rPr>
                <w:rFonts w:cs="Arial"/>
                <w:color w:val="000000"/>
                <w:szCs w:val="20"/>
              </w:rPr>
              <w:t>anager</w:t>
            </w:r>
            <w:r w:rsidR="00EF36D5">
              <w:rPr>
                <w:rFonts w:cs="Arial"/>
                <w:color w:val="000000"/>
                <w:szCs w:val="20"/>
              </w:rPr>
              <w:t xml:space="preserve"> </w:t>
            </w:r>
          </w:p>
        </w:tc>
      </w:tr>
      <w:tr w:rsidR="00366A73" w:rsidRPr="00315425" w14:paraId="76399F1E" w14:textId="77777777" w:rsidTr="53287B47">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62905E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ED5415F" w14:textId="1ABC5FF3" w:rsidR="00366A73" w:rsidRPr="00876EDD" w:rsidRDefault="00366A73" w:rsidP="00161F93">
            <w:pPr>
              <w:spacing w:before="20" w:after="20"/>
              <w:jc w:val="left"/>
              <w:rPr>
                <w:rFonts w:cs="Arial"/>
                <w:color w:val="000000"/>
                <w:szCs w:val="20"/>
              </w:rPr>
            </w:pPr>
          </w:p>
        </w:tc>
      </w:tr>
      <w:tr w:rsidR="00366A73" w:rsidRPr="00315425" w14:paraId="4A1D759C" w14:textId="77777777" w:rsidTr="53287B47">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B9A384A"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66E2210" w14:textId="77777777" w:rsidR="00366A73" w:rsidRDefault="00366A73" w:rsidP="00161F93">
            <w:pPr>
              <w:spacing w:before="20" w:after="20"/>
              <w:jc w:val="left"/>
              <w:rPr>
                <w:rFonts w:cs="Arial"/>
                <w:color w:val="000000"/>
                <w:szCs w:val="20"/>
              </w:rPr>
            </w:pPr>
          </w:p>
        </w:tc>
      </w:tr>
      <w:tr w:rsidR="00366A73" w:rsidRPr="00315425" w14:paraId="2F0E0255" w14:textId="77777777" w:rsidTr="53287B47">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735CB8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5CE8697" w14:textId="216B79C5" w:rsidR="00366A73" w:rsidRPr="00876EDD" w:rsidRDefault="00775451" w:rsidP="00366A73">
            <w:pPr>
              <w:spacing w:before="20" w:after="20"/>
              <w:jc w:val="left"/>
              <w:rPr>
                <w:rFonts w:cs="Arial"/>
                <w:color w:val="000000"/>
                <w:szCs w:val="20"/>
              </w:rPr>
            </w:pPr>
            <w:r>
              <w:rPr>
                <w:rFonts w:cs="Arial"/>
                <w:color w:val="000000"/>
                <w:szCs w:val="20"/>
              </w:rPr>
              <w:t>Partnership Director</w:t>
            </w:r>
          </w:p>
        </w:tc>
      </w:tr>
      <w:tr w:rsidR="00366A73" w:rsidRPr="00315425" w14:paraId="1B54AF43" w14:textId="77777777" w:rsidTr="53287B47">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77C488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5F8229E" w14:textId="3A61313C" w:rsidR="00366A73" w:rsidRDefault="00775451" w:rsidP="00366A73">
            <w:pPr>
              <w:spacing w:before="20" w:after="20"/>
              <w:jc w:val="left"/>
              <w:rPr>
                <w:rFonts w:cs="Arial"/>
                <w:color w:val="000000"/>
                <w:szCs w:val="20"/>
              </w:rPr>
            </w:pPr>
            <w:r>
              <w:rPr>
                <w:rFonts w:cs="Arial"/>
                <w:color w:val="000000"/>
                <w:szCs w:val="20"/>
              </w:rPr>
              <w:t>N/A</w:t>
            </w:r>
          </w:p>
        </w:tc>
      </w:tr>
      <w:tr w:rsidR="00366A73" w:rsidRPr="00315425" w14:paraId="183F528D" w14:textId="77777777" w:rsidTr="53287B47">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AD4691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1D089B2" w14:textId="1C3BBE32" w:rsidR="00366A73" w:rsidRDefault="00775451" w:rsidP="00161F93">
            <w:pPr>
              <w:spacing w:before="20" w:after="20"/>
              <w:jc w:val="left"/>
              <w:rPr>
                <w:rFonts w:cs="Arial"/>
                <w:color w:val="000000"/>
                <w:szCs w:val="20"/>
              </w:rPr>
            </w:pPr>
            <w:r>
              <w:rPr>
                <w:rFonts w:cs="Arial"/>
                <w:color w:val="000000"/>
                <w:szCs w:val="20"/>
              </w:rPr>
              <w:t xml:space="preserve">University of Greenwich </w:t>
            </w:r>
          </w:p>
        </w:tc>
      </w:tr>
      <w:tr w:rsidR="00366A73" w:rsidRPr="00315425" w14:paraId="3FBEF02E" w14:textId="77777777" w:rsidTr="53287B47">
        <w:trPr>
          <w:gridAfter w:val="1"/>
          <w:wAfter w:w="18" w:type="dxa"/>
        </w:trPr>
        <w:tc>
          <w:tcPr>
            <w:tcW w:w="10440" w:type="dxa"/>
            <w:gridSpan w:val="12"/>
            <w:tcBorders>
              <w:top w:val="single" w:sz="2" w:space="0" w:color="auto"/>
              <w:left w:val="nil"/>
              <w:bottom w:val="single" w:sz="2" w:space="0" w:color="auto"/>
              <w:right w:val="nil"/>
            </w:tcBorders>
          </w:tcPr>
          <w:p w14:paraId="504E9961" w14:textId="77777777" w:rsidR="00366A73" w:rsidRDefault="00366A73" w:rsidP="00161F93">
            <w:pPr>
              <w:jc w:val="left"/>
              <w:rPr>
                <w:rFonts w:cs="Arial"/>
                <w:sz w:val="10"/>
                <w:szCs w:val="20"/>
              </w:rPr>
            </w:pPr>
          </w:p>
          <w:p w14:paraId="725EF3E1" w14:textId="77777777" w:rsidR="00366A73" w:rsidRPr="00315425" w:rsidRDefault="00366A73" w:rsidP="00161F93">
            <w:pPr>
              <w:jc w:val="left"/>
              <w:rPr>
                <w:rFonts w:cs="Arial"/>
                <w:sz w:val="10"/>
                <w:szCs w:val="20"/>
              </w:rPr>
            </w:pPr>
          </w:p>
        </w:tc>
      </w:tr>
      <w:tr w:rsidR="00366A73" w:rsidRPr="00315425" w14:paraId="73A7E860" w14:textId="77777777" w:rsidTr="53287B47">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B10EEDA"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3C80828" w14:textId="77777777" w:rsidTr="53287B47">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4936AA05" w14:textId="43EA4716" w:rsidR="00F632EE" w:rsidRDefault="00775451" w:rsidP="00775451">
            <w:pPr>
              <w:spacing w:after="200" w:line="276" w:lineRule="auto"/>
              <w:rPr>
                <w:rFonts w:cs="Arial"/>
                <w:color w:val="000000"/>
                <w:szCs w:val="20"/>
              </w:rPr>
            </w:pPr>
            <w:r w:rsidRPr="00775451">
              <w:rPr>
                <w:rFonts w:cs="Arial"/>
                <w:color w:val="000000"/>
                <w:szCs w:val="20"/>
              </w:rPr>
              <w:t>Reporting to the Partnership Director, t</w:t>
            </w:r>
            <w:r w:rsidRPr="006C2051">
              <w:rPr>
                <w:rFonts w:cs="Arial"/>
                <w:color w:val="000000"/>
                <w:szCs w:val="20"/>
              </w:rPr>
              <w:t xml:space="preserve">he Head of Technical Services is </w:t>
            </w:r>
            <w:r w:rsidR="00F632EE">
              <w:rPr>
                <w:rFonts w:cs="Arial"/>
                <w:color w:val="000000"/>
                <w:szCs w:val="20"/>
              </w:rPr>
              <w:t>accountable</w:t>
            </w:r>
            <w:r w:rsidR="00F632EE" w:rsidRPr="006C2051">
              <w:rPr>
                <w:rFonts w:cs="Arial"/>
                <w:color w:val="000000"/>
                <w:szCs w:val="20"/>
              </w:rPr>
              <w:t xml:space="preserve"> </w:t>
            </w:r>
            <w:r w:rsidRPr="006C2051">
              <w:rPr>
                <w:rFonts w:cs="Arial"/>
                <w:color w:val="000000"/>
                <w:szCs w:val="20"/>
              </w:rPr>
              <w:t xml:space="preserve">for </w:t>
            </w:r>
            <w:r w:rsidR="000036AD">
              <w:rPr>
                <w:rFonts w:cs="Arial"/>
                <w:color w:val="000000"/>
                <w:szCs w:val="20"/>
              </w:rPr>
              <w:t xml:space="preserve">setting and monitoring standards </w:t>
            </w:r>
            <w:r w:rsidRPr="006C2051">
              <w:rPr>
                <w:rFonts w:cs="Arial"/>
                <w:color w:val="000000"/>
                <w:szCs w:val="20"/>
              </w:rPr>
              <w:t>a</w:t>
            </w:r>
            <w:r w:rsidR="000036AD">
              <w:rPr>
                <w:rFonts w:cs="Arial"/>
                <w:color w:val="000000"/>
                <w:szCs w:val="20"/>
              </w:rPr>
              <w:t>s well as</w:t>
            </w:r>
            <w:r w:rsidR="005E207D">
              <w:rPr>
                <w:rFonts w:cs="Arial"/>
                <w:color w:val="000000"/>
                <w:szCs w:val="20"/>
              </w:rPr>
              <w:t xml:space="preserve"> </w:t>
            </w:r>
            <w:r w:rsidRPr="006C2051">
              <w:rPr>
                <w:rFonts w:cs="Arial"/>
                <w:color w:val="000000"/>
                <w:szCs w:val="20"/>
              </w:rPr>
              <w:t xml:space="preserve">developing all technical and engineering aspects of facilities management across the </w:t>
            </w:r>
            <w:proofErr w:type="gramStart"/>
            <w:r w:rsidRPr="00775451">
              <w:rPr>
                <w:rFonts w:cs="Arial"/>
                <w:color w:val="000000"/>
                <w:szCs w:val="20"/>
              </w:rPr>
              <w:t>campuses</w:t>
            </w:r>
            <w:proofErr w:type="gramEnd"/>
            <w:r w:rsidRPr="006C2051">
              <w:rPr>
                <w:rFonts w:cs="Arial"/>
                <w:color w:val="000000"/>
                <w:szCs w:val="20"/>
              </w:rPr>
              <w:t xml:space="preserve">. </w:t>
            </w:r>
            <w:r w:rsidR="00F632EE">
              <w:rPr>
                <w:rFonts w:cs="Arial"/>
                <w:color w:val="000000"/>
                <w:szCs w:val="20"/>
              </w:rPr>
              <w:t xml:space="preserve">The role acts as the Sodexo Custodian to the site team being equipped to meet all Statutory, Regulatory and Contract compliance. </w:t>
            </w:r>
            <w:r w:rsidR="005E207D">
              <w:rPr>
                <w:rFonts w:cs="Arial"/>
                <w:color w:val="000000"/>
                <w:szCs w:val="20"/>
              </w:rPr>
              <w:t xml:space="preserve">There is a requirement to network and build relationships across the wider technical community and Sodexo Technical Board. </w:t>
            </w:r>
            <w:r w:rsidR="00F632EE">
              <w:rPr>
                <w:rFonts w:cs="Arial"/>
                <w:color w:val="000000"/>
                <w:szCs w:val="20"/>
              </w:rPr>
              <w:t>A key requirement is the capacity and capability to work seamlessly with several peers and customers.</w:t>
            </w:r>
          </w:p>
          <w:p w14:paraId="5F484D3D" w14:textId="721C780E" w:rsidR="00E31183" w:rsidRPr="0092397A" w:rsidRDefault="00775451" w:rsidP="00775451">
            <w:pPr>
              <w:spacing w:after="200" w:line="276" w:lineRule="auto"/>
              <w:rPr>
                <w:color w:val="000000" w:themeColor="text1"/>
              </w:rPr>
            </w:pPr>
            <w:r w:rsidRPr="006C2051">
              <w:rPr>
                <w:rFonts w:cs="Arial"/>
                <w:color w:val="000000"/>
                <w:szCs w:val="20"/>
              </w:rPr>
              <w:t xml:space="preserve">This includes </w:t>
            </w:r>
            <w:r w:rsidRPr="00775451">
              <w:rPr>
                <w:rFonts w:cs="Arial"/>
                <w:color w:val="000000"/>
                <w:szCs w:val="20"/>
              </w:rPr>
              <w:t xml:space="preserve">supporting </w:t>
            </w:r>
            <w:r w:rsidRPr="006C2051">
              <w:rPr>
                <w:rFonts w:cs="Arial"/>
                <w:color w:val="000000"/>
                <w:szCs w:val="20"/>
              </w:rPr>
              <w:t>maintenance operations, asset management, compliance, energy efficiency, sustainability initiatives, and project delivery. The role ensures all building systems and infrastructure perform optimally, safely, and efficiently while supporting the organization’s strategic and operational objectives.</w:t>
            </w:r>
          </w:p>
        </w:tc>
      </w:tr>
      <w:tr w:rsidR="00366A73" w:rsidRPr="00315425" w14:paraId="5A53ACE7" w14:textId="77777777" w:rsidTr="53287B47">
        <w:trPr>
          <w:gridAfter w:val="1"/>
          <w:wAfter w:w="18" w:type="dxa"/>
        </w:trPr>
        <w:tc>
          <w:tcPr>
            <w:tcW w:w="10440" w:type="dxa"/>
            <w:gridSpan w:val="12"/>
            <w:tcBorders>
              <w:top w:val="single" w:sz="2" w:space="0" w:color="auto"/>
              <w:left w:val="nil"/>
              <w:bottom w:val="single" w:sz="2" w:space="0" w:color="auto"/>
              <w:right w:val="nil"/>
            </w:tcBorders>
          </w:tcPr>
          <w:p w14:paraId="5BEDCF0E" w14:textId="77777777" w:rsidR="00366A73" w:rsidRDefault="00366A73" w:rsidP="00161F93">
            <w:pPr>
              <w:jc w:val="left"/>
              <w:rPr>
                <w:rFonts w:cs="Arial"/>
                <w:sz w:val="10"/>
                <w:szCs w:val="20"/>
              </w:rPr>
            </w:pPr>
          </w:p>
          <w:p w14:paraId="4D2D34E9" w14:textId="77777777" w:rsidR="00366A73" w:rsidRPr="00315425" w:rsidRDefault="00366A73" w:rsidP="00161F93">
            <w:pPr>
              <w:jc w:val="left"/>
              <w:rPr>
                <w:rFonts w:cs="Arial"/>
                <w:sz w:val="10"/>
                <w:szCs w:val="20"/>
              </w:rPr>
            </w:pPr>
          </w:p>
        </w:tc>
      </w:tr>
      <w:tr w:rsidR="00366A73" w:rsidRPr="00315425" w14:paraId="0FA5C9C9" w14:textId="77777777" w:rsidTr="53287B47">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571D0716"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513262D" w14:textId="77777777" w:rsidTr="53287B47">
        <w:trPr>
          <w:trHeight w:val="232"/>
        </w:trPr>
        <w:tc>
          <w:tcPr>
            <w:tcW w:w="1008" w:type="dxa"/>
            <w:vMerge w:val="restart"/>
            <w:tcBorders>
              <w:top w:val="dotted" w:sz="2" w:space="0" w:color="auto"/>
              <w:left w:val="single" w:sz="2" w:space="0" w:color="auto"/>
              <w:right w:val="nil"/>
            </w:tcBorders>
            <w:vAlign w:val="center"/>
          </w:tcPr>
          <w:p w14:paraId="663AE1FC"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BFC62B3"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C636B49"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D17858B" w14:textId="3B08906B" w:rsidR="00366A73" w:rsidRPr="007C0E94" w:rsidRDefault="00775451" w:rsidP="00161F93">
            <w:pPr>
              <w:rPr>
                <w:sz w:val="18"/>
                <w:szCs w:val="18"/>
              </w:rPr>
            </w:pPr>
            <w:r>
              <w:rPr>
                <w:sz w:val="18"/>
                <w:szCs w:val="18"/>
              </w:rPr>
              <w:t>T</w:t>
            </w:r>
            <w:r w:rsidR="00366A73">
              <w:rPr>
                <w:sz w:val="18"/>
                <w:szCs w:val="18"/>
              </w:rPr>
              <w:t>bc</w:t>
            </w:r>
          </w:p>
        </w:tc>
        <w:tc>
          <w:tcPr>
            <w:tcW w:w="810" w:type="dxa"/>
            <w:vMerge w:val="restart"/>
            <w:tcBorders>
              <w:top w:val="dotted" w:sz="2" w:space="0" w:color="auto"/>
              <w:left w:val="dotted" w:sz="4" w:space="0" w:color="auto"/>
              <w:right w:val="nil"/>
            </w:tcBorders>
            <w:vAlign w:val="center"/>
          </w:tcPr>
          <w:p w14:paraId="7A6AFDE9"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59BBA5E"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249A98C"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EFA5460"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3483ABBC"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3A60225D" w14:textId="77777777" w:rsidR="00366A73" w:rsidRPr="007C0E94" w:rsidRDefault="00366A73" w:rsidP="00161F93">
            <w:pPr>
              <w:rPr>
                <w:sz w:val="18"/>
                <w:szCs w:val="18"/>
              </w:rPr>
            </w:pPr>
            <w:r w:rsidRPr="007C0E94">
              <w:rPr>
                <w:sz w:val="18"/>
                <w:szCs w:val="18"/>
              </w:rPr>
              <w:t>tbc</w:t>
            </w:r>
          </w:p>
        </w:tc>
      </w:tr>
      <w:tr w:rsidR="00366A73" w:rsidRPr="007C0E94" w14:paraId="6C09545F" w14:textId="77777777" w:rsidTr="53287B47">
        <w:trPr>
          <w:trHeight w:val="263"/>
        </w:trPr>
        <w:tc>
          <w:tcPr>
            <w:tcW w:w="1008" w:type="dxa"/>
            <w:vMerge/>
            <w:vAlign w:val="center"/>
          </w:tcPr>
          <w:p w14:paraId="1AAC3E67" w14:textId="77777777" w:rsidR="00366A73" w:rsidRPr="007C0E94" w:rsidRDefault="00366A73" w:rsidP="00161F93">
            <w:pPr>
              <w:rPr>
                <w:sz w:val="18"/>
                <w:szCs w:val="18"/>
              </w:rPr>
            </w:pPr>
          </w:p>
        </w:tc>
        <w:tc>
          <w:tcPr>
            <w:tcW w:w="630" w:type="dxa"/>
            <w:gridSpan w:val="2"/>
            <w:vMerge/>
            <w:vAlign w:val="center"/>
          </w:tcPr>
          <w:p w14:paraId="5CE2B5C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06494A0"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DA65EDF" w14:textId="5A809686" w:rsidR="00366A73" w:rsidRPr="007C0E94" w:rsidRDefault="003E15C0" w:rsidP="00161F93">
            <w:pPr>
              <w:rPr>
                <w:sz w:val="18"/>
                <w:szCs w:val="18"/>
              </w:rPr>
            </w:pPr>
            <w:r>
              <w:rPr>
                <w:sz w:val="18"/>
                <w:szCs w:val="18"/>
              </w:rPr>
              <w:t>T</w:t>
            </w:r>
            <w:r w:rsidR="00366A73">
              <w:rPr>
                <w:sz w:val="18"/>
                <w:szCs w:val="18"/>
              </w:rPr>
              <w:t>bc</w:t>
            </w:r>
          </w:p>
        </w:tc>
        <w:tc>
          <w:tcPr>
            <w:tcW w:w="810" w:type="dxa"/>
            <w:vMerge/>
            <w:vAlign w:val="center"/>
          </w:tcPr>
          <w:p w14:paraId="629252F3" w14:textId="77777777" w:rsidR="00366A73" w:rsidRPr="007C0E94" w:rsidRDefault="00366A73" w:rsidP="00161F93">
            <w:pPr>
              <w:rPr>
                <w:sz w:val="18"/>
                <w:szCs w:val="18"/>
              </w:rPr>
            </w:pPr>
          </w:p>
        </w:tc>
        <w:tc>
          <w:tcPr>
            <w:tcW w:w="900" w:type="dxa"/>
            <w:vMerge/>
            <w:vAlign w:val="center"/>
          </w:tcPr>
          <w:p w14:paraId="22851683" w14:textId="77777777" w:rsidR="00366A73" w:rsidRPr="007C0E94" w:rsidRDefault="00366A73" w:rsidP="00161F93">
            <w:pPr>
              <w:rPr>
                <w:sz w:val="18"/>
                <w:szCs w:val="18"/>
              </w:rPr>
            </w:pPr>
          </w:p>
        </w:tc>
        <w:tc>
          <w:tcPr>
            <w:tcW w:w="1260" w:type="dxa"/>
            <w:vMerge/>
            <w:vAlign w:val="center"/>
          </w:tcPr>
          <w:p w14:paraId="66BD5815" w14:textId="77777777" w:rsidR="00366A73" w:rsidRPr="007C0E94" w:rsidRDefault="00366A73" w:rsidP="00161F93">
            <w:pPr>
              <w:rPr>
                <w:sz w:val="18"/>
                <w:szCs w:val="18"/>
              </w:rPr>
            </w:pPr>
          </w:p>
        </w:tc>
        <w:tc>
          <w:tcPr>
            <w:tcW w:w="540" w:type="dxa"/>
            <w:vMerge/>
            <w:vAlign w:val="center"/>
          </w:tcPr>
          <w:p w14:paraId="08E91C30" w14:textId="77777777" w:rsidR="00366A73" w:rsidRPr="007C0E94" w:rsidRDefault="00366A73" w:rsidP="00161F93">
            <w:pPr>
              <w:rPr>
                <w:sz w:val="18"/>
                <w:szCs w:val="18"/>
              </w:rPr>
            </w:pPr>
          </w:p>
        </w:tc>
        <w:tc>
          <w:tcPr>
            <w:tcW w:w="1800" w:type="dxa"/>
            <w:vMerge/>
            <w:vAlign w:val="center"/>
          </w:tcPr>
          <w:p w14:paraId="71EB08E5" w14:textId="77777777" w:rsidR="00366A73" w:rsidRPr="007C0E94" w:rsidRDefault="00366A73" w:rsidP="00161F93">
            <w:pPr>
              <w:rPr>
                <w:sz w:val="18"/>
                <w:szCs w:val="18"/>
              </w:rPr>
            </w:pPr>
          </w:p>
        </w:tc>
        <w:tc>
          <w:tcPr>
            <w:tcW w:w="990" w:type="dxa"/>
            <w:gridSpan w:val="2"/>
            <w:vMerge/>
            <w:vAlign w:val="center"/>
          </w:tcPr>
          <w:p w14:paraId="60C12084" w14:textId="77777777" w:rsidR="00366A73" w:rsidRPr="007C0E94" w:rsidRDefault="00366A73" w:rsidP="00161F93">
            <w:pPr>
              <w:rPr>
                <w:sz w:val="18"/>
                <w:szCs w:val="18"/>
              </w:rPr>
            </w:pPr>
          </w:p>
        </w:tc>
      </w:tr>
      <w:tr w:rsidR="00366A73" w:rsidRPr="007C0E94" w14:paraId="1EB1B6BB" w14:textId="77777777" w:rsidTr="53287B47">
        <w:trPr>
          <w:trHeight w:val="263"/>
        </w:trPr>
        <w:tc>
          <w:tcPr>
            <w:tcW w:w="1008" w:type="dxa"/>
            <w:vMerge/>
            <w:vAlign w:val="center"/>
          </w:tcPr>
          <w:p w14:paraId="3CF6BA58" w14:textId="77777777" w:rsidR="00366A73" w:rsidRPr="007C0E94" w:rsidRDefault="00366A73" w:rsidP="00161F93">
            <w:pPr>
              <w:rPr>
                <w:sz w:val="18"/>
                <w:szCs w:val="18"/>
              </w:rPr>
            </w:pPr>
          </w:p>
        </w:tc>
        <w:tc>
          <w:tcPr>
            <w:tcW w:w="630" w:type="dxa"/>
            <w:gridSpan w:val="2"/>
            <w:vMerge/>
            <w:vAlign w:val="center"/>
          </w:tcPr>
          <w:p w14:paraId="6057A94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E068E98"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C9929B8" w14:textId="42528E27" w:rsidR="00366A73" w:rsidRPr="007C0E94" w:rsidRDefault="003E15C0" w:rsidP="00161F93">
            <w:pPr>
              <w:rPr>
                <w:sz w:val="18"/>
                <w:szCs w:val="18"/>
              </w:rPr>
            </w:pPr>
            <w:r>
              <w:rPr>
                <w:sz w:val="18"/>
                <w:szCs w:val="18"/>
              </w:rPr>
              <w:t>T</w:t>
            </w:r>
            <w:r w:rsidR="00366A73">
              <w:rPr>
                <w:sz w:val="18"/>
                <w:szCs w:val="18"/>
              </w:rPr>
              <w:t>bc</w:t>
            </w:r>
          </w:p>
        </w:tc>
        <w:tc>
          <w:tcPr>
            <w:tcW w:w="810" w:type="dxa"/>
            <w:vMerge/>
            <w:vAlign w:val="center"/>
          </w:tcPr>
          <w:p w14:paraId="1AE26325" w14:textId="77777777" w:rsidR="00366A73" w:rsidRPr="007C0E94" w:rsidRDefault="00366A73" w:rsidP="00161F93">
            <w:pPr>
              <w:rPr>
                <w:sz w:val="18"/>
                <w:szCs w:val="18"/>
              </w:rPr>
            </w:pPr>
          </w:p>
        </w:tc>
        <w:tc>
          <w:tcPr>
            <w:tcW w:w="900" w:type="dxa"/>
            <w:vMerge/>
            <w:vAlign w:val="center"/>
          </w:tcPr>
          <w:p w14:paraId="7A023A1C"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427C42CD"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41B8B6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FC02C4A"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A6FD100" w14:textId="77777777" w:rsidR="00366A73" w:rsidRPr="007C0E94" w:rsidRDefault="00366A73" w:rsidP="00161F93">
            <w:pPr>
              <w:rPr>
                <w:sz w:val="18"/>
                <w:szCs w:val="18"/>
              </w:rPr>
            </w:pPr>
            <w:r w:rsidRPr="007C0E94">
              <w:rPr>
                <w:sz w:val="18"/>
                <w:szCs w:val="18"/>
              </w:rPr>
              <w:t>tbc</w:t>
            </w:r>
          </w:p>
        </w:tc>
      </w:tr>
      <w:tr w:rsidR="00366A73" w:rsidRPr="007C0E94" w14:paraId="71ECEA15" w14:textId="77777777" w:rsidTr="53287B47">
        <w:trPr>
          <w:trHeight w:val="218"/>
        </w:trPr>
        <w:tc>
          <w:tcPr>
            <w:tcW w:w="1008" w:type="dxa"/>
            <w:vMerge/>
            <w:vAlign w:val="center"/>
          </w:tcPr>
          <w:p w14:paraId="22BBF396" w14:textId="77777777" w:rsidR="00366A73" w:rsidRPr="007C0E94" w:rsidRDefault="00366A73" w:rsidP="00161F93">
            <w:pPr>
              <w:rPr>
                <w:sz w:val="18"/>
                <w:szCs w:val="18"/>
              </w:rPr>
            </w:pPr>
          </w:p>
        </w:tc>
        <w:tc>
          <w:tcPr>
            <w:tcW w:w="630" w:type="dxa"/>
            <w:gridSpan w:val="2"/>
            <w:vMerge/>
            <w:vAlign w:val="center"/>
          </w:tcPr>
          <w:p w14:paraId="1F7C783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51BBA35"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3C344E5" w14:textId="2C02C7E5" w:rsidR="00366A73" w:rsidRPr="007C0E94" w:rsidRDefault="003E15C0" w:rsidP="00161F93">
            <w:pPr>
              <w:rPr>
                <w:sz w:val="18"/>
                <w:szCs w:val="18"/>
              </w:rPr>
            </w:pPr>
            <w:r>
              <w:rPr>
                <w:sz w:val="18"/>
                <w:szCs w:val="18"/>
              </w:rPr>
              <w:t>T</w:t>
            </w:r>
            <w:r w:rsidR="00366A73">
              <w:rPr>
                <w:sz w:val="18"/>
                <w:szCs w:val="18"/>
              </w:rPr>
              <w:t>bc</w:t>
            </w:r>
          </w:p>
        </w:tc>
        <w:tc>
          <w:tcPr>
            <w:tcW w:w="810" w:type="dxa"/>
            <w:vMerge/>
            <w:vAlign w:val="center"/>
          </w:tcPr>
          <w:p w14:paraId="4536BD2A" w14:textId="77777777" w:rsidR="00366A73" w:rsidRPr="007C0E94" w:rsidRDefault="00366A73" w:rsidP="00161F93">
            <w:pPr>
              <w:rPr>
                <w:sz w:val="18"/>
                <w:szCs w:val="18"/>
              </w:rPr>
            </w:pPr>
          </w:p>
        </w:tc>
        <w:tc>
          <w:tcPr>
            <w:tcW w:w="900" w:type="dxa"/>
            <w:vMerge/>
            <w:vAlign w:val="center"/>
          </w:tcPr>
          <w:p w14:paraId="6003C208" w14:textId="77777777" w:rsidR="00366A73" w:rsidRPr="007C0E94" w:rsidRDefault="00366A73" w:rsidP="00161F93">
            <w:pPr>
              <w:rPr>
                <w:sz w:val="18"/>
                <w:szCs w:val="18"/>
              </w:rPr>
            </w:pPr>
          </w:p>
        </w:tc>
        <w:tc>
          <w:tcPr>
            <w:tcW w:w="1260" w:type="dxa"/>
            <w:vMerge/>
            <w:vAlign w:val="center"/>
          </w:tcPr>
          <w:p w14:paraId="0B379B94" w14:textId="77777777" w:rsidR="00366A73" w:rsidRPr="007C0E94" w:rsidRDefault="00366A73" w:rsidP="00161F93">
            <w:pPr>
              <w:rPr>
                <w:sz w:val="18"/>
                <w:szCs w:val="18"/>
              </w:rPr>
            </w:pPr>
          </w:p>
        </w:tc>
        <w:tc>
          <w:tcPr>
            <w:tcW w:w="540" w:type="dxa"/>
            <w:vMerge/>
            <w:vAlign w:val="center"/>
          </w:tcPr>
          <w:p w14:paraId="6F583B1A" w14:textId="77777777" w:rsidR="00366A73" w:rsidRPr="007C0E94" w:rsidRDefault="00366A73" w:rsidP="00161F93">
            <w:pPr>
              <w:rPr>
                <w:sz w:val="18"/>
                <w:szCs w:val="18"/>
              </w:rPr>
            </w:pPr>
          </w:p>
        </w:tc>
        <w:tc>
          <w:tcPr>
            <w:tcW w:w="1800" w:type="dxa"/>
            <w:vMerge/>
            <w:vAlign w:val="center"/>
          </w:tcPr>
          <w:p w14:paraId="26E05972" w14:textId="77777777" w:rsidR="00366A73" w:rsidRPr="007C0E94" w:rsidRDefault="00366A73" w:rsidP="00161F93">
            <w:pPr>
              <w:rPr>
                <w:sz w:val="18"/>
                <w:szCs w:val="18"/>
              </w:rPr>
            </w:pPr>
          </w:p>
        </w:tc>
        <w:tc>
          <w:tcPr>
            <w:tcW w:w="990" w:type="dxa"/>
            <w:gridSpan w:val="2"/>
            <w:vMerge/>
            <w:vAlign w:val="center"/>
          </w:tcPr>
          <w:p w14:paraId="07D42DC7" w14:textId="77777777" w:rsidR="00366A73" w:rsidRPr="007C0E94" w:rsidRDefault="00366A73" w:rsidP="00161F93">
            <w:pPr>
              <w:rPr>
                <w:sz w:val="18"/>
                <w:szCs w:val="18"/>
              </w:rPr>
            </w:pPr>
          </w:p>
        </w:tc>
      </w:tr>
      <w:tr w:rsidR="00366A73" w:rsidRPr="00FB6D69" w14:paraId="683CABEF" w14:textId="77777777" w:rsidTr="53287B47">
        <w:trPr>
          <w:trHeight w:val="413"/>
        </w:trPr>
        <w:tc>
          <w:tcPr>
            <w:tcW w:w="1548" w:type="dxa"/>
            <w:gridSpan w:val="2"/>
            <w:tcBorders>
              <w:top w:val="dotted" w:sz="2" w:space="0" w:color="auto"/>
              <w:left w:val="single" w:sz="2" w:space="0" w:color="auto"/>
              <w:bottom w:val="single" w:sz="4" w:space="0" w:color="auto"/>
              <w:right w:val="nil"/>
            </w:tcBorders>
            <w:vAlign w:val="center"/>
          </w:tcPr>
          <w:p w14:paraId="28DD09B6"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2CA5C1D" w14:textId="6EB93BFA" w:rsidR="00366A73" w:rsidRPr="00144E5D" w:rsidRDefault="00366A73" w:rsidP="00781CE8">
            <w:pPr>
              <w:spacing w:before="40" w:after="40"/>
              <w:jc w:val="left"/>
              <w:rPr>
                <w:rFonts w:cs="Arial"/>
                <w:color w:val="000000" w:themeColor="text1"/>
                <w:szCs w:val="20"/>
              </w:rPr>
            </w:pPr>
          </w:p>
        </w:tc>
      </w:tr>
    </w:tbl>
    <w:p w14:paraId="7A9CE323" w14:textId="156DC3E4"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7F3EA65D" wp14:editId="21812C8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4840A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3EA65D"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94840A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9639"/>
      </w:tblGrid>
      <w:tr w:rsidR="00366A73" w:rsidRPr="00315425" w14:paraId="5CD765DF" w14:textId="77777777" w:rsidTr="0076217D">
        <w:trPr>
          <w:trHeight w:val="377"/>
        </w:trPr>
        <w:tc>
          <w:tcPr>
            <w:tcW w:w="10062" w:type="dxa"/>
            <w:gridSpan w:val="2"/>
            <w:tcBorders>
              <w:top w:val="single" w:sz="2" w:space="0" w:color="auto"/>
              <w:left w:val="single" w:sz="2" w:space="0" w:color="auto"/>
              <w:bottom w:val="dotted" w:sz="4" w:space="0" w:color="auto"/>
              <w:right w:val="single" w:sz="2" w:space="0" w:color="auto"/>
            </w:tcBorders>
            <w:shd w:val="clear" w:color="auto" w:fill="F2F2F2"/>
            <w:vAlign w:val="center"/>
          </w:tcPr>
          <w:p w14:paraId="6492BEB6" w14:textId="77777777" w:rsidR="00366A73" w:rsidRDefault="00366A73" w:rsidP="00161F93">
            <w:pPr>
              <w:pStyle w:val="titregris"/>
              <w:framePr w:hSpace="0" w:wrap="auto" w:vAnchor="margin" w:hAnchor="text" w:xAlign="left" w:yAlign="inline"/>
              <w:rPr>
                <w:b w:val="0"/>
                <w:sz w:val="12"/>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p w14:paraId="73E61598" w14:textId="77777777" w:rsidR="0076217D" w:rsidRPr="000943F3" w:rsidRDefault="0076217D" w:rsidP="00161F93">
            <w:pPr>
              <w:pStyle w:val="titregris"/>
              <w:framePr w:hSpace="0" w:wrap="auto" w:vAnchor="margin" w:hAnchor="text" w:xAlign="left" w:yAlign="inline"/>
              <w:rPr>
                <w:b w:val="0"/>
              </w:rPr>
            </w:pPr>
          </w:p>
        </w:tc>
      </w:tr>
      <w:tr w:rsidR="00366A73" w:rsidRPr="00315425" w14:paraId="01E3B826" w14:textId="77777777" w:rsidTr="0076217D">
        <w:trPr>
          <w:gridBefore w:val="1"/>
          <w:wBefore w:w="423" w:type="dxa"/>
          <w:trHeight w:val="5231"/>
        </w:trPr>
        <w:tc>
          <w:tcPr>
            <w:tcW w:w="9639" w:type="dxa"/>
            <w:tcBorders>
              <w:top w:val="dotted" w:sz="4" w:space="0" w:color="auto"/>
              <w:left w:val="single" w:sz="2" w:space="0" w:color="auto"/>
              <w:bottom w:val="single" w:sz="2" w:space="0" w:color="000000"/>
              <w:right w:val="single" w:sz="2" w:space="0" w:color="auto"/>
            </w:tcBorders>
          </w:tcPr>
          <w:p w14:paraId="4E6C0D61" w14:textId="77777777" w:rsidR="00366A73" w:rsidRPr="00315425" w:rsidRDefault="00366A73" w:rsidP="00366A73">
            <w:pPr>
              <w:jc w:val="center"/>
              <w:rPr>
                <w:rFonts w:cs="Arial"/>
                <w:b/>
                <w:sz w:val="4"/>
                <w:szCs w:val="20"/>
              </w:rPr>
            </w:pPr>
          </w:p>
          <w:p w14:paraId="224A1543" w14:textId="77777777" w:rsidR="00366A73" w:rsidRPr="00315425" w:rsidRDefault="00366A73" w:rsidP="00366A73">
            <w:pPr>
              <w:jc w:val="center"/>
              <w:rPr>
                <w:rFonts w:cs="Arial"/>
                <w:b/>
                <w:sz w:val="6"/>
                <w:szCs w:val="20"/>
              </w:rPr>
            </w:pPr>
          </w:p>
          <w:p w14:paraId="0F1E68B6" w14:textId="77777777" w:rsidR="00366A73" w:rsidRDefault="00366A73" w:rsidP="00366A73">
            <w:pPr>
              <w:spacing w:after="40"/>
              <w:jc w:val="center"/>
              <w:rPr>
                <w:rFonts w:cs="Arial"/>
                <w:noProof/>
                <w:sz w:val="10"/>
                <w:szCs w:val="20"/>
                <w:lang w:eastAsia="en-US"/>
              </w:rPr>
            </w:pPr>
          </w:p>
          <w:p w14:paraId="1CA3B887" w14:textId="77777777" w:rsidR="00366A73" w:rsidRDefault="00366A73" w:rsidP="00366A73">
            <w:pPr>
              <w:spacing w:after="40"/>
              <w:jc w:val="center"/>
              <w:rPr>
                <w:rFonts w:cs="Arial"/>
                <w:noProof/>
                <w:sz w:val="10"/>
                <w:szCs w:val="20"/>
                <w:lang w:eastAsia="en-US"/>
              </w:rPr>
            </w:pPr>
          </w:p>
          <w:p w14:paraId="0174B874" w14:textId="1900A7A2" w:rsidR="000E3EF7" w:rsidRDefault="000036AD" w:rsidP="00366A73">
            <w:pPr>
              <w:spacing w:after="40"/>
              <w:jc w:val="center"/>
              <w:rPr>
                <w:rFonts w:cs="Arial"/>
                <w:noProof/>
                <w:sz w:val="10"/>
                <w:szCs w:val="20"/>
                <w:lang w:eastAsia="en-US"/>
              </w:rPr>
            </w:pPr>
            <w:r>
              <w:rPr>
                <w:noProof/>
              </w:rPr>
              <w:drawing>
                <wp:inline distT="0" distB="0" distL="0" distR="0" wp14:anchorId="6D217480" wp14:editId="377F48D0">
                  <wp:extent cx="5539740" cy="3962400"/>
                  <wp:effectExtent l="0" t="0" r="0" b="0"/>
                  <wp:docPr id="848731681" name="Diagram 1">
                    <a:extLst xmlns:a="http://schemas.openxmlformats.org/drawingml/2006/main">
                      <a:ext uri="{FF2B5EF4-FFF2-40B4-BE49-F238E27FC236}">
                        <a16:creationId xmlns:a16="http://schemas.microsoft.com/office/drawing/2014/main" id="{5627B986-D453-4150-B1DB-3C0C5D8DD1E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5D4DB08" w14:textId="77777777" w:rsidR="00366A73" w:rsidRPr="00D376CF" w:rsidRDefault="00366A73" w:rsidP="00366A73">
            <w:pPr>
              <w:spacing w:after="40"/>
              <w:jc w:val="center"/>
              <w:rPr>
                <w:rFonts w:cs="Arial"/>
                <w:sz w:val="14"/>
                <w:szCs w:val="20"/>
              </w:rPr>
            </w:pPr>
          </w:p>
        </w:tc>
      </w:tr>
    </w:tbl>
    <w:p w14:paraId="181C3A96" w14:textId="77777777" w:rsidR="00366A73" w:rsidRDefault="00366A73" w:rsidP="00366A73">
      <w:pPr>
        <w:jc w:val="left"/>
        <w:rPr>
          <w:rFonts w:cs="Arial"/>
        </w:rPr>
      </w:pPr>
    </w:p>
    <w:p w14:paraId="5C5B8878" w14:textId="77777777" w:rsidR="006610D5" w:rsidRDefault="006610D5" w:rsidP="00366A73">
      <w:pPr>
        <w:jc w:val="left"/>
        <w:rPr>
          <w:rFonts w:cs="Arial"/>
          <w:vanish/>
        </w:rPr>
      </w:pPr>
    </w:p>
    <w:p w14:paraId="3C10055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8DD01A2" w14:textId="77777777" w:rsidTr="4E977954">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4DA9DF01"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E5C2D68" w14:textId="77777777" w:rsidTr="4E977954">
        <w:trPr>
          <w:trHeight w:val="1606"/>
        </w:trPr>
        <w:tc>
          <w:tcPr>
            <w:tcW w:w="10458" w:type="dxa"/>
            <w:tcBorders>
              <w:top w:val="dotted" w:sz="2" w:space="0" w:color="auto"/>
              <w:left w:val="single" w:sz="2" w:space="0" w:color="auto"/>
              <w:bottom w:val="single" w:sz="4" w:space="0" w:color="auto"/>
              <w:right w:val="single" w:sz="2" w:space="0" w:color="auto"/>
            </w:tcBorders>
          </w:tcPr>
          <w:p w14:paraId="1092BD0C" w14:textId="700D7B50" w:rsidR="005E207D" w:rsidRDefault="005E207D" w:rsidP="00775451">
            <w:pPr>
              <w:numPr>
                <w:ilvl w:val="0"/>
                <w:numId w:val="3"/>
              </w:numPr>
              <w:spacing w:after="200" w:line="276" w:lineRule="auto"/>
              <w:jc w:val="left"/>
              <w:rPr>
                <w:rFonts w:cs="Arial"/>
                <w:color w:val="000000"/>
                <w:szCs w:val="20"/>
              </w:rPr>
            </w:pPr>
            <w:r>
              <w:rPr>
                <w:rFonts w:cs="Arial"/>
                <w:color w:val="000000"/>
                <w:szCs w:val="20"/>
              </w:rPr>
              <w:t>Represent Sodexo at the client Governance forum, providing assurance to the client team</w:t>
            </w:r>
          </w:p>
          <w:p w14:paraId="2522CFA4" w14:textId="7942BE7D" w:rsidR="00775451" w:rsidRPr="006C2051" w:rsidRDefault="00775451" w:rsidP="00775451">
            <w:pPr>
              <w:numPr>
                <w:ilvl w:val="0"/>
                <w:numId w:val="3"/>
              </w:numPr>
              <w:spacing w:after="200" w:line="276" w:lineRule="auto"/>
              <w:jc w:val="left"/>
              <w:rPr>
                <w:rFonts w:cs="Arial"/>
                <w:color w:val="000000"/>
                <w:szCs w:val="20"/>
              </w:rPr>
            </w:pPr>
            <w:r w:rsidRPr="006C2051">
              <w:rPr>
                <w:rFonts w:cs="Arial"/>
                <w:color w:val="000000"/>
                <w:szCs w:val="20"/>
              </w:rPr>
              <w:t>Develop and implement the technical services strategy aligned with the organization’s FM and business objectives.</w:t>
            </w:r>
          </w:p>
          <w:p w14:paraId="43848E96" w14:textId="48F45E78" w:rsidR="00775451" w:rsidRPr="006C2051" w:rsidRDefault="003E15C0" w:rsidP="00775451">
            <w:pPr>
              <w:numPr>
                <w:ilvl w:val="0"/>
                <w:numId w:val="3"/>
              </w:numPr>
              <w:spacing w:after="200" w:line="276" w:lineRule="auto"/>
              <w:jc w:val="left"/>
              <w:rPr>
                <w:rFonts w:cs="Arial"/>
                <w:color w:val="000000"/>
                <w:szCs w:val="20"/>
              </w:rPr>
            </w:pPr>
            <w:r>
              <w:rPr>
                <w:rFonts w:cs="Arial"/>
                <w:color w:val="000000"/>
                <w:szCs w:val="20"/>
              </w:rPr>
              <w:t>Support and motivate a m</w:t>
            </w:r>
            <w:r w:rsidR="00775451" w:rsidRPr="006C2051">
              <w:rPr>
                <w:rFonts w:cs="Arial"/>
                <w:color w:val="000000"/>
                <w:szCs w:val="20"/>
              </w:rPr>
              <w:t>ultidisciplinary team of engineers, technicians, and contractors.</w:t>
            </w:r>
          </w:p>
          <w:p w14:paraId="4F5ED952" w14:textId="77777777" w:rsidR="00775451" w:rsidRPr="006C2051" w:rsidRDefault="00775451" w:rsidP="00775451">
            <w:pPr>
              <w:numPr>
                <w:ilvl w:val="0"/>
                <w:numId w:val="3"/>
              </w:numPr>
              <w:spacing w:after="200" w:line="276" w:lineRule="auto"/>
              <w:jc w:val="left"/>
              <w:rPr>
                <w:rFonts w:cs="Arial"/>
                <w:color w:val="000000"/>
                <w:szCs w:val="20"/>
              </w:rPr>
            </w:pPr>
            <w:r w:rsidRPr="006C2051">
              <w:rPr>
                <w:rFonts w:cs="Arial"/>
                <w:color w:val="000000"/>
                <w:szCs w:val="20"/>
              </w:rPr>
              <w:t>Provide expert technical advice to senior leadership on building performance, maintenance, and capital planning.</w:t>
            </w:r>
          </w:p>
          <w:p w14:paraId="4836B1B9" w14:textId="77777777" w:rsidR="00B56672" w:rsidRPr="00CF2247" w:rsidRDefault="00775451" w:rsidP="00775451">
            <w:pPr>
              <w:numPr>
                <w:ilvl w:val="0"/>
                <w:numId w:val="3"/>
              </w:numPr>
              <w:spacing w:after="200" w:line="276" w:lineRule="auto"/>
              <w:jc w:val="left"/>
              <w:rPr>
                <w:rFonts w:cs="Arial"/>
              </w:rPr>
            </w:pPr>
            <w:r w:rsidRPr="006C2051">
              <w:rPr>
                <w:rFonts w:cs="Arial"/>
                <w:color w:val="000000"/>
                <w:szCs w:val="20"/>
              </w:rPr>
              <w:t>Drive continuous improvement, innovation, and best practices in engineering and asset management.</w:t>
            </w:r>
          </w:p>
          <w:p w14:paraId="466E24DC" w14:textId="77777777" w:rsidR="007701A5" w:rsidRDefault="00CF2247" w:rsidP="00775451">
            <w:pPr>
              <w:numPr>
                <w:ilvl w:val="0"/>
                <w:numId w:val="3"/>
              </w:numPr>
              <w:spacing w:after="200" w:line="276" w:lineRule="auto"/>
              <w:jc w:val="left"/>
              <w:rPr>
                <w:rFonts w:cs="Arial"/>
              </w:rPr>
            </w:pPr>
            <w:r>
              <w:rPr>
                <w:rFonts w:cs="Arial"/>
              </w:rPr>
              <w:t>S</w:t>
            </w:r>
            <w:r w:rsidR="007701A5" w:rsidRPr="007701A5">
              <w:rPr>
                <w:rFonts w:cs="Arial"/>
              </w:rPr>
              <w:t xml:space="preserve">upport other members of the </w:t>
            </w:r>
            <w:r w:rsidR="007701A5">
              <w:rPr>
                <w:rFonts w:cs="Arial"/>
              </w:rPr>
              <w:t>senior leadership</w:t>
            </w:r>
            <w:r w:rsidR="007701A5" w:rsidRPr="007701A5">
              <w:rPr>
                <w:rFonts w:cs="Arial"/>
              </w:rPr>
              <w:t xml:space="preserve"> team to minimise the impact on service levels and contractual obligations.</w:t>
            </w:r>
          </w:p>
          <w:p w14:paraId="2698F260" w14:textId="77777777" w:rsidR="00F632EE" w:rsidRDefault="00F632EE" w:rsidP="00775451">
            <w:pPr>
              <w:numPr>
                <w:ilvl w:val="0"/>
                <w:numId w:val="3"/>
              </w:numPr>
              <w:spacing w:after="200" w:line="276" w:lineRule="auto"/>
              <w:jc w:val="left"/>
              <w:rPr>
                <w:rFonts w:cs="Arial"/>
              </w:rPr>
            </w:pPr>
            <w:r>
              <w:rPr>
                <w:rFonts w:cs="Arial"/>
              </w:rPr>
              <w:t>Embed and be the leader of Sodexo delivering critical statutory, regulatory and contract compliance services.</w:t>
            </w:r>
          </w:p>
          <w:p w14:paraId="7B98575B" w14:textId="795A4E2E" w:rsidR="00F632EE" w:rsidRPr="00775451" w:rsidRDefault="00F632EE" w:rsidP="00775451">
            <w:pPr>
              <w:numPr>
                <w:ilvl w:val="0"/>
                <w:numId w:val="3"/>
              </w:numPr>
              <w:spacing w:after="200" w:line="276" w:lineRule="auto"/>
              <w:jc w:val="left"/>
              <w:rPr>
                <w:rFonts w:cs="Arial"/>
              </w:rPr>
            </w:pPr>
            <w:r>
              <w:rPr>
                <w:rFonts w:cs="Arial"/>
              </w:rPr>
              <w:t xml:space="preserve">Create, evolve, constantly </w:t>
            </w:r>
            <w:proofErr w:type="gramStart"/>
            <w:r>
              <w:rPr>
                <w:rFonts w:cs="Arial"/>
              </w:rPr>
              <w:t>review  and</w:t>
            </w:r>
            <w:proofErr w:type="gramEnd"/>
            <w:r>
              <w:rPr>
                <w:rFonts w:cs="Arial"/>
              </w:rPr>
              <w:t xml:space="preserve"> establish a thorough Governance &amp; Auditing schedule that holds people to account in the roles.</w:t>
            </w:r>
          </w:p>
        </w:tc>
      </w:tr>
    </w:tbl>
    <w:p w14:paraId="6BCB6EC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5CA2FED" w14:textId="77777777" w:rsidTr="00161F93">
        <w:trPr>
          <w:trHeight w:val="565"/>
        </w:trPr>
        <w:tc>
          <w:tcPr>
            <w:tcW w:w="10458" w:type="dxa"/>
            <w:shd w:val="clear" w:color="auto" w:fill="F2F2F2"/>
            <w:vAlign w:val="center"/>
          </w:tcPr>
          <w:p w14:paraId="7665ADD1" w14:textId="77777777" w:rsidR="00366A73" w:rsidRPr="00315425" w:rsidRDefault="00366A73" w:rsidP="00161F93">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F54E17F" w14:textId="77777777" w:rsidTr="00161F93">
        <w:trPr>
          <w:trHeight w:val="620"/>
        </w:trPr>
        <w:tc>
          <w:tcPr>
            <w:tcW w:w="10458" w:type="dxa"/>
          </w:tcPr>
          <w:p w14:paraId="289D5A76" w14:textId="77777777" w:rsidR="00366A73" w:rsidRPr="00C56FEC" w:rsidRDefault="00366A73" w:rsidP="00161F93">
            <w:pPr>
              <w:rPr>
                <w:rFonts w:cs="Arial"/>
                <w:b/>
                <w:sz w:val="6"/>
                <w:szCs w:val="20"/>
              </w:rPr>
            </w:pPr>
          </w:p>
          <w:p w14:paraId="37A41FA8" w14:textId="0A42E0A0" w:rsidR="00F479E6" w:rsidRDefault="007701A5" w:rsidP="00656519">
            <w:pPr>
              <w:rPr>
                <w:rFonts w:cs="Arial"/>
                <w:b/>
                <w:color w:val="000000" w:themeColor="text1"/>
                <w:szCs w:val="20"/>
                <w:lang w:val="en-GB"/>
              </w:rPr>
            </w:pPr>
            <w:r w:rsidRPr="007701A5">
              <w:rPr>
                <w:rFonts w:cs="Arial"/>
                <w:b/>
                <w:color w:val="000000" w:themeColor="text1"/>
                <w:szCs w:val="20"/>
                <w:lang w:val="en-GB"/>
              </w:rPr>
              <w:t>Supporting the Partnership Director with:</w:t>
            </w:r>
          </w:p>
          <w:p w14:paraId="05699862" w14:textId="77777777" w:rsidR="007701A5" w:rsidRDefault="007701A5" w:rsidP="00656519">
            <w:pPr>
              <w:rPr>
                <w:rFonts w:cs="Arial"/>
                <w:b/>
                <w:color w:val="000000" w:themeColor="text1"/>
                <w:szCs w:val="20"/>
                <w:lang w:val="en-GB"/>
              </w:rPr>
            </w:pPr>
          </w:p>
          <w:p w14:paraId="28BD97C6" w14:textId="148D4AF2" w:rsidR="00775451" w:rsidRPr="003E15C0" w:rsidRDefault="00775451" w:rsidP="00775451">
            <w:pPr>
              <w:numPr>
                <w:ilvl w:val="0"/>
                <w:numId w:val="14"/>
              </w:numPr>
              <w:spacing w:after="200" w:line="276" w:lineRule="auto"/>
              <w:jc w:val="left"/>
              <w:rPr>
                <w:rFonts w:cs="Arial"/>
                <w:color w:val="000000"/>
                <w:szCs w:val="20"/>
              </w:rPr>
            </w:pPr>
            <w:r w:rsidRPr="006C2051">
              <w:rPr>
                <w:rFonts w:cs="Arial"/>
                <w:color w:val="000000"/>
                <w:szCs w:val="20"/>
              </w:rPr>
              <w:t>Ensure all facilities meet statutory, health, safety, and environmental compliance requirements.</w:t>
            </w:r>
          </w:p>
          <w:p w14:paraId="6714A79C" w14:textId="403ABEFC" w:rsidR="00775451" w:rsidRPr="006C2051" w:rsidRDefault="00775451" w:rsidP="00775451">
            <w:pPr>
              <w:numPr>
                <w:ilvl w:val="0"/>
                <w:numId w:val="14"/>
              </w:numPr>
              <w:spacing w:after="200" w:line="276" w:lineRule="auto"/>
              <w:jc w:val="left"/>
              <w:rPr>
                <w:rFonts w:cs="Arial"/>
                <w:color w:val="000000"/>
                <w:szCs w:val="20"/>
              </w:rPr>
            </w:pPr>
            <w:r w:rsidRPr="006C2051">
              <w:rPr>
                <w:rFonts w:cs="Arial"/>
                <w:color w:val="000000"/>
                <w:szCs w:val="20"/>
              </w:rPr>
              <w:t>Maintain accurate technical documentation, maintenance logs, and compliance records.</w:t>
            </w:r>
          </w:p>
          <w:p w14:paraId="1E6F0BCD" w14:textId="77777777" w:rsidR="00775451" w:rsidRPr="006C2051" w:rsidRDefault="00775451" w:rsidP="00775451">
            <w:pPr>
              <w:numPr>
                <w:ilvl w:val="0"/>
                <w:numId w:val="14"/>
              </w:numPr>
              <w:spacing w:after="200" w:line="276" w:lineRule="auto"/>
              <w:jc w:val="left"/>
              <w:rPr>
                <w:rFonts w:cs="Arial"/>
                <w:color w:val="000000"/>
                <w:szCs w:val="20"/>
              </w:rPr>
            </w:pPr>
            <w:r w:rsidRPr="006C2051">
              <w:rPr>
                <w:rFonts w:cs="Arial"/>
                <w:color w:val="000000"/>
                <w:szCs w:val="20"/>
              </w:rPr>
              <w:t>Manage risk assessments, audits, and inspections of technical systems.</w:t>
            </w:r>
          </w:p>
          <w:p w14:paraId="2524822E" w14:textId="492BB4FD" w:rsidR="00775451" w:rsidRPr="003E15C0" w:rsidRDefault="00F632EE" w:rsidP="00775451">
            <w:pPr>
              <w:numPr>
                <w:ilvl w:val="0"/>
                <w:numId w:val="14"/>
              </w:numPr>
              <w:spacing w:after="200" w:line="276" w:lineRule="auto"/>
              <w:jc w:val="left"/>
              <w:rPr>
                <w:rFonts w:cs="Arial"/>
                <w:color w:val="000000"/>
                <w:szCs w:val="20"/>
              </w:rPr>
            </w:pPr>
            <w:r>
              <w:rPr>
                <w:rFonts w:cs="Arial"/>
                <w:color w:val="000000"/>
                <w:szCs w:val="20"/>
              </w:rPr>
              <w:t>Own, review and approve the Sodexo contract Business Continuity and Emergency Response Plans.</w:t>
            </w:r>
          </w:p>
          <w:p w14:paraId="7C78BF51" w14:textId="13E03AC1" w:rsidR="00775451" w:rsidRPr="006C2051" w:rsidRDefault="00775451" w:rsidP="00775451">
            <w:pPr>
              <w:numPr>
                <w:ilvl w:val="0"/>
                <w:numId w:val="14"/>
              </w:numPr>
              <w:spacing w:after="200" w:line="276" w:lineRule="auto"/>
              <w:jc w:val="left"/>
              <w:rPr>
                <w:rFonts w:cs="Arial"/>
                <w:color w:val="000000"/>
                <w:szCs w:val="20"/>
              </w:rPr>
            </w:pPr>
            <w:r w:rsidRPr="006C2051">
              <w:rPr>
                <w:rFonts w:cs="Arial"/>
                <w:color w:val="000000"/>
                <w:szCs w:val="20"/>
              </w:rPr>
              <w:t>Oversee</w:t>
            </w:r>
            <w:r w:rsidR="003E15C0">
              <w:rPr>
                <w:rFonts w:cs="Arial"/>
                <w:color w:val="000000"/>
                <w:szCs w:val="20"/>
              </w:rPr>
              <w:t xml:space="preserve"> support </w:t>
            </w:r>
            <w:r w:rsidR="007701A5">
              <w:rPr>
                <w:rFonts w:cs="Arial"/>
                <w:color w:val="000000"/>
                <w:szCs w:val="20"/>
              </w:rPr>
              <w:t xml:space="preserve">and align </w:t>
            </w:r>
            <w:r w:rsidR="003E15C0">
              <w:rPr>
                <w:rFonts w:cs="Arial"/>
                <w:color w:val="000000"/>
                <w:szCs w:val="20"/>
              </w:rPr>
              <w:t>the delivery of</w:t>
            </w:r>
            <w:r w:rsidRPr="006C2051">
              <w:rPr>
                <w:rFonts w:cs="Arial"/>
                <w:color w:val="000000"/>
                <w:szCs w:val="20"/>
              </w:rPr>
              <w:t xml:space="preserve"> the planned and reactive maintenance of mechanical, electrical, plumbing (MEP), HVAC, and other critical building systems.</w:t>
            </w:r>
          </w:p>
          <w:p w14:paraId="3F507818" w14:textId="77777777" w:rsidR="00775451" w:rsidRPr="006C2051" w:rsidRDefault="00775451" w:rsidP="00775451">
            <w:pPr>
              <w:numPr>
                <w:ilvl w:val="0"/>
                <w:numId w:val="14"/>
              </w:numPr>
              <w:spacing w:after="200" w:line="276" w:lineRule="auto"/>
              <w:jc w:val="left"/>
              <w:rPr>
                <w:rFonts w:cs="Arial"/>
                <w:color w:val="000000"/>
                <w:szCs w:val="20"/>
              </w:rPr>
            </w:pPr>
            <w:r w:rsidRPr="006C2051">
              <w:rPr>
                <w:rFonts w:cs="Arial"/>
                <w:color w:val="000000"/>
                <w:szCs w:val="20"/>
              </w:rPr>
              <w:t>Ensure optimal performance, uptime, and reliability of technical systems and assets.</w:t>
            </w:r>
          </w:p>
          <w:p w14:paraId="0D1BF954" w14:textId="6DA62083" w:rsidR="00775451" w:rsidRPr="006C2051" w:rsidRDefault="007701A5" w:rsidP="00775451">
            <w:pPr>
              <w:numPr>
                <w:ilvl w:val="0"/>
                <w:numId w:val="14"/>
              </w:numPr>
              <w:spacing w:after="200" w:line="276" w:lineRule="auto"/>
              <w:jc w:val="left"/>
              <w:rPr>
                <w:rFonts w:cs="Arial"/>
                <w:color w:val="000000"/>
                <w:szCs w:val="20"/>
              </w:rPr>
            </w:pPr>
            <w:r>
              <w:rPr>
                <w:rFonts w:cs="Arial"/>
                <w:color w:val="000000"/>
                <w:szCs w:val="20"/>
              </w:rPr>
              <w:t xml:space="preserve">Align the </w:t>
            </w:r>
            <w:r w:rsidR="00775451" w:rsidRPr="006C2051">
              <w:rPr>
                <w:rFonts w:cs="Arial"/>
                <w:color w:val="000000"/>
                <w:szCs w:val="20"/>
              </w:rPr>
              <w:t>preventive maintenance programs, condition-based monitoring, and lifecycle planning.</w:t>
            </w:r>
          </w:p>
          <w:p w14:paraId="3CCA4FD2" w14:textId="77777777" w:rsidR="00775451" w:rsidRPr="006C2051" w:rsidRDefault="00775451" w:rsidP="00775451">
            <w:pPr>
              <w:numPr>
                <w:ilvl w:val="0"/>
                <w:numId w:val="14"/>
              </w:numPr>
              <w:spacing w:after="200" w:line="276" w:lineRule="auto"/>
              <w:jc w:val="left"/>
              <w:rPr>
                <w:rFonts w:cs="Arial"/>
                <w:color w:val="000000"/>
                <w:szCs w:val="20"/>
              </w:rPr>
            </w:pPr>
            <w:r w:rsidRPr="006C2051">
              <w:rPr>
                <w:rFonts w:cs="Arial"/>
                <w:color w:val="000000"/>
                <w:szCs w:val="20"/>
              </w:rPr>
              <w:t>Prepare and review financial forecasts, lifecycle cost analyses, and investment plans.</w:t>
            </w:r>
          </w:p>
          <w:p w14:paraId="6C3CDF2D" w14:textId="608BA557" w:rsidR="00775451" w:rsidRPr="006C2051" w:rsidRDefault="00775451" w:rsidP="003E15C0">
            <w:pPr>
              <w:numPr>
                <w:ilvl w:val="0"/>
                <w:numId w:val="14"/>
              </w:numPr>
              <w:spacing w:after="200" w:line="276" w:lineRule="auto"/>
              <w:jc w:val="left"/>
              <w:rPr>
                <w:rFonts w:cs="Arial"/>
                <w:color w:val="000000"/>
                <w:szCs w:val="20"/>
              </w:rPr>
            </w:pPr>
            <w:r w:rsidRPr="006C2051">
              <w:rPr>
                <w:rFonts w:cs="Arial"/>
                <w:color w:val="000000"/>
                <w:szCs w:val="20"/>
              </w:rPr>
              <w:t>Support procurement of technical service providers and ensure robust contract management.</w:t>
            </w:r>
          </w:p>
          <w:p w14:paraId="7D99DA2D" w14:textId="0A4AE866" w:rsidR="00C15ACF" w:rsidRDefault="00E20E80" w:rsidP="00775451">
            <w:pPr>
              <w:pStyle w:val="ListParagraph"/>
              <w:numPr>
                <w:ilvl w:val="0"/>
                <w:numId w:val="14"/>
              </w:numPr>
              <w:rPr>
                <w:rFonts w:cs="Arial"/>
                <w:color w:val="000000" w:themeColor="text1"/>
                <w:szCs w:val="20"/>
                <w:lang w:val="en-GB"/>
              </w:rPr>
            </w:pPr>
            <w:r>
              <w:rPr>
                <w:rFonts w:cs="Arial"/>
                <w:color w:val="000000" w:themeColor="text1"/>
                <w:szCs w:val="20"/>
                <w:lang w:val="en-GB"/>
              </w:rPr>
              <w:t xml:space="preserve">Accountable for </w:t>
            </w:r>
            <w:r w:rsidR="007701A5">
              <w:rPr>
                <w:rFonts w:cs="Arial"/>
                <w:color w:val="000000" w:themeColor="text1"/>
                <w:szCs w:val="20"/>
                <w:lang w:val="en-GB"/>
              </w:rPr>
              <w:t xml:space="preserve">aligning and implementing </w:t>
            </w:r>
            <w:r w:rsidR="00F632EE">
              <w:rPr>
                <w:rFonts w:cs="Arial"/>
                <w:color w:val="000000" w:themeColor="text1"/>
                <w:szCs w:val="20"/>
                <w:lang w:val="en-GB"/>
              </w:rPr>
              <w:t>the safe</w:t>
            </w:r>
            <w:r w:rsidR="00B6222B">
              <w:rPr>
                <w:rFonts w:cs="Arial"/>
                <w:color w:val="000000" w:themeColor="text1"/>
                <w:szCs w:val="20"/>
                <w:lang w:val="en-GB"/>
              </w:rPr>
              <w:t xml:space="preserve"> systems of work</w:t>
            </w:r>
            <w:r w:rsidR="008F1534">
              <w:rPr>
                <w:rFonts w:cs="Arial"/>
                <w:color w:val="000000" w:themeColor="text1"/>
                <w:szCs w:val="20"/>
                <w:lang w:val="en-GB"/>
              </w:rPr>
              <w:t>,</w:t>
            </w:r>
            <w:r w:rsidR="00CF2247">
              <w:rPr>
                <w:rFonts w:cs="Arial"/>
                <w:color w:val="000000" w:themeColor="text1"/>
                <w:szCs w:val="20"/>
                <w:lang w:val="en-GB"/>
              </w:rPr>
              <w:t xml:space="preserve"> </w:t>
            </w:r>
            <w:r w:rsidR="007701A5">
              <w:rPr>
                <w:rFonts w:cs="Arial"/>
                <w:color w:val="000000" w:themeColor="text1"/>
                <w:szCs w:val="20"/>
                <w:lang w:val="en-GB"/>
              </w:rPr>
              <w:t>technical</w:t>
            </w:r>
            <w:r w:rsidR="00282347" w:rsidRPr="00282347">
              <w:rPr>
                <w:rFonts w:cs="Arial"/>
                <w:color w:val="000000" w:themeColor="text1"/>
                <w:szCs w:val="20"/>
                <w:lang w:val="en-GB"/>
              </w:rPr>
              <w:t xml:space="preserve"> policies</w:t>
            </w:r>
            <w:r w:rsidR="007701A5">
              <w:rPr>
                <w:rFonts w:cs="Arial"/>
                <w:color w:val="000000" w:themeColor="text1"/>
                <w:szCs w:val="20"/>
                <w:lang w:val="en-GB"/>
              </w:rPr>
              <w:t xml:space="preserve"> and</w:t>
            </w:r>
            <w:r w:rsidR="00CF2247">
              <w:rPr>
                <w:rFonts w:cs="Arial"/>
                <w:color w:val="000000" w:themeColor="text1"/>
                <w:szCs w:val="20"/>
                <w:lang w:val="en-GB"/>
              </w:rPr>
              <w:t xml:space="preserve"> </w:t>
            </w:r>
            <w:r w:rsidR="00282347" w:rsidRPr="00282347">
              <w:rPr>
                <w:rFonts w:cs="Arial"/>
                <w:color w:val="000000" w:themeColor="text1"/>
                <w:szCs w:val="20"/>
                <w:lang w:val="en-GB"/>
              </w:rPr>
              <w:t xml:space="preserve">processes are </w:t>
            </w:r>
            <w:r w:rsidR="00D60B36">
              <w:rPr>
                <w:rFonts w:cs="Arial"/>
                <w:color w:val="000000" w:themeColor="text1"/>
                <w:szCs w:val="20"/>
                <w:lang w:val="en-GB"/>
              </w:rPr>
              <w:t>reviewed periodically,</w:t>
            </w:r>
            <w:r w:rsidR="00D60B36" w:rsidRPr="00282347">
              <w:rPr>
                <w:rFonts w:cs="Arial"/>
                <w:color w:val="000000" w:themeColor="text1"/>
                <w:szCs w:val="20"/>
                <w:lang w:val="en-GB"/>
              </w:rPr>
              <w:t xml:space="preserve"> </w:t>
            </w:r>
            <w:r w:rsidR="00282347" w:rsidRPr="00282347">
              <w:rPr>
                <w:rFonts w:cs="Arial"/>
                <w:color w:val="000000" w:themeColor="text1"/>
                <w:szCs w:val="20"/>
                <w:lang w:val="en-GB"/>
              </w:rPr>
              <w:t>effectively communicated</w:t>
            </w:r>
            <w:r w:rsidR="005B5E7F">
              <w:rPr>
                <w:rFonts w:cs="Arial"/>
                <w:color w:val="000000" w:themeColor="text1"/>
                <w:szCs w:val="20"/>
                <w:lang w:val="en-GB"/>
              </w:rPr>
              <w:t xml:space="preserve"> to </w:t>
            </w:r>
            <w:r w:rsidR="007701A5">
              <w:rPr>
                <w:rFonts w:cs="Arial"/>
                <w:color w:val="000000" w:themeColor="text1"/>
                <w:szCs w:val="20"/>
                <w:lang w:val="en-GB"/>
              </w:rPr>
              <w:t xml:space="preserve">Engineering </w:t>
            </w:r>
            <w:r w:rsidR="00F632EE">
              <w:rPr>
                <w:rFonts w:cs="Arial"/>
                <w:color w:val="000000" w:themeColor="text1"/>
                <w:szCs w:val="20"/>
                <w:lang w:val="en-GB"/>
              </w:rPr>
              <w:t>Managers, /</w:t>
            </w:r>
            <w:r w:rsidR="00D60B36">
              <w:rPr>
                <w:rFonts w:cs="Arial"/>
                <w:color w:val="000000" w:themeColor="text1"/>
                <w:szCs w:val="20"/>
                <w:lang w:val="en-GB"/>
              </w:rPr>
              <w:t xml:space="preserve"> subcontractors </w:t>
            </w:r>
            <w:r w:rsidR="007701A5">
              <w:rPr>
                <w:rFonts w:cs="Arial"/>
                <w:color w:val="000000" w:themeColor="text1"/>
                <w:szCs w:val="20"/>
                <w:lang w:val="en-GB"/>
              </w:rPr>
              <w:t xml:space="preserve">for effective implementation. </w:t>
            </w:r>
          </w:p>
          <w:p w14:paraId="533F352A" w14:textId="0272BBFD" w:rsidR="003E15C0" w:rsidRPr="00F330AC" w:rsidRDefault="007701A5" w:rsidP="00F330AC">
            <w:pPr>
              <w:pStyle w:val="ListParagraph"/>
              <w:numPr>
                <w:ilvl w:val="0"/>
                <w:numId w:val="14"/>
              </w:numPr>
              <w:spacing w:before="40"/>
              <w:jc w:val="left"/>
              <w:rPr>
                <w:rFonts w:cs="Arial"/>
                <w:color w:val="000000" w:themeColor="text1"/>
                <w:szCs w:val="20"/>
                <w:lang w:val="en-GB"/>
              </w:rPr>
            </w:pPr>
            <w:r w:rsidRPr="00F330AC">
              <w:rPr>
                <w:rFonts w:cs="Arial"/>
                <w:color w:val="000000" w:themeColor="text1"/>
                <w:szCs w:val="20"/>
                <w:lang w:val="en-GB"/>
              </w:rPr>
              <w:t xml:space="preserve">Responsibility to establish </w:t>
            </w:r>
            <w:r w:rsidR="00F632EE">
              <w:rPr>
                <w:rFonts w:cs="Arial"/>
                <w:color w:val="000000" w:themeColor="text1"/>
                <w:szCs w:val="20"/>
                <w:lang w:val="en-GB"/>
              </w:rPr>
              <w:t xml:space="preserve">&amp; monitor the </w:t>
            </w:r>
            <w:r w:rsidRPr="00F330AC">
              <w:rPr>
                <w:rFonts w:cs="Arial"/>
                <w:color w:val="000000" w:themeColor="text1"/>
                <w:szCs w:val="20"/>
                <w:lang w:val="en-GB"/>
              </w:rPr>
              <w:t>competency and training programs for roll out to technicians and engineers across the contract.</w:t>
            </w:r>
          </w:p>
          <w:p w14:paraId="1C836615" w14:textId="7FF450CF" w:rsidR="00D93DBB" w:rsidRPr="00D93DBB" w:rsidRDefault="00DC7D7C" w:rsidP="00D93DBB">
            <w:pPr>
              <w:numPr>
                <w:ilvl w:val="0"/>
                <w:numId w:val="14"/>
              </w:numPr>
              <w:spacing w:before="40"/>
              <w:jc w:val="left"/>
              <w:rPr>
                <w:rFonts w:cs="Arial"/>
                <w:color w:val="000000" w:themeColor="text1"/>
                <w:szCs w:val="20"/>
                <w:lang w:val="en-GB"/>
              </w:rPr>
            </w:pPr>
            <w:r>
              <w:rPr>
                <w:rFonts w:cs="Arial"/>
                <w:color w:val="000000" w:themeColor="text1"/>
                <w:szCs w:val="20"/>
                <w:lang w:val="en-GB"/>
              </w:rPr>
              <w:t>Accountable for</w:t>
            </w:r>
            <w:r w:rsidR="00A805F0" w:rsidRPr="00A805F0">
              <w:rPr>
                <w:rFonts w:cs="Arial"/>
                <w:color w:val="000000" w:themeColor="text1"/>
                <w:szCs w:val="20"/>
                <w:lang w:val="en-GB"/>
              </w:rPr>
              <w:t xml:space="preserve"> control</w:t>
            </w:r>
            <w:r w:rsidR="00222097">
              <w:rPr>
                <w:rFonts w:cs="Arial"/>
                <w:color w:val="000000" w:themeColor="text1"/>
                <w:szCs w:val="20"/>
                <w:lang w:val="en-GB"/>
              </w:rPr>
              <w:t>ling</w:t>
            </w:r>
            <w:r w:rsidR="00081353">
              <w:rPr>
                <w:rFonts w:cs="Arial"/>
                <w:color w:val="000000" w:themeColor="text1"/>
                <w:szCs w:val="20"/>
                <w:lang w:val="en-GB"/>
              </w:rPr>
              <w:t>,</w:t>
            </w:r>
            <w:r w:rsidR="00A805F0">
              <w:rPr>
                <w:rFonts w:cs="Arial"/>
                <w:color w:val="000000" w:themeColor="text1"/>
                <w:szCs w:val="20"/>
                <w:lang w:val="en-GB"/>
              </w:rPr>
              <w:t xml:space="preserve"> </w:t>
            </w:r>
            <w:r w:rsidR="00601E15">
              <w:rPr>
                <w:rFonts w:cs="Arial"/>
                <w:color w:val="000000" w:themeColor="text1"/>
                <w:szCs w:val="20"/>
                <w:lang w:val="en-GB"/>
              </w:rPr>
              <w:t xml:space="preserve">quality checking and </w:t>
            </w:r>
            <w:r w:rsidR="005F2F9B">
              <w:rPr>
                <w:rFonts w:cs="Arial"/>
                <w:color w:val="000000" w:themeColor="text1"/>
                <w:szCs w:val="20"/>
                <w:lang w:val="en-GB"/>
              </w:rPr>
              <w:t>captur</w:t>
            </w:r>
            <w:r w:rsidR="00222097">
              <w:rPr>
                <w:rFonts w:cs="Arial"/>
                <w:color w:val="000000" w:themeColor="text1"/>
                <w:szCs w:val="20"/>
                <w:lang w:val="en-GB"/>
              </w:rPr>
              <w:t>ing</w:t>
            </w:r>
            <w:r w:rsidR="00601E15">
              <w:rPr>
                <w:rFonts w:cs="Arial"/>
                <w:color w:val="000000" w:themeColor="text1"/>
                <w:szCs w:val="20"/>
                <w:lang w:val="en-GB"/>
              </w:rPr>
              <w:t xml:space="preserve"> evidence of</w:t>
            </w:r>
            <w:r w:rsidR="005F2F9B">
              <w:rPr>
                <w:rFonts w:cs="Arial"/>
                <w:color w:val="000000" w:themeColor="text1"/>
                <w:szCs w:val="20"/>
                <w:lang w:val="en-GB"/>
              </w:rPr>
              <w:t xml:space="preserve"> compliance with legislative, </w:t>
            </w:r>
            <w:r w:rsidR="00A805F0" w:rsidRPr="00A805F0">
              <w:rPr>
                <w:rFonts w:cs="Arial"/>
                <w:color w:val="000000" w:themeColor="text1"/>
                <w:szCs w:val="20"/>
                <w:lang w:val="en-GB"/>
              </w:rPr>
              <w:t>statutory, policy and contractual</w:t>
            </w:r>
            <w:r w:rsidR="00B53F18">
              <w:rPr>
                <w:rFonts w:cs="Arial"/>
                <w:color w:val="000000" w:themeColor="text1"/>
                <w:szCs w:val="20"/>
                <w:lang w:val="en-GB"/>
              </w:rPr>
              <w:t xml:space="preserve"> regulation</w:t>
            </w:r>
            <w:r w:rsidR="00222097">
              <w:rPr>
                <w:rFonts w:cs="Arial"/>
                <w:color w:val="000000" w:themeColor="text1"/>
                <w:szCs w:val="20"/>
                <w:lang w:val="en-GB"/>
              </w:rPr>
              <w:t xml:space="preserve"> </w:t>
            </w:r>
            <w:r w:rsidR="00C749D3">
              <w:rPr>
                <w:rFonts w:cs="Arial"/>
                <w:color w:val="000000" w:themeColor="text1"/>
                <w:szCs w:val="20"/>
                <w:lang w:val="en-GB"/>
              </w:rPr>
              <w:t>in relation to asset management</w:t>
            </w:r>
            <w:r w:rsidR="00FE4EA2" w:rsidRPr="001422F0">
              <w:rPr>
                <w:rFonts w:cs="Arial"/>
                <w:color w:val="FF0000"/>
              </w:rPr>
              <w:t xml:space="preserve"> </w:t>
            </w:r>
          </w:p>
          <w:p w14:paraId="7E772475" w14:textId="77777777" w:rsidR="003E15C0" w:rsidRPr="003E15C0" w:rsidRDefault="003E15C0" w:rsidP="003E15C0">
            <w:pPr>
              <w:spacing w:before="40"/>
              <w:ind w:left="720"/>
              <w:jc w:val="left"/>
              <w:rPr>
                <w:rFonts w:cs="Arial"/>
                <w:color w:val="000000" w:themeColor="text1"/>
                <w:szCs w:val="20"/>
                <w:lang w:val="en-GB"/>
              </w:rPr>
            </w:pPr>
          </w:p>
          <w:p w14:paraId="6B571C2B" w14:textId="4B7E259E" w:rsidR="00D93DBB" w:rsidRPr="004E1DE7" w:rsidRDefault="001D5316" w:rsidP="00D93DBB">
            <w:pPr>
              <w:numPr>
                <w:ilvl w:val="0"/>
                <w:numId w:val="14"/>
              </w:numPr>
              <w:spacing w:before="40"/>
              <w:jc w:val="left"/>
              <w:rPr>
                <w:rFonts w:cs="Arial"/>
                <w:color w:val="000000" w:themeColor="text1"/>
                <w:szCs w:val="20"/>
                <w:lang w:val="en-GB"/>
              </w:rPr>
            </w:pPr>
            <w:r>
              <w:rPr>
                <w:rFonts w:cs="Arial"/>
                <w:color w:val="000000" w:themeColor="text1"/>
                <w:szCs w:val="20"/>
                <w:lang w:val="en-GB"/>
              </w:rPr>
              <w:t xml:space="preserve">Proactive creation and </w:t>
            </w:r>
            <w:r w:rsidR="002E0601">
              <w:rPr>
                <w:rFonts w:cs="Arial"/>
                <w:color w:val="000000" w:themeColor="text1"/>
                <w:szCs w:val="20"/>
                <w:lang w:val="en-GB"/>
              </w:rPr>
              <w:t>maintenance of</w:t>
            </w:r>
            <w:r w:rsidR="00E04A2F" w:rsidRPr="00FE3E27">
              <w:rPr>
                <w:rFonts w:cs="Arial"/>
                <w:color w:val="000000" w:themeColor="text1"/>
                <w:szCs w:val="20"/>
                <w:lang w:val="en-GB"/>
              </w:rPr>
              <w:t xml:space="preserve"> professional relationships with all stakeholders</w:t>
            </w:r>
            <w:r w:rsidR="00462DE3">
              <w:rPr>
                <w:rFonts w:cs="Arial"/>
                <w:color w:val="000000" w:themeColor="text1"/>
                <w:szCs w:val="20"/>
                <w:lang w:val="en-GB"/>
              </w:rPr>
              <w:t>, d</w:t>
            </w:r>
            <w:r w:rsidR="00462DE3" w:rsidRPr="00462DE3">
              <w:rPr>
                <w:rFonts w:cs="Arial"/>
                <w:color w:val="000000" w:themeColor="text1"/>
                <w:szCs w:val="20"/>
                <w:lang w:val="en-GB"/>
              </w:rPr>
              <w:t>elivering effective business communication</w:t>
            </w:r>
            <w:r w:rsidR="0014742A">
              <w:rPr>
                <w:rFonts w:cs="Arial"/>
                <w:color w:val="000000" w:themeColor="text1"/>
                <w:szCs w:val="20"/>
                <w:lang w:val="en-GB"/>
              </w:rPr>
              <w:t xml:space="preserve"> including</w:t>
            </w:r>
            <w:r w:rsidR="00462DE3" w:rsidRPr="00462DE3">
              <w:rPr>
                <w:rFonts w:cs="Arial"/>
                <w:color w:val="000000" w:themeColor="text1"/>
                <w:szCs w:val="20"/>
                <w:lang w:val="en-GB"/>
              </w:rPr>
              <w:t xml:space="preserve"> advice, review, leadership and contribut</w:t>
            </w:r>
            <w:r w:rsidR="008F7DD1">
              <w:rPr>
                <w:rFonts w:cs="Arial"/>
                <w:color w:val="000000" w:themeColor="text1"/>
                <w:szCs w:val="20"/>
                <w:lang w:val="en-GB"/>
              </w:rPr>
              <w:t>ion</w:t>
            </w:r>
            <w:r w:rsidR="00462DE3" w:rsidRPr="00462DE3">
              <w:rPr>
                <w:rFonts w:cs="Arial"/>
                <w:color w:val="000000" w:themeColor="text1"/>
                <w:szCs w:val="20"/>
                <w:lang w:val="en-GB"/>
              </w:rPr>
              <w:t xml:space="preserve"> to management and team meetings</w:t>
            </w:r>
            <w:r w:rsidR="00B61700">
              <w:rPr>
                <w:rFonts w:cs="Arial"/>
                <w:color w:val="000000" w:themeColor="text1"/>
                <w:szCs w:val="20"/>
                <w:lang w:val="en-GB"/>
              </w:rPr>
              <w:t xml:space="preserve"> </w:t>
            </w:r>
            <w:r w:rsidR="00483049">
              <w:rPr>
                <w:rFonts w:cs="Arial"/>
                <w:color w:val="000000" w:themeColor="text1"/>
                <w:szCs w:val="20"/>
                <w:lang w:val="en-GB"/>
              </w:rPr>
              <w:t>including both</w:t>
            </w:r>
            <w:r w:rsidR="00462DE3" w:rsidRPr="00462DE3">
              <w:rPr>
                <w:rFonts w:cs="Arial"/>
                <w:color w:val="000000" w:themeColor="text1"/>
                <w:szCs w:val="20"/>
                <w:lang w:val="en-GB"/>
              </w:rPr>
              <w:t xml:space="preserve"> </w:t>
            </w:r>
            <w:r w:rsidR="00B61700">
              <w:rPr>
                <w:rFonts w:cs="Arial"/>
                <w:color w:val="000000" w:themeColor="text1"/>
                <w:szCs w:val="20"/>
                <w:lang w:val="en-GB"/>
              </w:rPr>
              <w:t xml:space="preserve">formal </w:t>
            </w:r>
            <w:proofErr w:type="gramStart"/>
            <w:r w:rsidR="00B61700">
              <w:rPr>
                <w:rFonts w:cs="Arial"/>
                <w:color w:val="000000" w:themeColor="text1"/>
                <w:szCs w:val="20"/>
                <w:lang w:val="en-GB"/>
              </w:rPr>
              <w:t>or</w:t>
            </w:r>
            <w:proofErr w:type="gramEnd"/>
            <w:r w:rsidR="00B61700">
              <w:rPr>
                <w:rFonts w:cs="Arial"/>
                <w:color w:val="000000" w:themeColor="text1"/>
                <w:szCs w:val="20"/>
                <w:lang w:val="en-GB"/>
              </w:rPr>
              <w:t xml:space="preserve"> </w:t>
            </w:r>
            <w:r w:rsidR="00462DE3" w:rsidRPr="00462DE3">
              <w:rPr>
                <w:rFonts w:cs="Arial"/>
                <w:color w:val="000000" w:themeColor="text1"/>
                <w:szCs w:val="20"/>
                <w:lang w:val="en-GB"/>
              </w:rPr>
              <w:t>ad-hoc reporting</w:t>
            </w:r>
            <w:r w:rsidR="00004D02">
              <w:rPr>
                <w:rFonts w:cs="Arial"/>
                <w:color w:val="000000" w:themeColor="text1"/>
                <w:szCs w:val="20"/>
                <w:lang w:val="en-GB"/>
              </w:rPr>
              <w:t xml:space="preserve"> </w:t>
            </w:r>
          </w:p>
          <w:p w14:paraId="71575B42" w14:textId="3D1D0774" w:rsidR="00806C5F" w:rsidRPr="00424476" w:rsidRDefault="0018579F" w:rsidP="003E15C0">
            <w:pPr>
              <w:numPr>
                <w:ilvl w:val="0"/>
                <w:numId w:val="14"/>
              </w:numPr>
              <w:spacing w:before="40"/>
              <w:jc w:val="left"/>
              <w:rPr>
                <w:rFonts w:cs="Arial"/>
                <w:color w:val="000000" w:themeColor="text1"/>
                <w:szCs w:val="20"/>
                <w:lang w:val="en-GB"/>
              </w:rPr>
            </w:pPr>
            <w:r>
              <w:rPr>
                <w:rFonts w:cs="Arial"/>
                <w:color w:val="000000" w:themeColor="text1"/>
                <w:szCs w:val="20"/>
                <w:lang w:val="en-GB"/>
              </w:rPr>
              <w:t>Responsible for driving</w:t>
            </w:r>
            <w:r w:rsidR="00C2438D">
              <w:rPr>
                <w:rFonts w:cs="Arial"/>
                <w:color w:val="000000" w:themeColor="text1"/>
                <w:szCs w:val="20"/>
                <w:lang w:val="en-GB"/>
              </w:rPr>
              <w:t xml:space="preserve"> improvements </w:t>
            </w:r>
            <w:r w:rsidR="009646CB">
              <w:rPr>
                <w:rFonts w:cs="Arial"/>
                <w:color w:val="000000" w:themeColor="text1"/>
                <w:szCs w:val="20"/>
                <w:lang w:val="en-GB"/>
              </w:rPr>
              <w:t>in</w:t>
            </w:r>
            <w:r w:rsidR="00C2438D">
              <w:rPr>
                <w:rFonts w:cs="Arial"/>
                <w:color w:val="000000" w:themeColor="text1"/>
                <w:szCs w:val="20"/>
                <w:lang w:val="en-GB"/>
              </w:rPr>
              <w:t xml:space="preserve"> </w:t>
            </w:r>
            <w:r w:rsidR="0038766A">
              <w:rPr>
                <w:rFonts w:cs="Arial"/>
                <w:color w:val="000000" w:themeColor="text1"/>
                <w:szCs w:val="20"/>
                <w:lang w:val="en-GB"/>
              </w:rPr>
              <w:t xml:space="preserve">the </w:t>
            </w:r>
            <w:r w:rsidR="001F25DD">
              <w:rPr>
                <w:rFonts w:cs="Arial"/>
                <w:color w:val="000000" w:themeColor="text1"/>
                <w:szCs w:val="20"/>
                <w:lang w:val="en-GB"/>
              </w:rPr>
              <w:t>s</w:t>
            </w:r>
            <w:r w:rsidR="001F25DD" w:rsidRPr="00B47B36">
              <w:rPr>
                <w:rFonts w:cs="Arial"/>
                <w:color w:val="000000" w:themeColor="text1"/>
                <w:szCs w:val="20"/>
                <w:lang w:val="en-GB"/>
              </w:rPr>
              <w:t>ustainable</w:t>
            </w:r>
            <w:r w:rsidR="00B47B36" w:rsidRPr="00B47B36">
              <w:rPr>
                <w:rFonts w:cs="Arial"/>
                <w:color w:val="000000" w:themeColor="text1"/>
                <w:szCs w:val="20"/>
                <w:lang w:val="en-GB"/>
              </w:rPr>
              <w:t xml:space="preserve"> impact </w:t>
            </w:r>
            <w:r w:rsidR="00C2438D">
              <w:rPr>
                <w:rFonts w:cs="Arial"/>
                <w:color w:val="000000" w:themeColor="text1"/>
                <w:szCs w:val="20"/>
                <w:lang w:val="en-GB"/>
              </w:rPr>
              <w:t xml:space="preserve">of </w:t>
            </w:r>
            <w:r w:rsidR="00806C5F">
              <w:rPr>
                <w:rFonts w:cs="Arial"/>
                <w:color w:val="000000" w:themeColor="text1"/>
                <w:szCs w:val="20"/>
                <w:lang w:val="en-GB"/>
              </w:rPr>
              <w:t>technical services</w:t>
            </w:r>
            <w:r w:rsidR="003E401E">
              <w:rPr>
                <w:rFonts w:cs="Arial"/>
                <w:color w:val="000000" w:themeColor="text1"/>
                <w:szCs w:val="20"/>
                <w:lang w:val="en-GB"/>
              </w:rPr>
              <w:t xml:space="preserve"> </w:t>
            </w:r>
            <w:r w:rsidR="00173506">
              <w:rPr>
                <w:rFonts w:cs="Arial"/>
                <w:color w:val="000000" w:themeColor="text1"/>
                <w:szCs w:val="20"/>
                <w:lang w:val="en-GB"/>
              </w:rPr>
              <w:t xml:space="preserve">under your control - </w:t>
            </w:r>
            <w:r w:rsidR="00173506" w:rsidRPr="001422F0">
              <w:rPr>
                <w:rFonts w:cs="Arial"/>
                <w:color w:val="FF0000"/>
              </w:rPr>
              <w:t xml:space="preserve"> </w:t>
            </w:r>
          </w:p>
        </w:tc>
      </w:tr>
    </w:tbl>
    <w:p w14:paraId="365B9BF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BA8658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37BB3AA"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2276292" w14:textId="77777777" w:rsidTr="00161F93">
        <w:trPr>
          <w:trHeight w:val="620"/>
        </w:trPr>
        <w:tc>
          <w:tcPr>
            <w:tcW w:w="10456" w:type="dxa"/>
            <w:tcBorders>
              <w:top w:val="nil"/>
              <w:left w:val="single" w:sz="2" w:space="0" w:color="auto"/>
              <w:bottom w:val="single" w:sz="4" w:space="0" w:color="auto"/>
              <w:right w:val="single" w:sz="4" w:space="0" w:color="auto"/>
            </w:tcBorders>
          </w:tcPr>
          <w:p w14:paraId="50356FED" w14:textId="2BCAB269" w:rsidR="00F632EE" w:rsidRPr="000036AD" w:rsidRDefault="00F632EE" w:rsidP="0011407F">
            <w:pPr>
              <w:numPr>
                <w:ilvl w:val="0"/>
                <w:numId w:val="3"/>
              </w:numPr>
              <w:spacing w:before="40"/>
              <w:jc w:val="left"/>
              <w:rPr>
                <w:rFonts w:cs="Arial"/>
                <w:color w:val="000000" w:themeColor="text1"/>
                <w:szCs w:val="20"/>
                <w:lang w:val="en-GB"/>
              </w:rPr>
            </w:pPr>
            <w:r>
              <w:rPr>
                <w:rFonts w:cs="Arial"/>
                <w:color w:val="000000" w:themeColor="text1"/>
                <w:szCs w:val="20"/>
                <w:lang w:val="en-GB"/>
              </w:rPr>
              <w:t>Statutory, Regulatory and Contract Governance &amp; Assurance procedures</w:t>
            </w:r>
          </w:p>
          <w:p w14:paraId="2E6D800D" w14:textId="3855D660" w:rsidR="00E53D40" w:rsidRPr="007236A0" w:rsidRDefault="00F632EE" w:rsidP="0011407F">
            <w:pPr>
              <w:numPr>
                <w:ilvl w:val="0"/>
                <w:numId w:val="3"/>
              </w:numPr>
              <w:spacing w:before="40"/>
              <w:jc w:val="left"/>
              <w:rPr>
                <w:rFonts w:cs="Arial"/>
                <w:color w:val="000000" w:themeColor="text1"/>
                <w:szCs w:val="20"/>
                <w:lang w:val="en-GB"/>
              </w:rPr>
            </w:pPr>
            <w:r>
              <w:rPr>
                <w:rFonts w:cs="Arial"/>
                <w:szCs w:val="20"/>
                <w:lang w:val="en-GB"/>
              </w:rPr>
              <w:t>T</w:t>
            </w:r>
            <w:r w:rsidR="00BA0305" w:rsidRPr="007236A0">
              <w:rPr>
                <w:rFonts w:cs="Arial"/>
                <w:szCs w:val="20"/>
                <w:lang w:val="en-GB"/>
              </w:rPr>
              <w:t xml:space="preserve">he </w:t>
            </w:r>
            <w:r w:rsidR="000578E4" w:rsidRPr="007236A0">
              <w:rPr>
                <w:rFonts w:cs="Arial"/>
                <w:szCs w:val="20"/>
                <w:lang w:val="en-GB"/>
              </w:rPr>
              <w:t xml:space="preserve">good </w:t>
            </w:r>
            <w:r w:rsidR="001704B6" w:rsidRPr="007236A0">
              <w:rPr>
                <w:rFonts w:cs="Arial"/>
                <w:szCs w:val="20"/>
                <w:lang w:val="en-GB"/>
              </w:rPr>
              <w:t xml:space="preserve">quality </w:t>
            </w:r>
            <w:r w:rsidR="000533B0" w:rsidRPr="007236A0">
              <w:rPr>
                <w:rFonts w:cs="Arial"/>
                <w:szCs w:val="20"/>
                <w:lang w:val="en-GB"/>
              </w:rPr>
              <w:t xml:space="preserve">of maintenance and </w:t>
            </w:r>
            <w:r w:rsidR="00E53D40" w:rsidRPr="007236A0">
              <w:rPr>
                <w:rFonts w:cs="Arial"/>
                <w:color w:val="000000" w:themeColor="text1"/>
                <w:szCs w:val="20"/>
                <w:lang w:val="en-GB"/>
              </w:rPr>
              <w:t>technical services delivery</w:t>
            </w:r>
            <w:r w:rsidR="007236A0" w:rsidRPr="007236A0">
              <w:rPr>
                <w:rFonts w:cs="Arial"/>
                <w:color w:val="000000" w:themeColor="text1"/>
                <w:szCs w:val="20"/>
                <w:lang w:val="en-GB"/>
              </w:rPr>
              <w:t xml:space="preserve">, ensuring </w:t>
            </w:r>
            <w:r w:rsidR="006D6DE4">
              <w:rPr>
                <w:rFonts w:cs="Arial"/>
                <w:color w:val="000000" w:themeColor="text1"/>
                <w:szCs w:val="20"/>
                <w:lang w:val="en-GB"/>
              </w:rPr>
              <w:t>ac</w:t>
            </w:r>
            <w:r w:rsidR="005A3CA5">
              <w:rPr>
                <w:rFonts w:cs="Arial"/>
                <w:color w:val="000000" w:themeColor="text1"/>
                <w:szCs w:val="20"/>
                <w:lang w:val="en-GB"/>
              </w:rPr>
              <w:t xml:space="preserve">curate </w:t>
            </w:r>
            <w:r w:rsidR="007236A0" w:rsidRPr="007236A0">
              <w:rPr>
                <w:rFonts w:cs="Arial"/>
                <w:color w:val="000000" w:themeColor="text1"/>
                <w:szCs w:val="20"/>
                <w:lang w:val="en-GB"/>
              </w:rPr>
              <w:t>maintenance records and asset data</w:t>
            </w:r>
            <w:r w:rsidR="007236A0">
              <w:rPr>
                <w:rFonts w:cs="Arial"/>
                <w:color w:val="000000" w:themeColor="text1"/>
                <w:szCs w:val="20"/>
                <w:lang w:val="en-GB"/>
              </w:rPr>
              <w:t xml:space="preserve"> </w:t>
            </w:r>
          </w:p>
          <w:p w14:paraId="0E8DE1E0" w14:textId="0ADD20FB" w:rsidR="006B0C9D" w:rsidRPr="006B0C9D" w:rsidRDefault="00F632EE" w:rsidP="006B0C9D">
            <w:pPr>
              <w:numPr>
                <w:ilvl w:val="0"/>
                <w:numId w:val="3"/>
              </w:numPr>
              <w:spacing w:before="40" w:after="40"/>
              <w:jc w:val="left"/>
              <w:rPr>
                <w:rFonts w:cs="Arial"/>
                <w:color w:val="FF0000"/>
              </w:rPr>
            </w:pPr>
            <w:r>
              <w:rPr>
                <w:rFonts w:cs="Arial"/>
                <w:color w:val="000000" w:themeColor="text1"/>
                <w:szCs w:val="20"/>
                <w:lang w:val="en-GB"/>
              </w:rPr>
              <w:t>D</w:t>
            </w:r>
            <w:r w:rsidR="00376854">
              <w:rPr>
                <w:rFonts w:cs="Arial"/>
                <w:color w:val="000000" w:themeColor="text1"/>
                <w:szCs w:val="20"/>
                <w:lang w:val="en-GB"/>
              </w:rPr>
              <w:t>elivery and management of f</w:t>
            </w:r>
            <w:r w:rsidR="00E21818">
              <w:rPr>
                <w:rFonts w:cs="Arial"/>
                <w:color w:val="000000" w:themeColor="text1"/>
                <w:szCs w:val="20"/>
                <w:lang w:val="en-GB"/>
              </w:rPr>
              <w:t xml:space="preserve">orward maintenance and capital budget </w:t>
            </w:r>
            <w:r w:rsidR="00D93DBB">
              <w:rPr>
                <w:rFonts w:cs="Arial"/>
                <w:color w:val="000000" w:themeColor="text1"/>
                <w:szCs w:val="20"/>
                <w:lang w:val="en-GB"/>
              </w:rPr>
              <w:t>planning</w:t>
            </w:r>
          </w:p>
          <w:p w14:paraId="61284A6E" w14:textId="77777777" w:rsidR="00686A0D" w:rsidRDefault="00686A0D" w:rsidP="00686A0D">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Safety culture embedded adherence to </w:t>
            </w:r>
            <w:r w:rsidRPr="009A3803">
              <w:rPr>
                <w:rFonts w:cs="Arial"/>
                <w:color w:val="000000" w:themeColor="text1"/>
                <w:szCs w:val="20"/>
                <w:lang w:val="en-GB"/>
              </w:rPr>
              <w:t>Health, Safety, Environment regulations and contract requirements</w:t>
            </w:r>
          </w:p>
          <w:p w14:paraId="1043D9A5" w14:textId="3ACF71A6" w:rsidR="00F632EE" w:rsidRPr="003A324E" w:rsidRDefault="00F632EE" w:rsidP="000036AD">
            <w:pPr>
              <w:spacing w:before="40"/>
              <w:ind w:left="720"/>
              <w:jc w:val="left"/>
              <w:rPr>
                <w:rFonts w:cs="Arial"/>
                <w:color w:val="000000" w:themeColor="text1"/>
                <w:szCs w:val="20"/>
                <w:lang w:val="en-GB"/>
              </w:rPr>
            </w:pPr>
          </w:p>
          <w:p w14:paraId="1F288FF5" w14:textId="0C263205" w:rsidR="00012C28" w:rsidRPr="00012C28" w:rsidRDefault="00012C28" w:rsidP="00E53D40">
            <w:pPr>
              <w:spacing w:before="40"/>
              <w:ind w:left="720"/>
              <w:jc w:val="left"/>
              <w:rPr>
                <w:rFonts w:cs="Arial"/>
                <w:color w:val="000000" w:themeColor="text1"/>
                <w:szCs w:val="20"/>
                <w:lang w:val="en-GB"/>
              </w:rPr>
            </w:pPr>
          </w:p>
        </w:tc>
      </w:tr>
    </w:tbl>
    <w:p w14:paraId="6BFD808F"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2A6349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739E22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EA07E8A" w14:textId="77777777" w:rsidTr="004238D8">
        <w:trPr>
          <w:trHeight w:val="620"/>
        </w:trPr>
        <w:tc>
          <w:tcPr>
            <w:tcW w:w="10458" w:type="dxa"/>
            <w:tcBorders>
              <w:top w:val="nil"/>
              <w:left w:val="single" w:sz="2" w:space="0" w:color="auto"/>
              <w:bottom w:val="single" w:sz="4" w:space="0" w:color="auto"/>
              <w:right w:val="single" w:sz="4" w:space="0" w:color="auto"/>
            </w:tcBorders>
          </w:tcPr>
          <w:p w14:paraId="655E68D2" w14:textId="349C1B3F" w:rsidR="00A815F0" w:rsidRDefault="00A815F0" w:rsidP="00A815F0">
            <w:pPr>
              <w:pStyle w:val="Puces4"/>
              <w:numPr>
                <w:ilvl w:val="0"/>
                <w:numId w:val="3"/>
              </w:numPr>
            </w:pPr>
            <w:r>
              <w:t>Engineering competence with NVQ level 5 or equivalent qualifications</w:t>
            </w:r>
            <w:r w:rsidR="00EB1035" w:rsidRPr="001422F0">
              <w:rPr>
                <w:color w:val="FF0000"/>
              </w:rPr>
              <w:t xml:space="preserve"> </w:t>
            </w:r>
          </w:p>
          <w:p w14:paraId="5D616B98" w14:textId="32992402" w:rsidR="00C6117A" w:rsidRDefault="00F21392" w:rsidP="00012C28">
            <w:pPr>
              <w:pStyle w:val="Puces4"/>
              <w:numPr>
                <w:ilvl w:val="0"/>
                <w:numId w:val="3"/>
              </w:numPr>
            </w:pPr>
            <w:r>
              <w:t>Demonstrated e</w:t>
            </w:r>
            <w:r w:rsidR="00C6117A" w:rsidRPr="00C6117A">
              <w:t xml:space="preserve">ngineering skills, </w:t>
            </w:r>
            <w:r w:rsidR="004A181A">
              <w:t>with</w:t>
            </w:r>
            <w:r w:rsidR="00C6117A" w:rsidRPr="00C6117A">
              <w:t xml:space="preserve"> knowledge of engineering compliance</w:t>
            </w:r>
            <w:r w:rsidR="00297232">
              <w:t xml:space="preserve"> and engineering standards best practice</w:t>
            </w:r>
          </w:p>
          <w:p w14:paraId="7EA7717D" w14:textId="2DEA721C" w:rsidR="00124335" w:rsidRDefault="002747D4" w:rsidP="00012C28">
            <w:pPr>
              <w:pStyle w:val="Puces4"/>
              <w:numPr>
                <w:ilvl w:val="0"/>
                <w:numId w:val="3"/>
              </w:numPr>
            </w:pPr>
            <w:r>
              <w:lastRenderedPageBreak/>
              <w:t>Demonstrate</w:t>
            </w:r>
            <w:r w:rsidR="00483707">
              <w:t>d</w:t>
            </w:r>
            <w:r>
              <w:t xml:space="preserve"> ability to </w:t>
            </w:r>
            <w:r w:rsidR="00AF09CE" w:rsidRPr="00AF09CE">
              <w:t>prioritis</w:t>
            </w:r>
            <w:r>
              <w:t>e</w:t>
            </w:r>
            <w:r w:rsidR="00AF09CE" w:rsidRPr="00AF09CE">
              <w:t xml:space="preserve"> and </w:t>
            </w:r>
            <w:r w:rsidR="00F632EE" w:rsidRPr="00AF09CE">
              <w:t>problem</w:t>
            </w:r>
            <w:r w:rsidR="00F632EE">
              <w:t>-solving</w:t>
            </w:r>
            <w:r w:rsidR="00A51115">
              <w:t xml:space="preserve"> technical issues</w:t>
            </w:r>
            <w:r w:rsidR="00641A11">
              <w:t>,</w:t>
            </w:r>
            <w:r w:rsidR="00AF09CE" w:rsidRPr="00AF09CE">
              <w:t xml:space="preserve"> often under pressure, utilising innovative solution</w:t>
            </w:r>
            <w:r w:rsidR="00641A11">
              <w:t>s as required</w:t>
            </w:r>
          </w:p>
          <w:p w14:paraId="411A4AB3" w14:textId="582147DE" w:rsidR="00CD710C" w:rsidRDefault="00CD710C" w:rsidP="00012C28">
            <w:pPr>
              <w:pStyle w:val="Puces4"/>
              <w:numPr>
                <w:ilvl w:val="0"/>
                <w:numId w:val="3"/>
              </w:numPr>
            </w:pPr>
            <w:r>
              <w:t>Ability to work at pace while delivering a high standard of resilience, aptitude and soft people skills</w:t>
            </w:r>
          </w:p>
          <w:p w14:paraId="27225A32" w14:textId="7ECD5691" w:rsidR="00EA3990" w:rsidRDefault="002747D4" w:rsidP="00012C28">
            <w:pPr>
              <w:pStyle w:val="Puces4"/>
              <w:numPr>
                <w:ilvl w:val="0"/>
                <w:numId w:val="3"/>
              </w:numPr>
            </w:pPr>
            <w:r>
              <w:t>Demonstrate</w:t>
            </w:r>
            <w:r w:rsidR="00483707">
              <w:t>d</w:t>
            </w:r>
            <w:r>
              <w:t xml:space="preserve"> p</w:t>
            </w:r>
            <w:r w:rsidR="00D71D83">
              <w:t>eople m</w:t>
            </w:r>
            <w:r w:rsidR="000F2D72">
              <w:t xml:space="preserve">anagement </w:t>
            </w:r>
            <w:r w:rsidR="00D71D83">
              <w:t xml:space="preserve">experience </w:t>
            </w:r>
            <w:r w:rsidR="005607CC">
              <w:t xml:space="preserve">aligned </w:t>
            </w:r>
            <w:r w:rsidR="00911C5A">
              <w:t>to</w:t>
            </w:r>
            <w:r w:rsidR="00C76ACC">
              <w:t xml:space="preserve"> </w:t>
            </w:r>
            <w:r w:rsidR="005607CC">
              <w:t xml:space="preserve">comply with </w:t>
            </w:r>
            <w:r w:rsidR="00C76ACC">
              <w:t>health and safety</w:t>
            </w:r>
            <w:r w:rsidR="00047E41">
              <w:t xml:space="preserve"> standards</w:t>
            </w:r>
            <w:r w:rsidR="00825B5E">
              <w:t xml:space="preserve"> and safe systems of work </w:t>
            </w:r>
          </w:p>
          <w:p w14:paraId="30E908B5" w14:textId="38FAEC4D" w:rsidR="00A22059" w:rsidRPr="00EA6A84" w:rsidRDefault="00BF18B7" w:rsidP="00A22059">
            <w:pPr>
              <w:numPr>
                <w:ilvl w:val="0"/>
                <w:numId w:val="3"/>
              </w:numPr>
              <w:spacing w:before="40" w:after="40"/>
              <w:jc w:val="left"/>
              <w:rPr>
                <w:rFonts w:cs="Arial"/>
                <w:color w:val="FF0000"/>
              </w:rPr>
            </w:pPr>
            <w:r>
              <w:rPr>
                <w:rFonts w:cs="Arial"/>
              </w:rPr>
              <w:t>Demonstrate</w:t>
            </w:r>
            <w:r w:rsidR="000D2752">
              <w:rPr>
                <w:rFonts w:cs="Arial"/>
              </w:rPr>
              <w:t xml:space="preserve"> understanding of current and changing </w:t>
            </w:r>
            <w:r w:rsidR="00A22059">
              <w:rPr>
                <w:rFonts w:cs="Arial"/>
              </w:rPr>
              <w:t>legislation and best practice</w:t>
            </w:r>
            <w:r w:rsidR="00801F80">
              <w:rPr>
                <w:rFonts w:cs="Arial"/>
              </w:rPr>
              <w:t xml:space="preserve"> area of discipline</w:t>
            </w:r>
          </w:p>
          <w:p w14:paraId="37294530" w14:textId="7F30C2BB" w:rsidR="000F2D72" w:rsidRDefault="00801F80" w:rsidP="00012C28">
            <w:pPr>
              <w:pStyle w:val="Puces4"/>
              <w:numPr>
                <w:ilvl w:val="0"/>
                <w:numId w:val="3"/>
              </w:numPr>
            </w:pPr>
            <w:r>
              <w:t xml:space="preserve">Demonstrated </w:t>
            </w:r>
            <w:r w:rsidR="009771CA">
              <w:t>c</w:t>
            </w:r>
            <w:r w:rsidR="000F2D72" w:rsidRPr="000F2D72">
              <w:t xml:space="preserve">ustomer services experience and </w:t>
            </w:r>
            <w:r w:rsidR="009771CA">
              <w:t>interpersonal skill</w:t>
            </w:r>
            <w:r w:rsidR="00264E11">
              <w:t>s</w:t>
            </w:r>
          </w:p>
          <w:p w14:paraId="05FDD24B" w14:textId="424F6E34" w:rsidR="00A6788B" w:rsidRPr="00E876E3" w:rsidRDefault="00A6788B" w:rsidP="00012C28">
            <w:pPr>
              <w:pStyle w:val="Puces4"/>
              <w:numPr>
                <w:ilvl w:val="0"/>
                <w:numId w:val="3"/>
              </w:numPr>
              <w:rPr>
                <w:color w:val="FF0000"/>
              </w:rPr>
            </w:pPr>
            <w:r>
              <w:t>IT</w:t>
            </w:r>
            <w:r w:rsidR="009272AE">
              <w:t xml:space="preserve"> skills</w:t>
            </w:r>
            <w:r w:rsidR="00C35D27">
              <w:t xml:space="preserve"> using</w:t>
            </w:r>
            <w:r>
              <w:t xml:space="preserve"> Microsoft Office applications and Computerised Maintenance Management Systems</w:t>
            </w:r>
            <w:r w:rsidR="00264E11">
              <w:t>, experience of Maximo</w:t>
            </w:r>
            <w:r w:rsidR="00D95F26">
              <w:t xml:space="preserve"> is desirable</w:t>
            </w:r>
          </w:p>
          <w:p w14:paraId="0F44596B" w14:textId="11CD57AD" w:rsidR="00800CAD" w:rsidRDefault="00D95F26" w:rsidP="00012C28">
            <w:pPr>
              <w:pStyle w:val="Puces4"/>
              <w:numPr>
                <w:ilvl w:val="0"/>
                <w:numId w:val="3"/>
              </w:numPr>
            </w:pPr>
            <w:r>
              <w:t>Demonstrate p</w:t>
            </w:r>
            <w:r w:rsidR="005039C8">
              <w:t>ractical experience of w</w:t>
            </w:r>
            <w:r w:rsidR="00825B5E">
              <w:t>orking with</w:t>
            </w:r>
            <w:r w:rsidR="005039C8">
              <w:t>,</w:t>
            </w:r>
            <w:r w:rsidR="00825B5E">
              <w:t xml:space="preserve"> and improving</w:t>
            </w:r>
            <w:r w:rsidR="005039C8">
              <w:t>,</w:t>
            </w:r>
            <w:r w:rsidR="00825B5E">
              <w:t xml:space="preserve"> H</w:t>
            </w:r>
            <w:r w:rsidR="00FF0942">
              <w:t>elpdesk procedures and workflow requirements</w:t>
            </w:r>
            <w:r>
              <w:t xml:space="preserve"> procedures</w:t>
            </w:r>
          </w:p>
          <w:p w14:paraId="1B652419" w14:textId="37CE1179" w:rsidR="003557B1" w:rsidRDefault="00D95F26" w:rsidP="00012C28">
            <w:pPr>
              <w:pStyle w:val="Puces4"/>
              <w:numPr>
                <w:ilvl w:val="0"/>
                <w:numId w:val="3"/>
              </w:numPr>
            </w:pPr>
            <w:r>
              <w:t>Demonstrate p</w:t>
            </w:r>
            <w:r w:rsidR="003557B1" w:rsidRPr="003557B1">
              <w:t xml:space="preserve">ractical experience </w:t>
            </w:r>
            <w:r w:rsidR="004A6D6C">
              <w:t xml:space="preserve">with </w:t>
            </w:r>
            <w:r w:rsidR="003557B1" w:rsidRPr="003557B1">
              <w:t xml:space="preserve">supply </w:t>
            </w:r>
            <w:r w:rsidR="004A6D6C">
              <w:t>chain</w:t>
            </w:r>
            <w:r w:rsidR="003557B1" w:rsidRPr="003557B1">
              <w:t xml:space="preserve"> </w:t>
            </w:r>
            <w:r>
              <w:t xml:space="preserve">and subcontractor </w:t>
            </w:r>
            <w:r w:rsidR="004A6D6C">
              <w:t>management</w:t>
            </w:r>
          </w:p>
          <w:p w14:paraId="1F6AC8A7" w14:textId="033E3DED" w:rsidR="00C37C2F" w:rsidRPr="004238D8" w:rsidRDefault="00D95F26" w:rsidP="000A28D4">
            <w:pPr>
              <w:pStyle w:val="Puces4"/>
              <w:numPr>
                <w:ilvl w:val="0"/>
                <w:numId w:val="3"/>
              </w:numPr>
            </w:pPr>
            <w:r>
              <w:t xml:space="preserve">Demonstrate </w:t>
            </w:r>
            <w:r w:rsidR="000A28D4">
              <w:t>involvement and understanding of d</w:t>
            </w:r>
            <w:r w:rsidR="004F6939">
              <w:t>evelop</w:t>
            </w:r>
            <w:r w:rsidR="000A28D4">
              <w:t>ing</w:t>
            </w:r>
            <w:r w:rsidR="004F6939">
              <w:t>, manag</w:t>
            </w:r>
            <w:r w:rsidR="000A28D4">
              <w:t>ing</w:t>
            </w:r>
            <w:r w:rsidR="00F47C36">
              <w:t xml:space="preserve"> and deliver</w:t>
            </w:r>
            <w:r w:rsidR="000A28D4">
              <w:t>ing</w:t>
            </w:r>
            <w:r w:rsidR="00F47C36">
              <w:t xml:space="preserve"> minor </w:t>
            </w:r>
            <w:r w:rsidR="004F6939">
              <w:t xml:space="preserve">engineering </w:t>
            </w:r>
            <w:r w:rsidR="00F47C36">
              <w:t>project</w:t>
            </w:r>
            <w:r w:rsidR="000A28D4">
              <w:t>s</w:t>
            </w:r>
          </w:p>
        </w:tc>
      </w:tr>
    </w:tbl>
    <w:p w14:paraId="4E236619" w14:textId="77777777" w:rsidR="009178D5" w:rsidRDefault="009178D5"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E75CB2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10B17C"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D886BAF" w14:textId="77777777" w:rsidTr="0007446E">
        <w:trPr>
          <w:trHeight w:val="620"/>
        </w:trPr>
        <w:tc>
          <w:tcPr>
            <w:tcW w:w="10456" w:type="dxa"/>
            <w:tcBorders>
              <w:top w:val="nil"/>
              <w:left w:val="single" w:sz="2" w:space="0" w:color="auto"/>
              <w:bottom w:val="single" w:sz="4" w:space="0" w:color="auto"/>
              <w:right w:val="single" w:sz="4" w:space="0" w:color="auto"/>
            </w:tcBorders>
          </w:tcPr>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6B6B048D" w14:textId="77777777" w:rsidTr="0007446E">
              <w:tc>
                <w:tcPr>
                  <w:tcW w:w="4473" w:type="dxa"/>
                </w:tcPr>
                <w:p w14:paraId="0C73C127" w14:textId="20BF20B1" w:rsidR="00EA3990" w:rsidRPr="00FF727B" w:rsidRDefault="00FF727B" w:rsidP="00096777">
                  <w:pPr>
                    <w:pStyle w:val="Puces4"/>
                    <w:framePr w:hSpace="180" w:wrap="around" w:vAnchor="text" w:hAnchor="margin" w:xAlign="center" w:y="192"/>
                    <w:numPr>
                      <w:ilvl w:val="0"/>
                      <w:numId w:val="0"/>
                    </w:numPr>
                    <w:rPr>
                      <w:rFonts w:eastAsia="Times New Roman"/>
                      <w:color w:val="auto"/>
                    </w:rPr>
                  </w:pPr>
                  <w:r w:rsidRPr="00FF727B">
                    <w:rPr>
                      <w:rFonts w:eastAsia="Times New Roman"/>
                      <w:color w:val="auto"/>
                    </w:rPr>
                    <w:t>Communicates effectively – Level 2</w:t>
                  </w:r>
                </w:p>
              </w:tc>
              <w:tc>
                <w:tcPr>
                  <w:tcW w:w="4524" w:type="dxa"/>
                </w:tcPr>
                <w:p w14:paraId="4FC59ED4" w14:textId="214EF1D3" w:rsidR="00EA3990" w:rsidRPr="00FF727B" w:rsidRDefault="00C03576" w:rsidP="00096777">
                  <w:pPr>
                    <w:pStyle w:val="Puces4"/>
                    <w:framePr w:hSpace="180" w:wrap="around" w:vAnchor="text" w:hAnchor="margin" w:xAlign="center" w:y="192"/>
                    <w:numPr>
                      <w:ilvl w:val="0"/>
                      <w:numId w:val="0"/>
                    </w:numPr>
                    <w:rPr>
                      <w:rFonts w:eastAsia="Times New Roman"/>
                      <w:color w:val="auto"/>
                    </w:rPr>
                  </w:pPr>
                  <w:r w:rsidRPr="00FF727B">
                    <w:rPr>
                      <w:rFonts w:eastAsia="Times New Roman"/>
                      <w:color w:val="auto"/>
                    </w:rPr>
                    <w:t>Collaborates – Level 2</w:t>
                  </w:r>
                </w:p>
              </w:tc>
            </w:tr>
            <w:tr w:rsidR="00FF727B" w14:paraId="4264EACF" w14:textId="77777777" w:rsidTr="0007446E">
              <w:tc>
                <w:tcPr>
                  <w:tcW w:w="4473" w:type="dxa"/>
                </w:tcPr>
                <w:p w14:paraId="039A97C0" w14:textId="0F0BDC6B" w:rsidR="00FF727B" w:rsidRPr="00FF727B" w:rsidRDefault="00FF727B" w:rsidP="00FF727B">
                  <w:pPr>
                    <w:pStyle w:val="Puces4"/>
                    <w:framePr w:hSpace="180" w:wrap="around" w:vAnchor="text" w:hAnchor="margin" w:xAlign="center" w:y="192"/>
                    <w:numPr>
                      <w:ilvl w:val="0"/>
                      <w:numId w:val="0"/>
                    </w:numPr>
                    <w:rPr>
                      <w:rFonts w:eastAsia="Times New Roman"/>
                      <w:color w:val="auto"/>
                    </w:rPr>
                  </w:pPr>
                  <w:r w:rsidRPr="00FF727B">
                    <w:rPr>
                      <w:rFonts w:eastAsia="Times New Roman"/>
                      <w:color w:val="auto"/>
                    </w:rPr>
                    <w:t>Optimises work processes – Level 2</w:t>
                  </w:r>
                </w:p>
              </w:tc>
              <w:tc>
                <w:tcPr>
                  <w:tcW w:w="4524" w:type="dxa"/>
                </w:tcPr>
                <w:p w14:paraId="5CBC6469" w14:textId="1051AFC8" w:rsidR="00FF727B" w:rsidRPr="00FF727B" w:rsidRDefault="00FF727B" w:rsidP="00FF727B">
                  <w:pPr>
                    <w:pStyle w:val="Puces4"/>
                    <w:framePr w:hSpace="180" w:wrap="around" w:vAnchor="text" w:hAnchor="margin" w:xAlign="center" w:y="192"/>
                    <w:numPr>
                      <w:ilvl w:val="0"/>
                      <w:numId w:val="0"/>
                    </w:numPr>
                    <w:rPr>
                      <w:rFonts w:eastAsia="Times New Roman"/>
                      <w:color w:val="auto"/>
                    </w:rPr>
                  </w:pPr>
                  <w:r w:rsidRPr="00FF727B">
                    <w:rPr>
                      <w:rFonts w:eastAsia="Times New Roman"/>
                      <w:color w:val="auto"/>
                    </w:rPr>
                    <w:t>Builds effective teams – Level 2</w:t>
                  </w:r>
                </w:p>
              </w:tc>
            </w:tr>
          </w:tbl>
          <w:p w14:paraId="0418913C" w14:textId="77777777" w:rsidR="00EA3990" w:rsidRPr="00EA3990" w:rsidRDefault="00EA3990" w:rsidP="00EA3990">
            <w:pPr>
              <w:spacing w:before="40"/>
              <w:ind w:left="720"/>
              <w:jc w:val="left"/>
              <w:rPr>
                <w:rFonts w:cs="Arial"/>
                <w:color w:val="000000" w:themeColor="text1"/>
                <w:szCs w:val="20"/>
                <w:lang w:val="en-GB"/>
              </w:rPr>
            </w:pPr>
          </w:p>
        </w:tc>
      </w:tr>
    </w:tbl>
    <w:p w14:paraId="22F64A44"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8CE06E5"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8BD743"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26C5F996" w14:textId="77777777" w:rsidTr="00353228">
        <w:trPr>
          <w:trHeight w:val="620"/>
        </w:trPr>
        <w:tc>
          <w:tcPr>
            <w:tcW w:w="10456" w:type="dxa"/>
            <w:tcBorders>
              <w:top w:val="nil"/>
              <w:left w:val="single" w:sz="2" w:space="0" w:color="auto"/>
              <w:bottom w:val="single" w:sz="4" w:space="0" w:color="auto"/>
              <w:right w:val="single" w:sz="4" w:space="0" w:color="auto"/>
            </w:tcBorders>
          </w:tcPr>
          <w:p w14:paraId="72EB6C0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785A3B8" w14:textId="77777777" w:rsidTr="00E57078">
              <w:tc>
                <w:tcPr>
                  <w:tcW w:w="2122" w:type="dxa"/>
                </w:tcPr>
                <w:p w14:paraId="4C9D78BB" w14:textId="77777777" w:rsidR="00E57078" w:rsidRDefault="00E57078" w:rsidP="00EF36D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02D6C62" w14:textId="77777777" w:rsidR="00E57078" w:rsidRDefault="00E57078" w:rsidP="00EF36D5">
                  <w:pPr>
                    <w:framePr w:hSpace="180" w:wrap="around" w:vAnchor="text" w:hAnchor="margin" w:xAlign="center" w:y="192"/>
                    <w:spacing w:before="40"/>
                    <w:jc w:val="left"/>
                    <w:rPr>
                      <w:rFonts w:cs="Arial"/>
                      <w:color w:val="000000" w:themeColor="text1"/>
                      <w:szCs w:val="20"/>
                      <w:lang w:val="en-GB"/>
                    </w:rPr>
                  </w:pPr>
                </w:p>
              </w:tc>
              <w:tc>
                <w:tcPr>
                  <w:tcW w:w="2557" w:type="dxa"/>
                </w:tcPr>
                <w:p w14:paraId="79A3CC42" w14:textId="77777777" w:rsidR="00E57078" w:rsidRDefault="00E57078" w:rsidP="00EF36D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BDFE5F5" w14:textId="77777777" w:rsidR="00E57078" w:rsidRDefault="00E57078" w:rsidP="00EF36D5">
                  <w:pPr>
                    <w:framePr w:hSpace="180" w:wrap="around" w:vAnchor="text" w:hAnchor="margin" w:xAlign="center" w:y="192"/>
                    <w:spacing w:before="40"/>
                    <w:jc w:val="left"/>
                    <w:rPr>
                      <w:rFonts w:cs="Arial"/>
                      <w:color w:val="000000" w:themeColor="text1"/>
                      <w:szCs w:val="20"/>
                      <w:lang w:val="en-GB"/>
                    </w:rPr>
                  </w:pPr>
                </w:p>
              </w:tc>
            </w:tr>
            <w:tr w:rsidR="00E57078" w14:paraId="626CD34E" w14:textId="77777777" w:rsidTr="00E57078">
              <w:tc>
                <w:tcPr>
                  <w:tcW w:w="2122" w:type="dxa"/>
                </w:tcPr>
                <w:p w14:paraId="5CE6C121" w14:textId="77777777" w:rsidR="00E57078" w:rsidRDefault="00E57078" w:rsidP="00EF36D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B8BEF6C" w14:textId="77777777" w:rsidR="00E57078" w:rsidRDefault="00E57078" w:rsidP="00EF36D5">
                  <w:pPr>
                    <w:framePr w:hSpace="180" w:wrap="around" w:vAnchor="text" w:hAnchor="margin" w:xAlign="center" w:y="192"/>
                    <w:spacing w:before="40"/>
                    <w:jc w:val="left"/>
                    <w:rPr>
                      <w:rFonts w:cs="Arial"/>
                      <w:color w:val="000000" w:themeColor="text1"/>
                      <w:szCs w:val="20"/>
                      <w:lang w:val="en-GB"/>
                    </w:rPr>
                  </w:pPr>
                </w:p>
              </w:tc>
            </w:tr>
          </w:tbl>
          <w:p w14:paraId="03F345B6" w14:textId="77777777" w:rsidR="00E57078" w:rsidRPr="00EA3990" w:rsidRDefault="00E57078" w:rsidP="00353228">
            <w:pPr>
              <w:spacing w:before="40"/>
              <w:ind w:left="720"/>
              <w:jc w:val="left"/>
              <w:rPr>
                <w:rFonts w:cs="Arial"/>
                <w:color w:val="000000" w:themeColor="text1"/>
                <w:szCs w:val="20"/>
                <w:lang w:val="en-GB"/>
              </w:rPr>
            </w:pPr>
          </w:p>
        </w:tc>
      </w:tr>
    </w:tbl>
    <w:p w14:paraId="141D310A" w14:textId="77777777" w:rsidR="00E57078" w:rsidRPr="00366A73" w:rsidRDefault="00E57078" w:rsidP="001D748C">
      <w:pPr>
        <w:spacing w:after="200" w:line="276" w:lineRule="auto"/>
        <w:jc w:val="left"/>
      </w:pPr>
    </w:p>
    <w:sectPr w:rsidR="00E57078" w:rsidRPr="00366A73" w:rsidSect="005A60D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7489E" w14:textId="77777777" w:rsidR="006C1F6F" w:rsidRDefault="006C1F6F" w:rsidP="005A60D6">
      <w:r>
        <w:separator/>
      </w:r>
    </w:p>
  </w:endnote>
  <w:endnote w:type="continuationSeparator" w:id="0">
    <w:p w14:paraId="3BD0DBB7" w14:textId="77777777" w:rsidR="006C1F6F" w:rsidRDefault="006C1F6F" w:rsidP="005A60D6">
      <w:r>
        <w:continuationSeparator/>
      </w:r>
    </w:p>
  </w:endnote>
  <w:endnote w:type="continuationNotice" w:id="1">
    <w:p w14:paraId="7EE6922F" w14:textId="77777777" w:rsidR="006C1F6F" w:rsidRDefault="006C1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EFD6" w14:textId="77777777" w:rsidR="005A60D6" w:rsidRPr="005A070D" w:rsidRDefault="005A60D6" w:rsidP="005A60D6">
    <w:pPr>
      <w:pStyle w:val="Footer"/>
    </w:pPr>
    <w:r w:rsidRPr="00CB72F1">
      <w:rPr>
        <w:rFonts w:cs="Arial"/>
        <w:b/>
        <w:sz w:val="16"/>
        <w:szCs w:val="16"/>
      </w:rPr>
      <w:fldChar w:fldCharType="begin"/>
    </w:r>
    <w:r w:rsidRPr="005A070D">
      <w:rPr>
        <w:rFonts w:cs="Arial"/>
        <w:b/>
        <w:sz w:val="16"/>
        <w:szCs w:val="16"/>
      </w:rPr>
      <w:instrText xml:space="preserve"> PAGE  \* MERGEFORMAT </w:instrText>
    </w:r>
    <w:r w:rsidRPr="00CB72F1">
      <w:rPr>
        <w:rFonts w:cs="Arial"/>
        <w:b/>
        <w:sz w:val="16"/>
        <w:szCs w:val="16"/>
      </w:rPr>
      <w:fldChar w:fldCharType="separate"/>
    </w:r>
    <w:r>
      <w:rPr>
        <w:rFonts w:cs="Arial"/>
        <w:b/>
        <w:noProof/>
        <w:sz w:val="16"/>
        <w:szCs w:val="16"/>
      </w:rPr>
      <w:t>1</w:t>
    </w:r>
    <w:r w:rsidRPr="00CB72F1">
      <w:rPr>
        <w:rFonts w:cs="Arial"/>
        <w:b/>
        <w:sz w:val="16"/>
        <w:szCs w:val="16"/>
      </w:rPr>
      <w:fldChar w:fldCharType="end"/>
    </w:r>
    <w:r w:rsidRPr="005A070D">
      <w:rPr>
        <w:rFonts w:cs="Arial"/>
        <w:b/>
        <w:sz w:val="16"/>
        <w:szCs w:val="16"/>
      </w:rPr>
      <w:t>/</w:t>
    </w:r>
    <w:fldSimple w:instr="NUMPAGES  \* MERGEFORMAT">
      <w:r w:rsidRPr="005A60D6">
        <w:rPr>
          <w:rFonts w:cs="Arial"/>
          <w:b/>
          <w:noProof/>
          <w:sz w:val="16"/>
          <w:szCs w:val="16"/>
        </w:rPr>
        <w:t>2</w:t>
      </w:r>
    </w:fldSimple>
    <w:r w:rsidRPr="005A070D">
      <w:rPr>
        <w:rFonts w:cs="Arial"/>
        <w:b/>
        <w:sz w:val="16"/>
        <w:szCs w:val="16"/>
      </w:rPr>
      <w:t xml:space="preserve"> - </w:t>
    </w:r>
    <w:r w:rsidRPr="005A070D">
      <w:rPr>
        <w:rFonts w:cs="Arial"/>
        <w:sz w:val="16"/>
        <w:szCs w:val="16"/>
      </w:rPr>
      <w:t xml:space="preserve">www.sodexo.com </w:t>
    </w:r>
    <w:r>
      <w:rPr>
        <w:rFonts w:cs="Arial"/>
        <w:sz w:val="16"/>
        <w:szCs w:val="16"/>
      </w:rPr>
      <w:t>Post Invent Job Description Template</w:t>
    </w:r>
    <w:r>
      <w:rPr>
        <w:rFonts w:cs="Arial"/>
        <w:sz w:val="16"/>
        <w:szCs w:val="16"/>
      </w:rPr>
      <w:tab/>
    </w:r>
    <w:r>
      <w:rPr>
        <w:rFonts w:cs="Arial"/>
        <w:sz w:val="16"/>
        <w:szCs w:val="16"/>
      </w:rPr>
      <w:tab/>
      <w:t>Version 1 November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08B0" w14:textId="77777777" w:rsidR="006C1F6F" w:rsidRDefault="006C1F6F" w:rsidP="005A60D6">
      <w:r>
        <w:separator/>
      </w:r>
    </w:p>
  </w:footnote>
  <w:footnote w:type="continuationSeparator" w:id="0">
    <w:p w14:paraId="3659F1AA" w14:textId="77777777" w:rsidR="006C1F6F" w:rsidRDefault="006C1F6F" w:rsidP="005A60D6">
      <w:r>
        <w:continuationSeparator/>
      </w:r>
    </w:p>
  </w:footnote>
  <w:footnote w:type="continuationNotice" w:id="1">
    <w:p w14:paraId="0B09DDF7" w14:textId="77777777" w:rsidR="006C1F6F" w:rsidRDefault="006C1F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8093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403CB"/>
    <w:multiLevelType w:val="multilevel"/>
    <w:tmpl w:val="5F18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C66B6"/>
    <w:multiLevelType w:val="hybridMultilevel"/>
    <w:tmpl w:val="ED9E642E"/>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0132CA"/>
    <w:multiLevelType w:val="multilevel"/>
    <w:tmpl w:val="64DE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06AED"/>
    <w:multiLevelType w:val="multilevel"/>
    <w:tmpl w:val="98AC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C218C6"/>
    <w:multiLevelType w:val="multilevel"/>
    <w:tmpl w:val="535A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211544">
    <w:abstractNumId w:val="7"/>
  </w:num>
  <w:num w:numId="2" w16cid:durableId="138615949">
    <w:abstractNumId w:val="11"/>
  </w:num>
  <w:num w:numId="3" w16cid:durableId="1282878107">
    <w:abstractNumId w:val="1"/>
  </w:num>
  <w:num w:numId="4" w16cid:durableId="357858069">
    <w:abstractNumId w:val="9"/>
  </w:num>
  <w:num w:numId="5" w16cid:durableId="1306011286">
    <w:abstractNumId w:val="5"/>
  </w:num>
  <w:num w:numId="6" w16cid:durableId="734354513">
    <w:abstractNumId w:val="2"/>
  </w:num>
  <w:num w:numId="7" w16cid:durableId="573390894">
    <w:abstractNumId w:val="12"/>
  </w:num>
  <w:num w:numId="8" w16cid:durableId="423383189">
    <w:abstractNumId w:val="6"/>
  </w:num>
  <w:num w:numId="9" w16cid:durableId="1322467597">
    <w:abstractNumId w:val="16"/>
  </w:num>
  <w:num w:numId="10" w16cid:durableId="847868036">
    <w:abstractNumId w:val="17"/>
  </w:num>
  <w:num w:numId="11" w16cid:durableId="479926271">
    <w:abstractNumId w:val="8"/>
  </w:num>
  <w:num w:numId="12" w16cid:durableId="1302419484">
    <w:abstractNumId w:val="0"/>
  </w:num>
  <w:num w:numId="13" w16cid:durableId="1112820195">
    <w:abstractNumId w:val="13"/>
  </w:num>
  <w:num w:numId="14" w16cid:durableId="1574118127">
    <w:abstractNumId w:val="4"/>
  </w:num>
  <w:num w:numId="15" w16cid:durableId="2075622455">
    <w:abstractNumId w:val="14"/>
  </w:num>
  <w:num w:numId="16" w16cid:durableId="857159988">
    <w:abstractNumId w:val="15"/>
  </w:num>
  <w:num w:numId="17" w16cid:durableId="1266645559">
    <w:abstractNumId w:val="18"/>
  </w:num>
  <w:num w:numId="18" w16cid:durableId="1058550484">
    <w:abstractNumId w:val="3"/>
  </w:num>
  <w:num w:numId="19" w16cid:durableId="2000842146">
    <w:abstractNumId w:val="10"/>
  </w:num>
  <w:num w:numId="20" w16cid:durableId="1287872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36AD"/>
    <w:rsid w:val="00004D02"/>
    <w:rsid w:val="0000560B"/>
    <w:rsid w:val="00012C28"/>
    <w:rsid w:val="00021754"/>
    <w:rsid w:val="00023BCF"/>
    <w:rsid w:val="00025449"/>
    <w:rsid w:val="00031B74"/>
    <w:rsid w:val="0003482B"/>
    <w:rsid w:val="00034C2D"/>
    <w:rsid w:val="000402C0"/>
    <w:rsid w:val="00047E41"/>
    <w:rsid w:val="000533B0"/>
    <w:rsid w:val="000578E4"/>
    <w:rsid w:val="00067735"/>
    <w:rsid w:val="00073F9A"/>
    <w:rsid w:val="00081353"/>
    <w:rsid w:val="00082C98"/>
    <w:rsid w:val="0008712D"/>
    <w:rsid w:val="00096777"/>
    <w:rsid w:val="000A28D4"/>
    <w:rsid w:val="000A745B"/>
    <w:rsid w:val="000B3585"/>
    <w:rsid w:val="000B44AD"/>
    <w:rsid w:val="000B6453"/>
    <w:rsid w:val="000B715C"/>
    <w:rsid w:val="000D2752"/>
    <w:rsid w:val="000E3EF7"/>
    <w:rsid w:val="000F26D1"/>
    <w:rsid w:val="000F2D72"/>
    <w:rsid w:val="000F5017"/>
    <w:rsid w:val="000F53D2"/>
    <w:rsid w:val="000F6ACB"/>
    <w:rsid w:val="00104BDE"/>
    <w:rsid w:val="00113FC5"/>
    <w:rsid w:val="0012072B"/>
    <w:rsid w:val="00123CD3"/>
    <w:rsid w:val="00124335"/>
    <w:rsid w:val="00131949"/>
    <w:rsid w:val="001422F0"/>
    <w:rsid w:val="001439D7"/>
    <w:rsid w:val="00144BE5"/>
    <w:rsid w:val="00144E5D"/>
    <w:rsid w:val="0014742A"/>
    <w:rsid w:val="00151C32"/>
    <w:rsid w:val="001704B6"/>
    <w:rsid w:val="001715CE"/>
    <w:rsid w:val="00173506"/>
    <w:rsid w:val="0018579F"/>
    <w:rsid w:val="001A21DA"/>
    <w:rsid w:val="001A524D"/>
    <w:rsid w:val="001C1159"/>
    <w:rsid w:val="001D5151"/>
    <w:rsid w:val="001D5316"/>
    <w:rsid w:val="001D748C"/>
    <w:rsid w:val="001E1F01"/>
    <w:rsid w:val="001F1F6A"/>
    <w:rsid w:val="001F25DD"/>
    <w:rsid w:val="0020586D"/>
    <w:rsid w:val="00207A68"/>
    <w:rsid w:val="00220A8B"/>
    <w:rsid w:val="00222097"/>
    <w:rsid w:val="00223F80"/>
    <w:rsid w:val="00225A87"/>
    <w:rsid w:val="00237AD2"/>
    <w:rsid w:val="00247DEF"/>
    <w:rsid w:val="00253465"/>
    <w:rsid w:val="0025448A"/>
    <w:rsid w:val="002555C0"/>
    <w:rsid w:val="00264E11"/>
    <w:rsid w:val="00270A82"/>
    <w:rsid w:val="002747D4"/>
    <w:rsid w:val="00280EF3"/>
    <w:rsid w:val="00282347"/>
    <w:rsid w:val="00293E5D"/>
    <w:rsid w:val="00297232"/>
    <w:rsid w:val="002B142E"/>
    <w:rsid w:val="002B1DC6"/>
    <w:rsid w:val="002B3A2B"/>
    <w:rsid w:val="002C5BB7"/>
    <w:rsid w:val="002C6391"/>
    <w:rsid w:val="002D2D89"/>
    <w:rsid w:val="002D6B7D"/>
    <w:rsid w:val="002E0601"/>
    <w:rsid w:val="0030156C"/>
    <w:rsid w:val="00304D43"/>
    <w:rsid w:val="00307B2B"/>
    <w:rsid w:val="00313225"/>
    <w:rsid w:val="0032229A"/>
    <w:rsid w:val="00322BEF"/>
    <w:rsid w:val="00325827"/>
    <w:rsid w:val="00326154"/>
    <w:rsid w:val="00335680"/>
    <w:rsid w:val="00343363"/>
    <w:rsid w:val="003557B1"/>
    <w:rsid w:val="003627FE"/>
    <w:rsid w:val="00364C2F"/>
    <w:rsid w:val="00366A73"/>
    <w:rsid w:val="00366E12"/>
    <w:rsid w:val="003674AA"/>
    <w:rsid w:val="00376854"/>
    <w:rsid w:val="0038766A"/>
    <w:rsid w:val="00391FB7"/>
    <w:rsid w:val="00396D12"/>
    <w:rsid w:val="003A324E"/>
    <w:rsid w:val="003A73B3"/>
    <w:rsid w:val="003B100A"/>
    <w:rsid w:val="003B1892"/>
    <w:rsid w:val="003B6FD0"/>
    <w:rsid w:val="003C13AB"/>
    <w:rsid w:val="003D2827"/>
    <w:rsid w:val="003D2C4C"/>
    <w:rsid w:val="003E15C0"/>
    <w:rsid w:val="003E401E"/>
    <w:rsid w:val="003F73D0"/>
    <w:rsid w:val="004006F5"/>
    <w:rsid w:val="0040716B"/>
    <w:rsid w:val="00414B7F"/>
    <w:rsid w:val="00414E5D"/>
    <w:rsid w:val="004238D8"/>
    <w:rsid w:val="00424476"/>
    <w:rsid w:val="00436AD8"/>
    <w:rsid w:val="00462DE3"/>
    <w:rsid w:val="004644AF"/>
    <w:rsid w:val="00470C39"/>
    <w:rsid w:val="00474BB0"/>
    <w:rsid w:val="00483049"/>
    <w:rsid w:val="00483707"/>
    <w:rsid w:val="00484E8E"/>
    <w:rsid w:val="004954F2"/>
    <w:rsid w:val="004A181A"/>
    <w:rsid w:val="004A1951"/>
    <w:rsid w:val="004A6D6C"/>
    <w:rsid w:val="004B2221"/>
    <w:rsid w:val="004B5CB1"/>
    <w:rsid w:val="004B7581"/>
    <w:rsid w:val="004D170A"/>
    <w:rsid w:val="004D2CC0"/>
    <w:rsid w:val="004E1D63"/>
    <w:rsid w:val="004E1DE7"/>
    <w:rsid w:val="004E4AB5"/>
    <w:rsid w:val="004F1D09"/>
    <w:rsid w:val="004F5F96"/>
    <w:rsid w:val="004F6939"/>
    <w:rsid w:val="004F7AA3"/>
    <w:rsid w:val="0050128F"/>
    <w:rsid w:val="00501B42"/>
    <w:rsid w:val="005039C8"/>
    <w:rsid w:val="00520545"/>
    <w:rsid w:val="005379F2"/>
    <w:rsid w:val="0054122C"/>
    <w:rsid w:val="005413E7"/>
    <w:rsid w:val="005607CC"/>
    <w:rsid w:val="00582E33"/>
    <w:rsid w:val="005A2787"/>
    <w:rsid w:val="005A3CA5"/>
    <w:rsid w:val="005A60D6"/>
    <w:rsid w:val="005B5E7F"/>
    <w:rsid w:val="005C1BE9"/>
    <w:rsid w:val="005C6070"/>
    <w:rsid w:val="005D4D52"/>
    <w:rsid w:val="005E207D"/>
    <w:rsid w:val="005E5B63"/>
    <w:rsid w:val="005F2F9B"/>
    <w:rsid w:val="005F32D5"/>
    <w:rsid w:val="005F3DD6"/>
    <w:rsid w:val="00600C38"/>
    <w:rsid w:val="00601E15"/>
    <w:rsid w:val="00607DE2"/>
    <w:rsid w:val="00613004"/>
    <w:rsid w:val="00613392"/>
    <w:rsid w:val="00613B81"/>
    <w:rsid w:val="0061693A"/>
    <w:rsid w:val="00616B0B"/>
    <w:rsid w:val="006361F7"/>
    <w:rsid w:val="00641A11"/>
    <w:rsid w:val="00646B79"/>
    <w:rsid w:val="00655990"/>
    <w:rsid w:val="00656519"/>
    <w:rsid w:val="006610D5"/>
    <w:rsid w:val="00663EC4"/>
    <w:rsid w:val="00667EB4"/>
    <w:rsid w:val="00674674"/>
    <w:rsid w:val="006802C0"/>
    <w:rsid w:val="006843C2"/>
    <w:rsid w:val="00686A0D"/>
    <w:rsid w:val="00690D22"/>
    <w:rsid w:val="00694B63"/>
    <w:rsid w:val="00695252"/>
    <w:rsid w:val="006A4F25"/>
    <w:rsid w:val="006B0C9D"/>
    <w:rsid w:val="006B5016"/>
    <w:rsid w:val="006C1F6F"/>
    <w:rsid w:val="006D6DE4"/>
    <w:rsid w:val="006D7126"/>
    <w:rsid w:val="006D78D9"/>
    <w:rsid w:val="006E1455"/>
    <w:rsid w:val="006E749E"/>
    <w:rsid w:val="00710A25"/>
    <w:rsid w:val="00712A70"/>
    <w:rsid w:val="007236A0"/>
    <w:rsid w:val="00730E15"/>
    <w:rsid w:val="007325C4"/>
    <w:rsid w:val="007334E1"/>
    <w:rsid w:val="00736BD9"/>
    <w:rsid w:val="00745A24"/>
    <w:rsid w:val="0076217D"/>
    <w:rsid w:val="007701A5"/>
    <w:rsid w:val="00775451"/>
    <w:rsid w:val="00781CE8"/>
    <w:rsid w:val="0078612C"/>
    <w:rsid w:val="00795EC5"/>
    <w:rsid w:val="007A3EFD"/>
    <w:rsid w:val="007B02AD"/>
    <w:rsid w:val="007C2F88"/>
    <w:rsid w:val="007D07D1"/>
    <w:rsid w:val="007D63EB"/>
    <w:rsid w:val="007F1206"/>
    <w:rsid w:val="007F25A2"/>
    <w:rsid w:val="007F3976"/>
    <w:rsid w:val="007F602D"/>
    <w:rsid w:val="007F6F47"/>
    <w:rsid w:val="00800CAD"/>
    <w:rsid w:val="00801F80"/>
    <w:rsid w:val="00806C5F"/>
    <w:rsid w:val="00825B5E"/>
    <w:rsid w:val="008370E1"/>
    <w:rsid w:val="00840357"/>
    <w:rsid w:val="00842B33"/>
    <w:rsid w:val="00857261"/>
    <w:rsid w:val="00863DA6"/>
    <w:rsid w:val="0087509B"/>
    <w:rsid w:val="0087718F"/>
    <w:rsid w:val="0088326A"/>
    <w:rsid w:val="00895314"/>
    <w:rsid w:val="008B64DE"/>
    <w:rsid w:val="008C171A"/>
    <w:rsid w:val="008C4966"/>
    <w:rsid w:val="008D1A2B"/>
    <w:rsid w:val="008F1534"/>
    <w:rsid w:val="008F7DD1"/>
    <w:rsid w:val="00900007"/>
    <w:rsid w:val="00911C5A"/>
    <w:rsid w:val="00914E46"/>
    <w:rsid w:val="009178D5"/>
    <w:rsid w:val="009203D1"/>
    <w:rsid w:val="00922898"/>
    <w:rsid w:val="0092397A"/>
    <w:rsid w:val="00926251"/>
    <w:rsid w:val="009272AE"/>
    <w:rsid w:val="009431AF"/>
    <w:rsid w:val="00954B57"/>
    <w:rsid w:val="00961029"/>
    <w:rsid w:val="009646CB"/>
    <w:rsid w:val="0096472A"/>
    <w:rsid w:val="009771CA"/>
    <w:rsid w:val="00982F96"/>
    <w:rsid w:val="00984055"/>
    <w:rsid w:val="009A3803"/>
    <w:rsid w:val="009A717D"/>
    <w:rsid w:val="009B2BEA"/>
    <w:rsid w:val="009B325A"/>
    <w:rsid w:val="009C333B"/>
    <w:rsid w:val="009E4F44"/>
    <w:rsid w:val="009E65F3"/>
    <w:rsid w:val="009E76CB"/>
    <w:rsid w:val="009F2320"/>
    <w:rsid w:val="00A06427"/>
    <w:rsid w:val="00A121DA"/>
    <w:rsid w:val="00A22059"/>
    <w:rsid w:val="00A22D50"/>
    <w:rsid w:val="00A37146"/>
    <w:rsid w:val="00A379CB"/>
    <w:rsid w:val="00A51115"/>
    <w:rsid w:val="00A6788B"/>
    <w:rsid w:val="00A71574"/>
    <w:rsid w:val="00A71BBF"/>
    <w:rsid w:val="00A805F0"/>
    <w:rsid w:val="00A815F0"/>
    <w:rsid w:val="00A907B0"/>
    <w:rsid w:val="00AA0203"/>
    <w:rsid w:val="00AC793E"/>
    <w:rsid w:val="00AD1DEC"/>
    <w:rsid w:val="00AD220A"/>
    <w:rsid w:val="00AF09CE"/>
    <w:rsid w:val="00AF496E"/>
    <w:rsid w:val="00B014EE"/>
    <w:rsid w:val="00B03509"/>
    <w:rsid w:val="00B0435B"/>
    <w:rsid w:val="00B309D9"/>
    <w:rsid w:val="00B41FF4"/>
    <w:rsid w:val="00B47B36"/>
    <w:rsid w:val="00B50A00"/>
    <w:rsid w:val="00B53F18"/>
    <w:rsid w:val="00B56672"/>
    <w:rsid w:val="00B57A7B"/>
    <w:rsid w:val="00B613F9"/>
    <w:rsid w:val="00B61700"/>
    <w:rsid w:val="00B6222B"/>
    <w:rsid w:val="00B70457"/>
    <w:rsid w:val="00B71401"/>
    <w:rsid w:val="00B722BF"/>
    <w:rsid w:val="00B74FB0"/>
    <w:rsid w:val="00B772B9"/>
    <w:rsid w:val="00B83EC0"/>
    <w:rsid w:val="00B942B9"/>
    <w:rsid w:val="00B959C7"/>
    <w:rsid w:val="00BA0305"/>
    <w:rsid w:val="00BA6B92"/>
    <w:rsid w:val="00BB3A4B"/>
    <w:rsid w:val="00BB4F27"/>
    <w:rsid w:val="00BB7A58"/>
    <w:rsid w:val="00BE13B3"/>
    <w:rsid w:val="00BE2336"/>
    <w:rsid w:val="00BF18B7"/>
    <w:rsid w:val="00BF4D80"/>
    <w:rsid w:val="00C03576"/>
    <w:rsid w:val="00C15ACF"/>
    <w:rsid w:val="00C20CD0"/>
    <w:rsid w:val="00C22530"/>
    <w:rsid w:val="00C2438D"/>
    <w:rsid w:val="00C31E88"/>
    <w:rsid w:val="00C35D27"/>
    <w:rsid w:val="00C37C2F"/>
    <w:rsid w:val="00C4467B"/>
    <w:rsid w:val="00C4695A"/>
    <w:rsid w:val="00C6117A"/>
    <w:rsid w:val="00C61430"/>
    <w:rsid w:val="00C7427A"/>
    <w:rsid w:val="00C749D3"/>
    <w:rsid w:val="00C76790"/>
    <w:rsid w:val="00C76ACC"/>
    <w:rsid w:val="00C77392"/>
    <w:rsid w:val="00C8079B"/>
    <w:rsid w:val="00C94383"/>
    <w:rsid w:val="00CC0297"/>
    <w:rsid w:val="00CC2929"/>
    <w:rsid w:val="00CC4E84"/>
    <w:rsid w:val="00CD057F"/>
    <w:rsid w:val="00CD710C"/>
    <w:rsid w:val="00CF2247"/>
    <w:rsid w:val="00CF2DD6"/>
    <w:rsid w:val="00D04D5D"/>
    <w:rsid w:val="00D20B34"/>
    <w:rsid w:val="00D60B36"/>
    <w:rsid w:val="00D65B9D"/>
    <w:rsid w:val="00D71D83"/>
    <w:rsid w:val="00D879BD"/>
    <w:rsid w:val="00D90417"/>
    <w:rsid w:val="00D93DBB"/>
    <w:rsid w:val="00D949FB"/>
    <w:rsid w:val="00D95F26"/>
    <w:rsid w:val="00DA4606"/>
    <w:rsid w:val="00DA59BA"/>
    <w:rsid w:val="00DC3E0D"/>
    <w:rsid w:val="00DC7D7C"/>
    <w:rsid w:val="00DC7DDA"/>
    <w:rsid w:val="00DE5E49"/>
    <w:rsid w:val="00DF68C9"/>
    <w:rsid w:val="00E04A2F"/>
    <w:rsid w:val="00E11F78"/>
    <w:rsid w:val="00E124EE"/>
    <w:rsid w:val="00E20E80"/>
    <w:rsid w:val="00E21818"/>
    <w:rsid w:val="00E21ADB"/>
    <w:rsid w:val="00E31183"/>
    <w:rsid w:val="00E31AA0"/>
    <w:rsid w:val="00E33C91"/>
    <w:rsid w:val="00E53D40"/>
    <w:rsid w:val="00E56D00"/>
    <w:rsid w:val="00E57078"/>
    <w:rsid w:val="00E70392"/>
    <w:rsid w:val="00E8332C"/>
    <w:rsid w:val="00E86121"/>
    <w:rsid w:val="00E876E3"/>
    <w:rsid w:val="00EA2A15"/>
    <w:rsid w:val="00EA3990"/>
    <w:rsid w:val="00EA4C16"/>
    <w:rsid w:val="00EA5822"/>
    <w:rsid w:val="00EA6A84"/>
    <w:rsid w:val="00EB1035"/>
    <w:rsid w:val="00EB3F90"/>
    <w:rsid w:val="00EF1B2C"/>
    <w:rsid w:val="00EF36D5"/>
    <w:rsid w:val="00EF42AA"/>
    <w:rsid w:val="00EF6ED7"/>
    <w:rsid w:val="00F00B36"/>
    <w:rsid w:val="00F207C2"/>
    <w:rsid w:val="00F21392"/>
    <w:rsid w:val="00F26531"/>
    <w:rsid w:val="00F309FE"/>
    <w:rsid w:val="00F330AC"/>
    <w:rsid w:val="00F33DE1"/>
    <w:rsid w:val="00F479E6"/>
    <w:rsid w:val="00F47C36"/>
    <w:rsid w:val="00F51ED4"/>
    <w:rsid w:val="00F601A9"/>
    <w:rsid w:val="00F632EE"/>
    <w:rsid w:val="00F820D8"/>
    <w:rsid w:val="00FA0073"/>
    <w:rsid w:val="00FA15AB"/>
    <w:rsid w:val="00FA1A0A"/>
    <w:rsid w:val="00FC0335"/>
    <w:rsid w:val="00FD218C"/>
    <w:rsid w:val="00FE3E27"/>
    <w:rsid w:val="00FE4EA2"/>
    <w:rsid w:val="00FF0942"/>
    <w:rsid w:val="00FF727B"/>
    <w:rsid w:val="05AE06C9"/>
    <w:rsid w:val="06021F98"/>
    <w:rsid w:val="0C96A4C2"/>
    <w:rsid w:val="0F04699B"/>
    <w:rsid w:val="100DA376"/>
    <w:rsid w:val="2091D4BB"/>
    <w:rsid w:val="2D0D092C"/>
    <w:rsid w:val="35175980"/>
    <w:rsid w:val="3DD520C5"/>
    <w:rsid w:val="482837D0"/>
    <w:rsid w:val="49C40831"/>
    <w:rsid w:val="4A6EE70D"/>
    <w:rsid w:val="4B5FD892"/>
    <w:rsid w:val="4E977954"/>
    <w:rsid w:val="530EB14A"/>
    <w:rsid w:val="53287B47"/>
    <w:rsid w:val="55C4E6E7"/>
    <w:rsid w:val="61A153F6"/>
    <w:rsid w:val="6AA2B236"/>
    <w:rsid w:val="73C9BF33"/>
    <w:rsid w:val="78840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8604"/>
  <w15:docId w15:val="{07DD14B7-A74C-498E-908A-D22E5028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0D6"/>
    <w:pPr>
      <w:tabs>
        <w:tab w:val="center" w:pos="4513"/>
        <w:tab w:val="right" w:pos="9026"/>
      </w:tabs>
    </w:pPr>
  </w:style>
  <w:style w:type="character" w:customStyle="1" w:styleId="HeaderChar">
    <w:name w:val="Header Char"/>
    <w:basedOn w:val="DefaultParagraphFont"/>
    <w:link w:val="Header"/>
    <w:uiPriority w:val="99"/>
    <w:rsid w:val="005A60D6"/>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5A60D6"/>
    <w:pPr>
      <w:tabs>
        <w:tab w:val="center" w:pos="4513"/>
        <w:tab w:val="right" w:pos="9026"/>
      </w:tabs>
    </w:pPr>
  </w:style>
  <w:style w:type="character" w:customStyle="1" w:styleId="FooterChar">
    <w:name w:val="Footer Char"/>
    <w:basedOn w:val="DefaultParagraphFont"/>
    <w:link w:val="Footer"/>
    <w:uiPriority w:val="99"/>
    <w:rsid w:val="005A60D6"/>
    <w:rPr>
      <w:rFonts w:ascii="Arial" w:eastAsia="Times New Roman" w:hAnsi="Arial" w:cs="Times New Roman"/>
      <w:sz w:val="20"/>
      <w:szCs w:val="24"/>
      <w:lang w:val="en-US" w:eastAsia="fr-FR"/>
    </w:rPr>
  </w:style>
  <w:style w:type="character" w:styleId="CommentReference">
    <w:name w:val="annotation reference"/>
    <w:basedOn w:val="DefaultParagraphFont"/>
    <w:uiPriority w:val="99"/>
    <w:semiHidden/>
    <w:unhideWhenUsed/>
    <w:rsid w:val="008370E1"/>
    <w:rPr>
      <w:sz w:val="16"/>
      <w:szCs w:val="16"/>
    </w:rPr>
  </w:style>
  <w:style w:type="paragraph" w:styleId="CommentText">
    <w:name w:val="annotation text"/>
    <w:basedOn w:val="Normal"/>
    <w:link w:val="CommentTextChar"/>
    <w:uiPriority w:val="99"/>
    <w:semiHidden/>
    <w:unhideWhenUsed/>
    <w:rsid w:val="008370E1"/>
    <w:rPr>
      <w:szCs w:val="20"/>
    </w:rPr>
  </w:style>
  <w:style w:type="character" w:customStyle="1" w:styleId="CommentTextChar">
    <w:name w:val="Comment Text Char"/>
    <w:basedOn w:val="DefaultParagraphFont"/>
    <w:link w:val="CommentText"/>
    <w:uiPriority w:val="99"/>
    <w:semiHidden/>
    <w:rsid w:val="008370E1"/>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8370E1"/>
    <w:rPr>
      <w:b/>
      <w:bCs/>
    </w:rPr>
  </w:style>
  <w:style w:type="character" w:customStyle="1" w:styleId="CommentSubjectChar">
    <w:name w:val="Comment Subject Char"/>
    <w:basedOn w:val="CommentTextChar"/>
    <w:link w:val="CommentSubject"/>
    <w:uiPriority w:val="99"/>
    <w:semiHidden/>
    <w:rsid w:val="008370E1"/>
    <w:rPr>
      <w:rFonts w:ascii="Arial" w:eastAsia="Times New Roman" w:hAnsi="Arial" w:cs="Times New Roman"/>
      <w:b/>
      <w:bCs/>
      <w:sz w:val="20"/>
      <w:szCs w:val="20"/>
      <w:lang w:val="en-US" w:eastAsia="fr-FR"/>
    </w:rPr>
  </w:style>
  <w:style w:type="paragraph" w:styleId="Revision">
    <w:name w:val="Revision"/>
    <w:hidden/>
    <w:uiPriority w:val="99"/>
    <w:semiHidden/>
    <w:rsid w:val="007701A5"/>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7DB719-9B98-4724-894A-910D8D8C705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31E3F70-45BB-4CB0-88D5-DEDAB1F027E0}">
      <dgm:prSet/>
      <dgm:spPr>
        <a:xfrm>
          <a:off x="2014285" y="35"/>
          <a:ext cx="775243" cy="387621"/>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Divisional Director </a:t>
          </a:r>
        </a:p>
      </dgm:t>
    </dgm:pt>
    <dgm:pt modelId="{26AD5A6A-7734-44B4-A2FA-BAD698001137}" type="parTrans" cxnId="{595BA55D-43F2-4411-AF46-19FDC6762D99}">
      <dgm:prSet/>
      <dgm:spPr/>
      <dgm:t>
        <a:bodyPr/>
        <a:lstStyle/>
        <a:p>
          <a:endParaRPr lang="en-GB"/>
        </a:p>
      </dgm:t>
    </dgm:pt>
    <dgm:pt modelId="{67B3ABA3-FEC8-4784-8974-2BDF41A0EBAA}" type="sibTrans" cxnId="{595BA55D-43F2-4411-AF46-19FDC6762D99}">
      <dgm:prSet/>
      <dgm:spPr/>
      <dgm:t>
        <a:bodyPr/>
        <a:lstStyle/>
        <a:p>
          <a:endParaRPr lang="en-GB"/>
        </a:p>
      </dgm:t>
    </dgm:pt>
    <dgm:pt modelId="{D383EBBB-1F5E-45FC-9F08-E8636C624597}">
      <dgm:prSet/>
      <dgm:spPr/>
      <dgm:t>
        <a:bodyPr/>
        <a:lstStyle/>
        <a:p>
          <a:r>
            <a:rPr lang="en-GB"/>
            <a:t>I Partnership Director </a:t>
          </a:r>
        </a:p>
      </dgm:t>
    </dgm:pt>
    <dgm:pt modelId="{FE4D082D-819D-455F-A17F-779F2B206736}" type="parTrans" cxnId="{3E936715-F4B3-4546-8146-62B7CD62BA31}">
      <dgm:prSet/>
      <dgm:spPr/>
      <dgm:t>
        <a:bodyPr/>
        <a:lstStyle/>
        <a:p>
          <a:endParaRPr lang="en-GB"/>
        </a:p>
      </dgm:t>
    </dgm:pt>
    <dgm:pt modelId="{6150A2F0-566D-4A78-8D13-35E64047E437}" type="sibTrans" cxnId="{3E936715-F4B3-4546-8146-62B7CD62BA31}">
      <dgm:prSet/>
      <dgm:spPr/>
      <dgm:t>
        <a:bodyPr/>
        <a:lstStyle/>
        <a:p>
          <a:endParaRPr lang="en-GB"/>
        </a:p>
      </dgm:t>
    </dgm:pt>
    <dgm:pt modelId="{D2ECFA3E-FE8A-415F-9128-CE598B83A803}">
      <dgm:prSet/>
      <dgm:spPr/>
      <dgm:t>
        <a:bodyPr/>
        <a:lstStyle/>
        <a:p>
          <a:r>
            <a:rPr lang="en-GB"/>
            <a:t>Head of operations </a:t>
          </a:r>
        </a:p>
      </dgm:t>
    </dgm:pt>
    <dgm:pt modelId="{A1737A26-168F-4B37-972F-8D8C24126CE8}" type="parTrans" cxnId="{153DBEC1-0DFF-4089-9625-B58D59E335FE}">
      <dgm:prSet/>
      <dgm:spPr/>
      <dgm:t>
        <a:bodyPr/>
        <a:lstStyle/>
        <a:p>
          <a:endParaRPr lang="en-GB"/>
        </a:p>
      </dgm:t>
    </dgm:pt>
    <dgm:pt modelId="{7165177B-D49C-470A-8C20-C8494E76EE09}" type="sibTrans" cxnId="{153DBEC1-0DFF-4089-9625-B58D59E335FE}">
      <dgm:prSet/>
      <dgm:spPr/>
      <dgm:t>
        <a:bodyPr/>
        <a:lstStyle/>
        <a:p>
          <a:endParaRPr lang="en-GB"/>
        </a:p>
      </dgm:t>
    </dgm:pt>
    <dgm:pt modelId="{644AA273-7983-4BA8-916F-9680F4BF1010}">
      <dgm:prSet/>
      <dgm:spPr>
        <a:solidFill>
          <a:srgbClr val="92D050"/>
        </a:solidFill>
      </dgm:spPr>
      <dgm:t>
        <a:bodyPr/>
        <a:lstStyle/>
        <a:p>
          <a:r>
            <a:rPr lang="en-GB"/>
            <a:t>Projects Lead</a:t>
          </a:r>
        </a:p>
        <a:p>
          <a:r>
            <a:rPr lang="en-GB"/>
            <a:t>H&amp;C</a:t>
          </a:r>
        </a:p>
      </dgm:t>
    </dgm:pt>
    <dgm:pt modelId="{43B384FB-B931-412A-AE40-839C59F81F4D}" type="parTrans" cxnId="{0ED95546-549E-4A8D-B521-1603F6D0276B}">
      <dgm:prSet/>
      <dgm:spPr/>
      <dgm:t>
        <a:bodyPr/>
        <a:lstStyle/>
        <a:p>
          <a:endParaRPr lang="en-GB"/>
        </a:p>
      </dgm:t>
    </dgm:pt>
    <dgm:pt modelId="{EEF2615B-64A3-4B6A-88C0-1B9CEE8DE51B}" type="sibTrans" cxnId="{0ED95546-549E-4A8D-B521-1603F6D0276B}">
      <dgm:prSet/>
      <dgm:spPr/>
      <dgm:t>
        <a:bodyPr/>
        <a:lstStyle/>
        <a:p>
          <a:endParaRPr lang="en-GB"/>
        </a:p>
      </dgm:t>
    </dgm:pt>
    <dgm:pt modelId="{E7D68D2A-4E2F-453B-B902-1FB89FD7BE66}">
      <dgm:prSet/>
      <dgm:spPr>
        <a:solidFill>
          <a:schemeClr val="accent4">
            <a:lumMod val="60000"/>
            <a:lumOff val="40000"/>
          </a:schemeClr>
        </a:solidFill>
      </dgm:spPr>
      <dgm:t>
        <a:bodyPr/>
        <a:lstStyle/>
        <a:p>
          <a:r>
            <a:rPr lang="en-GB"/>
            <a:t>HRBP</a:t>
          </a:r>
        </a:p>
      </dgm:t>
    </dgm:pt>
    <dgm:pt modelId="{9904D516-3629-4995-BBCB-B0AA86862B16}" type="parTrans" cxnId="{452DF18E-B29B-486A-BB57-C0F532CC9EAB}">
      <dgm:prSet/>
      <dgm:spPr/>
      <dgm:t>
        <a:bodyPr/>
        <a:lstStyle/>
        <a:p>
          <a:endParaRPr lang="en-GB"/>
        </a:p>
      </dgm:t>
    </dgm:pt>
    <dgm:pt modelId="{8475CE88-36E6-4A41-BBDE-823A900FDE03}" type="sibTrans" cxnId="{452DF18E-B29B-486A-BB57-C0F532CC9EAB}">
      <dgm:prSet/>
      <dgm:spPr/>
      <dgm:t>
        <a:bodyPr/>
        <a:lstStyle/>
        <a:p>
          <a:endParaRPr lang="en-GB"/>
        </a:p>
      </dgm:t>
    </dgm:pt>
    <dgm:pt modelId="{D177F205-F7CB-4629-AE26-5543622871D9}">
      <dgm:prSet/>
      <dgm:spPr>
        <a:solidFill>
          <a:srgbClr val="92D050"/>
        </a:solidFill>
      </dgm:spPr>
      <dgm:t>
        <a:bodyPr/>
        <a:lstStyle/>
        <a:p>
          <a:r>
            <a:rPr lang="en-GB"/>
            <a:t>Head of Compliance and Contract Performance </a:t>
          </a:r>
        </a:p>
      </dgm:t>
    </dgm:pt>
    <dgm:pt modelId="{3DE0BF07-AC6B-42CD-9844-B9B5F03D6BD4}" type="parTrans" cxnId="{416180D5-5B05-41AC-B052-DAAB8169C97F}">
      <dgm:prSet/>
      <dgm:spPr/>
      <dgm:t>
        <a:bodyPr/>
        <a:lstStyle/>
        <a:p>
          <a:endParaRPr lang="en-GB"/>
        </a:p>
      </dgm:t>
    </dgm:pt>
    <dgm:pt modelId="{58AC0A33-C56A-40E4-A569-42D22EC5A2E8}" type="sibTrans" cxnId="{416180D5-5B05-41AC-B052-DAAB8169C97F}">
      <dgm:prSet/>
      <dgm:spPr/>
      <dgm:t>
        <a:bodyPr/>
        <a:lstStyle/>
        <a:p>
          <a:endParaRPr lang="en-GB"/>
        </a:p>
      </dgm:t>
    </dgm:pt>
    <dgm:pt modelId="{75AD559A-0200-400E-A3A6-2986861272D6}">
      <dgm:prSet/>
      <dgm:spPr>
        <a:solidFill>
          <a:schemeClr val="accent4">
            <a:lumMod val="60000"/>
            <a:lumOff val="40000"/>
          </a:schemeClr>
        </a:solidFill>
      </dgm:spPr>
      <dgm:t>
        <a:bodyPr/>
        <a:lstStyle/>
        <a:p>
          <a:r>
            <a:rPr lang="en-GB"/>
            <a:t>Head of Finance </a:t>
          </a:r>
        </a:p>
      </dgm:t>
    </dgm:pt>
    <dgm:pt modelId="{2EBAF008-AFD7-4AF1-92A3-8843CF269BC8}" type="parTrans" cxnId="{629CFA0E-AB50-4A29-8D74-00279C4F6A51}">
      <dgm:prSet/>
      <dgm:spPr/>
      <dgm:t>
        <a:bodyPr/>
        <a:lstStyle/>
        <a:p>
          <a:endParaRPr lang="en-GB"/>
        </a:p>
      </dgm:t>
    </dgm:pt>
    <dgm:pt modelId="{94EA8022-7352-4582-89EC-71E9EFA6AFAB}" type="sibTrans" cxnId="{629CFA0E-AB50-4A29-8D74-00279C4F6A51}">
      <dgm:prSet/>
      <dgm:spPr/>
      <dgm:t>
        <a:bodyPr/>
        <a:lstStyle/>
        <a:p>
          <a:endParaRPr lang="en-GB"/>
        </a:p>
      </dgm:t>
    </dgm:pt>
    <dgm:pt modelId="{868C1F59-8063-45AB-A420-6F905FAFEDFC}">
      <dgm:prSet/>
      <dgm:spPr/>
      <dgm:t>
        <a:bodyPr/>
        <a:lstStyle/>
        <a:p>
          <a:r>
            <a:rPr lang="en-GB"/>
            <a:t>Head of CSR &amp; Sustainability </a:t>
          </a:r>
        </a:p>
      </dgm:t>
    </dgm:pt>
    <dgm:pt modelId="{F112D5D8-B9D1-4BA9-9AF9-BA87E07ECC89}" type="parTrans" cxnId="{621FD3FA-63D3-42E6-A8CF-2F00E6D40F09}">
      <dgm:prSet/>
      <dgm:spPr/>
      <dgm:t>
        <a:bodyPr/>
        <a:lstStyle/>
        <a:p>
          <a:endParaRPr lang="en-GB"/>
        </a:p>
      </dgm:t>
    </dgm:pt>
    <dgm:pt modelId="{D0C921DA-E8DF-4AE4-9816-F43CB2F21949}" type="sibTrans" cxnId="{621FD3FA-63D3-42E6-A8CF-2F00E6D40F09}">
      <dgm:prSet/>
      <dgm:spPr/>
      <dgm:t>
        <a:bodyPr/>
        <a:lstStyle/>
        <a:p>
          <a:endParaRPr lang="en-GB"/>
        </a:p>
      </dgm:t>
    </dgm:pt>
    <dgm:pt modelId="{8116CAAC-EFF6-4A9D-B3A8-267E4009320D}">
      <dgm:prSet/>
      <dgm:spPr/>
      <dgm:t>
        <a:bodyPr/>
        <a:lstStyle/>
        <a:p>
          <a:r>
            <a:rPr lang="en-GB"/>
            <a:t>Head of Technical services</a:t>
          </a:r>
        </a:p>
      </dgm:t>
    </dgm:pt>
    <dgm:pt modelId="{B1EE9D6B-5A8F-4255-853A-C6C059E7A50F}" type="parTrans" cxnId="{5525BF54-4C9B-4BFC-AAA1-43DAAB99D213}">
      <dgm:prSet/>
      <dgm:spPr/>
      <dgm:t>
        <a:bodyPr/>
        <a:lstStyle/>
        <a:p>
          <a:endParaRPr lang="en-GB"/>
        </a:p>
      </dgm:t>
    </dgm:pt>
    <dgm:pt modelId="{2CB9EF83-DE24-40A6-88C1-166562129AB4}" type="sibTrans" cxnId="{5525BF54-4C9B-4BFC-AAA1-43DAAB99D213}">
      <dgm:prSet/>
      <dgm:spPr/>
      <dgm:t>
        <a:bodyPr/>
        <a:lstStyle/>
        <a:p>
          <a:endParaRPr lang="en-GB"/>
        </a:p>
      </dgm:t>
    </dgm:pt>
    <dgm:pt modelId="{A8BC5674-7EF0-4045-BFB7-206341714956}">
      <dgm:prSet/>
      <dgm:spPr/>
      <dgm:t>
        <a:bodyPr/>
        <a:lstStyle/>
        <a:p>
          <a:r>
            <a:rPr lang="en-GB"/>
            <a:t>Facilties &amp; Workplace  Experience Managers </a:t>
          </a:r>
        </a:p>
        <a:p>
          <a:r>
            <a:rPr lang="en-GB"/>
            <a:t>x3</a:t>
          </a:r>
        </a:p>
      </dgm:t>
    </dgm:pt>
    <dgm:pt modelId="{676A3030-5A50-4C90-90F5-DAF8599DDA61}" type="parTrans" cxnId="{26BAC469-B8DF-487F-9296-93B20284B6EF}">
      <dgm:prSet/>
      <dgm:spPr/>
      <dgm:t>
        <a:bodyPr/>
        <a:lstStyle/>
        <a:p>
          <a:endParaRPr lang="en-GB"/>
        </a:p>
      </dgm:t>
    </dgm:pt>
    <dgm:pt modelId="{326C6703-9890-464C-99F4-78594040708E}" type="sibTrans" cxnId="{26BAC469-B8DF-487F-9296-93B20284B6EF}">
      <dgm:prSet/>
      <dgm:spPr/>
      <dgm:t>
        <a:bodyPr/>
        <a:lstStyle/>
        <a:p>
          <a:endParaRPr lang="en-GB"/>
        </a:p>
      </dgm:t>
    </dgm:pt>
    <dgm:pt modelId="{AADDDBC8-E1DB-4B0A-B9CB-6EA7FA321384}" type="pres">
      <dgm:prSet presAssocID="{B07DB719-9B98-4724-894A-910D8D8C705B}" presName="hierChild1" presStyleCnt="0">
        <dgm:presLayoutVars>
          <dgm:orgChart val="1"/>
          <dgm:chPref val="1"/>
          <dgm:dir/>
          <dgm:animOne val="branch"/>
          <dgm:animLvl val="lvl"/>
          <dgm:resizeHandles/>
        </dgm:presLayoutVars>
      </dgm:prSet>
      <dgm:spPr/>
    </dgm:pt>
    <dgm:pt modelId="{56A4B0B8-33BA-4908-B161-D95D02B21BA1}" type="pres">
      <dgm:prSet presAssocID="{F31E3F70-45BB-4CB0-88D5-DEDAB1F027E0}" presName="hierRoot1" presStyleCnt="0">
        <dgm:presLayoutVars>
          <dgm:hierBranch val="init"/>
        </dgm:presLayoutVars>
      </dgm:prSet>
      <dgm:spPr/>
    </dgm:pt>
    <dgm:pt modelId="{42F5EA70-AE00-4F68-94C9-946B59E47278}" type="pres">
      <dgm:prSet presAssocID="{F31E3F70-45BB-4CB0-88D5-DEDAB1F027E0}" presName="rootComposite1" presStyleCnt="0"/>
      <dgm:spPr/>
    </dgm:pt>
    <dgm:pt modelId="{55C5132A-206C-4C5A-9D78-F4046F119194}" type="pres">
      <dgm:prSet presAssocID="{F31E3F70-45BB-4CB0-88D5-DEDAB1F027E0}" presName="rootText1" presStyleLbl="node0" presStyleIdx="0" presStyleCnt="1">
        <dgm:presLayoutVars>
          <dgm:chPref val="3"/>
        </dgm:presLayoutVars>
      </dgm:prSet>
      <dgm:spPr/>
    </dgm:pt>
    <dgm:pt modelId="{AA6AEDE1-9E97-4746-B2CA-722A1928DA91}" type="pres">
      <dgm:prSet presAssocID="{F31E3F70-45BB-4CB0-88D5-DEDAB1F027E0}" presName="rootConnector1" presStyleLbl="node1" presStyleIdx="0" presStyleCnt="0"/>
      <dgm:spPr/>
    </dgm:pt>
    <dgm:pt modelId="{EC52A584-CCF0-4D99-A572-3B0993E03E6A}" type="pres">
      <dgm:prSet presAssocID="{F31E3F70-45BB-4CB0-88D5-DEDAB1F027E0}" presName="hierChild2" presStyleCnt="0"/>
      <dgm:spPr/>
    </dgm:pt>
    <dgm:pt modelId="{B8295AA9-A835-4E8A-ACDD-870DDCC9BABA}" type="pres">
      <dgm:prSet presAssocID="{FE4D082D-819D-455F-A17F-779F2B206736}" presName="Name37" presStyleLbl="parChTrans1D2" presStyleIdx="0" presStyleCnt="1"/>
      <dgm:spPr/>
    </dgm:pt>
    <dgm:pt modelId="{2CE43A14-EF3C-4580-A93F-4E5FBBC8E982}" type="pres">
      <dgm:prSet presAssocID="{D383EBBB-1F5E-45FC-9F08-E8636C624597}" presName="hierRoot2" presStyleCnt="0">
        <dgm:presLayoutVars>
          <dgm:hierBranch val="init"/>
        </dgm:presLayoutVars>
      </dgm:prSet>
      <dgm:spPr/>
    </dgm:pt>
    <dgm:pt modelId="{E574E02E-1DCB-48CE-910C-336D7416A51F}" type="pres">
      <dgm:prSet presAssocID="{D383EBBB-1F5E-45FC-9F08-E8636C624597}" presName="rootComposite" presStyleCnt="0"/>
      <dgm:spPr/>
    </dgm:pt>
    <dgm:pt modelId="{46541917-8BC2-4CF9-A72B-B56B4AE1FA6F}" type="pres">
      <dgm:prSet presAssocID="{D383EBBB-1F5E-45FC-9F08-E8636C624597}" presName="rootText" presStyleLbl="node2" presStyleIdx="0" presStyleCnt="1">
        <dgm:presLayoutVars>
          <dgm:chPref val="3"/>
        </dgm:presLayoutVars>
      </dgm:prSet>
      <dgm:spPr/>
    </dgm:pt>
    <dgm:pt modelId="{45D3875B-D978-4E59-B9E3-1FCA4734ECC0}" type="pres">
      <dgm:prSet presAssocID="{D383EBBB-1F5E-45FC-9F08-E8636C624597}" presName="rootConnector" presStyleLbl="node2" presStyleIdx="0" presStyleCnt="1"/>
      <dgm:spPr/>
    </dgm:pt>
    <dgm:pt modelId="{CB1511AC-A21B-483E-B92D-CF6E295C4373}" type="pres">
      <dgm:prSet presAssocID="{D383EBBB-1F5E-45FC-9F08-E8636C624597}" presName="hierChild4" presStyleCnt="0"/>
      <dgm:spPr/>
    </dgm:pt>
    <dgm:pt modelId="{2E896439-7CD6-4CC2-A6A5-2F77A04C1118}" type="pres">
      <dgm:prSet presAssocID="{F112D5D8-B9D1-4BA9-9AF9-BA87E07ECC89}" presName="Name37" presStyleLbl="parChTrans1D3" presStyleIdx="0" presStyleCnt="8"/>
      <dgm:spPr/>
    </dgm:pt>
    <dgm:pt modelId="{5D8790B6-9C8E-4408-9506-739118DCAF9F}" type="pres">
      <dgm:prSet presAssocID="{868C1F59-8063-45AB-A420-6F905FAFEDFC}" presName="hierRoot2" presStyleCnt="0">
        <dgm:presLayoutVars>
          <dgm:hierBranch val="init"/>
        </dgm:presLayoutVars>
      </dgm:prSet>
      <dgm:spPr/>
    </dgm:pt>
    <dgm:pt modelId="{1BCCA733-61C4-4E56-B32B-B98E78A776E2}" type="pres">
      <dgm:prSet presAssocID="{868C1F59-8063-45AB-A420-6F905FAFEDFC}" presName="rootComposite" presStyleCnt="0"/>
      <dgm:spPr/>
    </dgm:pt>
    <dgm:pt modelId="{B34143AE-0AE0-4528-A419-3D8E0625A538}" type="pres">
      <dgm:prSet presAssocID="{868C1F59-8063-45AB-A420-6F905FAFEDFC}" presName="rootText" presStyleLbl="node3" presStyleIdx="0" presStyleCnt="8" custLinFactY="28950" custLinFactNeighborX="5997" custLinFactNeighborY="100000">
        <dgm:presLayoutVars>
          <dgm:chPref val="3"/>
        </dgm:presLayoutVars>
      </dgm:prSet>
      <dgm:spPr/>
    </dgm:pt>
    <dgm:pt modelId="{60DFE0F8-0A95-439F-9AE7-5211E92F28A1}" type="pres">
      <dgm:prSet presAssocID="{868C1F59-8063-45AB-A420-6F905FAFEDFC}" presName="rootConnector" presStyleLbl="node3" presStyleIdx="0" presStyleCnt="8"/>
      <dgm:spPr/>
    </dgm:pt>
    <dgm:pt modelId="{C65C5020-3B5C-4DB5-8AF3-F4C80DF527DD}" type="pres">
      <dgm:prSet presAssocID="{868C1F59-8063-45AB-A420-6F905FAFEDFC}" presName="hierChild4" presStyleCnt="0"/>
      <dgm:spPr/>
    </dgm:pt>
    <dgm:pt modelId="{30B97244-53C8-4722-B5D8-EF8F5F93BE70}" type="pres">
      <dgm:prSet presAssocID="{868C1F59-8063-45AB-A420-6F905FAFEDFC}" presName="hierChild5" presStyleCnt="0"/>
      <dgm:spPr/>
    </dgm:pt>
    <dgm:pt modelId="{C412695E-6F86-4C9F-B70D-8AEBCE80DF7F}" type="pres">
      <dgm:prSet presAssocID="{43B384FB-B931-412A-AE40-839C59F81F4D}" presName="Name37" presStyleLbl="parChTrans1D3" presStyleIdx="1" presStyleCnt="8"/>
      <dgm:spPr/>
    </dgm:pt>
    <dgm:pt modelId="{45EBC57D-32AF-4449-8C4B-6E2F62EE0B18}" type="pres">
      <dgm:prSet presAssocID="{644AA273-7983-4BA8-916F-9680F4BF1010}" presName="hierRoot2" presStyleCnt="0">
        <dgm:presLayoutVars>
          <dgm:hierBranch val="init"/>
        </dgm:presLayoutVars>
      </dgm:prSet>
      <dgm:spPr/>
    </dgm:pt>
    <dgm:pt modelId="{915EC17C-38A3-4736-B9FC-503086BCC555}" type="pres">
      <dgm:prSet presAssocID="{644AA273-7983-4BA8-916F-9680F4BF1010}" presName="rootComposite" presStyleCnt="0"/>
      <dgm:spPr/>
    </dgm:pt>
    <dgm:pt modelId="{6F048F04-349F-4C6F-BF5F-E54AFBB17A01}" type="pres">
      <dgm:prSet presAssocID="{644AA273-7983-4BA8-916F-9680F4BF1010}" presName="rootText" presStyleLbl="node3" presStyleIdx="1" presStyleCnt="8" custLinFactY="153233" custLinFactNeighborX="8903" custLinFactNeighborY="200000">
        <dgm:presLayoutVars>
          <dgm:chPref val="3"/>
        </dgm:presLayoutVars>
      </dgm:prSet>
      <dgm:spPr/>
    </dgm:pt>
    <dgm:pt modelId="{3A901B62-0E94-4DB0-ABCE-603432F856BC}" type="pres">
      <dgm:prSet presAssocID="{644AA273-7983-4BA8-916F-9680F4BF1010}" presName="rootConnector" presStyleLbl="node3" presStyleIdx="1" presStyleCnt="8"/>
      <dgm:spPr/>
    </dgm:pt>
    <dgm:pt modelId="{DCE53E61-1388-4F2A-8A1E-0ABB34B0522A}" type="pres">
      <dgm:prSet presAssocID="{644AA273-7983-4BA8-916F-9680F4BF1010}" presName="hierChild4" presStyleCnt="0"/>
      <dgm:spPr/>
    </dgm:pt>
    <dgm:pt modelId="{49E5DE3D-AC47-4A45-9F4C-4F6796A880F6}" type="pres">
      <dgm:prSet presAssocID="{644AA273-7983-4BA8-916F-9680F4BF1010}" presName="hierChild5" presStyleCnt="0"/>
      <dgm:spPr/>
    </dgm:pt>
    <dgm:pt modelId="{72A96405-D446-4B07-B119-CBD05163128F}" type="pres">
      <dgm:prSet presAssocID="{A1737A26-168F-4B37-972F-8D8C24126CE8}" presName="Name37" presStyleLbl="parChTrans1D3" presStyleIdx="2" presStyleCnt="8"/>
      <dgm:spPr/>
    </dgm:pt>
    <dgm:pt modelId="{7F5E3A13-84FD-4210-89B1-BF28F4A2D6C8}" type="pres">
      <dgm:prSet presAssocID="{D2ECFA3E-FE8A-415F-9128-CE598B83A803}" presName="hierRoot2" presStyleCnt="0">
        <dgm:presLayoutVars>
          <dgm:hierBranch val="init"/>
        </dgm:presLayoutVars>
      </dgm:prSet>
      <dgm:spPr/>
    </dgm:pt>
    <dgm:pt modelId="{19A43304-95DF-4E07-9F4C-56DF3BFF6869}" type="pres">
      <dgm:prSet presAssocID="{D2ECFA3E-FE8A-415F-9128-CE598B83A803}" presName="rootComposite" presStyleCnt="0"/>
      <dgm:spPr/>
    </dgm:pt>
    <dgm:pt modelId="{FF5A798E-0033-45D4-9D85-2D0811B5ABE4}" type="pres">
      <dgm:prSet presAssocID="{D2ECFA3E-FE8A-415F-9128-CE598B83A803}" presName="rootText" presStyleLbl="node3" presStyleIdx="2" presStyleCnt="8" custLinFactNeighborX="7547" custLinFactNeighborY="-32136">
        <dgm:presLayoutVars>
          <dgm:chPref val="3"/>
        </dgm:presLayoutVars>
      </dgm:prSet>
      <dgm:spPr/>
    </dgm:pt>
    <dgm:pt modelId="{DE403217-5967-40A0-8F90-198A8CCF676C}" type="pres">
      <dgm:prSet presAssocID="{D2ECFA3E-FE8A-415F-9128-CE598B83A803}" presName="rootConnector" presStyleLbl="node3" presStyleIdx="2" presStyleCnt="8"/>
      <dgm:spPr/>
    </dgm:pt>
    <dgm:pt modelId="{65457C27-F06B-445D-BF98-76A24336B3BA}" type="pres">
      <dgm:prSet presAssocID="{D2ECFA3E-FE8A-415F-9128-CE598B83A803}" presName="hierChild4" presStyleCnt="0"/>
      <dgm:spPr/>
    </dgm:pt>
    <dgm:pt modelId="{7C39A70C-9DB1-407E-95C6-CD0A0A278035}" type="pres">
      <dgm:prSet presAssocID="{D2ECFA3E-FE8A-415F-9128-CE598B83A803}" presName="hierChild5" presStyleCnt="0"/>
      <dgm:spPr/>
    </dgm:pt>
    <dgm:pt modelId="{EE450F46-1E70-442A-AD9E-D471C261FB9C}" type="pres">
      <dgm:prSet presAssocID="{3DE0BF07-AC6B-42CD-9844-B9B5F03D6BD4}" presName="Name37" presStyleLbl="parChTrans1D3" presStyleIdx="3" presStyleCnt="8"/>
      <dgm:spPr/>
    </dgm:pt>
    <dgm:pt modelId="{63C7730C-F085-4437-AC5B-F0ED98304B66}" type="pres">
      <dgm:prSet presAssocID="{D177F205-F7CB-4629-AE26-5543622871D9}" presName="hierRoot2" presStyleCnt="0">
        <dgm:presLayoutVars>
          <dgm:hierBranch val="init"/>
        </dgm:presLayoutVars>
      </dgm:prSet>
      <dgm:spPr/>
    </dgm:pt>
    <dgm:pt modelId="{4BAFC259-04C4-4ACE-9D21-1BE280B80E64}" type="pres">
      <dgm:prSet presAssocID="{D177F205-F7CB-4629-AE26-5543622871D9}" presName="rootComposite" presStyleCnt="0"/>
      <dgm:spPr/>
    </dgm:pt>
    <dgm:pt modelId="{1EBA7B42-A79D-45AE-AC72-42248AB01F44}" type="pres">
      <dgm:prSet presAssocID="{D177F205-F7CB-4629-AE26-5543622871D9}" presName="rootText" presStyleLbl="node3" presStyleIdx="3" presStyleCnt="8" custScaleY="124867" custLinFactNeighborX="5997" custLinFactNeighborY="-67533">
        <dgm:presLayoutVars>
          <dgm:chPref val="3"/>
        </dgm:presLayoutVars>
      </dgm:prSet>
      <dgm:spPr/>
    </dgm:pt>
    <dgm:pt modelId="{FA1B819C-A3FC-4BA5-8977-2B58E70A9F8F}" type="pres">
      <dgm:prSet presAssocID="{D177F205-F7CB-4629-AE26-5543622871D9}" presName="rootConnector" presStyleLbl="node3" presStyleIdx="3" presStyleCnt="8"/>
      <dgm:spPr/>
    </dgm:pt>
    <dgm:pt modelId="{93D995A6-811E-4791-99AB-9C5EBD6EE160}" type="pres">
      <dgm:prSet presAssocID="{D177F205-F7CB-4629-AE26-5543622871D9}" presName="hierChild4" presStyleCnt="0"/>
      <dgm:spPr/>
    </dgm:pt>
    <dgm:pt modelId="{B93A127E-730B-42DD-961E-1C45F9482655}" type="pres">
      <dgm:prSet presAssocID="{D177F205-F7CB-4629-AE26-5543622871D9}" presName="hierChild5" presStyleCnt="0"/>
      <dgm:spPr/>
    </dgm:pt>
    <dgm:pt modelId="{65DDD10C-9F5F-4DF1-9D14-C9DD0E9E62B8}" type="pres">
      <dgm:prSet presAssocID="{9904D516-3629-4995-BBCB-B0AA86862B16}" presName="Name37" presStyleLbl="parChTrans1D3" presStyleIdx="4" presStyleCnt="8"/>
      <dgm:spPr/>
    </dgm:pt>
    <dgm:pt modelId="{C39AC08B-1994-4CA0-9184-C955AD5F4BE8}" type="pres">
      <dgm:prSet presAssocID="{E7D68D2A-4E2F-453B-B902-1FB89FD7BE66}" presName="hierRoot2" presStyleCnt="0">
        <dgm:presLayoutVars>
          <dgm:hierBranch val="init"/>
        </dgm:presLayoutVars>
      </dgm:prSet>
      <dgm:spPr/>
    </dgm:pt>
    <dgm:pt modelId="{6ACE9135-4461-4DAD-84FA-A8F88B9C0C59}" type="pres">
      <dgm:prSet presAssocID="{E7D68D2A-4E2F-453B-B902-1FB89FD7BE66}" presName="rootComposite" presStyleCnt="0"/>
      <dgm:spPr/>
    </dgm:pt>
    <dgm:pt modelId="{1813C9B1-0DC6-469D-A002-16C598458D2A}" type="pres">
      <dgm:prSet presAssocID="{E7D68D2A-4E2F-453B-B902-1FB89FD7BE66}" presName="rootText" presStyleLbl="node3" presStyleIdx="4" presStyleCnt="8" custLinFactX="-26180" custLinFactY="-200000" custLinFactNeighborX="-100000" custLinFactNeighborY="-281513">
        <dgm:presLayoutVars>
          <dgm:chPref val="3"/>
        </dgm:presLayoutVars>
      </dgm:prSet>
      <dgm:spPr/>
    </dgm:pt>
    <dgm:pt modelId="{2797570D-91E3-48C6-B061-DA0792DA3ED5}" type="pres">
      <dgm:prSet presAssocID="{E7D68D2A-4E2F-453B-B902-1FB89FD7BE66}" presName="rootConnector" presStyleLbl="node3" presStyleIdx="4" presStyleCnt="8"/>
      <dgm:spPr/>
    </dgm:pt>
    <dgm:pt modelId="{15A9D92D-AE89-40D4-991C-DC93E6DDD957}" type="pres">
      <dgm:prSet presAssocID="{E7D68D2A-4E2F-453B-B902-1FB89FD7BE66}" presName="hierChild4" presStyleCnt="0"/>
      <dgm:spPr/>
    </dgm:pt>
    <dgm:pt modelId="{B2F8B828-F968-4CD2-882F-823781AA002E}" type="pres">
      <dgm:prSet presAssocID="{E7D68D2A-4E2F-453B-B902-1FB89FD7BE66}" presName="hierChild5" presStyleCnt="0"/>
      <dgm:spPr/>
    </dgm:pt>
    <dgm:pt modelId="{21973F28-8CE7-41A9-99E8-C325739FA682}" type="pres">
      <dgm:prSet presAssocID="{2EBAF008-AFD7-4AF1-92A3-8843CF269BC8}" presName="Name37" presStyleLbl="parChTrans1D3" presStyleIdx="5" presStyleCnt="8"/>
      <dgm:spPr/>
    </dgm:pt>
    <dgm:pt modelId="{0874C09D-1B09-4C4C-A986-F833A7445C6B}" type="pres">
      <dgm:prSet presAssocID="{75AD559A-0200-400E-A3A6-2986861272D6}" presName="hierRoot2" presStyleCnt="0">
        <dgm:presLayoutVars>
          <dgm:hierBranch val="init"/>
        </dgm:presLayoutVars>
      </dgm:prSet>
      <dgm:spPr/>
    </dgm:pt>
    <dgm:pt modelId="{D98BF756-2143-4CDD-929C-BA79013138DD}" type="pres">
      <dgm:prSet presAssocID="{75AD559A-0200-400E-A3A6-2986861272D6}" presName="rootComposite" presStyleCnt="0"/>
      <dgm:spPr/>
    </dgm:pt>
    <dgm:pt modelId="{41B05B01-D2F9-4883-AC46-40C4B0BD6212}" type="pres">
      <dgm:prSet presAssocID="{75AD559A-0200-400E-A3A6-2986861272D6}" presName="rootText" presStyleLbl="node3" presStyleIdx="5" presStyleCnt="8" custLinFactX="-30035" custLinFactY="-200000" custLinFactNeighborX="-100000" custLinFactNeighborY="-240147">
        <dgm:presLayoutVars>
          <dgm:chPref val="3"/>
        </dgm:presLayoutVars>
      </dgm:prSet>
      <dgm:spPr/>
    </dgm:pt>
    <dgm:pt modelId="{01D08044-5739-4704-B913-256A3C1BC90E}" type="pres">
      <dgm:prSet presAssocID="{75AD559A-0200-400E-A3A6-2986861272D6}" presName="rootConnector" presStyleLbl="node3" presStyleIdx="5" presStyleCnt="8"/>
      <dgm:spPr/>
    </dgm:pt>
    <dgm:pt modelId="{DC5B30C9-BE94-4503-AB97-667742D84502}" type="pres">
      <dgm:prSet presAssocID="{75AD559A-0200-400E-A3A6-2986861272D6}" presName="hierChild4" presStyleCnt="0"/>
      <dgm:spPr/>
    </dgm:pt>
    <dgm:pt modelId="{47DEC65D-C4E4-4FE0-BB69-E3D53D39C6A6}" type="pres">
      <dgm:prSet presAssocID="{75AD559A-0200-400E-A3A6-2986861272D6}" presName="hierChild5" presStyleCnt="0"/>
      <dgm:spPr/>
    </dgm:pt>
    <dgm:pt modelId="{34E741DA-B92E-4C2B-954A-9155499FB085}" type="pres">
      <dgm:prSet presAssocID="{B1EE9D6B-5A8F-4255-853A-C6C059E7A50F}" presName="Name37" presStyleLbl="parChTrans1D3" presStyleIdx="6" presStyleCnt="8"/>
      <dgm:spPr/>
    </dgm:pt>
    <dgm:pt modelId="{AD513E20-C7A7-4546-B829-A5B0BA9CC4D6}" type="pres">
      <dgm:prSet presAssocID="{8116CAAC-EFF6-4A9D-B3A8-267E4009320D}" presName="hierRoot2" presStyleCnt="0">
        <dgm:presLayoutVars>
          <dgm:hierBranch val="init"/>
        </dgm:presLayoutVars>
      </dgm:prSet>
      <dgm:spPr/>
    </dgm:pt>
    <dgm:pt modelId="{3841944A-4BA3-41E2-9FAC-5D0FD76D14DF}" type="pres">
      <dgm:prSet presAssocID="{8116CAAC-EFF6-4A9D-B3A8-267E4009320D}" presName="rootComposite" presStyleCnt="0"/>
      <dgm:spPr/>
    </dgm:pt>
    <dgm:pt modelId="{D3E6A5EA-8FD6-4408-BF45-172FCCA84726}" type="pres">
      <dgm:prSet presAssocID="{8116CAAC-EFF6-4A9D-B3A8-267E4009320D}" presName="rootText" presStyleLbl="node3" presStyleIdx="6" presStyleCnt="8" custScaleY="106176" custLinFactY="-400000" custLinFactNeighborX="7123" custLinFactNeighborY="-454136">
        <dgm:presLayoutVars>
          <dgm:chPref val="3"/>
        </dgm:presLayoutVars>
      </dgm:prSet>
      <dgm:spPr/>
    </dgm:pt>
    <dgm:pt modelId="{96AE2B45-AE07-4558-B066-2150CA716DB4}" type="pres">
      <dgm:prSet presAssocID="{8116CAAC-EFF6-4A9D-B3A8-267E4009320D}" presName="rootConnector" presStyleLbl="node3" presStyleIdx="6" presStyleCnt="8"/>
      <dgm:spPr/>
    </dgm:pt>
    <dgm:pt modelId="{2A1887FF-F350-46C8-9BE6-26C2B6A27BA1}" type="pres">
      <dgm:prSet presAssocID="{8116CAAC-EFF6-4A9D-B3A8-267E4009320D}" presName="hierChild4" presStyleCnt="0"/>
      <dgm:spPr/>
    </dgm:pt>
    <dgm:pt modelId="{60537038-0DED-4B4F-969C-D690DEB8D390}" type="pres">
      <dgm:prSet presAssocID="{8116CAAC-EFF6-4A9D-B3A8-267E4009320D}" presName="hierChild5" presStyleCnt="0"/>
      <dgm:spPr/>
    </dgm:pt>
    <dgm:pt modelId="{15F33F79-219D-4182-B3C9-7220A9982FB8}" type="pres">
      <dgm:prSet presAssocID="{676A3030-5A50-4C90-90F5-DAF8599DDA61}" presName="Name37" presStyleLbl="parChTrans1D3" presStyleIdx="7" presStyleCnt="8"/>
      <dgm:spPr/>
    </dgm:pt>
    <dgm:pt modelId="{8AB94C2A-D090-4CAB-9374-7158E0D817CD}" type="pres">
      <dgm:prSet presAssocID="{A8BC5674-7EF0-4045-BFB7-206341714956}" presName="hierRoot2" presStyleCnt="0">
        <dgm:presLayoutVars>
          <dgm:hierBranch val="init"/>
        </dgm:presLayoutVars>
      </dgm:prSet>
      <dgm:spPr/>
    </dgm:pt>
    <dgm:pt modelId="{B681264A-D0B4-4F87-BA42-A5616F77FD2B}" type="pres">
      <dgm:prSet presAssocID="{A8BC5674-7EF0-4045-BFB7-206341714956}" presName="rootComposite" presStyleCnt="0"/>
      <dgm:spPr/>
    </dgm:pt>
    <dgm:pt modelId="{2E6A50FB-63C9-4FE2-A4B2-25FD53914C03}" type="pres">
      <dgm:prSet presAssocID="{A8BC5674-7EF0-4045-BFB7-206341714956}" presName="rootText" presStyleLbl="node3" presStyleIdx="7" presStyleCnt="8" custScaleX="103850" custScaleY="99674" custLinFactY="-176732" custLinFactNeighborX="8651" custLinFactNeighborY="-200000">
        <dgm:presLayoutVars>
          <dgm:chPref val="3"/>
        </dgm:presLayoutVars>
      </dgm:prSet>
      <dgm:spPr/>
    </dgm:pt>
    <dgm:pt modelId="{A91481B2-CD71-47C1-BB42-30166ED1B33B}" type="pres">
      <dgm:prSet presAssocID="{A8BC5674-7EF0-4045-BFB7-206341714956}" presName="rootConnector" presStyleLbl="node3" presStyleIdx="7" presStyleCnt="8"/>
      <dgm:spPr/>
    </dgm:pt>
    <dgm:pt modelId="{0E30108F-C7CC-4BDD-A177-E02A7158E5EC}" type="pres">
      <dgm:prSet presAssocID="{A8BC5674-7EF0-4045-BFB7-206341714956}" presName="hierChild4" presStyleCnt="0"/>
      <dgm:spPr/>
    </dgm:pt>
    <dgm:pt modelId="{ED4773C6-78F3-465F-9D7E-5FBABAC52068}" type="pres">
      <dgm:prSet presAssocID="{A8BC5674-7EF0-4045-BFB7-206341714956}" presName="hierChild5" presStyleCnt="0"/>
      <dgm:spPr/>
    </dgm:pt>
    <dgm:pt modelId="{17B95A8C-27D0-48E6-8EC1-67F33E5AE144}" type="pres">
      <dgm:prSet presAssocID="{D383EBBB-1F5E-45FC-9F08-E8636C624597}" presName="hierChild5" presStyleCnt="0"/>
      <dgm:spPr/>
    </dgm:pt>
    <dgm:pt modelId="{ED8628C7-D837-4E1C-82FE-93D8DC339CA8}" type="pres">
      <dgm:prSet presAssocID="{F31E3F70-45BB-4CB0-88D5-DEDAB1F027E0}" presName="hierChild3" presStyleCnt="0"/>
      <dgm:spPr/>
    </dgm:pt>
  </dgm:ptLst>
  <dgm:cxnLst>
    <dgm:cxn modelId="{F903CA02-CA88-4E2A-BE85-1F126FB8020C}" type="presOf" srcId="{F112D5D8-B9D1-4BA9-9AF9-BA87E07ECC89}" destId="{2E896439-7CD6-4CC2-A6A5-2F77A04C1118}" srcOrd="0" destOrd="0" presId="urn:microsoft.com/office/officeart/2005/8/layout/orgChart1"/>
    <dgm:cxn modelId="{629CFA0E-AB50-4A29-8D74-00279C4F6A51}" srcId="{D383EBBB-1F5E-45FC-9F08-E8636C624597}" destId="{75AD559A-0200-400E-A3A6-2986861272D6}" srcOrd="5" destOrd="0" parTransId="{2EBAF008-AFD7-4AF1-92A3-8843CF269BC8}" sibTransId="{94EA8022-7352-4582-89EC-71E9EFA6AFAB}"/>
    <dgm:cxn modelId="{3D3B0511-DB14-4132-B3DE-A8E943D8AFE5}" type="presOf" srcId="{B07DB719-9B98-4724-894A-910D8D8C705B}" destId="{AADDDBC8-E1DB-4B0A-B9CB-6EA7FA321384}" srcOrd="0" destOrd="0" presId="urn:microsoft.com/office/officeart/2005/8/layout/orgChart1"/>
    <dgm:cxn modelId="{27CA2D12-9E81-4DB6-97BD-0EA983B70973}" type="presOf" srcId="{D383EBBB-1F5E-45FC-9F08-E8636C624597}" destId="{46541917-8BC2-4CF9-A72B-B56B4AE1FA6F}" srcOrd="0" destOrd="0" presId="urn:microsoft.com/office/officeart/2005/8/layout/orgChart1"/>
    <dgm:cxn modelId="{31A6BF12-DCE7-4873-A604-70BAB473E38A}" type="presOf" srcId="{868C1F59-8063-45AB-A420-6F905FAFEDFC}" destId="{B34143AE-0AE0-4528-A419-3D8E0625A538}" srcOrd="0" destOrd="0" presId="urn:microsoft.com/office/officeart/2005/8/layout/orgChart1"/>
    <dgm:cxn modelId="{3E936715-F4B3-4546-8146-62B7CD62BA31}" srcId="{F31E3F70-45BB-4CB0-88D5-DEDAB1F027E0}" destId="{D383EBBB-1F5E-45FC-9F08-E8636C624597}" srcOrd="0" destOrd="0" parTransId="{FE4D082D-819D-455F-A17F-779F2B206736}" sibTransId="{6150A2F0-566D-4A78-8D13-35E64047E437}"/>
    <dgm:cxn modelId="{5D52711E-EC2C-4EBD-96D1-CABFA5447AF6}" type="presOf" srcId="{75AD559A-0200-400E-A3A6-2986861272D6}" destId="{01D08044-5739-4704-B913-256A3C1BC90E}" srcOrd="1" destOrd="0" presId="urn:microsoft.com/office/officeart/2005/8/layout/orgChart1"/>
    <dgm:cxn modelId="{8A855F22-7B34-4FC6-A628-84E3050955DA}" type="presOf" srcId="{A8BC5674-7EF0-4045-BFB7-206341714956}" destId="{2E6A50FB-63C9-4FE2-A4B2-25FD53914C03}" srcOrd="0" destOrd="0" presId="urn:microsoft.com/office/officeart/2005/8/layout/orgChart1"/>
    <dgm:cxn modelId="{1005EA24-CE76-4DF5-9244-2B332F141EBA}" type="presOf" srcId="{676A3030-5A50-4C90-90F5-DAF8599DDA61}" destId="{15F33F79-219D-4182-B3C9-7220A9982FB8}" srcOrd="0" destOrd="0" presId="urn:microsoft.com/office/officeart/2005/8/layout/orgChart1"/>
    <dgm:cxn modelId="{8EC87836-6325-4080-A73C-6A98F858D810}" type="presOf" srcId="{D2ECFA3E-FE8A-415F-9128-CE598B83A803}" destId="{DE403217-5967-40A0-8F90-198A8CCF676C}" srcOrd="1" destOrd="0" presId="urn:microsoft.com/office/officeart/2005/8/layout/orgChart1"/>
    <dgm:cxn modelId="{7B13525C-174F-4AA5-8390-92796D8286EC}" type="presOf" srcId="{E7D68D2A-4E2F-453B-B902-1FB89FD7BE66}" destId="{1813C9B1-0DC6-469D-A002-16C598458D2A}" srcOrd="0" destOrd="0" presId="urn:microsoft.com/office/officeart/2005/8/layout/orgChart1"/>
    <dgm:cxn modelId="{77D7EC5C-70AF-45BA-B3FA-D8462A68097C}" type="presOf" srcId="{F31E3F70-45BB-4CB0-88D5-DEDAB1F027E0}" destId="{AA6AEDE1-9E97-4746-B2CA-722A1928DA91}" srcOrd="1" destOrd="0" presId="urn:microsoft.com/office/officeart/2005/8/layout/orgChart1"/>
    <dgm:cxn modelId="{3BF5EF5C-B03C-4F91-8B18-390EBE8D0483}" type="presOf" srcId="{3DE0BF07-AC6B-42CD-9844-B9B5F03D6BD4}" destId="{EE450F46-1E70-442A-AD9E-D471C261FB9C}" srcOrd="0" destOrd="0" presId="urn:microsoft.com/office/officeart/2005/8/layout/orgChart1"/>
    <dgm:cxn modelId="{595BA55D-43F2-4411-AF46-19FDC6762D99}" srcId="{B07DB719-9B98-4724-894A-910D8D8C705B}" destId="{F31E3F70-45BB-4CB0-88D5-DEDAB1F027E0}" srcOrd="0" destOrd="0" parTransId="{26AD5A6A-7734-44B4-A2FA-BAD698001137}" sibTransId="{67B3ABA3-FEC8-4784-8974-2BDF41A0EBAA}"/>
    <dgm:cxn modelId="{9393315F-71FB-4569-A613-3D92552B71AC}" type="presOf" srcId="{F31E3F70-45BB-4CB0-88D5-DEDAB1F027E0}" destId="{55C5132A-206C-4C5A-9D78-F4046F119194}" srcOrd="0" destOrd="0" presId="urn:microsoft.com/office/officeart/2005/8/layout/orgChart1"/>
    <dgm:cxn modelId="{DC4C6742-B27E-49C8-8949-728343FA59A4}" type="presOf" srcId="{A1737A26-168F-4B37-972F-8D8C24126CE8}" destId="{72A96405-D446-4B07-B119-CBD05163128F}" srcOrd="0" destOrd="0" presId="urn:microsoft.com/office/officeart/2005/8/layout/orgChart1"/>
    <dgm:cxn modelId="{0ED95546-549E-4A8D-B521-1603F6D0276B}" srcId="{D383EBBB-1F5E-45FC-9F08-E8636C624597}" destId="{644AA273-7983-4BA8-916F-9680F4BF1010}" srcOrd="1" destOrd="0" parTransId="{43B384FB-B931-412A-AE40-839C59F81F4D}" sibTransId="{EEF2615B-64A3-4B6A-88C0-1B9CEE8DE51B}"/>
    <dgm:cxn modelId="{1F43BD49-CF87-4E2C-91BB-265AF8F91D4B}" type="presOf" srcId="{E7D68D2A-4E2F-453B-B902-1FB89FD7BE66}" destId="{2797570D-91E3-48C6-B061-DA0792DA3ED5}" srcOrd="1" destOrd="0" presId="urn:microsoft.com/office/officeart/2005/8/layout/orgChart1"/>
    <dgm:cxn modelId="{26BAC469-B8DF-487F-9296-93B20284B6EF}" srcId="{D383EBBB-1F5E-45FC-9F08-E8636C624597}" destId="{A8BC5674-7EF0-4045-BFB7-206341714956}" srcOrd="7" destOrd="0" parTransId="{676A3030-5A50-4C90-90F5-DAF8599DDA61}" sibTransId="{326C6703-9890-464C-99F4-78594040708E}"/>
    <dgm:cxn modelId="{5525BF54-4C9B-4BFC-AAA1-43DAAB99D213}" srcId="{D383EBBB-1F5E-45FC-9F08-E8636C624597}" destId="{8116CAAC-EFF6-4A9D-B3A8-267E4009320D}" srcOrd="6" destOrd="0" parTransId="{B1EE9D6B-5A8F-4255-853A-C6C059E7A50F}" sibTransId="{2CB9EF83-DE24-40A6-88C1-166562129AB4}"/>
    <dgm:cxn modelId="{BC42AF85-A564-4A70-AE1C-F62769C3AAFE}" type="presOf" srcId="{644AA273-7983-4BA8-916F-9680F4BF1010}" destId="{6F048F04-349F-4C6F-BF5F-E54AFBB17A01}" srcOrd="0" destOrd="0" presId="urn:microsoft.com/office/officeart/2005/8/layout/orgChart1"/>
    <dgm:cxn modelId="{452DF18E-B29B-486A-BB57-C0F532CC9EAB}" srcId="{D383EBBB-1F5E-45FC-9F08-E8636C624597}" destId="{E7D68D2A-4E2F-453B-B902-1FB89FD7BE66}" srcOrd="4" destOrd="0" parTransId="{9904D516-3629-4995-BBCB-B0AA86862B16}" sibTransId="{8475CE88-36E6-4A41-BBDE-823A900FDE03}"/>
    <dgm:cxn modelId="{BC576090-28F4-4CFE-8743-BFFAE9DDED55}" type="presOf" srcId="{2EBAF008-AFD7-4AF1-92A3-8843CF269BC8}" destId="{21973F28-8CE7-41A9-99E8-C325739FA682}" srcOrd="0" destOrd="0" presId="urn:microsoft.com/office/officeart/2005/8/layout/orgChart1"/>
    <dgm:cxn modelId="{C365669F-0CC7-4770-9B23-8AD865A58529}" type="presOf" srcId="{43B384FB-B931-412A-AE40-839C59F81F4D}" destId="{C412695E-6F86-4C9F-B70D-8AEBCE80DF7F}" srcOrd="0" destOrd="0" presId="urn:microsoft.com/office/officeart/2005/8/layout/orgChart1"/>
    <dgm:cxn modelId="{7CFB96A7-EE26-4538-AF1E-D0FFD2B1DA43}" type="presOf" srcId="{A8BC5674-7EF0-4045-BFB7-206341714956}" destId="{A91481B2-CD71-47C1-BB42-30166ED1B33B}" srcOrd="1" destOrd="0" presId="urn:microsoft.com/office/officeart/2005/8/layout/orgChart1"/>
    <dgm:cxn modelId="{906D05AF-C86B-4B31-A5B3-1389F3E68DB8}" type="presOf" srcId="{8116CAAC-EFF6-4A9D-B3A8-267E4009320D}" destId="{96AE2B45-AE07-4558-B066-2150CA716DB4}" srcOrd="1" destOrd="0" presId="urn:microsoft.com/office/officeart/2005/8/layout/orgChart1"/>
    <dgm:cxn modelId="{5A9AF6B0-D197-4F7E-94C3-39A2654D7566}" type="presOf" srcId="{D177F205-F7CB-4629-AE26-5543622871D9}" destId="{FA1B819C-A3FC-4BA5-8977-2B58E70A9F8F}" srcOrd="1" destOrd="0" presId="urn:microsoft.com/office/officeart/2005/8/layout/orgChart1"/>
    <dgm:cxn modelId="{5563AAB4-921F-463D-894B-B3374318B25E}" type="presOf" srcId="{8116CAAC-EFF6-4A9D-B3A8-267E4009320D}" destId="{D3E6A5EA-8FD6-4408-BF45-172FCCA84726}" srcOrd="0" destOrd="0" presId="urn:microsoft.com/office/officeart/2005/8/layout/orgChart1"/>
    <dgm:cxn modelId="{153DBEC1-0DFF-4089-9625-B58D59E335FE}" srcId="{D383EBBB-1F5E-45FC-9F08-E8636C624597}" destId="{D2ECFA3E-FE8A-415F-9128-CE598B83A803}" srcOrd="2" destOrd="0" parTransId="{A1737A26-168F-4B37-972F-8D8C24126CE8}" sibTransId="{7165177B-D49C-470A-8C20-C8494E76EE09}"/>
    <dgm:cxn modelId="{9F223ACF-6493-4DCE-9E5B-47A947464FD0}" type="presOf" srcId="{868C1F59-8063-45AB-A420-6F905FAFEDFC}" destId="{60DFE0F8-0A95-439F-9AE7-5211E92F28A1}" srcOrd="1" destOrd="0" presId="urn:microsoft.com/office/officeart/2005/8/layout/orgChart1"/>
    <dgm:cxn modelId="{A404B3CF-B1B8-4182-B252-5469CB53B6B5}" type="presOf" srcId="{B1EE9D6B-5A8F-4255-853A-C6C059E7A50F}" destId="{34E741DA-B92E-4C2B-954A-9155499FB085}" srcOrd="0" destOrd="0" presId="urn:microsoft.com/office/officeart/2005/8/layout/orgChart1"/>
    <dgm:cxn modelId="{FF77D4D0-B540-428F-A305-983C03EC71C9}" type="presOf" srcId="{9904D516-3629-4995-BBCB-B0AA86862B16}" destId="{65DDD10C-9F5F-4DF1-9D14-C9DD0E9E62B8}" srcOrd="0" destOrd="0" presId="urn:microsoft.com/office/officeart/2005/8/layout/orgChart1"/>
    <dgm:cxn modelId="{416180D5-5B05-41AC-B052-DAAB8169C97F}" srcId="{D383EBBB-1F5E-45FC-9F08-E8636C624597}" destId="{D177F205-F7CB-4629-AE26-5543622871D9}" srcOrd="3" destOrd="0" parTransId="{3DE0BF07-AC6B-42CD-9844-B9B5F03D6BD4}" sibTransId="{58AC0A33-C56A-40E4-A569-42D22EC5A2E8}"/>
    <dgm:cxn modelId="{A187C4DE-2920-4188-B422-48DAD926B4F7}" type="presOf" srcId="{D177F205-F7CB-4629-AE26-5543622871D9}" destId="{1EBA7B42-A79D-45AE-AC72-42248AB01F44}" srcOrd="0" destOrd="0" presId="urn:microsoft.com/office/officeart/2005/8/layout/orgChart1"/>
    <dgm:cxn modelId="{D86396E2-00EF-4D62-8028-FD1845897FD3}" type="presOf" srcId="{FE4D082D-819D-455F-A17F-779F2B206736}" destId="{B8295AA9-A835-4E8A-ACDD-870DDCC9BABA}" srcOrd="0" destOrd="0" presId="urn:microsoft.com/office/officeart/2005/8/layout/orgChart1"/>
    <dgm:cxn modelId="{2C8F38E3-31C6-4CB4-BD6D-E5A91B18EEE7}" type="presOf" srcId="{D2ECFA3E-FE8A-415F-9128-CE598B83A803}" destId="{FF5A798E-0033-45D4-9D85-2D0811B5ABE4}" srcOrd="0" destOrd="0" presId="urn:microsoft.com/office/officeart/2005/8/layout/orgChart1"/>
    <dgm:cxn modelId="{D0963CEE-3D21-4C0E-BCB1-AEA11839F0D7}" type="presOf" srcId="{75AD559A-0200-400E-A3A6-2986861272D6}" destId="{41B05B01-D2F9-4883-AC46-40C4B0BD6212}" srcOrd="0" destOrd="0" presId="urn:microsoft.com/office/officeart/2005/8/layout/orgChart1"/>
    <dgm:cxn modelId="{13C6C3F7-3BA5-4009-8A85-B96587EC3921}" type="presOf" srcId="{D383EBBB-1F5E-45FC-9F08-E8636C624597}" destId="{45D3875B-D978-4E59-B9E3-1FCA4734ECC0}" srcOrd="1" destOrd="0" presId="urn:microsoft.com/office/officeart/2005/8/layout/orgChart1"/>
    <dgm:cxn modelId="{621FD3FA-63D3-42E6-A8CF-2F00E6D40F09}" srcId="{D383EBBB-1F5E-45FC-9F08-E8636C624597}" destId="{868C1F59-8063-45AB-A420-6F905FAFEDFC}" srcOrd="0" destOrd="0" parTransId="{F112D5D8-B9D1-4BA9-9AF9-BA87E07ECC89}" sibTransId="{D0C921DA-E8DF-4AE4-9816-F43CB2F21949}"/>
    <dgm:cxn modelId="{2BD8D8FE-D2E4-46B6-A6CD-6FE559C809F6}" type="presOf" srcId="{644AA273-7983-4BA8-916F-9680F4BF1010}" destId="{3A901B62-0E94-4DB0-ABCE-603432F856BC}" srcOrd="1" destOrd="0" presId="urn:microsoft.com/office/officeart/2005/8/layout/orgChart1"/>
    <dgm:cxn modelId="{7653CBD5-3FDC-43AE-B145-43660285C90E}" type="presParOf" srcId="{AADDDBC8-E1DB-4B0A-B9CB-6EA7FA321384}" destId="{56A4B0B8-33BA-4908-B161-D95D02B21BA1}" srcOrd="0" destOrd="0" presId="urn:microsoft.com/office/officeart/2005/8/layout/orgChart1"/>
    <dgm:cxn modelId="{B8AE398B-C074-4E7B-8E69-02E1E24D6075}" type="presParOf" srcId="{56A4B0B8-33BA-4908-B161-D95D02B21BA1}" destId="{42F5EA70-AE00-4F68-94C9-946B59E47278}" srcOrd="0" destOrd="0" presId="urn:microsoft.com/office/officeart/2005/8/layout/orgChart1"/>
    <dgm:cxn modelId="{2EDE52E3-3F4F-414B-AF57-F1446A0ACE8F}" type="presParOf" srcId="{42F5EA70-AE00-4F68-94C9-946B59E47278}" destId="{55C5132A-206C-4C5A-9D78-F4046F119194}" srcOrd="0" destOrd="0" presId="urn:microsoft.com/office/officeart/2005/8/layout/orgChart1"/>
    <dgm:cxn modelId="{115C48A4-37D5-4018-9F81-E94D3B14D1EE}" type="presParOf" srcId="{42F5EA70-AE00-4F68-94C9-946B59E47278}" destId="{AA6AEDE1-9E97-4746-B2CA-722A1928DA91}" srcOrd="1" destOrd="0" presId="urn:microsoft.com/office/officeart/2005/8/layout/orgChart1"/>
    <dgm:cxn modelId="{01A605A5-2EB4-4918-9254-D23674DD02DF}" type="presParOf" srcId="{56A4B0B8-33BA-4908-B161-D95D02B21BA1}" destId="{EC52A584-CCF0-4D99-A572-3B0993E03E6A}" srcOrd="1" destOrd="0" presId="urn:microsoft.com/office/officeart/2005/8/layout/orgChart1"/>
    <dgm:cxn modelId="{2CB6AAC0-0D30-406A-90D4-BB3D39BA74AA}" type="presParOf" srcId="{EC52A584-CCF0-4D99-A572-3B0993E03E6A}" destId="{B8295AA9-A835-4E8A-ACDD-870DDCC9BABA}" srcOrd="0" destOrd="0" presId="urn:microsoft.com/office/officeart/2005/8/layout/orgChart1"/>
    <dgm:cxn modelId="{263280E6-95DF-4C48-85F8-25FC88710507}" type="presParOf" srcId="{EC52A584-CCF0-4D99-A572-3B0993E03E6A}" destId="{2CE43A14-EF3C-4580-A93F-4E5FBBC8E982}" srcOrd="1" destOrd="0" presId="urn:microsoft.com/office/officeart/2005/8/layout/orgChart1"/>
    <dgm:cxn modelId="{55218DD9-7DCA-471F-87E9-D057E8585592}" type="presParOf" srcId="{2CE43A14-EF3C-4580-A93F-4E5FBBC8E982}" destId="{E574E02E-1DCB-48CE-910C-336D7416A51F}" srcOrd="0" destOrd="0" presId="urn:microsoft.com/office/officeart/2005/8/layout/orgChart1"/>
    <dgm:cxn modelId="{553C4E7F-6D2B-40F8-9E9C-13CDD643C0BE}" type="presParOf" srcId="{E574E02E-1DCB-48CE-910C-336D7416A51F}" destId="{46541917-8BC2-4CF9-A72B-B56B4AE1FA6F}" srcOrd="0" destOrd="0" presId="urn:microsoft.com/office/officeart/2005/8/layout/orgChart1"/>
    <dgm:cxn modelId="{3CBDA729-3CA9-4DF7-BBFA-58382DCBE602}" type="presParOf" srcId="{E574E02E-1DCB-48CE-910C-336D7416A51F}" destId="{45D3875B-D978-4E59-B9E3-1FCA4734ECC0}" srcOrd="1" destOrd="0" presId="urn:microsoft.com/office/officeart/2005/8/layout/orgChart1"/>
    <dgm:cxn modelId="{CEA08472-0ED4-4EE6-8AED-AD9A55E320DF}" type="presParOf" srcId="{2CE43A14-EF3C-4580-A93F-4E5FBBC8E982}" destId="{CB1511AC-A21B-483E-B92D-CF6E295C4373}" srcOrd="1" destOrd="0" presId="urn:microsoft.com/office/officeart/2005/8/layout/orgChart1"/>
    <dgm:cxn modelId="{FE1170C4-CDFD-4EA8-8C47-17731FF78D13}" type="presParOf" srcId="{CB1511AC-A21B-483E-B92D-CF6E295C4373}" destId="{2E896439-7CD6-4CC2-A6A5-2F77A04C1118}" srcOrd="0" destOrd="0" presId="urn:microsoft.com/office/officeart/2005/8/layout/orgChart1"/>
    <dgm:cxn modelId="{D9A179DD-125B-4ADF-BE08-5C010BBA1DB4}" type="presParOf" srcId="{CB1511AC-A21B-483E-B92D-CF6E295C4373}" destId="{5D8790B6-9C8E-4408-9506-739118DCAF9F}" srcOrd="1" destOrd="0" presId="urn:microsoft.com/office/officeart/2005/8/layout/orgChart1"/>
    <dgm:cxn modelId="{2424E077-490A-42BE-9012-45BBE1F8305A}" type="presParOf" srcId="{5D8790B6-9C8E-4408-9506-739118DCAF9F}" destId="{1BCCA733-61C4-4E56-B32B-B98E78A776E2}" srcOrd="0" destOrd="0" presId="urn:microsoft.com/office/officeart/2005/8/layout/orgChart1"/>
    <dgm:cxn modelId="{F6CAA7D1-941F-4E7A-92F6-09D73BC1124C}" type="presParOf" srcId="{1BCCA733-61C4-4E56-B32B-B98E78A776E2}" destId="{B34143AE-0AE0-4528-A419-3D8E0625A538}" srcOrd="0" destOrd="0" presId="urn:microsoft.com/office/officeart/2005/8/layout/orgChart1"/>
    <dgm:cxn modelId="{BD5DB389-D974-42E0-92ED-84AD6C5C998D}" type="presParOf" srcId="{1BCCA733-61C4-4E56-B32B-B98E78A776E2}" destId="{60DFE0F8-0A95-439F-9AE7-5211E92F28A1}" srcOrd="1" destOrd="0" presId="urn:microsoft.com/office/officeart/2005/8/layout/orgChart1"/>
    <dgm:cxn modelId="{D116BC64-06B0-45CA-A278-1312533A5D85}" type="presParOf" srcId="{5D8790B6-9C8E-4408-9506-739118DCAF9F}" destId="{C65C5020-3B5C-4DB5-8AF3-F4C80DF527DD}" srcOrd="1" destOrd="0" presId="urn:microsoft.com/office/officeart/2005/8/layout/orgChart1"/>
    <dgm:cxn modelId="{167CD973-9B77-44C8-B45E-AE7AD7A5E5F8}" type="presParOf" srcId="{5D8790B6-9C8E-4408-9506-739118DCAF9F}" destId="{30B97244-53C8-4722-B5D8-EF8F5F93BE70}" srcOrd="2" destOrd="0" presId="urn:microsoft.com/office/officeart/2005/8/layout/orgChart1"/>
    <dgm:cxn modelId="{4AA7AF50-CF60-4166-80AC-2B209693E1FD}" type="presParOf" srcId="{CB1511AC-A21B-483E-B92D-CF6E295C4373}" destId="{C412695E-6F86-4C9F-B70D-8AEBCE80DF7F}" srcOrd="2" destOrd="0" presId="urn:microsoft.com/office/officeart/2005/8/layout/orgChart1"/>
    <dgm:cxn modelId="{C1E636C6-1E24-4BA9-AEE1-281EA4F2DF03}" type="presParOf" srcId="{CB1511AC-A21B-483E-B92D-CF6E295C4373}" destId="{45EBC57D-32AF-4449-8C4B-6E2F62EE0B18}" srcOrd="3" destOrd="0" presId="urn:microsoft.com/office/officeart/2005/8/layout/orgChart1"/>
    <dgm:cxn modelId="{13D2551B-A032-4774-BE9C-8E214E824985}" type="presParOf" srcId="{45EBC57D-32AF-4449-8C4B-6E2F62EE0B18}" destId="{915EC17C-38A3-4736-B9FC-503086BCC555}" srcOrd="0" destOrd="0" presId="urn:microsoft.com/office/officeart/2005/8/layout/orgChart1"/>
    <dgm:cxn modelId="{13E5AC03-A2D2-428E-8D7C-63387103B636}" type="presParOf" srcId="{915EC17C-38A3-4736-B9FC-503086BCC555}" destId="{6F048F04-349F-4C6F-BF5F-E54AFBB17A01}" srcOrd="0" destOrd="0" presId="urn:microsoft.com/office/officeart/2005/8/layout/orgChart1"/>
    <dgm:cxn modelId="{44FEAD4E-9A6F-4113-B78D-B94034F0FB7E}" type="presParOf" srcId="{915EC17C-38A3-4736-B9FC-503086BCC555}" destId="{3A901B62-0E94-4DB0-ABCE-603432F856BC}" srcOrd="1" destOrd="0" presId="urn:microsoft.com/office/officeart/2005/8/layout/orgChart1"/>
    <dgm:cxn modelId="{98D755AF-EB59-48EA-AA6B-C0F0923ED667}" type="presParOf" srcId="{45EBC57D-32AF-4449-8C4B-6E2F62EE0B18}" destId="{DCE53E61-1388-4F2A-8A1E-0ABB34B0522A}" srcOrd="1" destOrd="0" presId="urn:microsoft.com/office/officeart/2005/8/layout/orgChart1"/>
    <dgm:cxn modelId="{48DFEFA2-8A19-4182-BEF7-7BD60E51B286}" type="presParOf" srcId="{45EBC57D-32AF-4449-8C4B-6E2F62EE0B18}" destId="{49E5DE3D-AC47-4A45-9F4C-4F6796A880F6}" srcOrd="2" destOrd="0" presId="urn:microsoft.com/office/officeart/2005/8/layout/orgChart1"/>
    <dgm:cxn modelId="{69A4ECB3-45FA-424F-B4CB-717933E9DDD3}" type="presParOf" srcId="{CB1511AC-A21B-483E-B92D-CF6E295C4373}" destId="{72A96405-D446-4B07-B119-CBD05163128F}" srcOrd="4" destOrd="0" presId="urn:microsoft.com/office/officeart/2005/8/layout/orgChart1"/>
    <dgm:cxn modelId="{B6519C99-7DAA-4872-88C9-A9742621F5C1}" type="presParOf" srcId="{CB1511AC-A21B-483E-B92D-CF6E295C4373}" destId="{7F5E3A13-84FD-4210-89B1-BF28F4A2D6C8}" srcOrd="5" destOrd="0" presId="urn:microsoft.com/office/officeart/2005/8/layout/orgChart1"/>
    <dgm:cxn modelId="{07ABEAAF-59B3-4AF5-969B-ACD06B946CA9}" type="presParOf" srcId="{7F5E3A13-84FD-4210-89B1-BF28F4A2D6C8}" destId="{19A43304-95DF-4E07-9F4C-56DF3BFF6869}" srcOrd="0" destOrd="0" presId="urn:microsoft.com/office/officeart/2005/8/layout/orgChart1"/>
    <dgm:cxn modelId="{52692AC4-327A-44A5-A2E9-1231E663BB3F}" type="presParOf" srcId="{19A43304-95DF-4E07-9F4C-56DF3BFF6869}" destId="{FF5A798E-0033-45D4-9D85-2D0811B5ABE4}" srcOrd="0" destOrd="0" presId="urn:microsoft.com/office/officeart/2005/8/layout/orgChart1"/>
    <dgm:cxn modelId="{A2C10CF9-4CBB-4149-91E9-D0403CB53E1F}" type="presParOf" srcId="{19A43304-95DF-4E07-9F4C-56DF3BFF6869}" destId="{DE403217-5967-40A0-8F90-198A8CCF676C}" srcOrd="1" destOrd="0" presId="urn:microsoft.com/office/officeart/2005/8/layout/orgChart1"/>
    <dgm:cxn modelId="{88237843-7B10-4AA0-A477-2AED9299315B}" type="presParOf" srcId="{7F5E3A13-84FD-4210-89B1-BF28F4A2D6C8}" destId="{65457C27-F06B-445D-BF98-76A24336B3BA}" srcOrd="1" destOrd="0" presId="urn:microsoft.com/office/officeart/2005/8/layout/orgChart1"/>
    <dgm:cxn modelId="{78F044C8-DD94-4DBE-A2AA-061C255B7587}" type="presParOf" srcId="{7F5E3A13-84FD-4210-89B1-BF28F4A2D6C8}" destId="{7C39A70C-9DB1-407E-95C6-CD0A0A278035}" srcOrd="2" destOrd="0" presId="urn:microsoft.com/office/officeart/2005/8/layout/orgChart1"/>
    <dgm:cxn modelId="{FB32EF0C-D8F1-40DE-ACE8-3EBF89A79EEA}" type="presParOf" srcId="{CB1511AC-A21B-483E-B92D-CF6E295C4373}" destId="{EE450F46-1E70-442A-AD9E-D471C261FB9C}" srcOrd="6" destOrd="0" presId="urn:microsoft.com/office/officeart/2005/8/layout/orgChart1"/>
    <dgm:cxn modelId="{AD134FBE-2D59-4A5A-850C-25F18F876FB2}" type="presParOf" srcId="{CB1511AC-A21B-483E-B92D-CF6E295C4373}" destId="{63C7730C-F085-4437-AC5B-F0ED98304B66}" srcOrd="7" destOrd="0" presId="urn:microsoft.com/office/officeart/2005/8/layout/orgChart1"/>
    <dgm:cxn modelId="{FE5A5C77-E792-4221-BA56-37E00251E0DB}" type="presParOf" srcId="{63C7730C-F085-4437-AC5B-F0ED98304B66}" destId="{4BAFC259-04C4-4ACE-9D21-1BE280B80E64}" srcOrd="0" destOrd="0" presId="urn:microsoft.com/office/officeart/2005/8/layout/orgChart1"/>
    <dgm:cxn modelId="{048B3563-3D0E-4DC9-BCF6-8A1C15AEEA49}" type="presParOf" srcId="{4BAFC259-04C4-4ACE-9D21-1BE280B80E64}" destId="{1EBA7B42-A79D-45AE-AC72-42248AB01F44}" srcOrd="0" destOrd="0" presId="urn:microsoft.com/office/officeart/2005/8/layout/orgChart1"/>
    <dgm:cxn modelId="{E8C781C9-3310-4644-B32F-9909C1FB8803}" type="presParOf" srcId="{4BAFC259-04C4-4ACE-9D21-1BE280B80E64}" destId="{FA1B819C-A3FC-4BA5-8977-2B58E70A9F8F}" srcOrd="1" destOrd="0" presId="urn:microsoft.com/office/officeart/2005/8/layout/orgChart1"/>
    <dgm:cxn modelId="{757D8123-22E1-4527-82DD-C40D6B7036B0}" type="presParOf" srcId="{63C7730C-F085-4437-AC5B-F0ED98304B66}" destId="{93D995A6-811E-4791-99AB-9C5EBD6EE160}" srcOrd="1" destOrd="0" presId="urn:microsoft.com/office/officeart/2005/8/layout/orgChart1"/>
    <dgm:cxn modelId="{F18712C5-776D-477D-AE7A-EA222C2519A4}" type="presParOf" srcId="{63C7730C-F085-4437-AC5B-F0ED98304B66}" destId="{B93A127E-730B-42DD-961E-1C45F9482655}" srcOrd="2" destOrd="0" presId="urn:microsoft.com/office/officeart/2005/8/layout/orgChart1"/>
    <dgm:cxn modelId="{59A0032E-262D-4973-B7E1-B9046AC9161A}" type="presParOf" srcId="{CB1511AC-A21B-483E-B92D-CF6E295C4373}" destId="{65DDD10C-9F5F-4DF1-9D14-C9DD0E9E62B8}" srcOrd="8" destOrd="0" presId="urn:microsoft.com/office/officeart/2005/8/layout/orgChart1"/>
    <dgm:cxn modelId="{E81E7099-6365-4268-8459-7D03B61206A8}" type="presParOf" srcId="{CB1511AC-A21B-483E-B92D-CF6E295C4373}" destId="{C39AC08B-1994-4CA0-9184-C955AD5F4BE8}" srcOrd="9" destOrd="0" presId="urn:microsoft.com/office/officeart/2005/8/layout/orgChart1"/>
    <dgm:cxn modelId="{A9DF89B3-FC55-4280-AD5A-911DF170B4D0}" type="presParOf" srcId="{C39AC08B-1994-4CA0-9184-C955AD5F4BE8}" destId="{6ACE9135-4461-4DAD-84FA-A8F88B9C0C59}" srcOrd="0" destOrd="0" presId="urn:microsoft.com/office/officeart/2005/8/layout/orgChart1"/>
    <dgm:cxn modelId="{BA78E9DF-DA74-4BD9-8C7A-4DB5EC1B92D2}" type="presParOf" srcId="{6ACE9135-4461-4DAD-84FA-A8F88B9C0C59}" destId="{1813C9B1-0DC6-469D-A002-16C598458D2A}" srcOrd="0" destOrd="0" presId="urn:microsoft.com/office/officeart/2005/8/layout/orgChart1"/>
    <dgm:cxn modelId="{3162F8CC-4BB6-4D84-A536-822A5D226FFC}" type="presParOf" srcId="{6ACE9135-4461-4DAD-84FA-A8F88B9C0C59}" destId="{2797570D-91E3-48C6-B061-DA0792DA3ED5}" srcOrd="1" destOrd="0" presId="urn:microsoft.com/office/officeart/2005/8/layout/orgChart1"/>
    <dgm:cxn modelId="{5A608E1C-396E-46E6-A430-0B98BD946C81}" type="presParOf" srcId="{C39AC08B-1994-4CA0-9184-C955AD5F4BE8}" destId="{15A9D92D-AE89-40D4-991C-DC93E6DDD957}" srcOrd="1" destOrd="0" presId="urn:microsoft.com/office/officeart/2005/8/layout/orgChart1"/>
    <dgm:cxn modelId="{6C1BBC38-05F3-4219-AFA5-E51EA46EC3CA}" type="presParOf" srcId="{C39AC08B-1994-4CA0-9184-C955AD5F4BE8}" destId="{B2F8B828-F968-4CD2-882F-823781AA002E}" srcOrd="2" destOrd="0" presId="urn:microsoft.com/office/officeart/2005/8/layout/orgChart1"/>
    <dgm:cxn modelId="{59953E12-E8D9-42A3-A066-90994D399F86}" type="presParOf" srcId="{CB1511AC-A21B-483E-B92D-CF6E295C4373}" destId="{21973F28-8CE7-41A9-99E8-C325739FA682}" srcOrd="10" destOrd="0" presId="urn:microsoft.com/office/officeart/2005/8/layout/orgChart1"/>
    <dgm:cxn modelId="{8A2EC302-C499-49C0-B87E-6A851B61BF91}" type="presParOf" srcId="{CB1511AC-A21B-483E-B92D-CF6E295C4373}" destId="{0874C09D-1B09-4C4C-A986-F833A7445C6B}" srcOrd="11" destOrd="0" presId="urn:microsoft.com/office/officeart/2005/8/layout/orgChart1"/>
    <dgm:cxn modelId="{57730B04-352C-42CB-B164-C0D4D63E1F58}" type="presParOf" srcId="{0874C09D-1B09-4C4C-A986-F833A7445C6B}" destId="{D98BF756-2143-4CDD-929C-BA79013138DD}" srcOrd="0" destOrd="0" presId="urn:microsoft.com/office/officeart/2005/8/layout/orgChart1"/>
    <dgm:cxn modelId="{9CD4EF32-CA44-4E71-9BDD-2B2ADBE16E6C}" type="presParOf" srcId="{D98BF756-2143-4CDD-929C-BA79013138DD}" destId="{41B05B01-D2F9-4883-AC46-40C4B0BD6212}" srcOrd="0" destOrd="0" presId="urn:microsoft.com/office/officeart/2005/8/layout/orgChart1"/>
    <dgm:cxn modelId="{87BACA28-F598-4EBD-ADA0-D26C8F0356EE}" type="presParOf" srcId="{D98BF756-2143-4CDD-929C-BA79013138DD}" destId="{01D08044-5739-4704-B913-256A3C1BC90E}" srcOrd="1" destOrd="0" presId="urn:microsoft.com/office/officeart/2005/8/layout/orgChart1"/>
    <dgm:cxn modelId="{BE5896B1-BDD0-4857-8003-B60A97F5CE81}" type="presParOf" srcId="{0874C09D-1B09-4C4C-A986-F833A7445C6B}" destId="{DC5B30C9-BE94-4503-AB97-667742D84502}" srcOrd="1" destOrd="0" presId="urn:microsoft.com/office/officeart/2005/8/layout/orgChart1"/>
    <dgm:cxn modelId="{ABEB9AE9-3A1E-48C0-B4A4-A7A4D6099A98}" type="presParOf" srcId="{0874C09D-1B09-4C4C-A986-F833A7445C6B}" destId="{47DEC65D-C4E4-4FE0-BB69-E3D53D39C6A6}" srcOrd="2" destOrd="0" presId="urn:microsoft.com/office/officeart/2005/8/layout/orgChart1"/>
    <dgm:cxn modelId="{E482B84B-4141-4821-AC86-4D436B830EA6}" type="presParOf" srcId="{CB1511AC-A21B-483E-B92D-CF6E295C4373}" destId="{34E741DA-B92E-4C2B-954A-9155499FB085}" srcOrd="12" destOrd="0" presId="urn:microsoft.com/office/officeart/2005/8/layout/orgChart1"/>
    <dgm:cxn modelId="{A2EB2030-0711-4A2C-98A2-3735513315F6}" type="presParOf" srcId="{CB1511AC-A21B-483E-B92D-CF6E295C4373}" destId="{AD513E20-C7A7-4546-B829-A5B0BA9CC4D6}" srcOrd="13" destOrd="0" presId="urn:microsoft.com/office/officeart/2005/8/layout/orgChart1"/>
    <dgm:cxn modelId="{36ADDCB9-5599-4A55-84DD-DA574017F868}" type="presParOf" srcId="{AD513E20-C7A7-4546-B829-A5B0BA9CC4D6}" destId="{3841944A-4BA3-41E2-9FAC-5D0FD76D14DF}" srcOrd="0" destOrd="0" presId="urn:microsoft.com/office/officeart/2005/8/layout/orgChart1"/>
    <dgm:cxn modelId="{00375674-CD16-4368-9170-AFA5EE706279}" type="presParOf" srcId="{3841944A-4BA3-41E2-9FAC-5D0FD76D14DF}" destId="{D3E6A5EA-8FD6-4408-BF45-172FCCA84726}" srcOrd="0" destOrd="0" presId="urn:microsoft.com/office/officeart/2005/8/layout/orgChart1"/>
    <dgm:cxn modelId="{6076D5F2-1C5E-4339-B015-9C5DE300444F}" type="presParOf" srcId="{3841944A-4BA3-41E2-9FAC-5D0FD76D14DF}" destId="{96AE2B45-AE07-4558-B066-2150CA716DB4}" srcOrd="1" destOrd="0" presId="urn:microsoft.com/office/officeart/2005/8/layout/orgChart1"/>
    <dgm:cxn modelId="{AEB0B74B-62CD-4AC1-8F46-4FE8DE793952}" type="presParOf" srcId="{AD513E20-C7A7-4546-B829-A5B0BA9CC4D6}" destId="{2A1887FF-F350-46C8-9BE6-26C2B6A27BA1}" srcOrd="1" destOrd="0" presId="urn:microsoft.com/office/officeart/2005/8/layout/orgChart1"/>
    <dgm:cxn modelId="{54A3A7BB-ADA2-4CB4-AF00-AE916813B78E}" type="presParOf" srcId="{AD513E20-C7A7-4546-B829-A5B0BA9CC4D6}" destId="{60537038-0DED-4B4F-969C-D690DEB8D390}" srcOrd="2" destOrd="0" presId="urn:microsoft.com/office/officeart/2005/8/layout/orgChart1"/>
    <dgm:cxn modelId="{F1BCADE0-984A-400F-8EDD-DAD6F33FBF7D}" type="presParOf" srcId="{CB1511AC-A21B-483E-B92D-CF6E295C4373}" destId="{15F33F79-219D-4182-B3C9-7220A9982FB8}" srcOrd="14" destOrd="0" presId="urn:microsoft.com/office/officeart/2005/8/layout/orgChart1"/>
    <dgm:cxn modelId="{0ED9C5D7-D2D6-4545-88F5-34B4800A7920}" type="presParOf" srcId="{CB1511AC-A21B-483E-B92D-CF6E295C4373}" destId="{8AB94C2A-D090-4CAB-9374-7158E0D817CD}" srcOrd="15" destOrd="0" presId="urn:microsoft.com/office/officeart/2005/8/layout/orgChart1"/>
    <dgm:cxn modelId="{B4BE00B8-85A3-404F-889A-D18576A7827D}" type="presParOf" srcId="{8AB94C2A-D090-4CAB-9374-7158E0D817CD}" destId="{B681264A-D0B4-4F87-BA42-A5616F77FD2B}" srcOrd="0" destOrd="0" presId="urn:microsoft.com/office/officeart/2005/8/layout/orgChart1"/>
    <dgm:cxn modelId="{86206798-9578-4653-AD0A-709FFB305717}" type="presParOf" srcId="{B681264A-D0B4-4F87-BA42-A5616F77FD2B}" destId="{2E6A50FB-63C9-4FE2-A4B2-25FD53914C03}" srcOrd="0" destOrd="0" presId="urn:microsoft.com/office/officeart/2005/8/layout/orgChart1"/>
    <dgm:cxn modelId="{66003834-3EE4-48D9-8A6F-DC3F75D69E22}" type="presParOf" srcId="{B681264A-D0B4-4F87-BA42-A5616F77FD2B}" destId="{A91481B2-CD71-47C1-BB42-30166ED1B33B}" srcOrd="1" destOrd="0" presId="urn:microsoft.com/office/officeart/2005/8/layout/orgChart1"/>
    <dgm:cxn modelId="{0021B067-601C-4BC9-ABB5-93BDA7E1D110}" type="presParOf" srcId="{8AB94C2A-D090-4CAB-9374-7158E0D817CD}" destId="{0E30108F-C7CC-4BDD-A177-E02A7158E5EC}" srcOrd="1" destOrd="0" presId="urn:microsoft.com/office/officeart/2005/8/layout/orgChart1"/>
    <dgm:cxn modelId="{A8C7A585-5F61-43C8-8D0C-90CE0660C0A8}" type="presParOf" srcId="{8AB94C2A-D090-4CAB-9374-7158E0D817CD}" destId="{ED4773C6-78F3-465F-9D7E-5FBABAC52068}" srcOrd="2" destOrd="0" presId="urn:microsoft.com/office/officeart/2005/8/layout/orgChart1"/>
    <dgm:cxn modelId="{BB776C13-319C-4214-B4C1-EC79D930CAF3}" type="presParOf" srcId="{2CE43A14-EF3C-4580-A93F-4E5FBBC8E982}" destId="{17B95A8C-27D0-48E6-8EC1-67F33E5AE144}" srcOrd="2" destOrd="0" presId="urn:microsoft.com/office/officeart/2005/8/layout/orgChart1"/>
    <dgm:cxn modelId="{3F861E45-2F00-4EAD-8E69-6719A85CD075}" type="presParOf" srcId="{56A4B0B8-33BA-4908-B161-D95D02B21BA1}" destId="{ED8628C7-D837-4E1C-82FE-93D8DC339CA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F33F79-219D-4182-B3C9-7220A9982FB8}">
      <dsp:nvSpPr>
        <dsp:cNvPr id="0" name=""/>
        <dsp:cNvSpPr/>
      </dsp:nvSpPr>
      <dsp:spPr>
        <a:xfrm>
          <a:off x="2463934" y="681689"/>
          <a:ext cx="132947" cy="2080269"/>
        </a:xfrm>
        <a:custGeom>
          <a:avLst/>
          <a:gdLst/>
          <a:ahLst/>
          <a:cxnLst/>
          <a:rect l="0" t="0" r="0" b="0"/>
          <a:pathLst>
            <a:path>
              <a:moveTo>
                <a:pt x="0" y="0"/>
              </a:moveTo>
              <a:lnTo>
                <a:pt x="0" y="2080269"/>
              </a:lnTo>
              <a:lnTo>
                <a:pt x="132947" y="20802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E741DA-B92E-4C2B-954A-9155499FB085}">
      <dsp:nvSpPr>
        <dsp:cNvPr id="0" name=""/>
        <dsp:cNvSpPr/>
      </dsp:nvSpPr>
      <dsp:spPr>
        <a:xfrm>
          <a:off x="2463934" y="681689"/>
          <a:ext cx="124358" cy="331143"/>
        </a:xfrm>
        <a:custGeom>
          <a:avLst/>
          <a:gdLst/>
          <a:ahLst/>
          <a:cxnLst/>
          <a:rect l="0" t="0" r="0" b="0"/>
          <a:pathLst>
            <a:path>
              <a:moveTo>
                <a:pt x="0" y="0"/>
              </a:moveTo>
              <a:lnTo>
                <a:pt x="0" y="331143"/>
              </a:lnTo>
              <a:lnTo>
                <a:pt x="124358" y="3311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973F28-8CE7-41A9-99E8-C325739FA682}">
      <dsp:nvSpPr>
        <dsp:cNvPr id="0" name=""/>
        <dsp:cNvSpPr/>
      </dsp:nvSpPr>
      <dsp:spPr>
        <a:xfrm>
          <a:off x="2333699" y="681689"/>
          <a:ext cx="91440" cy="1086920"/>
        </a:xfrm>
        <a:custGeom>
          <a:avLst/>
          <a:gdLst/>
          <a:ahLst/>
          <a:cxnLst/>
          <a:rect l="0" t="0" r="0" b="0"/>
          <a:pathLst>
            <a:path>
              <a:moveTo>
                <a:pt x="130235" y="0"/>
              </a:moveTo>
              <a:lnTo>
                <a:pt x="130235" y="1086920"/>
              </a:lnTo>
              <a:lnTo>
                <a:pt x="45720" y="10869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DDD10C-9F5F-4DF1-9D14-C9DD0E9E62B8}">
      <dsp:nvSpPr>
        <dsp:cNvPr id="0" name=""/>
        <dsp:cNvSpPr/>
      </dsp:nvSpPr>
      <dsp:spPr>
        <a:xfrm>
          <a:off x="2355369" y="681689"/>
          <a:ext cx="91440" cy="571549"/>
        </a:xfrm>
        <a:custGeom>
          <a:avLst/>
          <a:gdLst/>
          <a:ahLst/>
          <a:cxnLst/>
          <a:rect l="0" t="0" r="0" b="0"/>
          <a:pathLst>
            <a:path>
              <a:moveTo>
                <a:pt x="108565" y="0"/>
              </a:moveTo>
              <a:lnTo>
                <a:pt x="108565" y="571549"/>
              </a:lnTo>
              <a:lnTo>
                <a:pt x="45720" y="5715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450F46-1E70-442A-AD9E-D471C261FB9C}">
      <dsp:nvSpPr>
        <dsp:cNvPr id="0" name=""/>
        <dsp:cNvSpPr/>
      </dsp:nvSpPr>
      <dsp:spPr>
        <a:xfrm>
          <a:off x="2463934" y="681689"/>
          <a:ext cx="118028" cy="1301034"/>
        </a:xfrm>
        <a:custGeom>
          <a:avLst/>
          <a:gdLst/>
          <a:ahLst/>
          <a:cxnLst/>
          <a:rect l="0" t="0" r="0" b="0"/>
          <a:pathLst>
            <a:path>
              <a:moveTo>
                <a:pt x="0" y="0"/>
              </a:moveTo>
              <a:lnTo>
                <a:pt x="0" y="1301034"/>
              </a:lnTo>
              <a:lnTo>
                <a:pt x="118028" y="13010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A96405-D446-4B07-B119-CBD05163128F}">
      <dsp:nvSpPr>
        <dsp:cNvPr id="0" name=""/>
        <dsp:cNvSpPr/>
      </dsp:nvSpPr>
      <dsp:spPr>
        <a:xfrm>
          <a:off x="2463934" y="681689"/>
          <a:ext cx="126741" cy="966468"/>
        </a:xfrm>
        <a:custGeom>
          <a:avLst/>
          <a:gdLst/>
          <a:ahLst/>
          <a:cxnLst/>
          <a:rect l="0" t="0" r="0" b="0"/>
          <a:pathLst>
            <a:path>
              <a:moveTo>
                <a:pt x="0" y="0"/>
              </a:moveTo>
              <a:lnTo>
                <a:pt x="0" y="966468"/>
              </a:lnTo>
              <a:lnTo>
                <a:pt x="126741" y="9664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12695E-6F86-4C9F-B70D-8AEBCE80DF7F}">
      <dsp:nvSpPr>
        <dsp:cNvPr id="0" name=""/>
        <dsp:cNvSpPr/>
      </dsp:nvSpPr>
      <dsp:spPr>
        <a:xfrm>
          <a:off x="2463934" y="681689"/>
          <a:ext cx="134364" cy="1650484"/>
        </a:xfrm>
        <a:custGeom>
          <a:avLst/>
          <a:gdLst/>
          <a:ahLst/>
          <a:cxnLst/>
          <a:rect l="0" t="0" r="0" b="0"/>
          <a:pathLst>
            <a:path>
              <a:moveTo>
                <a:pt x="0" y="0"/>
              </a:moveTo>
              <a:lnTo>
                <a:pt x="0" y="1650484"/>
              </a:lnTo>
              <a:lnTo>
                <a:pt x="134364" y="16504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896439-7CD6-4CC2-A6A5-2F77A04C1118}">
      <dsp:nvSpPr>
        <dsp:cNvPr id="0" name=""/>
        <dsp:cNvSpPr/>
      </dsp:nvSpPr>
      <dsp:spPr>
        <a:xfrm>
          <a:off x="2463934" y="681689"/>
          <a:ext cx="118028" cy="621005"/>
        </a:xfrm>
        <a:custGeom>
          <a:avLst/>
          <a:gdLst/>
          <a:ahLst/>
          <a:cxnLst/>
          <a:rect l="0" t="0" r="0" b="0"/>
          <a:pathLst>
            <a:path>
              <a:moveTo>
                <a:pt x="0" y="0"/>
              </a:moveTo>
              <a:lnTo>
                <a:pt x="0" y="621005"/>
              </a:lnTo>
              <a:lnTo>
                <a:pt x="118028" y="6210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295AA9-A835-4E8A-ACDD-870DDCC9BABA}">
      <dsp:nvSpPr>
        <dsp:cNvPr id="0" name=""/>
        <dsp:cNvSpPr/>
      </dsp:nvSpPr>
      <dsp:spPr>
        <a:xfrm>
          <a:off x="2643063" y="282581"/>
          <a:ext cx="91440" cy="118045"/>
        </a:xfrm>
        <a:custGeom>
          <a:avLst/>
          <a:gdLst/>
          <a:ahLst/>
          <a:cxnLst/>
          <a:rect l="0" t="0" r="0" b="0"/>
          <a:pathLst>
            <a:path>
              <a:moveTo>
                <a:pt x="45720" y="0"/>
              </a:moveTo>
              <a:lnTo>
                <a:pt x="45720" y="1180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C5132A-206C-4C5A-9D78-F4046F119194}">
      <dsp:nvSpPr>
        <dsp:cNvPr id="0" name=""/>
        <dsp:cNvSpPr/>
      </dsp:nvSpPr>
      <dsp:spPr>
        <a:xfrm>
          <a:off x="2407722" y="1520"/>
          <a:ext cx="562122" cy="281061"/>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panose="020F0502020204030204"/>
              <a:ea typeface="+mn-ea"/>
              <a:cs typeface="+mn-cs"/>
            </a:rPr>
            <a:t>Divisional Director </a:t>
          </a:r>
        </a:p>
      </dsp:txBody>
      <dsp:txXfrm>
        <a:off x="2407722" y="1520"/>
        <a:ext cx="562122" cy="281061"/>
      </dsp:txXfrm>
    </dsp:sp>
    <dsp:sp modelId="{46541917-8BC2-4CF9-A72B-B56B4AE1FA6F}">
      <dsp:nvSpPr>
        <dsp:cNvPr id="0" name=""/>
        <dsp:cNvSpPr/>
      </dsp:nvSpPr>
      <dsp:spPr>
        <a:xfrm>
          <a:off x="2407722" y="400627"/>
          <a:ext cx="562122" cy="2810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I Partnership Director </a:t>
          </a:r>
        </a:p>
      </dsp:txBody>
      <dsp:txXfrm>
        <a:off x="2407722" y="400627"/>
        <a:ext cx="562122" cy="281061"/>
      </dsp:txXfrm>
    </dsp:sp>
    <dsp:sp modelId="{B34143AE-0AE0-4528-A419-3D8E0625A538}">
      <dsp:nvSpPr>
        <dsp:cNvPr id="0" name=""/>
        <dsp:cNvSpPr/>
      </dsp:nvSpPr>
      <dsp:spPr>
        <a:xfrm>
          <a:off x="2581963" y="1162163"/>
          <a:ext cx="562122" cy="2810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CSR &amp; Sustainability </a:t>
          </a:r>
        </a:p>
      </dsp:txBody>
      <dsp:txXfrm>
        <a:off x="2581963" y="1162163"/>
        <a:ext cx="562122" cy="281061"/>
      </dsp:txXfrm>
    </dsp:sp>
    <dsp:sp modelId="{6F048F04-349F-4C6F-BF5F-E54AFBB17A01}">
      <dsp:nvSpPr>
        <dsp:cNvPr id="0" name=""/>
        <dsp:cNvSpPr/>
      </dsp:nvSpPr>
      <dsp:spPr>
        <a:xfrm>
          <a:off x="2598298" y="2191643"/>
          <a:ext cx="562122" cy="281061"/>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Projects Lead</a:t>
          </a:r>
        </a:p>
        <a:p>
          <a:pPr marL="0" lvl="0" indent="0" algn="ctr" defTabSz="222250">
            <a:lnSpc>
              <a:spcPct val="90000"/>
            </a:lnSpc>
            <a:spcBef>
              <a:spcPct val="0"/>
            </a:spcBef>
            <a:spcAft>
              <a:spcPct val="35000"/>
            </a:spcAft>
            <a:buNone/>
          </a:pPr>
          <a:r>
            <a:rPr lang="en-GB" sz="500" kern="1200"/>
            <a:t>H&amp;C</a:t>
          </a:r>
        </a:p>
      </dsp:txBody>
      <dsp:txXfrm>
        <a:off x="2598298" y="2191643"/>
        <a:ext cx="562122" cy="281061"/>
      </dsp:txXfrm>
    </dsp:sp>
    <dsp:sp modelId="{FF5A798E-0033-45D4-9D85-2D0811B5ABE4}">
      <dsp:nvSpPr>
        <dsp:cNvPr id="0" name=""/>
        <dsp:cNvSpPr/>
      </dsp:nvSpPr>
      <dsp:spPr>
        <a:xfrm>
          <a:off x="2590676" y="1507627"/>
          <a:ext cx="562122" cy="2810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operations </a:t>
          </a:r>
        </a:p>
      </dsp:txBody>
      <dsp:txXfrm>
        <a:off x="2590676" y="1507627"/>
        <a:ext cx="562122" cy="281061"/>
      </dsp:txXfrm>
    </dsp:sp>
    <dsp:sp modelId="{1EBA7B42-A79D-45AE-AC72-42248AB01F44}">
      <dsp:nvSpPr>
        <dsp:cNvPr id="0" name=""/>
        <dsp:cNvSpPr/>
      </dsp:nvSpPr>
      <dsp:spPr>
        <a:xfrm>
          <a:off x="2581963" y="1807246"/>
          <a:ext cx="562122" cy="350952"/>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Compliance and Contract Performance </a:t>
          </a:r>
        </a:p>
      </dsp:txBody>
      <dsp:txXfrm>
        <a:off x="2581963" y="1807246"/>
        <a:ext cx="562122" cy="350952"/>
      </dsp:txXfrm>
    </dsp:sp>
    <dsp:sp modelId="{1813C9B1-0DC6-469D-A002-16C598458D2A}">
      <dsp:nvSpPr>
        <dsp:cNvPr id="0" name=""/>
        <dsp:cNvSpPr/>
      </dsp:nvSpPr>
      <dsp:spPr>
        <a:xfrm>
          <a:off x="1838966" y="1112707"/>
          <a:ext cx="562122" cy="281061"/>
        </a:xfrm>
        <a:prstGeom prst="rect">
          <a:avLst/>
        </a:prstGeom>
        <a:solidFill>
          <a:schemeClr val="accent4">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HRBP</a:t>
          </a:r>
        </a:p>
      </dsp:txBody>
      <dsp:txXfrm>
        <a:off x="1838966" y="1112707"/>
        <a:ext cx="562122" cy="281061"/>
      </dsp:txXfrm>
    </dsp:sp>
    <dsp:sp modelId="{41B05B01-D2F9-4883-AC46-40C4B0BD6212}">
      <dsp:nvSpPr>
        <dsp:cNvPr id="0" name=""/>
        <dsp:cNvSpPr/>
      </dsp:nvSpPr>
      <dsp:spPr>
        <a:xfrm>
          <a:off x="1817296" y="1628078"/>
          <a:ext cx="562122" cy="281061"/>
        </a:xfrm>
        <a:prstGeom prst="rect">
          <a:avLst/>
        </a:prstGeom>
        <a:solidFill>
          <a:schemeClr val="accent4">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Finance </a:t>
          </a:r>
        </a:p>
      </dsp:txBody>
      <dsp:txXfrm>
        <a:off x="1817296" y="1628078"/>
        <a:ext cx="562122" cy="281061"/>
      </dsp:txXfrm>
    </dsp:sp>
    <dsp:sp modelId="{D3E6A5EA-8FD6-4408-BF45-172FCCA84726}">
      <dsp:nvSpPr>
        <dsp:cNvPr id="0" name=""/>
        <dsp:cNvSpPr/>
      </dsp:nvSpPr>
      <dsp:spPr>
        <a:xfrm>
          <a:off x="2588293" y="863622"/>
          <a:ext cx="562122" cy="2984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Technical services</a:t>
          </a:r>
        </a:p>
      </dsp:txBody>
      <dsp:txXfrm>
        <a:off x="2588293" y="863622"/>
        <a:ext cx="562122" cy="298419"/>
      </dsp:txXfrm>
    </dsp:sp>
    <dsp:sp modelId="{2E6A50FB-63C9-4FE2-A4B2-25FD53914C03}">
      <dsp:nvSpPr>
        <dsp:cNvPr id="0" name=""/>
        <dsp:cNvSpPr/>
      </dsp:nvSpPr>
      <dsp:spPr>
        <a:xfrm>
          <a:off x="2596882" y="2621886"/>
          <a:ext cx="583764" cy="2801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Facilties &amp; Workplace  Experience Managers </a:t>
          </a:r>
        </a:p>
        <a:p>
          <a:pPr marL="0" lvl="0" indent="0" algn="ctr" defTabSz="222250">
            <a:lnSpc>
              <a:spcPct val="90000"/>
            </a:lnSpc>
            <a:spcBef>
              <a:spcPct val="0"/>
            </a:spcBef>
            <a:spcAft>
              <a:spcPct val="35000"/>
            </a:spcAft>
            <a:buNone/>
          </a:pPr>
          <a:r>
            <a:rPr lang="en-GB" sz="500" kern="1200"/>
            <a:t>x3</a:t>
          </a:r>
        </a:p>
      </dsp:txBody>
      <dsp:txXfrm>
        <a:off x="2596882" y="2621886"/>
        <a:ext cx="583764" cy="2801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cee97bd-1daf-4e2b-a83a-8c0fc503429f" ContentTypeId="0x010100D50D84F0B968704AA3F7448052E648B5" PreviousValue="false" LastSyncTimeStamp="2015-06-11T13:11:55.82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odexo Document" ma:contentTypeID="0x010100D50D84F0B968704AA3F7448052E648B500F678455E9EACDF47A7F581D9A96AB02E" ma:contentTypeVersion="10" ma:contentTypeDescription="" ma:contentTypeScope="" ma:versionID="9c7f9f6202f2f236042c9ac16d57a7c3">
  <xsd:schema xmlns:xsd="http://www.w3.org/2001/XMLSchema" xmlns:xs="http://www.w3.org/2001/XMLSchema" xmlns:p="http://schemas.microsoft.com/office/2006/metadata/properties" xmlns:ns2="71f06252-c02b-4d48-b841-46db7d6eb17f" targetNamespace="http://schemas.microsoft.com/office/2006/metadata/properties" ma:root="true" ma:fieldsID="dee3d66bd59655ac83718f625d351618" ns2:_="">
    <xsd:import namespace="71f06252-c02b-4d48-b841-46db7d6eb17f"/>
    <xsd:element name="properties">
      <xsd:complexType>
        <xsd:sequence>
          <xsd:element name="documentManagement">
            <xsd:complexType>
              <xsd:all>
                <xsd:element ref="ns2:kc61a78d30f94212a90ff2c9492162af"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kc61a78d30f94212a90ff2c9492162af" ma:index="8" nillable="true" ma:taxonomy="true" ma:internalName="kc61a78d30f94212a90ff2c9492162af" ma:taxonomyFieldName="Parent_x0020_ID" ma:displayName="Parent ID" ma:indexed="true" ma:default="" ma:fieldId="{4c61a78d-30f9-4212-a90f-f2c9492162af}" ma:sspId="dcee97bd-1daf-4e2b-a83a-8c0fc503429f" ma:termSetId="75dd6a4a-a102-4d72-b417-5f01b9084b1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192a0da-e14b-49ca-8e02-9fd8ba42f07e}" ma:internalName="TaxCatchAll" ma:showField="CatchAllData" ma:web="f607c01e-2c03-42e0-8c78-db725809a4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192a0da-e14b-49ca-8e02-9fd8ba42f07e}" ma:internalName="TaxCatchAllLabel" ma:readOnly="true" ma:showField="CatchAllDataLabel" ma:web="f607c01e-2c03-42e0-8c78-db725809a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f06252-c02b-4d48-b841-46db7d6eb17f">
      <Value>182</Value>
      <Value>10</Value>
      <Value>24</Value>
      <Value>6</Value>
      <Value>37</Value>
      <Value>2</Value>
      <Value>136</Value>
    </TaxCatchAll>
    <kc61a78d30f94212a90ff2c9492162af xmlns="71f06252-c02b-4d48-b841-46db7d6eb17f">
      <Terms xmlns="http://schemas.microsoft.com/office/infopath/2007/PartnerControls"/>
    </kc61a78d30f94212a90ff2c9492162af>
  </documentManagement>
</p:properties>
</file>

<file path=customXml/itemProps1.xml><?xml version="1.0" encoding="utf-8"?>
<ds:datastoreItem xmlns:ds="http://schemas.openxmlformats.org/officeDocument/2006/customXml" ds:itemID="{D1C5799B-01D8-41E0-81E7-31230DB7ACB9}">
  <ds:schemaRefs>
    <ds:schemaRef ds:uri="Microsoft.SharePoint.Taxonomy.ContentTypeSync"/>
  </ds:schemaRefs>
</ds:datastoreItem>
</file>

<file path=customXml/itemProps2.xml><?xml version="1.0" encoding="utf-8"?>
<ds:datastoreItem xmlns:ds="http://schemas.openxmlformats.org/officeDocument/2006/customXml" ds:itemID="{D05420F1-56BE-42F3-99C4-B44E6027E6A1}">
  <ds:schemaRefs>
    <ds:schemaRef ds:uri="http://schemas.microsoft.com/sharepoint/v3/contenttype/forms"/>
  </ds:schemaRefs>
</ds:datastoreItem>
</file>

<file path=customXml/itemProps3.xml><?xml version="1.0" encoding="utf-8"?>
<ds:datastoreItem xmlns:ds="http://schemas.openxmlformats.org/officeDocument/2006/customXml" ds:itemID="{13DF15E8-1F88-496D-95F4-2D1513DB7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ECA31-8D8C-4AC0-BE99-6279E514F341}">
  <ds:schemaRefs>
    <ds:schemaRef ds:uri="http://schemas.microsoft.com/office/2006/metadata/properties"/>
    <ds:schemaRef ds:uri="http://schemas.microsoft.com/office/infopath/2007/PartnerControls"/>
    <ds:schemaRef ds:uri="71f06252-c02b-4d48-b841-46db7d6eb17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1073</Words>
  <Characters>6121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MacCormick, Gemma</cp:lastModifiedBy>
  <cp:revision>2</cp:revision>
  <cp:lastPrinted>2015-11-02T10:19:00Z</cp:lastPrinted>
  <dcterms:created xsi:type="dcterms:W3CDTF">2026-06-18T11:19:00Z</dcterms:created>
  <dcterms:modified xsi:type="dcterms:W3CDTF">2026-06-18T11:19:00Z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0x010100D50D84F0B968704AA3F7448052E648B500F678455E9EACDF47A7F581D9A96AB02E</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j789a057aaec485b98859eca218a0260">
    <vt:lpwstr/>
  </property>
  <property fmtid="{D5CDD505-2E9C-101B-9397-08002B2CF9AE}" pid="15" name="Activity0">
    <vt:lpwstr/>
  </property>
  <property fmtid="{D5CDD505-2E9C-101B-9397-08002B2CF9AE}" pid="16" name="Topic">
    <vt:lpwstr>37;#Engineering|e261da90-f4b5-4c25-a043-81d2199e9358</vt:lpwstr>
  </property>
  <property fmtid="{D5CDD505-2E9C-101B-9397-08002B2CF9AE}" pid="17" name="ge6076b17c1f4c1a98a8c496cb373da9">
    <vt:lpwstr>Guidance|c54a46ba-b7e3-4d39-b52e-39687895c116</vt:lpwstr>
  </property>
  <property fmtid="{D5CDD505-2E9C-101B-9397-08002B2CF9AE}" pid="18" name="Archive">
    <vt:lpwstr/>
  </property>
  <property fmtid="{D5CDD505-2E9C-101B-9397-08002B2CF9AE}" pid="19" name="MediaServiceImageTags">
    <vt:lpwstr/>
  </property>
  <property fmtid="{D5CDD505-2E9C-101B-9397-08002B2CF9AE}" pid="20" name="p01b4648defd47bba50ebe84b5da3c6b">
    <vt:lpwstr>Roles ＆ Responsibilities|fea124e2-a042-42ea-b13a-018f305f7c12</vt:lpwstr>
  </property>
  <property fmtid="{D5CDD505-2E9C-101B-9397-08002B2CF9AE}" pid="21" name="a7c09720a0ca40beb929bdaad211f971">
    <vt:lpwstr>Engineering|e261da90-f4b5-4c25-a043-81d2199e9358</vt:lpwstr>
  </property>
  <property fmtid="{D5CDD505-2E9C-101B-9397-08002B2CF9AE}" pid="22" name="pa86b0c1404a4226b5ee0e70f1399143">
    <vt:lpwstr>All|4466b986-4b84-43c0-87ed-327bc1dccf4f</vt:lpwstr>
  </property>
  <property fmtid="{D5CDD505-2E9C-101B-9397-08002B2CF9AE}" pid="23" name="Sub 2 Topic">
    <vt:lpwstr>182;#Resource Management|78edb647-da5c-4550-a802-10ce4b8d1645</vt:lpwstr>
  </property>
  <property fmtid="{D5CDD505-2E9C-101B-9397-08002B2CF9AE}" pid="24" name="Review Period">
    <vt:r8>24</vt:r8>
  </property>
  <property fmtid="{D5CDD505-2E9C-101B-9397-08002B2CF9AE}" pid="25" name="ff0f420f15214b35b54f54e08b10efdf">
    <vt:lpwstr>Operate-It|c08cd4be-9075-42c4-b3a5-379b3d0ce9d7</vt:lpwstr>
  </property>
  <property fmtid="{D5CDD505-2E9C-101B-9397-08002B2CF9AE}" pid="26" name="SubTopic">
    <vt:lpwstr>24;#Roles ＆ Responsibilities|fea124e2-a042-42ea-b13a-018f305f7c12</vt:lpwstr>
  </property>
  <property fmtid="{D5CDD505-2E9C-101B-9397-08002B2CF9AE}" pid="27" name="Content Owner">
    <vt:lpwstr>136;#Jane Jay|9a196973-f0b6-49c2-a551-5cf0a9b9ff71</vt:lpwstr>
  </property>
  <property fmtid="{D5CDD505-2E9C-101B-9397-08002B2CF9AE}" pid="28" name="ApplicableTo">
    <vt:lpwstr>6;#All|4466b986-4b84-43c0-87ed-327bc1dccf4f</vt:lpwstr>
  </property>
  <property fmtid="{D5CDD505-2E9C-101B-9397-08002B2CF9AE}" pid="29" name="k7785810ef824af8a7c48c0df77c0d50">
    <vt:lpwstr>Jane Jay|9a196973-f0b6-49c2-a551-5cf0a9b9ff71</vt:lpwstr>
  </property>
  <property fmtid="{D5CDD505-2E9C-101B-9397-08002B2CF9AE}" pid="30" name="Lifecycle">
    <vt:lpwstr>2;#Operate-It|c08cd4be-9075-42c4-b3a5-379b3d0ce9d7</vt:lpwstr>
  </property>
  <property fmtid="{D5CDD505-2E9C-101B-9397-08002B2CF9AE}" pid="31" name="Original Name">
    <vt:lpwstr/>
  </property>
  <property fmtid="{D5CDD505-2E9C-101B-9397-08002B2CF9AE}" pid="32" name="Content_Owner">
    <vt:lpwstr>3870</vt:lpwstr>
  </property>
  <property fmtid="{D5CDD505-2E9C-101B-9397-08002B2CF9AE}" pid="33" name="p0ab5c9b9a7a43f48c6decc55820f37c">
    <vt:lpwstr>Resource Management|78edb647-da5c-4550-a802-10ce4b8d1645</vt:lpwstr>
  </property>
  <property fmtid="{D5CDD505-2E9C-101B-9397-08002B2CF9AE}" pid="34" name="SodexoType">
    <vt:lpwstr>10;#Guidance|c54a46ba-b7e3-4d39-b52e-39687895c116</vt:lpwstr>
  </property>
  <property fmtid="{D5CDD505-2E9C-101B-9397-08002B2CF9AE}" pid="35" name="lcf76f155ced4ddcb4097134ff3c332f">
    <vt:lpwstr/>
  </property>
  <property fmtid="{D5CDD505-2E9C-101B-9397-08002B2CF9AE}" pid="36" name="k998e01c9efc474581cd89c2e2d25956">
    <vt:lpwstr/>
  </property>
  <property fmtid="{D5CDD505-2E9C-101B-9397-08002B2CF9AE}" pid="37" name="SubLifecycle">
    <vt:lpwstr/>
  </property>
  <property fmtid="{D5CDD505-2E9C-101B-9397-08002B2CF9AE}" pid="38" name="Parent ID">
    <vt:lpwstr/>
  </property>
  <property fmtid="{D5CDD505-2E9C-101B-9397-08002B2CF9AE}" pid="39" name="Parent_x0020_ID">
    <vt:lpwstr/>
  </property>
  <property fmtid="{D5CDD505-2E9C-101B-9397-08002B2CF9AE}" pid="40" name="Sub_x0020_2_x0020_Topic">
    <vt:lpwstr>182;#Resource Management|78edb647-da5c-4550-a802-10ce4b8d1645</vt:lpwstr>
  </property>
  <property fmtid="{D5CDD505-2E9C-101B-9397-08002B2CF9AE}" pid="41" name="Content_x0020_Owner">
    <vt:lpwstr>136;#Jane Jay|9a196973-f0b6-49c2-a551-5cf0a9b9ff71</vt:lpwstr>
  </property>
  <property fmtid="{D5CDD505-2E9C-101B-9397-08002B2CF9AE}" pid="42" name="docLang">
    <vt:lpwstr>en</vt:lpwstr>
  </property>
</Properties>
</file>