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391DB" w14:textId="77777777" w:rsidR="009A36F7" w:rsidRPr="003F7CE1" w:rsidRDefault="00C844DC" w:rsidP="000E1E1D">
      <w:pPr>
        <w:jc w:val="left"/>
        <w:rPr>
          <w:rFonts w:cs="Arial"/>
          <w:color w:val="000000" w:themeColor="text1"/>
          <w:sz w:val="4"/>
          <w:szCs w:val="20"/>
        </w:rPr>
      </w:pPr>
      <w:r w:rsidRPr="003F7CE1">
        <w:rPr>
          <w:rFonts w:cs="Arial"/>
          <w:noProof/>
          <w:color w:val="000000" w:themeColor="text1"/>
          <w:lang w:val="sv-SE" w:eastAsia="sv-SE"/>
        </w:rPr>
        <mc:AlternateContent>
          <mc:Choice Requires="wpg">
            <w:drawing>
              <wp:anchor distT="0" distB="0" distL="114300" distR="114300" simplePos="0" relativeHeight="251658240" behindDoc="0" locked="0" layoutInCell="1" allowOverlap="1" wp14:anchorId="5BBDD0B9" wp14:editId="1FE45FB7">
                <wp:simplePos x="0" y="0"/>
                <wp:positionH relativeFrom="column">
                  <wp:posOffset>-722630</wp:posOffset>
                </wp:positionH>
                <wp:positionV relativeFrom="paragraph">
                  <wp:posOffset>-1076325</wp:posOffset>
                </wp:positionV>
                <wp:extent cx="7599680" cy="1847850"/>
                <wp:effectExtent l="0" t="0" r="1270" b="0"/>
                <wp:wrapTight wrapText="bothSides">
                  <wp:wrapPolygon edited="0">
                    <wp:start x="0" y="0"/>
                    <wp:lineTo x="0" y="19596"/>
                    <wp:lineTo x="433" y="20932"/>
                    <wp:lineTo x="16081" y="20932"/>
                    <wp:lineTo x="21549" y="19596"/>
                    <wp:lineTo x="21549" y="0"/>
                    <wp:lineTo x="0" y="0"/>
                  </wp:wrapPolygon>
                </wp:wrapTight>
                <wp:docPr id="349"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99680" cy="1847850"/>
                          <a:chOff x="263" y="296"/>
                          <a:chExt cx="11209" cy="2390"/>
                        </a:xfrm>
                      </wpg:grpSpPr>
                      <pic:pic xmlns:pic="http://schemas.openxmlformats.org/drawingml/2006/picture">
                        <pic:nvPicPr>
                          <pic:cNvPr id="350" name="Picture 17" descr="Sodexo_Exec_email_banner_BLAN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63" y="296"/>
                            <a:ext cx="11209" cy="2160"/>
                          </a:xfrm>
                          <a:prstGeom prst="rect">
                            <a:avLst/>
                          </a:prstGeom>
                          <a:noFill/>
                          <a:extLst>
                            <a:ext uri="{909E8E84-426E-40DD-AFC4-6F175D3DCCD1}">
                              <a14:hiddenFill xmlns:a14="http://schemas.microsoft.com/office/drawing/2010/main">
                                <a:solidFill>
                                  <a:srgbClr val="FFFFFF"/>
                                </a:solidFill>
                              </a14:hiddenFill>
                            </a:ext>
                          </a:extLst>
                        </pic:spPr>
                      </pic:pic>
                      <wps:wsp>
                        <wps:cNvPr id="351" name="Text Box 18"/>
                        <wps:cNvSpPr txBox="1">
                          <a:spLocks noChangeArrowheads="1"/>
                        </wps:cNvSpPr>
                        <wps:spPr bwMode="auto">
                          <a:xfrm>
                            <a:off x="430" y="773"/>
                            <a:ext cx="8259" cy="1913"/>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6472C34" w14:textId="77777777" w:rsidR="00BF57F3" w:rsidRDefault="00D42D2F" w:rsidP="009A36F7">
                              <w:pPr>
                                <w:jc w:val="left"/>
                                <w:rPr>
                                  <w:color w:val="FFFFFF"/>
                                  <w:sz w:val="40"/>
                                  <w:szCs w:val="40"/>
                                  <w:lang w:val="en-AU"/>
                                </w:rPr>
                              </w:pPr>
                              <w:r w:rsidRPr="00BF57F3">
                                <w:rPr>
                                  <w:color w:val="FFFFFF"/>
                                  <w:sz w:val="40"/>
                                  <w:szCs w:val="40"/>
                                  <w:lang w:val="en-AU"/>
                                </w:rPr>
                                <w:br/>
                              </w:r>
                              <w:r w:rsidR="008C702C" w:rsidRPr="00BF57F3">
                                <w:rPr>
                                  <w:color w:val="FFFFFF"/>
                                  <w:sz w:val="40"/>
                                  <w:szCs w:val="40"/>
                                  <w:lang w:val="en-AU"/>
                                </w:rPr>
                                <w:t>Job Description</w:t>
                              </w:r>
                            </w:p>
                            <w:p w14:paraId="63779ABC" w14:textId="6E887A12" w:rsidR="00FA4E3C" w:rsidRDefault="005136F0" w:rsidP="009A36F7">
                              <w:pPr>
                                <w:jc w:val="left"/>
                                <w:rPr>
                                  <w:color w:val="FFFFFF"/>
                                  <w:sz w:val="40"/>
                                  <w:szCs w:val="40"/>
                                  <w:lang w:val="en-AU"/>
                                </w:rPr>
                              </w:pPr>
                              <w:r>
                                <w:rPr>
                                  <w:color w:val="FFFFFF"/>
                                  <w:sz w:val="40"/>
                                  <w:szCs w:val="40"/>
                                  <w:lang w:val="en-AU"/>
                                </w:rPr>
                                <w:t>Executive</w:t>
                              </w:r>
                              <w:r w:rsidR="00FA4E3C">
                                <w:rPr>
                                  <w:color w:val="FFFFFF"/>
                                  <w:sz w:val="40"/>
                                  <w:szCs w:val="40"/>
                                  <w:lang w:val="en-AU"/>
                                </w:rPr>
                                <w:t xml:space="preserve"> Chef</w:t>
                              </w: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BDD0B9" id="Group 16" o:spid="_x0000_s1026" style="position:absolute;margin-left:-56.9pt;margin-top:-84.75pt;width:598.4pt;height:145.5pt;z-index:251658240" coordorigin="263,296" coordsize="11209,23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7" type="#_x0000_t75" alt="Sodexo_Exec_email_banner_BLANK" style="position:absolute;left:263;top:296;width:11209;height:2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">
                  <v:imagedata r:id="rId12" o:title="Sodexo_Exec_email_banner_BLANK"/>
                </v:shape>
                <v:shapetype id="_x0000_t202" coordsize="21600,21600" o:spt="202" path="m,l,21600r21600,l21600,xe">
                  <v:stroke joinstyle="miter"/>
                  <v:path gradientshapeok="t" o:connecttype="rect"/>
                </v:shapetype>
                <v:shape id="Text Box 18" o:spid="_x0000_s1028" type="#_x0000_t202" style="position:absolute;left:430;top:773;width:8259;height:1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" filled="f" fillcolor="#00a0c6" stroked="f" strokeweight="1pt">
                  <v:textbox inset=",7.2pt,,7.2pt">
                    <w:txbxContent>
                      <w:p w14:paraId="36472C34" w14:textId="77777777" w:rsidR="00BF57F3" w:rsidRDefault="00D42D2F" w:rsidP="009A36F7">
                        <w:pPr>
                          <w:jc w:val="left"/>
                          <w:rPr>
                            <w:color w:val="FFFFFF"/>
                            <w:sz w:val="40"/>
                            <w:szCs w:val="40"/>
                            <w:lang w:val="en-AU"/>
                          </w:rPr>
                        </w:pPr>
                        <w:r w:rsidRPr="00BF57F3">
                          <w:rPr>
                            <w:color w:val="FFFFFF"/>
                            <w:sz w:val="40"/>
                            <w:szCs w:val="40"/>
                            <w:lang w:val="en-AU"/>
                          </w:rPr>
                          <w:br/>
                        </w:r>
                        <w:r w:rsidR="008C702C" w:rsidRPr="00BF57F3">
                          <w:rPr>
                            <w:color w:val="FFFFFF"/>
                            <w:sz w:val="40"/>
                            <w:szCs w:val="40"/>
                            <w:lang w:val="en-AU"/>
                          </w:rPr>
                          <w:t>Job Description</w:t>
                        </w:r>
                      </w:p>
                      <w:p w14:paraId="63779ABC" w14:textId="6E887A12" w:rsidR="00FA4E3C" w:rsidRDefault="005136F0" w:rsidP="009A36F7">
                        <w:pPr>
                          <w:jc w:val="left"/>
                          <w:rPr>
                            <w:color w:val="FFFFFF"/>
                            <w:sz w:val="40"/>
                            <w:szCs w:val="40"/>
                            <w:lang w:val="en-AU"/>
                          </w:rPr>
                        </w:pPr>
                        <w:r>
                          <w:rPr>
                            <w:color w:val="FFFFFF"/>
                            <w:sz w:val="40"/>
                            <w:szCs w:val="40"/>
                            <w:lang w:val="en-AU"/>
                          </w:rPr>
                          <w:t>Executive</w:t>
                        </w:r>
                        <w:r w:rsidR="00FA4E3C">
                          <w:rPr>
                            <w:color w:val="FFFFFF"/>
                            <w:sz w:val="40"/>
                            <w:szCs w:val="40"/>
                            <w:lang w:val="en-AU"/>
                          </w:rPr>
                          <w:t xml:space="preserve"> Chef</w:t>
                        </w:r>
                      </w:p>
                    </w:txbxContent>
                  </v:textbox>
                </v:shape>
                <w10:wrap type="tight"/>
              </v:group>
            </w:pict>
          </mc:Fallback>
        </mc:AlternateContent>
      </w:r>
    </w:p>
    <w:p w14:paraId="724F2DFC" w14:textId="77777777" w:rsidR="009A36F7" w:rsidRPr="003F7CE1" w:rsidRDefault="009A36F7" w:rsidP="009A36F7">
      <w:pPr>
        <w:rPr>
          <w:rFonts w:cs="Arial"/>
          <w:color w:val="000000" w:themeColor="text1"/>
          <w:sz w:val="2"/>
          <w:szCs w:val="20"/>
        </w:rPr>
      </w:pPr>
    </w:p>
    <w:tbl>
      <w:tblPr>
        <w:tblpPr w:leftFromText="180" w:rightFromText="180" w:vertAnchor="text" w:horzAnchor="margin" w:tblpXSpec="center" w:tblpY="192"/>
        <w:tblW w:w="10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32"/>
        <w:gridCol w:w="7123"/>
        <w:gridCol w:w="67"/>
      </w:tblGrid>
      <w:tr w:rsidR="00800A60" w:rsidRPr="00A824A9" w14:paraId="6B97AAFE" w14:textId="77777777" w:rsidTr="00EF0A4B">
        <w:trPr>
          <w:gridAfter w:val="1"/>
          <w:wAfter w:w="67" w:type="dxa"/>
          <w:trHeight w:val="392"/>
        </w:trPr>
        <w:tc>
          <w:tcPr>
            <w:tcW w:w="3132" w:type="dxa"/>
            <w:tcBorders>
              <w:top w:val="single" w:sz="4" w:space="0" w:color="auto"/>
              <w:left w:val="single" w:sz="4" w:space="0" w:color="auto"/>
              <w:bottom w:val="dotted" w:sz="4" w:space="0" w:color="auto"/>
              <w:right w:val="nil"/>
            </w:tcBorders>
            <w:shd w:val="clear" w:color="auto" w:fill="F2F2F2" w:themeFill="background1" w:themeFillShade="F2"/>
            <w:vAlign w:val="center"/>
          </w:tcPr>
          <w:p w14:paraId="62A41BED" w14:textId="77777777" w:rsidR="00800A60" w:rsidRPr="00520FDE" w:rsidRDefault="00800A60" w:rsidP="00800A60">
            <w:pPr>
              <w:pStyle w:val="gris"/>
              <w:framePr w:hSpace="0" w:wrap="auto" w:vAnchor="margin" w:hAnchor="text" w:xAlign="left" w:yAlign="inline"/>
              <w:spacing w:before="20" w:after="20"/>
              <w:rPr>
                <w:b w:val="0"/>
              </w:rPr>
            </w:pPr>
            <w:r w:rsidRPr="00520FDE">
              <w:rPr>
                <w:b w:val="0"/>
              </w:rPr>
              <w:t>Function:</w:t>
            </w:r>
          </w:p>
        </w:tc>
        <w:tc>
          <w:tcPr>
            <w:tcW w:w="7123" w:type="dxa"/>
            <w:tcBorders>
              <w:top w:val="single" w:sz="4" w:space="0" w:color="auto"/>
              <w:left w:val="nil"/>
              <w:bottom w:val="dotted" w:sz="4" w:space="0" w:color="auto"/>
              <w:right w:val="single" w:sz="4" w:space="0" w:color="auto"/>
            </w:tcBorders>
            <w:vAlign w:val="center"/>
          </w:tcPr>
          <w:p w14:paraId="4CD03BEC" w14:textId="4D51C9C1" w:rsidR="00800A60" w:rsidRPr="00A824A9" w:rsidRDefault="00FA4E3C" w:rsidP="00800A60">
            <w:pPr>
              <w:spacing w:before="20" w:after="20"/>
              <w:jc w:val="left"/>
              <w:rPr>
                <w:rFonts w:cs="Arial"/>
                <w:color w:val="000000" w:themeColor="text1"/>
                <w:szCs w:val="20"/>
              </w:rPr>
            </w:pPr>
            <w:r>
              <w:rPr>
                <w:rFonts w:cs="Arial"/>
                <w:color w:val="000000" w:themeColor="text1"/>
                <w:szCs w:val="20"/>
              </w:rPr>
              <w:t>Corporate Service</w:t>
            </w:r>
            <w:r w:rsidR="00FD61DE">
              <w:rPr>
                <w:rFonts w:cs="Arial"/>
                <w:color w:val="000000" w:themeColor="text1"/>
                <w:szCs w:val="20"/>
              </w:rPr>
              <w:t>s</w:t>
            </w:r>
            <w:r w:rsidR="00B900B2">
              <w:rPr>
                <w:rFonts w:cs="Arial"/>
                <w:color w:val="000000" w:themeColor="text1"/>
                <w:szCs w:val="20"/>
              </w:rPr>
              <w:t>- GSA</w:t>
            </w:r>
          </w:p>
        </w:tc>
      </w:tr>
      <w:tr w:rsidR="00800A60" w:rsidRPr="00A824A9" w14:paraId="5C08B04E" w14:textId="77777777" w:rsidTr="00EF0A4B">
        <w:trPr>
          <w:gridAfter w:val="1"/>
          <w:wAfter w:w="67" w:type="dxa"/>
          <w:trHeight w:val="392"/>
        </w:trPr>
        <w:tc>
          <w:tcPr>
            <w:tcW w:w="3132"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3487BF72" w14:textId="77777777" w:rsidR="00800A60" w:rsidRPr="00520FDE" w:rsidRDefault="00800A60" w:rsidP="00800A60">
            <w:pPr>
              <w:pStyle w:val="gris"/>
              <w:framePr w:hSpace="0" w:wrap="auto" w:vAnchor="margin" w:hAnchor="text" w:xAlign="left" w:yAlign="inline"/>
              <w:spacing w:before="20" w:after="20"/>
              <w:rPr>
                <w:b w:val="0"/>
              </w:rPr>
            </w:pPr>
            <w:r w:rsidRPr="00520FDE">
              <w:rPr>
                <w:b w:val="0"/>
              </w:rPr>
              <w:t xml:space="preserve">Position:  </w:t>
            </w:r>
          </w:p>
        </w:tc>
        <w:tc>
          <w:tcPr>
            <w:tcW w:w="7123" w:type="dxa"/>
            <w:tcBorders>
              <w:top w:val="dotted" w:sz="2" w:space="0" w:color="auto"/>
              <w:left w:val="nil"/>
              <w:bottom w:val="dotted" w:sz="2" w:space="0" w:color="auto"/>
              <w:right w:val="single" w:sz="4" w:space="0" w:color="auto"/>
            </w:tcBorders>
            <w:vAlign w:val="center"/>
          </w:tcPr>
          <w:p w14:paraId="56C844EA" w14:textId="77777777" w:rsidR="00800A60" w:rsidRPr="00A824A9" w:rsidRDefault="00610590" w:rsidP="00800A60">
            <w:pPr>
              <w:spacing w:before="20" w:after="20"/>
              <w:jc w:val="left"/>
              <w:rPr>
                <w:rFonts w:cs="Arial"/>
                <w:color w:val="000000" w:themeColor="text1"/>
                <w:szCs w:val="20"/>
                <w:lang w:val="en-GB"/>
              </w:rPr>
            </w:pPr>
            <w:r>
              <w:rPr>
                <w:rFonts w:cs="Arial"/>
                <w:color w:val="000000" w:themeColor="text1"/>
                <w:szCs w:val="20"/>
                <w:lang w:val="en-GB"/>
              </w:rPr>
              <w:t>Executive</w:t>
            </w:r>
            <w:r w:rsidR="00FA4E3C">
              <w:rPr>
                <w:rFonts w:cs="Arial"/>
                <w:color w:val="000000" w:themeColor="text1"/>
                <w:szCs w:val="20"/>
                <w:lang w:val="en-GB"/>
              </w:rPr>
              <w:t xml:space="preserve"> Chef</w:t>
            </w:r>
            <w:r>
              <w:rPr>
                <w:rFonts w:cs="Arial"/>
                <w:color w:val="000000" w:themeColor="text1"/>
                <w:szCs w:val="20"/>
                <w:lang w:val="en-GB"/>
              </w:rPr>
              <w:t xml:space="preserve"> Ireland</w:t>
            </w:r>
          </w:p>
        </w:tc>
      </w:tr>
      <w:tr w:rsidR="00800A60" w:rsidRPr="00A824A9" w14:paraId="77C1DD14" w14:textId="77777777" w:rsidTr="00EF0A4B">
        <w:trPr>
          <w:gridAfter w:val="1"/>
          <w:wAfter w:w="67" w:type="dxa"/>
          <w:trHeight w:val="392"/>
        </w:trPr>
        <w:tc>
          <w:tcPr>
            <w:tcW w:w="3132"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54607E5F" w14:textId="77777777" w:rsidR="00800A60" w:rsidRPr="00520FDE" w:rsidRDefault="00800A60" w:rsidP="00800A60">
            <w:pPr>
              <w:pStyle w:val="gris"/>
              <w:framePr w:hSpace="0" w:wrap="auto" w:vAnchor="margin" w:hAnchor="text" w:xAlign="left" w:yAlign="inline"/>
              <w:spacing w:before="20" w:after="20"/>
              <w:rPr>
                <w:b w:val="0"/>
              </w:rPr>
            </w:pPr>
            <w:r w:rsidRPr="00520FDE">
              <w:rPr>
                <w:b w:val="0"/>
              </w:rPr>
              <w:t>Job holder:</w:t>
            </w:r>
          </w:p>
        </w:tc>
        <w:tc>
          <w:tcPr>
            <w:tcW w:w="7123" w:type="dxa"/>
            <w:tcBorders>
              <w:top w:val="dotted" w:sz="2" w:space="0" w:color="auto"/>
              <w:left w:val="nil"/>
              <w:bottom w:val="dotted" w:sz="2" w:space="0" w:color="auto"/>
              <w:right w:val="single" w:sz="4" w:space="0" w:color="auto"/>
            </w:tcBorders>
            <w:vAlign w:val="center"/>
          </w:tcPr>
          <w:p w14:paraId="14DCDAC8" w14:textId="77777777" w:rsidR="00800A60" w:rsidRPr="00A824A9" w:rsidRDefault="00610590" w:rsidP="00800A60">
            <w:pPr>
              <w:spacing w:before="20" w:after="20"/>
              <w:jc w:val="left"/>
              <w:rPr>
                <w:rFonts w:cs="Arial"/>
                <w:color w:val="000000" w:themeColor="text1"/>
                <w:szCs w:val="20"/>
              </w:rPr>
            </w:pPr>
            <w:r>
              <w:rPr>
                <w:rFonts w:cs="Arial"/>
                <w:color w:val="000000" w:themeColor="text1"/>
                <w:szCs w:val="20"/>
              </w:rPr>
              <w:t>Derek Lennon</w:t>
            </w:r>
          </w:p>
        </w:tc>
      </w:tr>
      <w:tr w:rsidR="00800A60" w:rsidRPr="00A824A9" w14:paraId="225ABF6D"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634B51D5" w14:textId="77777777" w:rsidR="00800A60" w:rsidRPr="00520FDE" w:rsidRDefault="00800A60" w:rsidP="00800A60">
            <w:pPr>
              <w:pStyle w:val="gris"/>
              <w:framePr w:hSpace="0" w:wrap="auto" w:vAnchor="margin" w:hAnchor="text" w:xAlign="left" w:yAlign="inline"/>
              <w:spacing w:before="20" w:after="20"/>
              <w:rPr>
                <w:b w:val="0"/>
              </w:rPr>
            </w:pPr>
            <w:r w:rsidRPr="00520FDE">
              <w:rPr>
                <w:b w:val="0"/>
              </w:rPr>
              <w:t xml:space="preserve">Date </w:t>
            </w:r>
            <w:r w:rsidRPr="00520FDE">
              <w:rPr>
                <w:b w:val="0"/>
                <w:sz w:val="16"/>
              </w:rPr>
              <w:t>(in job since)</w:t>
            </w:r>
            <w:r w:rsidRPr="00520FDE">
              <w:rPr>
                <w:b w:val="0"/>
              </w:rPr>
              <w:t>:</w:t>
            </w:r>
          </w:p>
        </w:tc>
        <w:tc>
          <w:tcPr>
            <w:tcW w:w="7123" w:type="dxa"/>
            <w:tcBorders>
              <w:top w:val="dotted" w:sz="2" w:space="0" w:color="auto"/>
              <w:left w:val="nil"/>
              <w:bottom w:val="dotted" w:sz="4" w:space="0" w:color="auto"/>
              <w:right w:val="single" w:sz="4" w:space="0" w:color="auto"/>
            </w:tcBorders>
            <w:vAlign w:val="center"/>
          </w:tcPr>
          <w:p w14:paraId="5B8F4519" w14:textId="77777777" w:rsidR="00800A60" w:rsidRPr="00A824A9" w:rsidRDefault="00610590" w:rsidP="00800A60">
            <w:pPr>
              <w:spacing w:before="20" w:after="20"/>
              <w:jc w:val="left"/>
              <w:rPr>
                <w:rFonts w:cs="Arial"/>
                <w:color w:val="000000" w:themeColor="text1"/>
                <w:szCs w:val="20"/>
              </w:rPr>
            </w:pPr>
            <w:r>
              <w:rPr>
                <w:rFonts w:cs="Arial"/>
                <w:color w:val="000000" w:themeColor="text1"/>
                <w:szCs w:val="20"/>
              </w:rPr>
              <w:t>07/09/2026</w:t>
            </w:r>
          </w:p>
        </w:tc>
      </w:tr>
      <w:tr w:rsidR="00800A60" w:rsidRPr="00A824A9" w14:paraId="26C4D768"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0E6E8F4B" w14:textId="77777777" w:rsidR="00800A60" w:rsidRPr="00520FDE" w:rsidRDefault="00800A60" w:rsidP="00800A60">
            <w:pPr>
              <w:pStyle w:val="gris"/>
              <w:framePr w:hSpace="0" w:wrap="auto" w:vAnchor="margin" w:hAnchor="text" w:xAlign="left" w:yAlign="inline"/>
              <w:spacing w:before="20" w:after="20"/>
              <w:rPr>
                <w:b w:val="0"/>
              </w:rPr>
            </w:pPr>
            <w:r w:rsidRPr="00520FDE">
              <w:rPr>
                <w:b w:val="0"/>
              </w:rPr>
              <w:t xml:space="preserve">Immediate manager </w:t>
            </w:r>
            <w:r w:rsidRPr="00520FDE">
              <w:rPr>
                <w:b w:val="0"/>
              </w:rPr>
              <w:br/>
            </w:r>
            <w:r w:rsidRPr="00520FDE">
              <w:rPr>
                <w:b w:val="0"/>
                <w:sz w:val="16"/>
              </w:rPr>
              <w:t>(N+1 Job title and name):</w:t>
            </w:r>
          </w:p>
        </w:tc>
        <w:tc>
          <w:tcPr>
            <w:tcW w:w="7123" w:type="dxa"/>
            <w:tcBorders>
              <w:top w:val="dotted" w:sz="2" w:space="0" w:color="auto"/>
              <w:left w:val="nil"/>
              <w:bottom w:val="dotted" w:sz="4" w:space="0" w:color="auto"/>
              <w:right w:val="single" w:sz="4" w:space="0" w:color="auto"/>
            </w:tcBorders>
            <w:vAlign w:val="center"/>
          </w:tcPr>
          <w:p w14:paraId="427BE9CB" w14:textId="77777777" w:rsidR="00800A60" w:rsidRDefault="00610590" w:rsidP="00800A60">
            <w:pPr>
              <w:spacing w:before="20" w:after="20"/>
              <w:jc w:val="left"/>
              <w:rPr>
                <w:rFonts w:cs="Arial"/>
                <w:color w:val="000000" w:themeColor="text1"/>
                <w:szCs w:val="20"/>
              </w:rPr>
            </w:pPr>
            <w:r>
              <w:rPr>
                <w:rFonts w:cs="Arial"/>
                <w:color w:val="000000" w:themeColor="text1"/>
                <w:szCs w:val="20"/>
              </w:rPr>
              <w:t>Account Manager</w:t>
            </w:r>
          </w:p>
        </w:tc>
      </w:tr>
      <w:tr w:rsidR="00800A60" w:rsidRPr="00A824A9" w14:paraId="049CCCA0"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68886F45" w14:textId="77777777" w:rsidR="00800A60" w:rsidRPr="00520FDE" w:rsidRDefault="00800A60" w:rsidP="00800A60">
            <w:pPr>
              <w:pStyle w:val="gris"/>
              <w:framePr w:hSpace="0" w:wrap="auto" w:vAnchor="margin" w:hAnchor="text" w:xAlign="left" w:yAlign="inline"/>
              <w:spacing w:before="20" w:after="20"/>
              <w:rPr>
                <w:b w:val="0"/>
              </w:rPr>
            </w:pPr>
            <w:r w:rsidRPr="00520FDE">
              <w:rPr>
                <w:b w:val="0"/>
              </w:rPr>
              <w:t>Additional reporting line to:</w:t>
            </w:r>
          </w:p>
        </w:tc>
        <w:tc>
          <w:tcPr>
            <w:tcW w:w="7123" w:type="dxa"/>
            <w:tcBorders>
              <w:top w:val="dotted" w:sz="2" w:space="0" w:color="auto"/>
              <w:left w:val="nil"/>
              <w:bottom w:val="dotted" w:sz="4" w:space="0" w:color="auto"/>
              <w:right w:val="single" w:sz="4" w:space="0" w:color="auto"/>
            </w:tcBorders>
            <w:vAlign w:val="center"/>
          </w:tcPr>
          <w:p w14:paraId="552196A3" w14:textId="77777777" w:rsidR="00800A60" w:rsidRDefault="00610590" w:rsidP="00800A60">
            <w:pPr>
              <w:spacing w:before="20" w:after="20"/>
              <w:jc w:val="left"/>
              <w:rPr>
                <w:rFonts w:cs="Arial"/>
                <w:color w:val="000000" w:themeColor="text1"/>
                <w:szCs w:val="20"/>
              </w:rPr>
            </w:pPr>
            <w:r>
              <w:rPr>
                <w:rFonts w:cs="Arial"/>
                <w:color w:val="000000" w:themeColor="text1"/>
                <w:szCs w:val="20"/>
              </w:rPr>
              <w:t>Executive Chef EMEA</w:t>
            </w:r>
          </w:p>
        </w:tc>
      </w:tr>
      <w:tr w:rsidR="00800A60" w:rsidRPr="00A824A9" w14:paraId="46D5A95A"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0E62CEB3" w14:textId="77777777" w:rsidR="00800A60" w:rsidRPr="00520FDE" w:rsidRDefault="00800A60" w:rsidP="00800A60">
            <w:pPr>
              <w:pStyle w:val="gris"/>
              <w:framePr w:hSpace="0" w:wrap="auto" w:vAnchor="margin" w:hAnchor="text" w:xAlign="left" w:yAlign="inline"/>
              <w:spacing w:before="20" w:after="20"/>
              <w:rPr>
                <w:b w:val="0"/>
              </w:rPr>
            </w:pPr>
            <w:r w:rsidRPr="00520FDE">
              <w:rPr>
                <w:b w:val="0"/>
              </w:rPr>
              <w:t>Position location:</w:t>
            </w:r>
          </w:p>
        </w:tc>
        <w:tc>
          <w:tcPr>
            <w:tcW w:w="7123" w:type="dxa"/>
            <w:tcBorders>
              <w:top w:val="dotted" w:sz="2" w:space="0" w:color="auto"/>
              <w:left w:val="nil"/>
              <w:bottom w:val="dotted" w:sz="4" w:space="0" w:color="auto"/>
              <w:right w:val="single" w:sz="4" w:space="0" w:color="auto"/>
            </w:tcBorders>
            <w:vAlign w:val="center"/>
          </w:tcPr>
          <w:p w14:paraId="7FA061D2" w14:textId="77777777" w:rsidR="00800A60" w:rsidRDefault="00CF5CE9" w:rsidP="00800A60">
            <w:pPr>
              <w:spacing w:before="20" w:after="20"/>
              <w:jc w:val="left"/>
              <w:rPr>
                <w:rFonts w:cs="Arial"/>
                <w:color w:val="000000" w:themeColor="text1"/>
                <w:szCs w:val="20"/>
              </w:rPr>
            </w:pPr>
            <w:r>
              <w:rPr>
                <w:rFonts w:cs="Arial"/>
                <w:color w:val="000000" w:themeColor="text1"/>
                <w:szCs w:val="20"/>
              </w:rPr>
              <w:t>Dublin</w:t>
            </w:r>
          </w:p>
        </w:tc>
      </w:tr>
      <w:tr w:rsidR="000C665E" w:rsidRPr="00A824A9" w14:paraId="5113F063" w14:textId="77777777" w:rsidTr="00EF0A4B">
        <w:trPr>
          <w:trHeight w:val="370"/>
        </w:trPr>
        <w:tc>
          <w:tcPr>
            <w:tcW w:w="10322" w:type="dxa"/>
            <w:gridSpan w:val="3"/>
            <w:tcBorders>
              <w:top w:val="single" w:sz="2" w:space="0" w:color="auto"/>
              <w:left w:val="nil"/>
              <w:bottom w:val="single" w:sz="2" w:space="0" w:color="auto"/>
              <w:right w:val="nil"/>
            </w:tcBorders>
          </w:tcPr>
          <w:p w14:paraId="0DCEC979" w14:textId="77777777" w:rsidR="00D87CC8" w:rsidRPr="00A824A9" w:rsidRDefault="00D87CC8" w:rsidP="009441E4">
            <w:pPr>
              <w:jc w:val="left"/>
              <w:rPr>
                <w:rFonts w:cs="Arial"/>
                <w:color w:val="000000" w:themeColor="text1"/>
                <w:szCs w:val="20"/>
              </w:rPr>
            </w:pPr>
          </w:p>
        </w:tc>
      </w:tr>
      <w:tr w:rsidR="003F7CE1" w:rsidRPr="00A824A9" w14:paraId="011732FF" w14:textId="77777777" w:rsidTr="00A86A37">
        <w:trPr>
          <w:gridAfter w:val="1"/>
          <w:wAfter w:w="67" w:type="dxa"/>
          <w:trHeight w:val="369"/>
        </w:trPr>
        <w:tc>
          <w:tcPr>
            <w:tcW w:w="10255" w:type="dxa"/>
            <w:gridSpan w:val="2"/>
            <w:tcBorders>
              <w:top w:val="single" w:sz="4" w:space="0" w:color="auto"/>
              <w:left w:val="single" w:sz="4" w:space="0" w:color="auto"/>
              <w:bottom w:val="dotted" w:sz="2" w:space="0" w:color="auto"/>
              <w:right w:val="single" w:sz="4" w:space="0" w:color="auto"/>
            </w:tcBorders>
            <w:shd w:val="clear" w:color="auto" w:fill="F2F2F2"/>
            <w:vAlign w:val="center"/>
          </w:tcPr>
          <w:p w14:paraId="04F9E01C" w14:textId="77777777" w:rsidR="009A36F7" w:rsidRPr="00A824A9" w:rsidRDefault="00676274" w:rsidP="00676274">
            <w:pPr>
              <w:pStyle w:val="titregris"/>
              <w:framePr w:hSpace="0" w:wrap="auto" w:vAnchor="margin" w:hAnchor="text" w:xAlign="left" w:yAlign="inline"/>
              <w:rPr>
                <w:b w:val="0"/>
                <w:color w:val="000000" w:themeColor="text1"/>
              </w:rPr>
            </w:pPr>
            <w:r w:rsidRPr="000C4907">
              <w:rPr>
                <w:color w:val="FF0000"/>
              </w:rPr>
              <w:t xml:space="preserve">1.  </w:t>
            </w:r>
            <w:r>
              <w:t xml:space="preserve">Purpose of the Job </w:t>
            </w:r>
            <w:r w:rsidRPr="000943F3">
              <w:rPr>
                <w:b w:val="0"/>
                <w:sz w:val="16"/>
              </w:rPr>
              <w:t>–</w:t>
            </w:r>
            <w:r>
              <w:rPr>
                <w:b w:val="0"/>
                <w:sz w:val="16"/>
              </w:rPr>
              <w:t xml:space="preserve"> </w:t>
            </w:r>
            <w:r w:rsidRPr="000943F3">
              <w:rPr>
                <w:b w:val="0"/>
                <w:sz w:val="16"/>
              </w:rPr>
              <w:t>State concisely the aim of the job</w:t>
            </w:r>
            <w:r w:rsidRPr="000943F3">
              <w:rPr>
                <w:sz w:val="16"/>
              </w:rPr>
              <w:t xml:space="preserve">.  </w:t>
            </w:r>
          </w:p>
        </w:tc>
      </w:tr>
      <w:tr w:rsidR="003F7CE1" w:rsidRPr="00A824A9" w14:paraId="51E2CB6F" w14:textId="77777777" w:rsidTr="00A86A37">
        <w:trPr>
          <w:gridAfter w:val="1"/>
          <w:wAfter w:w="67" w:type="dxa"/>
          <w:trHeight w:val="418"/>
        </w:trPr>
        <w:tc>
          <w:tcPr>
            <w:tcW w:w="10255" w:type="dxa"/>
            <w:gridSpan w:val="2"/>
            <w:tcBorders>
              <w:top w:val="dotted" w:sz="2" w:space="0" w:color="auto"/>
              <w:left w:val="single" w:sz="4" w:space="0" w:color="auto"/>
              <w:bottom w:val="single" w:sz="4" w:space="0" w:color="auto"/>
              <w:right w:val="single" w:sz="4" w:space="0" w:color="auto"/>
            </w:tcBorders>
            <w:vAlign w:val="center"/>
          </w:tcPr>
          <w:p w14:paraId="720C032D" w14:textId="77777777" w:rsidR="009A36F7" w:rsidRPr="00A824A9" w:rsidRDefault="009A36F7" w:rsidP="007771B7">
            <w:pPr>
              <w:pStyle w:val="ListParagraph"/>
              <w:spacing w:line="360" w:lineRule="auto"/>
              <w:ind w:left="284"/>
              <w:jc w:val="left"/>
              <w:rPr>
                <w:rFonts w:cs="Arial"/>
                <w:color w:val="000000" w:themeColor="text1"/>
                <w:szCs w:val="20"/>
              </w:rPr>
            </w:pPr>
            <w:r>
              <w:rPr>
                <w:b/>
                <w:color w:val="ED1C24"/>
                <w:sz w:val="18"/>
              </w:rPr>
              <w:t>•</w:t>
            </w:r>
            <w:r>
              <w:rPr>
                <w:color w:val="000000"/>
                <w:sz w:val="18"/>
              </w:rPr>
              <w:t xml:space="preserve"> Lead the culinary vision and food offer across the Microsoft Ireland estate (OMP, OMC &amp; CAB), setting and continuously raising standards for food quality, innovation, presentation and service.</w:t>
            </w:r>
            <w:r>
              <w:br/>
            </w:r>
            <w:r>
              <w:rPr>
                <w:b/>
                <w:color w:val="ED1C24"/>
                <w:sz w:val="18"/>
              </w:rPr>
              <w:t>•</w:t>
            </w:r>
            <w:r>
              <w:rPr>
                <w:color w:val="000000"/>
                <w:sz w:val="18"/>
              </w:rPr>
              <w:t xml:space="preserve"> Partner closely with the Account Manager, Executive Chef EMEA, Dining Manager and Chef teams to understand, anticipate and exceed client and consumer expectations.</w:t>
            </w:r>
            <w:r>
              <w:br/>
            </w:r>
            <w:r>
              <w:rPr>
                <w:b/>
                <w:color w:val="ED1C24"/>
                <w:sz w:val="18"/>
              </w:rPr>
              <w:t>•</w:t>
            </w:r>
            <w:r>
              <w:rPr>
                <w:color w:val="000000"/>
                <w:sz w:val="18"/>
              </w:rPr>
              <w:t xml:space="preserve"> Ensure the Sodexo food offer is delivered consistently to the highest standards of taste, presentation, nutrition, seasonality, sustainability and value.</w:t>
            </w:r>
            <w:r>
              <w:br/>
            </w:r>
            <w:r>
              <w:rPr>
                <w:b/>
                <w:color w:val="ED1C24"/>
                <w:sz w:val="18"/>
              </w:rPr>
              <w:t>•</w:t>
            </w:r>
            <w:r>
              <w:rPr>
                <w:color w:val="000000"/>
                <w:sz w:val="18"/>
              </w:rPr>
              <w:t xml:space="preserve"> Act as the senior culinary ambassador for the Ireland account, building client confidence and creating a high-performing, engaged culinary culture.</w:t>
            </w:r>
          </w:p>
        </w:tc>
      </w:tr>
    </w:tbl>
    <w:p w14:paraId="04A350E5" w14:textId="77777777" w:rsidR="00FA51AA" w:rsidRDefault="00FA51AA" w:rsidP="009A36F7">
      <w:pPr>
        <w:rPr>
          <w:rFonts w:cs="Arial"/>
          <w:color w:val="000000" w:themeColor="text1"/>
          <w:szCs w:val="20"/>
          <w:vertAlign w:val="subscript"/>
        </w:rPr>
      </w:pPr>
    </w:p>
    <w:tbl>
      <w:tblPr>
        <w:tblpPr w:leftFromText="180" w:rightFromText="180" w:vertAnchor="text" w:horzAnchor="margin" w:tblpXSpec="center" w:tblpY="293"/>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4A5B2C" w:rsidRPr="00A824A9" w14:paraId="5EC5F724" w14:textId="77777777" w:rsidTr="004A5B2C">
        <w:trPr>
          <w:trHeight w:val="565"/>
        </w:trPr>
        <w:tc>
          <w:tcPr>
            <w:tcW w:w="10375" w:type="dxa"/>
            <w:tcBorders>
              <w:top w:val="single" w:sz="2" w:space="0" w:color="auto"/>
              <w:left w:val="single" w:sz="2" w:space="0" w:color="auto"/>
              <w:bottom w:val="dotted" w:sz="4" w:space="0" w:color="auto"/>
              <w:right w:val="single" w:sz="2" w:space="0" w:color="auto"/>
            </w:tcBorders>
            <w:shd w:val="clear" w:color="auto" w:fill="F2F2F2"/>
            <w:vAlign w:val="center"/>
          </w:tcPr>
          <w:p w14:paraId="0863266E" w14:textId="77777777" w:rsidR="004A5B2C" w:rsidRPr="00A824A9" w:rsidRDefault="004A5B2C" w:rsidP="004A5B2C">
            <w:pPr>
              <w:pStyle w:val="titregris"/>
              <w:pageBreakBefore/>
              <w:framePr w:hSpace="0" w:wrap="auto" w:vAnchor="margin" w:hAnchor="text" w:xAlign="left" w:yAlign="inline"/>
              <w:ind w:left="142" w:hanging="426"/>
              <w:rPr>
                <w:b w:val="0"/>
                <w:color w:val="000000" w:themeColor="text1"/>
              </w:rPr>
            </w:pPr>
            <w:r>
              <w:rPr>
                <w:color w:val="ED1C24"/>
                <w:sz w:val="19"/>
              </w:rPr>
              <w:lastRenderedPageBreak/>
              <w:t xml:space="preserve">2.  </w:t>
            </w:r>
            <w:r>
              <w:rPr>
                <w:color w:val="002B5C"/>
                <w:sz w:val="19"/>
              </w:rPr>
              <w:t xml:space="preserve">Main assignments – </w:t>
            </w:r>
            <w:r>
              <w:rPr>
                <w:b w:val="0"/>
                <w:color w:val="002B5C"/>
                <w:sz w:val="19"/>
              </w:rPr>
              <w:t>Indicate the main activities / duties to be conducted in the job.</w:t>
            </w:r>
          </w:p>
        </w:tc>
      </w:tr>
      <w:tr w:rsidR="004A5B2C" w:rsidRPr="008260DB" w14:paraId="503FC2AE" w14:textId="77777777" w:rsidTr="004A5B2C">
        <w:tc>
          <w:tcPr>
            <w:tcW w:w="10375" w:type="dxa"/>
            <w:tcBorders>
              <w:top w:val="dotted" w:sz="4" w:space="0" w:color="auto"/>
              <w:left w:val="single" w:sz="2" w:space="0" w:color="auto"/>
              <w:bottom w:val="single" w:sz="4" w:space="0" w:color="auto"/>
              <w:right w:val="single" w:sz="4" w:space="0" w:color="auto"/>
            </w:tcBorders>
          </w:tcPr>
          <w:p w14:paraId="6BA70E38" w14:textId="77777777" w:rsidR="004A5B2C" w:rsidRDefault="004A5B2C" w:rsidP="005136F0">
            <w:pPr>
              <w:pStyle w:val="ListParagraph"/>
              <w:numPr>
                <w:ilvl w:val="0"/>
                <w:numId w:val="33"/>
              </w:numPr>
              <w:jc w:val="left"/>
              <w:rPr>
                <w:color w:val="000000"/>
                <w:sz w:val="18"/>
              </w:rPr>
            </w:pPr>
            <w:r>
              <w:rPr>
                <w:b/>
                <w:color w:val="000000"/>
                <w:sz w:val="18"/>
              </w:rPr>
              <w:t>Culinary Strategy, Innovation &amp; Standards</w:t>
            </w:r>
            <w:r>
              <w:rPr>
                <w:sz w:val="18"/>
              </w:rPr>
              <w:br/>
            </w:r>
            <w:r>
              <w:rPr>
                <w:b/>
                <w:color w:val="ED1C24"/>
                <w:sz w:val="18"/>
              </w:rPr>
              <w:t>•</w:t>
            </w:r>
            <w:r>
              <w:rPr>
                <w:color w:val="000000"/>
                <w:sz w:val="18"/>
              </w:rPr>
              <w:t xml:space="preserve"> Develop and execute the Ireland culinary plan in alignment with Sodexo standards, EMEA culinary direction and client priorities.</w:t>
            </w:r>
            <w:r>
              <w:rPr>
                <w:sz w:val="18"/>
              </w:rPr>
              <w:br/>
            </w:r>
            <w:r>
              <w:rPr>
                <w:b/>
                <w:color w:val="ED1C24"/>
                <w:sz w:val="18"/>
              </w:rPr>
              <w:t>•</w:t>
            </w:r>
            <w:r>
              <w:rPr>
                <w:color w:val="000000"/>
                <w:sz w:val="18"/>
              </w:rPr>
              <w:t xml:space="preserve"> Set, communicate and continuously improve standards for food quality, recipe execution, presentation, counter theatre, hospitality and service consistency.</w:t>
            </w:r>
            <w:r>
              <w:rPr>
                <w:sz w:val="18"/>
              </w:rPr>
              <w:br/>
            </w:r>
            <w:r>
              <w:rPr>
                <w:b/>
                <w:color w:val="ED1C24"/>
                <w:sz w:val="18"/>
              </w:rPr>
              <w:t>•</w:t>
            </w:r>
            <w:r>
              <w:rPr>
                <w:color w:val="000000"/>
                <w:sz w:val="18"/>
              </w:rPr>
              <w:t xml:space="preserve"> Lead menu development and menu cycles, balancing consumer insight, food trends, nutrition, seasonality, operational capability and commercial performance.</w:t>
            </w:r>
            <w:r>
              <w:rPr>
                <w:sz w:val="18"/>
              </w:rPr>
              <w:br/>
            </w:r>
            <w:r>
              <w:rPr>
                <w:b/>
                <w:color w:val="ED1C24"/>
                <w:sz w:val="18"/>
              </w:rPr>
              <w:t>•</w:t>
            </w:r>
            <w:r>
              <w:rPr>
                <w:color w:val="000000"/>
                <w:sz w:val="18"/>
              </w:rPr>
              <w:t xml:space="preserve"> Drive culinary innovation through new concepts, promotions, food experiences and events that are operationally scalable and measurable.</w:t>
            </w:r>
            <w:r>
              <w:rPr>
                <w:sz w:val="18"/>
              </w:rPr>
              <w:br/>
            </w:r>
            <w:r>
              <w:rPr>
                <w:b/>
                <w:color w:val="ED1C24"/>
                <w:sz w:val="18"/>
              </w:rPr>
              <w:t>•</w:t>
            </w:r>
            <w:r>
              <w:rPr>
                <w:color w:val="000000"/>
                <w:sz w:val="18"/>
              </w:rPr>
              <w:t xml:space="preserve"> Maintain visible leadership in kitchens and service areas, conducting regular quality reviews and coaching teams in real time.</w:t>
            </w:r>
            <w:r>
              <w:rPr>
                <w:sz w:val="18"/>
              </w:rPr>
              <w:br/>
            </w:r>
            <w:r>
              <w:rPr>
                <w:b/>
                <w:color w:val="000000"/>
                <w:sz w:val="18"/>
              </w:rPr>
              <w:t>Operational Kitchen Management</w:t>
            </w:r>
            <w:r>
              <w:rPr>
                <w:sz w:val="18"/>
              </w:rPr>
              <w:br/>
            </w:r>
            <w:r>
              <w:rPr>
                <w:b/>
                <w:color w:val="ED1C24"/>
                <w:sz w:val="18"/>
              </w:rPr>
              <w:t>•</w:t>
            </w:r>
            <w:r>
              <w:rPr>
                <w:color w:val="000000"/>
                <w:sz w:val="18"/>
              </w:rPr>
              <w:t xml:space="preserve"> Lead culinary operations across the estate, ensuring efficient, professional and consistent delivery throughout each service period.</w:t>
            </w:r>
            <w:r>
              <w:rPr>
                <w:sz w:val="18"/>
              </w:rPr>
              <w:br/>
            </w:r>
            <w:r>
              <w:rPr>
                <w:b/>
                <w:color w:val="ED1C24"/>
                <w:sz w:val="18"/>
              </w:rPr>
              <w:t>•</w:t>
            </w:r>
            <w:r>
              <w:rPr>
                <w:color w:val="000000"/>
                <w:sz w:val="18"/>
              </w:rPr>
              <w:t xml:space="preserve"> Oversee production planning, menu preparation, ordering, stock management, waste control, kitchen readiness and service execution.</w:t>
            </w:r>
            <w:r>
              <w:rPr>
                <w:sz w:val="18"/>
              </w:rPr>
              <w:br/>
            </w:r>
            <w:r>
              <w:rPr>
                <w:b/>
                <w:color w:val="ED1C24"/>
                <w:sz w:val="18"/>
              </w:rPr>
              <w:t>•</w:t>
            </w:r>
            <w:r>
              <w:rPr>
                <w:color w:val="000000"/>
                <w:sz w:val="18"/>
              </w:rPr>
              <w:t xml:space="preserve"> Ensure effective operating rhythms, standards, checks and escalation processes are in place across all kitchens.</w:t>
            </w:r>
            <w:r>
              <w:rPr>
                <w:sz w:val="18"/>
              </w:rPr>
              <w:br/>
            </w:r>
            <w:r>
              <w:rPr>
                <w:b/>
                <w:color w:val="ED1C24"/>
                <w:sz w:val="18"/>
              </w:rPr>
              <w:t>•</w:t>
            </w:r>
            <w:r>
              <w:rPr>
                <w:color w:val="000000"/>
                <w:sz w:val="18"/>
              </w:rPr>
              <w:t xml:space="preserve"> Align labour deployment and kitchen resources to customer demand, hospitality requirements and business priorities.</w:t>
            </w:r>
            <w:r>
              <w:rPr>
                <w:sz w:val="18"/>
              </w:rPr>
              <w:br/>
            </w:r>
            <w:r>
              <w:rPr>
                <w:b/>
                <w:color w:val="000000"/>
                <w:sz w:val="18"/>
              </w:rPr>
              <w:t>Training and Development</w:t>
            </w:r>
            <w:r>
              <w:rPr>
                <w:sz w:val="18"/>
              </w:rPr>
              <w:br/>
            </w:r>
            <w:r>
              <w:rPr>
                <w:b/>
                <w:color w:val="ED1C24"/>
                <w:sz w:val="18"/>
              </w:rPr>
              <w:t>•</w:t>
            </w:r>
            <w:r>
              <w:rPr>
                <w:color w:val="000000"/>
                <w:sz w:val="18"/>
              </w:rPr>
              <w:t xml:space="preserve"> Lead, inspire and develop the chef teams, creating a culture of accountability, collaboration, inclusion, pride and continuous improvement.</w:t>
            </w:r>
            <w:r>
              <w:rPr>
                <w:sz w:val="18"/>
              </w:rPr>
              <w:br/>
            </w:r>
            <w:r>
              <w:rPr>
                <w:b/>
                <w:color w:val="ED1C24"/>
                <w:sz w:val="18"/>
              </w:rPr>
              <w:t>•</w:t>
            </w:r>
            <w:r>
              <w:rPr>
                <w:color w:val="000000"/>
                <w:sz w:val="18"/>
              </w:rPr>
              <w:t xml:space="preserve"> Support recruitment, induction, succession planning, retention and ongoing development across the culinary function.</w:t>
            </w:r>
            <w:r>
              <w:rPr>
                <w:sz w:val="18"/>
              </w:rPr>
              <w:br/>
            </w:r>
            <w:r>
              <w:rPr>
                <w:b/>
                <w:color w:val="ED1C24"/>
                <w:sz w:val="18"/>
              </w:rPr>
              <w:t>•</w:t>
            </w:r>
            <w:r>
              <w:rPr>
                <w:color w:val="000000"/>
                <w:sz w:val="18"/>
              </w:rPr>
              <w:t xml:space="preserve"> Maintain robust training plans covering HACCP, hygiene, allergen management, manual handling, chemical safety/COSHH-equivalent controls and relevant company procedures.</w:t>
            </w:r>
            <w:r>
              <w:rPr>
                <w:sz w:val="18"/>
              </w:rPr>
              <w:br/>
            </w:r>
            <w:r>
              <w:rPr>
                <w:b/>
                <w:color w:val="ED1C24"/>
                <w:sz w:val="18"/>
              </w:rPr>
              <w:t>•</w:t>
            </w:r>
            <w:r>
              <w:rPr>
                <w:color w:val="000000"/>
                <w:sz w:val="18"/>
              </w:rPr>
              <w:t xml:space="preserve"> Coach Head Chefs and senior culinary team members to strengthen leadership capability, consistency and ownership.</w:t>
            </w:r>
            <w:r>
              <w:rPr>
                <w:sz w:val="18"/>
              </w:rPr>
              <w:br/>
            </w:r>
            <w:r>
              <w:rPr>
                <w:b/>
                <w:color w:val="ED1C24"/>
                <w:sz w:val="18"/>
              </w:rPr>
              <w:t>•</w:t>
            </w:r>
            <w:r>
              <w:rPr>
                <w:color w:val="000000"/>
                <w:sz w:val="18"/>
              </w:rPr>
              <w:t xml:space="preserve"> Use customer feedback, operational results and quality observations to recognise strong performance and address gaps quickly.</w:t>
            </w:r>
            <w:r>
              <w:rPr>
                <w:sz w:val="18"/>
              </w:rPr>
              <w:br/>
            </w:r>
            <w:r>
              <w:rPr>
                <w:b/>
                <w:color w:val="000000"/>
                <w:sz w:val="18"/>
              </w:rPr>
              <w:t>Food Hygiene</w:t>
            </w:r>
            <w:r>
              <w:rPr>
                <w:sz w:val="18"/>
              </w:rPr>
              <w:br/>
            </w:r>
            <w:r>
              <w:rPr>
                <w:b/>
                <w:color w:val="ED1C24"/>
                <w:sz w:val="18"/>
              </w:rPr>
              <w:t>•</w:t>
            </w:r>
            <w:r>
              <w:rPr>
                <w:color w:val="000000"/>
                <w:sz w:val="18"/>
              </w:rPr>
              <w:t xml:space="preserve"> Be the senior culinary role model for food safety and hygiene, ensuring compliance with Sodexo standards, HACCP requirements, EHO expectations and applicable Irish legislation.</w:t>
            </w:r>
            <w:r>
              <w:rPr>
                <w:sz w:val="18"/>
              </w:rPr>
              <w:br/>
            </w:r>
            <w:r>
              <w:rPr>
                <w:b/>
                <w:color w:val="ED1C24"/>
                <w:sz w:val="18"/>
              </w:rPr>
              <w:t>•</w:t>
            </w:r>
            <w:r>
              <w:rPr>
                <w:color w:val="000000"/>
                <w:sz w:val="18"/>
              </w:rPr>
              <w:t xml:space="preserve"> Ensure food safety documentation, temperature controls, allergen controls, cleaning schedules, traceability and due-diligence records are complete, accurate and audit-ready.</w:t>
            </w:r>
            <w:r>
              <w:rPr>
                <w:sz w:val="18"/>
              </w:rPr>
              <w:br/>
            </w:r>
            <w:r>
              <w:rPr>
                <w:b/>
                <w:color w:val="ED1C24"/>
                <w:sz w:val="18"/>
              </w:rPr>
              <w:t>•</w:t>
            </w:r>
            <w:r>
              <w:rPr>
                <w:color w:val="000000"/>
                <w:sz w:val="18"/>
              </w:rPr>
              <w:t xml:space="preserve"> Lead corrective action following audits, incidents or non-conformances and ensure learning is embedded across the estate.</w:t>
            </w:r>
            <w:r>
              <w:rPr>
                <w:sz w:val="18"/>
              </w:rPr>
              <w:br/>
            </w:r>
            <w:r>
              <w:rPr>
                <w:b/>
                <w:color w:val="000000"/>
                <w:sz w:val="18"/>
              </w:rPr>
              <w:t>Finance &amp; Stock Control</w:t>
            </w:r>
            <w:r>
              <w:rPr>
                <w:sz w:val="18"/>
              </w:rPr>
              <w:br/>
            </w:r>
            <w:r>
              <w:rPr>
                <w:b/>
                <w:color w:val="ED1C24"/>
                <w:sz w:val="18"/>
              </w:rPr>
              <w:t>•</w:t>
            </w:r>
            <w:r>
              <w:rPr>
                <w:color w:val="000000"/>
                <w:sz w:val="18"/>
              </w:rPr>
              <w:t xml:space="preserve"> Own culinary performance against agreed budgets and targets, with particular focus on food cost, gross profit, labour productivity, waste, utilities, maintenance and operating supplies.</w:t>
            </w:r>
            <w:r>
              <w:rPr>
                <w:sz w:val="18"/>
              </w:rPr>
              <w:br/>
            </w:r>
            <w:r>
              <w:rPr>
                <w:b/>
                <w:color w:val="ED1C24"/>
                <w:sz w:val="18"/>
              </w:rPr>
              <w:t>•</w:t>
            </w:r>
            <w:r>
              <w:rPr>
                <w:color w:val="000000"/>
                <w:sz w:val="18"/>
              </w:rPr>
              <w:t xml:space="preserve"> Use purchasing, production, yield, portion and waste data to identify opportunities and implement sustainable cost improvements without compromising quality.</w:t>
            </w:r>
            <w:r>
              <w:rPr>
                <w:sz w:val="18"/>
              </w:rPr>
              <w:br/>
            </w:r>
            <w:r>
              <w:rPr>
                <w:b/>
                <w:color w:val="ED1C24"/>
                <w:sz w:val="18"/>
              </w:rPr>
              <w:t>•</w:t>
            </w:r>
            <w:r>
              <w:rPr>
                <w:color w:val="000000"/>
                <w:sz w:val="18"/>
              </w:rPr>
              <w:t xml:space="preserve"> Support forecasting, budgeting and business planning, providing clear culinary insight into risks, opportunities and investment priorities.</w:t>
            </w:r>
            <w:r>
              <w:rPr>
                <w:sz w:val="18"/>
              </w:rPr>
              <w:br/>
            </w:r>
            <w:r>
              <w:rPr>
                <w:b/>
                <w:color w:val="000000"/>
                <w:sz w:val="18"/>
              </w:rPr>
              <w:t>Health &amp; Safety</w:t>
            </w:r>
            <w:r>
              <w:rPr>
                <w:sz w:val="18"/>
              </w:rPr>
              <w:br/>
            </w:r>
            <w:r>
              <w:rPr>
                <w:b/>
                <w:color w:val="ED1C24"/>
                <w:sz w:val="18"/>
              </w:rPr>
              <w:t>•</w:t>
            </w:r>
            <w:r>
              <w:rPr>
                <w:color w:val="000000"/>
                <w:sz w:val="18"/>
              </w:rPr>
              <w:t xml:space="preserve"> Manage kitchen Health &amp; Safety systems in line with company standards and applicable legislation, ensuring all team members understand and act on their responsibilities.</w:t>
            </w:r>
            <w:r>
              <w:rPr>
                <w:sz w:val="18"/>
              </w:rPr>
              <w:br/>
            </w:r>
            <w:r>
              <w:rPr>
                <w:b/>
                <w:color w:val="ED1C24"/>
                <w:sz w:val="18"/>
              </w:rPr>
              <w:t>•</w:t>
            </w:r>
            <w:r>
              <w:rPr>
                <w:color w:val="000000"/>
                <w:sz w:val="18"/>
              </w:rPr>
              <w:t xml:space="preserve"> Promote a proactive safety culture and ensure equipment, PPE and working practices support safe and effective operations.</w:t>
            </w:r>
            <w:r>
              <w:rPr>
                <w:sz w:val="18"/>
              </w:rPr>
              <w:br/>
            </w:r>
            <w:r>
              <w:rPr>
                <w:b/>
                <w:color w:val="000000"/>
                <w:sz w:val="18"/>
              </w:rPr>
              <w:t>Customer Service</w:t>
            </w:r>
            <w:r>
              <w:rPr>
                <w:sz w:val="18"/>
              </w:rPr>
              <w:br/>
            </w:r>
            <w:r>
              <w:rPr>
                <w:b/>
                <w:color w:val="ED1C24"/>
                <w:sz w:val="18"/>
              </w:rPr>
              <w:t>•</w:t>
            </w:r>
            <w:r>
              <w:rPr>
                <w:color w:val="000000"/>
                <w:sz w:val="18"/>
              </w:rPr>
              <w:t xml:space="preserve"> Build trusted relationships with the client and key stakeholders, providing confident culinary expertise, transparent communication and solutions-focused leadership.</w:t>
            </w:r>
            <w:r>
              <w:rPr>
                <w:sz w:val="18"/>
              </w:rPr>
              <w:br/>
            </w:r>
            <w:r>
              <w:rPr>
                <w:b/>
                <w:color w:val="ED1C24"/>
                <w:sz w:val="18"/>
              </w:rPr>
              <w:t>•</w:t>
            </w:r>
            <w:r>
              <w:rPr>
                <w:color w:val="000000"/>
                <w:sz w:val="18"/>
              </w:rPr>
              <w:t xml:space="preserve"> Actively engage with consumers and use feedback and service observations to continuously improve the food offer.</w:t>
            </w:r>
            <w:r>
              <w:rPr>
                <w:sz w:val="18"/>
              </w:rPr>
              <w:br/>
            </w:r>
            <w:r>
              <w:rPr>
                <w:b/>
                <w:color w:val="ED1C24"/>
                <w:sz w:val="18"/>
              </w:rPr>
              <w:t>•</w:t>
            </w:r>
            <w:r>
              <w:rPr>
                <w:color w:val="000000"/>
                <w:sz w:val="18"/>
              </w:rPr>
              <w:t xml:space="preserve"> Resolve concerns promptly and professionally, ensuring recurring themes lead to corrective action and measurable improvement.</w:t>
            </w:r>
            <w:r>
              <w:rPr>
                <w:sz w:val="18"/>
              </w:rPr>
              <w:br/>
            </w:r>
            <w:r>
              <w:rPr>
                <w:b/>
                <w:color w:val="000000"/>
                <w:sz w:val="18"/>
              </w:rPr>
              <w:t>Hospitality</w:t>
            </w:r>
            <w:r>
              <w:rPr>
                <w:sz w:val="18"/>
              </w:rPr>
              <w:br/>
            </w:r>
            <w:r>
              <w:rPr>
                <w:b/>
                <w:color w:val="ED1C24"/>
                <w:sz w:val="18"/>
              </w:rPr>
              <w:t>•</w:t>
            </w:r>
            <w:r>
              <w:rPr>
                <w:color w:val="000000"/>
                <w:sz w:val="18"/>
              </w:rPr>
              <w:t xml:space="preserve"> Ensure premium delivery of all hospitality requirements in line with client expectations, Sodexo standards and agreed costings.</w:t>
            </w:r>
            <w:r>
              <w:rPr>
                <w:sz w:val="18"/>
              </w:rPr>
              <w:br/>
            </w:r>
            <w:r>
              <w:rPr>
                <w:b/>
                <w:color w:val="ED1C24"/>
                <w:sz w:val="18"/>
              </w:rPr>
              <w:t>•</w:t>
            </w:r>
            <w:r>
              <w:rPr>
                <w:color w:val="000000"/>
                <w:sz w:val="18"/>
              </w:rPr>
              <w:t xml:space="preserve"> Support key events and high-profile hospitality with creative menus, strong operational planning and flawless execution.</w:t>
            </w:r>
            <w:r>
              <w:rPr>
                <w:sz w:val="18"/>
              </w:rPr>
              <w:br/>
            </w:r>
            <w:r>
              <w:rPr>
                <w:color w:val="000000"/>
                <w:sz w:val="18"/>
              </w:rPr>
              <w:t>Sustainability &amp; Wellness</w:t>
            </w:r>
            <w:r>
              <w:rPr>
                <w:sz w:val="18"/>
              </w:rPr>
              <w:br/>
            </w:r>
            <w:r>
              <w:rPr>
                <w:b/>
                <w:color w:val="ED1C24"/>
                <w:sz w:val="18"/>
              </w:rPr>
              <w:t>•</w:t>
            </w:r>
            <w:r>
              <w:rPr>
                <w:color w:val="000000"/>
                <w:sz w:val="18"/>
              </w:rPr>
              <w:t xml:space="preserve"> Embed sustainability and health &amp; wellness principles into menu planning and culinary operations, supporting agreed client and Sodexo commitments.</w:t>
            </w:r>
            <w:r>
              <w:rPr>
                <w:sz w:val="18"/>
              </w:rPr>
              <w:br/>
            </w:r>
            <w:r>
              <w:rPr>
                <w:b/>
                <w:color w:val="ED1C24"/>
                <w:sz w:val="18"/>
              </w:rPr>
              <w:lastRenderedPageBreak/>
              <w:t>•</w:t>
            </w:r>
            <w:r>
              <w:rPr>
                <w:color w:val="000000"/>
                <w:sz w:val="18"/>
              </w:rPr>
              <w:t xml:space="preserve"> Drive practical initiatives to reduce food waste, improve resource efficiency and increase responsible use of seasonal and sustainable ingredients where appropriate.</w:t>
            </w:r>
          </w:p>
          <w:p w14:paraId="51EDC7F3" w14:textId="77777777" w:rsidR="005136F0" w:rsidRDefault="005136F0" w:rsidP="004A5B2C">
            <w:pPr>
              <w:pStyle w:val="ListParagraph"/>
              <w:ind w:left="360"/>
              <w:jc w:val="left"/>
              <w:rPr>
                <w:rFonts w:cs="Arial"/>
                <w:color w:val="000000" w:themeColor="text1"/>
                <w:szCs w:val="20"/>
              </w:rPr>
            </w:pPr>
          </w:p>
          <w:p w14:paraId="42FBC84B" w14:textId="77777777" w:rsidR="00514329" w:rsidRPr="005136F0" w:rsidRDefault="00514329" w:rsidP="005136F0">
            <w:pPr>
              <w:jc w:val="left"/>
              <w:rPr>
                <w:rFonts w:cs="Arial"/>
                <w:color w:val="000000" w:themeColor="text1"/>
                <w:szCs w:val="20"/>
              </w:rPr>
            </w:pPr>
          </w:p>
        </w:tc>
      </w:tr>
    </w:tbl>
    <w:p w14:paraId="391C7A75" w14:textId="77777777" w:rsidR="004A5B2C" w:rsidRDefault="004A5B2C" w:rsidP="009A36F7">
      <w:pPr>
        <w:rPr>
          <w:rFonts w:cs="Arial"/>
          <w:color w:val="000000" w:themeColor="text1"/>
          <w:szCs w:val="20"/>
          <w:vertAlign w:val="subscript"/>
        </w:rPr>
      </w:pPr>
    </w:p>
    <w:p w14:paraId="1492ADE7" w14:textId="77777777" w:rsidR="004A5B2C" w:rsidRDefault="004A5B2C" w:rsidP="009A36F7">
      <w:pPr>
        <w:rPr>
          <w:rFonts w:cs="Arial"/>
          <w:color w:val="000000" w:themeColor="text1"/>
          <w:szCs w:val="20"/>
          <w:vertAlign w:val="subscript"/>
        </w:rPr>
      </w:pPr>
    </w:p>
    <w:tbl>
      <w:tblPr>
        <w:tblpPr w:leftFromText="180" w:rightFromText="180" w:vertAnchor="text" w:horzAnchor="margin" w:tblpX="-393" w:tblpY="-28"/>
        <w:tblW w:w="1037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1E0" w:firstRow="1" w:lastRow="1" w:firstColumn="1" w:lastColumn="1" w:noHBand="0" w:noVBand="0"/>
      </w:tblPr>
      <w:tblGrid>
        <w:gridCol w:w="10375"/>
      </w:tblGrid>
      <w:tr w:rsidR="008260DB" w:rsidRPr="00A824A9" w14:paraId="06298B60" w14:textId="77777777" w:rsidTr="00A86A37">
        <w:trPr>
          <w:trHeight w:val="565"/>
        </w:trPr>
        <w:tc>
          <w:tcPr>
            <w:tcW w:w="10375" w:type="dxa"/>
            <w:shd w:val="clear" w:color="auto" w:fill="F2F2F2"/>
            <w:vAlign w:val="center"/>
          </w:tcPr>
          <w:p w14:paraId="5A2630C3" w14:textId="77777777" w:rsidR="008260DB" w:rsidRPr="00A824A9" w:rsidRDefault="008260DB" w:rsidP="00EF0A4B">
            <w:pPr>
              <w:pStyle w:val="titregris"/>
              <w:framePr w:hSpace="0" w:wrap="auto" w:vAnchor="margin" w:hAnchor="text" w:xAlign="left" w:yAlign="inline"/>
              <w:ind w:left="142" w:hanging="426"/>
              <w:rPr>
                <w:b w:val="0"/>
                <w:color w:val="000000" w:themeColor="text1"/>
              </w:rPr>
            </w:pPr>
            <w:r>
              <w:rPr>
                <w:color w:val="ED1C24"/>
                <w:sz w:val="19"/>
              </w:rPr>
              <w:t xml:space="preserve">3.  </w:t>
            </w:r>
            <w:r>
              <w:rPr>
                <w:color w:val="002B5C"/>
                <w:sz w:val="19"/>
              </w:rPr>
              <w:t xml:space="preserve">Context and main issues – </w:t>
            </w:r>
            <w:r>
              <w:rPr>
                <w:b w:val="0"/>
                <w:color w:val="002B5C"/>
                <w:sz w:val="19"/>
              </w:rPr>
              <w:t>Describe the most difficult types of problems the jobholder must face (internal or external to Sodexo) and/or the regulations, guidelines, practices that are to be adhered to.</w:t>
            </w:r>
          </w:p>
        </w:tc>
      </w:tr>
      <w:tr w:rsidR="008260DB" w:rsidRPr="00A824A9" w14:paraId="51E12AAF" w14:textId="77777777" w:rsidTr="00A86A37">
        <w:tc>
          <w:tcPr>
            <w:tcW w:w="10375" w:type="dxa"/>
          </w:tcPr>
          <w:p w14:paraId="02D48FE3" w14:textId="77777777" w:rsidR="008260DB" w:rsidRDefault="008260DB" w:rsidP="00EF0A4B">
            <w:pPr>
              <w:pStyle w:val="ListParagraph"/>
              <w:ind w:left="360"/>
              <w:jc w:val="left"/>
              <w:rPr>
                <w:rFonts w:cs="Arial"/>
                <w:color w:val="000000" w:themeColor="text1"/>
                <w:szCs w:val="20"/>
              </w:rPr>
            </w:pPr>
            <w:r>
              <w:rPr>
                <w:b/>
                <w:color w:val="ED1C24"/>
                <w:sz w:val="18"/>
              </w:rPr>
              <w:t>•</w:t>
            </w:r>
            <w:r>
              <w:rPr>
                <w:color w:val="000000"/>
                <w:sz w:val="18"/>
              </w:rPr>
              <w:t xml:space="preserve"> Providing visible culinary leadership across a multi-site, high-profile corporate estate while maintaining consistent standards and local relevance.</w:t>
            </w:r>
            <w:r>
              <w:rPr>
                <w:sz w:val="18"/>
              </w:rPr>
              <w:br/>
            </w:r>
            <w:r>
              <w:rPr>
                <w:b/>
                <w:color w:val="ED1C24"/>
                <w:sz w:val="18"/>
              </w:rPr>
              <w:t>•</w:t>
            </w:r>
            <w:r>
              <w:rPr>
                <w:color w:val="000000"/>
                <w:sz w:val="18"/>
              </w:rPr>
              <w:t xml:space="preserve"> Balancing premium food quality, innovation, consumer expectations, compliance and commercial performance in a fast-paced environment.</w:t>
            </w:r>
            <w:r>
              <w:rPr>
                <w:sz w:val="18"/>
              </w:rPr>
              <w:br/>
            </w:r>
            <w:r>
              <w:rPr>
                <w:b/>
                <w:color w:val="ED1C24"/>
                <w:sz w:val="18"/>
              </w:rPr>
              <w:t>•</w:t>
            </w:r>
            <w:r>
              <w:rPr>
                <w:color w:val="000000"/>
                <w:sz w:val="18"/>
              </w:rPr>
              <w:t xml:space="preserve"> Building capability, engagement and retention across a diverse chef team and creating a strong pipeline of culinary talent.</w:t>
            </w:r>
            <w:r>
              <w:rPr>
                <w:sz w:val="18"/>
              </w:rPr>
              <w:br/>
            </w:r>
            <w:r>
              <w:rPr>
                <w:b/>
                <w:color w:val="ED1C24"/>
                <w:sz w:val="18"/>
              </w:rPr>
              <w:t>•</w:t>
            </w:r>
            <w:r>
              <w:rPr>
                <w:color w:val="000000"/>
                <w:sz w:val="18"/>
              </w:rPr>
              <w:t xml:space="preserve"> Responding quickly to changing occupancy, hospitality demand, food trends and client priorities.</w:t>
            </w:r>
            <w:r>
              <w:rPr>
                <w:sz w:val="18"/>
              </w:rPr>
              <w:br/>
            </w:r>
            <w:r>
              <w:rPr>
                <w:b/>
                <w:color w:val="ED1C24"/>
                <w:sz w:val="18"/>
              </w:rPr>
              <w:t>•</w:t>
            </w:r>
            <w:r>
              <w:rPr>
                <w:color w:val="000000"/>
                <w:sz w:val="18"/>
              </w:rPr>
              <w:t xml:space="preserve"> Advancing health, wellness and sustainability objectives while protecting food quality, operational practicality and value.</w:t>
            </w:r>
          </w:p>
          <w:p w14:paraId="574A2102" w14:textId="77777777" w:rsidR="00514329" w:rsidRDefault="00514329" w:rsidP="00B900B2">
            <w:pPr>
              <w:pStyle w:val="ListParagraph"/>
              <w:ind w:left="360"/>
              <w:jc w:val="left"/>
              <w:rPr>
                <w:rFonts w:cs="Arial"/>
                <w:color w:val="000000" w:themeColor="text1"/>
                <w:szCs w:val="20"/>
              </w:rPr>
            </w:pPr>
          </w:p>
        </w:tc>
      </w:tr>
    </w:tbl>
    <w:p w14:paraId="462F5710" w14:textId="77777777" w:rsidR="002B6B51" w:rsidRDefault="002B6B51" w:rsidP="009A36F7">
      <w:pPr>
        <w:rPr>
          <w:rFonts w:cs="Arial"/>
          <w:color w:val="000000" w:themeColor="text1"/>
          <w:szCs w:val="20"/>
        </w:rPr>
      </w:pPr>
    </w:p>
    <w:tbl>
      <w:tblPr>
        <w:tblpPr w:leftFromText="180" w:rightFromText="180" w:vertAnchor="text" w:horzAnchor="margin" w:tblpXSpec="center" w:tblpY="192"/>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D87CC8" w:rsidRPr="00A824A9" w14:paraId="2930F8B2" w14:textId="77777777" w:rsidTr="00EF0A4B">
        <w:trPr>
          <w:trHeight w:val="709"/>
        </w:trPr>
        <w:tc>
          <w:tcPr>
            <w:tcW w:w="10375" w:type="dxa"/>
            <w:tcBorders>
              <w:top w:val="single" w:sz="2" w:space="0" w:color="auto"/>
              <w:left w:val="single" w:sz="2" w:space="0" w:color="auto"/>
              <w:bottom w:val="dotted" w:sz="2" w:space="0" w:color="auto"/>
              <w:right w:val="single" w:sz="2" w:space="0" w:color="auto"/>
            </w:tcBorders>
            <w:shd w:val="clear" w:color="auto" w:fill="F2F2F2"/>
            <w:vAlign w:val="center"/>
          </w:tcPr>
          <w:p w14:paraId="212BD256" w14:textId="77777777" w:rsidR="00D87CC8" w:rsidRPr="00A824A9" w:rsidRDefault="00912B7B" w:rsidP="00E42162">
            <w:pPr>
              <w:pStyle w:val="titregris"/>
              <w:framePr w:hSpace="0" w:wrap="auto" w:vAnchor="margin" w:hAnchor="text" w:xAlign="left" w:yAlign="inline"/>
              <w:rPr>
                <w:b w:val="0"/>
                <w:i/>
                <w:color w:val="000000" w:themeColor="text1"/>
              </w:rPr>
            </w:pPr>
            <w:r>
              <w:rPr>
                <w:color w:val="ED1C24"/>
                <w:sz w:val="19"/>
              </w:rPr>
              <w:t xml:space="preserve">4.  </w:t>
            </w:r>
            <w:r>
              <w:rPr>
                <w:color w:val="002B5C"/>
                <w:sz w:val="19"/>
              </w:rPr>
              <w:t xml:space="preserve">Accountabilities – </w:t>
            </w:r>
            <w:r>
              <w:rPr>
                <w:b w:val="0"/>
                <w:color w:val="002B5C"/>
                <w:sz w:val="19"/>
              </w:rPr>
              <w:t>Give the 3 to 5 key outputs of the position vis-à-vis the organization; they should focus on end results, not duties or activities.</w:t>
            </w:r>
          </w:p>
        </w:tc>
      </w:tr>
      <w:tr w:rsidR="00D87CC8" w:rsidRPr="00A824A9" w14:paraId="6F7A9772" w14:textId="77777777" w:rsidTr="00EF0A4B">
        <w:trPr>
          <w:trHeight w:val="620"/>
        </w:trPr>
        <w:tc>
          <w:tcPr>
            <w:tcW w:w="10375" w:type="dxa"/>
            <w:tcBorders>
              <w:top w:val="dotted" w:sz="2" w:space="0" w:color="auto"/>
              <w:left w:val="single" w:sz="2" w:space="0" w:color="auto"/>
              <w:bottom w:val="single" w:sz="2" w:space="0" w:color="auto"/>
              <w:right w:val="single" w:sz="4" w:space="0" w:color="auto"/>
            </w:tcBorders>
          </w:tcPr>
          <w:p w14:paraId="77E38BE4" w14:textId="70FE9426" w:rsidR="00514329" w:rsidRPr="00B900B2" w:rsidRDefault="00D87CC8" w:rsidP="00B900B2">
            <w:pPr>
              <w:pStyle w:val="ListParagraph"/>
              <w:ind w:left="360"/>
              <w:jc w:val="left"/>
              <w:rPr>
                <w:rFonts w:cs="Arial"/>
                <w:b/>
                <w:color w:val="000000" w:themeColor="text1"/>
                <w:szCs w:val="20"/>
              </w:rPr>
            </w:pPr>
            <w:r>
              <w:rPr>
                <w:b/>
                <w:color w:val="ED1C24"/>
                <w:sz w:val="18"/>
              </w:rPr>
              <w:t>•</w:t>
            </w:r>
            <w:r>
              <w:rPr>
                <w:color w:val="000000"/>
                <w:sz w:val="18"/>
              </w:rPr>
              <w:t xml:space="preserve"> Culinary quality and consistency across the Microsoft Ireland estate.</w:t>
            </w:r>
            <w:r>
              <w:rPr>
                <w:sz w:val="18"/>
              </w:rPr>
              <w:br/>
            </w:r>
            <w:r>
              <w:rPr>
                <w:b/>
                <w:color w:val="ED1C24"/>
                <w:sz w:val="18"/>
              </w:rPr>
              <w:t>•</w:t>
            </w:r>
            <w:r>
              <w:rPr>
                <w:color w:val="000000"/>
                <w:sz w:val="18"/>
              </w:rPr>
              <w:t xml:space="preserve"> Delivery of budgeted sales, gross profit, food cost, labour and waste targets.</w:t>
            </w:r>
            <w:r>
              <w:rPr>
                <w:sz w:val="18"/>
              </w:rPr>
              <w:br/>
            </w:r>
            <w:r>
              <w:rPr>
                <w:b/>
                <w:color w:val="ED1C24"/>
                <w:sz w:val="18"/>
              </w:rPr>
              <w:t>•</w:t>
            </w:r>
            <w:r>
              <w:rPr>
                <w:color w:val="000000"/>
                <w:sz w:val="18"/>
              </w:rPr>
              <w:t xml:space="preserve"> Strong food safety, Health &amp; Safety and quality audit performance, with timely closure of corrective actions.</w:t>
            </w:r>
            <w:r>
              <w:rPr>
                <w:sz w:val="18"/>
              </w:rPr>
              <w:br/>
            </w:r>
            <w:r>
              <w:rPr>
                <w:b/>
                <w:color w:val="ED1C24"/>
                <w:sz w:val="18"/>
              </w:rPr>
              <w:t>•</w:t>
            </w:r>
            <w:r>
              <w:rPr>
                <w:color w:val="000000"/>
                <w:sz w:val="18"/>
              </w:rPr>
              <w:t xml:space="preserve"> Engaged, trained and retained chef teams with effective succession and development plans.</w:t>
            </w:r>
            <w:r>
              <w:rPr>
                <w:sz w:val="18"/>
              </w:rPr>
              <w:br/>
            </w:r>
            <w:r>
              <w:rPr>
                <w:b/>
                <w:color w:val="ED1C24"/>
                <w:sz w:val="18"/>
              </w:rPr>
              <w:t>•</w:t>
            </w:r>
            <w:r>
              <w:rPr>
                <w:color w:val="000000"/>
                <w:sz w:val="18"/>
              </w:rPr>
              <w:t xml:space="preserve"> Strong client and consumer satisfaction, supported by a credible pipeline of culinary innovation and sustainability initiatives.</w:t>
            </w:r>
          </w:p>
        </w:tc>
      </w:tr>
    </w:tbl>
    <w:p w14:paraId="4D10E6BA" w14:textId="77777777" w:rsidR="00F7186C" w:rsidRDefault="00F7186C" w:rsidP="009A36F7">
      <w:pPr>
        <w:rPr>
          <w:rFonts w:cs="Arial"/>
          <w:color w:val="000000" w:themeColor="text1"/>
          <w:szCs w:val="20"/>
        </w:rPr>
      </w:pPr>
    </w:p>
    <w:p w14:paraId="1C704038" w14:textId="77777777" w:rsidR="0095128F" w:rsidRDefault="0095128F" w:rsidP="009A36F7">
      <w:pPr>
        <w:rPr>
          <w:rFonts w:cs="Arial"/>
          <w:color w:val="000000" w:themeColor="text1"/>
          <w:szCs w:val="20"/>
        </w:rPr>
      </w:pPr>
    </w:p>
    <w:tbl>
      <w:tblPr>
        <w:tblpPr w:leftFromText="180" w:rightFromText="180" w:vertAnchor="text" w:horzAnchor="margin" w:tblpX="-393" w:tblpY="-28"/>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95128F" w:rsidRPr="00A824A9" w14:paraId="08A46DD1" w14:textId="77777777" w:rsidTr="00862E4F">
        <w:trPr>
          <w:trHeight w:val="565"/>
        </w:trPr>
        <w:tc>
          <w:tcPr>
            <w:tcW w:w="10375" w:type="dxa"/>
            <w:tcBorders>
              <w:top w:val="single" w:sz="2" w:space="0" w:color="auto"/>
              <w:left w:val="single" w:sz="2" w:space="0" w:color="auto"/>
              <w:bottom w:val="dotted" w:sz="4" w:space="0" w:color="auto"/>
              <w:right w:val="single" w:sz="2" w:space="0" w:color="auto"/>
            </w:tcBorders>
            <w:shd w:val="clear" w:color="auto" w:fill="F2F2F2"/>
            <w:vAlign w:val="center"/>
          </w:tcPr>
          <w:p w14:paraId="195C653C" w14:textId="77777777" w:rsidR="0095128F" w:rsidRPr="00A824A9" w:rsidRDefault="0095128F" w:rsidP="00862E4F">
            <w:pPr>
              <w:pStyle w:val="titregris"/>
              <w:framePr w:hSpace="0" w:wrap="auto" w:vAnchor="margin" w:hAnchor="text" w:xAlign="left" w:yAlign="inline"/>
              <w:ind w:left="142" w:hanging="426"/>
              <w:rPr>
                <w:b w:val="0"/>
                <w:color w:val="000000" w:themeColor="text1"/>
              </w:rPr>
            </w:pPr>
            <w:r>
              <w:rPr>
                <w:color w:val="ED1C24"/>
                <w:sz w:val="19"/>
              </w:rPr>
              <w:t xml:space="preserve">5.  </w:t>
            </w:r>
            <w:r>
              <w:rPr>
                <w:color w:val="002B5C"/>
                <w:sz w:val="19"/>
              </w:rPr>
              <w:t xml:space="preserve">Dimensions – </w:t>
            </w:r>
            <w:r>
              <w:rPr>
                <w:b w:val="0"/>
                <w:color w:val="002B5C"/>
                <w:sz w:val="19"/>
              </w:rPr>
              <w:t>Point out the main figures / indicators to give some insight on the “volumes” managed by the position and/or the activity of the Department.</w:t>
            </w:r>
          </w:p>
        </w:tc>
      </w:tr>
      <w:tr w:rsidR="0095128F" w:rsidRPr="00A824A9" w14:paraId="57A3AA3D" w14:textId="77777777" w:rsidTr="00862E4F">
        <w:tc>
          <w:tcPr>
            <w:tcW w:w="10375" w:type="dxa"/>
            <w:tcBorders>
              <w:top w:val="dotted" w:sz="4" w:space="0" w:color="auto"/>
              <w:left w:val="single" w:sz="2" w:space="0" w:color="auto"/>
              <w:bottom w:val="single" w:sz="4" w:space="0" w:color="auto"/>
              <w:right w:val="single" w:sz="4" w:space="0" w:color="auto"/>
            </w:tcBorders>
          </w:tcPr>
          <w:p w14:paraId="27159530" w14:textId="77777777" w:rsidR="0095128F" w:rsidRDefault="0095128F" w:rsidP="00862E4F">
            <w:pPr>
              <w:pStyle w:val="ListParagraph"/>
              <w:ind w:left="360"/>
              <w:jc w:val="left"/>
              <w:rPr>
                <w:color w:val="000000"/>
                <w:sz w:val="18"/>
              </w:rPr>
            </w:pPr>
            <w:r>
              <w:rPr>
                <w:b/>
                <w:color w:val="000000"/>
                <w:sz w:val="18"/>
              </w:rPr>
              <w:t>Knowledge</w:t>
            </w:r>
            <w:r>
              <w:rPr>
                <w:sz w:val="18"/>
              </w:rPr>
              <w:br/>
            </w:r>
            <w:r>
              <w:rPr>
                <w:b/>
                <w:color w:val="ED1C24"/>
                <w:sz w:val="18"/>
              </w:rPr>
              <w:t>•</w:t>
            </w:r>
            <w:r>
              <w:rPr>
                <w:color w:val="000000"/>
                <w:sz w:val="18"/>
              </w:rPr>
              <w:t xml:space="preserve"> Strong understanding of Health &amp; Safety requirements and relevant Irish legislation.</w:t>
            </w:r>
            <w:r>
              <w:rPr>
                <w:sz w:val="18"/>
              </w:rPr>
              <w:br/>
            </w:r>
            <w:r>
              <w:rPr>
                <w:b/>
                <w:color w:val="ED1C24"/>
                <w:sz w:val="18"/>
              </w:rPr>
              <w:t>•</w:t>
            </w:r>
            <w:r>
              <w:rPr>
                <w:color w:val="000000"/>
                <w:sz w:val="18"/>
              </w:rPr>
              <w:t xml:space="preserve"> Strong working knowledge and practical experience of HACCP, food safety, allergen management and hygiene procedures.</w:t>
            </w:r>
            <w:r>
              <w:rPr>
                <w:sz w:val="18"/>
              </w:rPr>
              <w:br/>
            </w:r>
            <w:r>
              <w:rPr>
                <w:b/>
                <w:color w:val="ED1C24"/>
                <w:sz w:val="18"/>
              </w:rPr>
              <w:t>•</w:t>
            </w:r>
            <w:r>
              <w:rPr>
                <w:color w:val="000000"/>
                <w:sz w:val="18"/>
              </w:rPr>
              <w:t xml:space="preserve"> Broad knowledge of multiple cuisines, modern food trends, premium hospitality and high-volume production.</w:t>
            </w:r>
            <w:r>
              <w:rPr>
                <w:sz w:val="18"/>
              </w:rPr>
              <w:br/>
            </w:r>
            <w:r>
              <w:rPr>
                <w:b/>
                <w:color w:val="ED1C24"/>
                <w:sz w:val="18"/>
              </w:rPr>
              <w:t>•</w:t>
            </w:r>
            <w:r>
              <w:rPr>
                <w:color w:val="000000"/>
                <w:sz w:val="18"/>
              </w:rPr>
              <w:t xml:space="preserve"> Sound understanding of food cost, gross profit, labour productivity, stock control, purchasing, waste and menu engineering.</w:t>
            </w:r>
            <w:r>
              <w:rPr>
                <w:sz w:val="18"/>
              </w:rPr>
              <w:br/>
            </w:r>
            <w:r>
              <w:rPr>
                <w:b/>
                <w:color w:val="ED1C24"/>
                <w:sz w:val="18"/>
              </w:rPr>
              <w:t>•</w:t>
            </w:r>
            <w:r>
              <w:rPr>
                <w:color w:val="000000"/>
                <w:sz w:val="18"/>
              </w:rPr>
              <w:t xml:space="preserve"> Understanding of health &amp; wellness, sustainability and responsible food practices in a corporate dining environment.</w:t>
            </w:r>
            <w:r>
              <w:rPr>
                <w:sz w:val="18"/>
              </w:rPr>
              <w:br/>
            </w:r>
            <w:r>
              <w:rPr>
                <w:b/>
                <w:color w:val="000000"/>
                <w:sz w:val="18"/>
              </w:rPr>
              <w:t>Skills</w:t>
            </w:r>
            <w:r>
              <w:rPr>
                <w:sz w:val="18"/>
              </w:rPr>
              <w:br/>
            </w:r>
            <w:r>
              <w:rPr>
                <w:b/>
                <w:color w:val="ED1C24"/>
                <w:sz w:val="18"/>
              </w:rPr>
              <w:t>•</w:t>
            </w:r>
            <w:r>
              <w:rPr>
                <w:color w:val="000000"/>
                <w:sz w:val="18"/>
              </w:rPr>
              <w:t xml:space="preserve"> Proven ability to deliver excellent food quality through multiple teams and service formats.</w:t>
            </w:r>
            <w:r>
              <w:rPr>
                <w:sz w:val="18"/>
              </w:rPr>
              <w:br/>
            </w:r>
            <w:r>
              <w:rPr>
                <w:b/>
                <w:color w:val="ED1C24"/>
                <w:sz w:val="18"/>
              </w:rPr>
              <w:t>•</w:t>
            </w:r>
            <w:r>
              <w:rPr>
                <w:color w:val="000000"/>
                <w:sz w:val="18"/>
              </w:rPr>
              <w:t xml:space="preserve"> Strong leadership, coaching and performance-management capability.</w:t>
            </w:r>
            <w:r>
              <w:rPr>
                <w:sz w:val="18"/>
              </w:rPr>
              <w:br/>
            </w:r>
            <w:r>
              <w:rPr>
                <w:b/>
                <w:color w:val="ED1C24"/>
                <w:sz w:val="18"/>
              </w:rPr>
              <w:t>•</w:t>
            </w:r>
            <w:r>
              <w:rPr>
                <w:color w:val="000000"/>
                <w:sz w:val="18"/>
              </w:rPr>
              <w:t xml:space="preserve"> Strong IT, analytical, organisation, planning and prioritisation skills.</w:t>
            </w:r>
            <w:r>
              <w:rPr>
                <w:sz w:val="18"/>
              </w:rPr>
              <w:br/>
            </w:r>
            <w:r>
              <w:rPr>
                <w:b/>
                <w:color w:val="ED1C24"/>
                <w:sz w:val="18"/>
              </w:rPr>
              <w:t>•</w:t>
            </w:r>
            <w:r>
              <w:rPr>
                <w:color w:val="000000"/>
                <w:sz w:val="18"/>
              </w:rPr>
              <w:t xml:space="preserve"> Excellent interpersonal, written and verbal communication and senior stakeholder-management skills.</w:t>
            </w:r>
            <w:r>
              <w:rPr>
                <w:sz w:val="18"/>
              </w:rPr>
              <w:br/>
            </w:r>
            <w:r>
              <w:rPr>
                <w:b/>
                <w:color w:val="ED1C24"/>
                <w:sz w:val="18"/>
              </w:rPr>
              <w:t>•</w:t>
            </w:r>
            <w:r>
              <w:rPr>
                <w:color w:val="000000"/>
                <w:sz w:val="18"/>
              </w:rPr>
              <w:t xml:space="preserve"> Proven commercial and financial acumen, using data to drive operational decisions.</w:t>
            </w:r>
            <w:r>
              <w:rPr>
                <w:sz w:val="18"/>
              </w:rPr>
              <w:br/>
            </w:r>
            <w:r>
              <w:rPr>
                <w:b/>
                <w:color w:val="000000"/>
                <w:sz w:val="18"/>
              </w:rPr>
              <w:t>Behaviors</w:t>
            </w:r>
            <w:r>
              <w:rPr>
                <w:sz w:val="18"/>
              </w:rPr>
              <w:br/>
            </w:r>
            <w:r>
              <w:rPr>
                <w:b/>
                <w:color w:val="ED1C24"/>
                <w:sz w:val="18"/>
              </w:rPr>
              <w:t>•</w:t>
            </w:r>
            <w:r>
              <w:rPr>
                <w:color w:val="000000"/>
                <w:sz w:val="18"/>
              </w:rPr>
              <w:t xml:space="preserve"> Visible passion for food, hospitality and the customer experience.</w:t>
            </w:r>
            <w:r>
              <w:rPr>
                <w:sz w:val="18"/>
              </w:rPr>
              <w:br/>
            </w:r>
            <w:r>
              <w:rPr>
                <w:b/>
                <w:color w:val="ED1C24"/>
                <w:sz w:val="18"/>
              </w:rPr>
              <w:t>•</w:t>
            </w:r>
            <w:r>
              <w:rPr>
                <w:color w:val="000000"/>
                <w:sz w:val="18"/>
              </w:rPr>
              <w:t xml:space="preserve"> Leads by example with high standards, personal accountability and attention to detail.</w:t>
            </w:r>
            <w:r>
              <w:rPr>
                <w:sz w:val="18"/>
              </w:rPr>
              <w:br/>
            </w:r>
            <w:r>
              <w:rPr>
                <w:b/>
                <w:color w:val="ED1C24"/>
                <w:sz w:val="18"/>
              </w:rPr>
              <w:t>•</w:t>
            </w:r>
            <w:r>
              <w:rPr>
                <w:color w:val="000000"/>
                <w:sz w:val="18"/>
              </w:rPr>
              <w:t xml:space="preserve"> Creates clarity, energy and trust; empowers others while holding teams accountable for results.</w:t>
            </w:r>
            <w:r>
              <w:rPr>
                <w:sz w:val="18"/>
              </w:rPr>
              <w:br/>
            </w:r>
            <w:r>
              <w:rPr>
                <w:b/>
                <w:color w:val="ED1C24"/>
                <w:sz w:val="18"/>
              </w:rPr>
              <w:t>•</w:t>
            </w:r>
            <w:r>
              <w:rPr>
                <w:color w:val="000000"/>
                <w:sz w:val="18"/>
              </w:rPr>
              <w:t xml:space="preserve"> Curious and improvement-focused, actively seeking new ideas and constructively challenging established ways of working.</w:t>
            </w:r>
            <w:r>
              <w:rPr>
                <w:sz w:val="18"/>
              </w:rPr>
              <w:br/>
            </w:r>
            <w:r>
              <w:rPr>
                <w:b/>
                <w:color w:val="ED1C24"/>
                <w:sz w:val="18"/>
              </w:rPr>
              <w:t>•</w:t>
            </w:r>
            <w:r>
              <w:rPr>
                <w:color w:val="000000"/>
                <w:sz w:val="18"/>
              </w:rPr>
              <w:t xml:space="preserve"> Calm, resilient, collaborative and solutions-focused under pressure.</w:t>
            </w:r>
          </w:p>
          <w:p w14:paraId="776F839A" w14:textId="77777777" w:rsidR="005136F0" w:rsidRDefault="005136F0" w:rsidP="00862E4F">
            <w:pPr>
              <w:pStyle w:val="ListParagraph"/>
              <w:ind w:left="360"/>
              <w:jc w:val="left"/>
              <w:rPr>
                <w:rFonts w:cs="Arial"/>
                <w:color w:val="000000" w:themeColor="text1"/>
                <w:szCs w:val="20"/>
              </w:rPr>
            </w:pPr>
          </w:p>
          <w:p w14:paraId="4EC43149" w14:textId="77777777" w:rsidR="00514329" w:rsidRDefault="00514329" w:rsidP="005136F0">
            <w:pPr>
              <w:pStyle w:val="ListParagraph"/>
              <w:numPr>
                <w:ilvl w:val="1"/>
                <w:numId w:val="34"/>
              </w:numPr>
              <w:jc w:val="left"/>
              <w:rPr>
                <w:rFonts w:cs="Arial"/>
                <w:color w:val="000000" w:themeColor="text1"/>
                <w:szCs w:val="20"/>
              </w:rPr>
            </w:pPr>
          </w:p>
        </w:tc>
      </w:tr>
    </w:tbl>
    <w:p w14:paraId="3CC6D581" w14:textId="77777777" w:rsidR="0095128F" w:rsidRDefault="0095128F" w:rsidP="009A36F7">
      <w:pPr>
        <w:rPr>
          <w:rFonts w:cs="Arial"/>
          <w:color w:val="000000" w:themeColor="text1"/>
          <w:szCs w:val="20"/>
        </w:rPr>
      </w:pPr>
    </w:p>
    <w:tbl>
      <w:tblPr>
        <w:tblStyle w:val="TableGrid"/>
        <w:tblW w:w="10375" w:type="dxa"/>
        <w:tblInd w:w="-365" w:type="dxa"/>
        <w:tblBorders>
          <w:insideH w:val="dotted" w:sz="4" w:space="0" w:color="auto"/>
          <w:insideV w:val="dotted" w:sz="4" w:space="0" w:color="auto"/>
        </w:tblBorders>
        <w:tblLook w:val="04A0" w:firstRow="1" w:lastRow="0" w:firstColumn="1" w:lastColumn="0" w:noHBand="0" w:noVBand="1"/>
      </w:tblPr>
      <w:tblGrid>
        <w:gridCol w:w="10375"/>
      </w:tblGrid>
      <w:tr w:rsidR="0095128F" w:rsidRPr="00A824A9" w14:paraId="2A92037F" w14:textId="77777777" w:rsidTr="00862E4F">
        <w:tc>
          <w:tcPr>
            <w:tcW w:w="10375" w:type="dxa"/>
            <w:tcBorders>
              <w:top w:val="single" w:sz="4" w:space="0" w:color="auto"/>
              <w:bottom w:val="dotted" w:sz="4" w:space="0" w:color="auto"/>
            </w:tcBorders>
            <w:shd w:val="pct5" w:color="auto" w:fill="auto"/>
          </w:tcPr>
          <w:p w14:paraId="32F98C8E" w14:textId="77777777" w:rsidR="0095128F" w:rsidRPr="00A824A9" w:rsidRDefault="00554D93" w:rsidP="00862E4F">
            <w:pPr>
              <w:spacing w:before="60" w:after="60"/>
              <w:ind w:left="176" w:hanging="176"/>
              <w:rPr>
                <w:rFonts w:cs="Arial"/>
                <w:color w:val="000000" w:themeColor="text1"/>
                <w:szCs w:val="20"/>
              </w:rPr>
            </w:pPr>
            <w:r>
              <w:rPr>
                <w:b/>
                <w:color w:val="ED1C24"/>
                <w:sz w:val="19"/>
              </w:rPr>
              <w:t xml:space="preserve">6.  </w:t>
            </w:r>
            <w:r>
              <w:rPr>
                <w:b/>
                <w:color w:val="002B5C"/>
                <w:sz w:val="19"/>
              </w:rPr>
              <w:t xml:space="preserve">Job profile – </w:t>
            </w:r>
            <w:r>
              <w:rPr>
                <w:color w:val="002B5C"/>
                <w:sz w:val="19"/>
              </w:rPr>
              <w:t>Describe the qualifications (Education &amp; experience), competencies and skills needed to succeed in the position.</w:t>
            </w:r>
          </w:p>
        </w:tc>
      </w:tr>
      <w:tr w:rsidR="0095128F" w:rsidRPr="00A824A9" w14:paraId="6271B5CD" w14:textId="77777777" w:rsidTr="00862E4F">
        <w:tc>
          <w:tcPr>
            <w:tcW w:w="10375" w:type="dxa"/>
            <w:tcBorders>
              <w:top w:val="dotted" w:sz="4" w:space="0" w:color="auto"/>
            </w:tcBorders>
          </w:tcPr>
          <w:p w14:paraId="3E9CE5CB" w14:textId="77777777" w:rsidR="0095128F" w:rsidRDefault="0095128F" w:rsidP="00862E4F">
            <w:pPr>
              <w:spacing w:before="40"/>
              <w:jc w:val="left"/>
              <w:rPr>
                <w:rFonts w:cs="Arial"/>
                <w:b/>
                <w:color w:val="000000" w:themeColor="text1"/>
                <w:szCs w:val="20"/>
                <w:shd w:val="clear" w:color="auto" w:fill="F2F2F2"/>
              </w:rPr>
            </w:pPr>
            <w:r>
              <w:rPr>
                <w:b/>
                <w:color w:val="ED1C24"/>
                <w:sz w:val="18"/>
              </w:rPr>
              <w:t>•</w:t>
            </w:r>
            <w:r>
              <w:rPr>
                <w:color w:val="000000"/>
                <w:sz w:val="18"/>
              </w:rPr>
              <w:t xml:space="preserve"> Professionally qualified Chef with 5+ years’ progressive culinary experience, including at least 1-2 years at Head Chef / Executive Chef level.</w:t>
            </w:r>
            <w:r>
              <w:rPr>
                <w:sz w:val="18"/>
              </w:rPr>
              <w:br/>
            </w:r>
            <w:r>
              <w:rPr>
                <w:b/>
                <w:color w:val="ED1C24"/>
                <w:sz w:val="18"/>
              </w:rPr>
              <w:t>•</w:t>
            </w:r>
            <w:r>
              <w:rPr>
                <w:color w:val="000000"/>
                <w:sz w:val="18"/>
              </w:rPr>
              <w:t xml:space="preserve"> Experience in a high-volume, premium contract catering, 5-star hotel, restaurant, events or comparable multi-outlet </w:t>
            </w:r>
            <w:r>
              <w:rPr>
                <w:color w:val="000000"/>
                <w:sz w:val="18"/>
              </w:rPr>
              <w:lastRenderedPageBreak/>
              <w:t>environment.</w:t>
            </w:r>
            <w:r>
              <w:rPr>
                <w:sz w:val="18"/>
              </w:rPr>
              <w:br/>
            </w:r>
            <w:r>
              <w:rPr>
                <w:b/>
                <w:color w:val="ED1C24"/>
                <w:sz w:val="18"/>
              </w:rPr>
              <w:t>•</w:t>
            </w:r>
            <w:r>
              <w:rPr>
                <w:color w:val="000000"/>
                <w:sz w:val="18"/>
              </w:rPr>
              <w:t xml:space="preserve"> Proven track record of leading and developing large chef teams and delivering consistent standards through others.</w:t>
            </w:r>
            <w:r>
              <w:rPr>
                <w:sz w:val="18"/>
              </w:rPr>
              <w:br/>
            </w:r>
            <w:r>
              <w:rPr>
                <w:b/>
                <w:color w:val="ED1C24"/>
                <w:sz w:val="18"/>
              </w:rPr>
              <w:t>•</w:t>
            </w:r>
            <w:r>
              <w:rPr>
                <w:color w:val="000000"/>
                <w:sz w:val="18"/>
              </w:rPr>
              <w:t xml:space="preserve"> Strong record of food safety compliance, operational control and successful audit performance.</w:t>
            </w:r>
            <w:r>
              <w:rPr>
                <w:sz w:val="18"/>
              </w:rPr>
              <w:br/>
            </w:r>
            <w:r>
              <w:rPr>
                <w:b/>
                <w:color w:val="ED1C24"/>
                <w:sz w:val="18"/>
              </w:rPr>
              <w:t>•</w:t>
            </w:r>
            <w:r>
              <w:rPr>
                <w:color w:val="000000"/>
                <w:sz w:val="18"/>
              </w:rPr>
              <w:t xml:space="preserve"> Demonstrable commercial acumen, including management of food cost, labour, gross profit, stock and waste.</w:t>
            </w:r>
            <w:r>
              <w:rPr>
                <w:sz w:val="18"/>
              </w:rPr>
              <w:br/>
            </w:r>
            <w:r>
              <w:rPr>
                <w:b/>
                <w:color w:val="ED1C24"/>
                <w:sz w:val="18"/>
              </w:rPr>
              <w:t>•</w:t>
            </w:r>
            <w:r>
              <w:rPr>
                <w:color w:val="000000"/>
                <w:sz w:val="18"/>
              </w:rPr>
              <w:t xml:space="preserve"> Experience of client-facing stakeholder management and presenting culinary strategy, performance and innovation.</w:t>
            </w:r>
            <w:r>
              <w:rPr>
                <w:sz w:val="18"/>
              </w:rPr>
              <w:br/>
            </w:r>
            <w:r>
              <w:rPr>
                <w:b/>
                <w:color w:val="ED1C24"/>
                <w:sz w:val="18"/>
              </w:rPr>
              <w:t>•</w:t>
            </w:r>
            <w:r>
              <w:rPr>
                <w:color w:val="000000"/>
                <w:sz w:val="18"/>
              </w:rPr>
              <w:t xml:space="preserve"> Self-starter and motivator with the ability to make sound decisions and remain effective in a fast-paced, high-expectation environment.</w:t>
            </w:r>
            <w:r>
              <w:rPr>
                <w:sz w:val="18"/>
              </w:rPr>
              <w:br/>
            </w:r>
            <w:r>
              <w:rPr>
                <w:b/>
                <w:color w:val="ED1C24"/>
                <w:sz w:val="18"/>
              </w:rPr>
              <w:t>•</w:t>
            </w:r>
            <w:r>
              <w:rPr>
                <w:color w:val="000000"/>
                <w:sz w:val="18"/>
              </w:rPr>
              <w:t xml:space="preserve"> Flexibility to work across the Ireland estate and support key hospitality or business events as required.</w:t>
            </w:r>
          </w:p>
          <w:p w14:paraId="3109DD0B" w14:textId="39F2C76B" w:rsidR="00514329" w:rsidRDefault="0027659E" w:rsidP="00B900B2">
            <w:pPr>
              <w:spacing w:before="40" w:after="40"/>
              <w:jc w:val="left"/>
              <w:rPr>
                <w:rFonts w:cs="Arial"/>
                <w:b/>
                <w:color w:val="000000" w:themeColor="text1"/>
                <w:szCs w:val="20"/>
                <w:shd w:val="clear" w:color="auto" w:fill="F2F2F2"/>
              </w:rPr>
            </w:pPr>
            <w:r>
              <w:rPr>
                <w:rFonts w:cs="Arial"/>
                <w:szCs w:val="20"/>
              </w:rPr>
              <w:t>·</w:t>
            </w:r>
          </w:p>
        </w:tc>
      </w:tr>
    </w:tbl>
    <w:p w14:paraId="3F586C43" w14:textId="77777777" w:rsidR="0095128F" w:rsidRDefault="0095128F" w:rsidP="009A36F7">
      <w:pPr>
        <w:rPr>
          <w:rFonts w:cs="Arial"/>
          <w:color w:val="000000" w:themeColor="text1"/>
          <w:szCs w:val="20"/>
        </w:rPr>
      </w:pPr>
    </w:p>
    <w:p w14:paraId="3E3E2AAB" w14:textId="77777777" w:rsidR="007D4CDA" w:rsidRDefault="007D4CDA" w:rsidP="009A36F7">
      <w:pPr>
        <w:rPr>
          <w:rFonts w:cs="Arial"/>
          <w:color w:val="000000" w:themeColor="text1"/>
          <w:szCs w:val="20"/>
        </w:rPr>
      </w:pPr>
    </w:p>
    <w:tbl>
      <w:tblPr>
        <w:tblpPr w:leftFromText="180" w:rightFromText="180" w:vertAnchor="text" w:horzAnchor="margin" w:tblpX="-393" w:tblpY="-28"/>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0B4AA1" w:rsidRPr="00A824A9" w14:paraId="4931AFAF" w14:textId="77777777" w:rsidTr="00862E4F">
        <w:trPr>
          <w:trHeight w:val="565"/>
        </w:trPr>
        <w:tc>
          <w:tcPr>
            <w:tcW w:w="10375" w:type="dxa"/>
            <w:tcBorders>
              <w:top w:val="single" w:sz="2" w:space="0" w:color="auto"/>
              <w:left w:val="single" w:sz="2" w:space="0" w:color="auto"/>
              <w:bottom w:val="dotted" w:sz="4" w:space="0" w:color="auto"/>
              <w:right w:val="single" w:sz="2" w:space="0" w:color="auto"/>
            </w:tcBorders>
            <w:shd w:val="clear" w:color="auto" w:fill="F2F2F2"/>
            <w:vAlign w:val="center"/>
          </w:tcPr>
          <w:p w14:paraId="71F7C446" w14:textId="77777777" w:rsidR="000B4AA1" w:rsidRPr="00A824A9" w:rsidRDefault="000B4AA1" w:rsidP="00862E4F">
            <w:pPr>
              <w:pStyle w:val="titregris"/>
              <w:framePr w:hSpace="0" w:wrap="auto" w:vAnchor="margin" w:hAnchor="text" w:xAlign="left" w:yAlign="inline"/>
              <w:ind w:left="142" w:hanging="426"/>
              <w:rPr>
                <w:b w:val="0"/>
                <w:color w:val="000000" w:themeColor="text1"/>
              </w:rPr>
            </w:pPr>
            <w:r>
              <w:rPr>
                <w:color w:val="ED1C24"/>
                <w:sz w:val="19"/>
              </w:rPr>
              <w:t xml:space="preserve">7.  </w:t>
            </w:r>
            <w:r>
              <w:rPr>
                <w:color w:val="002B5C"/>
                <w:sz w:val="19"/>
              </w:rPr>
              <w:t xml:space="preserve">Organization chart – </w:t>
            </w:r>
            <w:r>
              <w:rPr>
                <w:b w:val="0"/>
                <w:color w:val="002B5C"/>
                <w:sz w:val="19"/>
              </w:rPr>
              <w:t>Indicate schematically the position of the job within the organization. It is sufficient to indicate one hierarchical level above (including possible functional boss) and, if applicable, one below the position. In the horizontal direction, the other jobs reporting to the same superior should be indicated.</w:t>
            </w:r>
          </w:p>
        </w:tc>
      </w:tr>
      <w:tr w:rsidR="000B4AA1" w:rsidRPr="00A824A9" w14:paraId="1D594587" w14:textId="77777777" w:rsidTr="00CB38E6">
        <w:trPr>
          <w:trHeight w:val="1971"/>
        </w:trPr>
        <w:tc>
          <w:tcPr>
            <w:tcW w:w="10375" w:type="dxa"/>
            <w:tcBorders>
              <w:top w:val="dotted" w:sz="4" w:space="0" w:color="auto"/>
              <w:left w:val="single" w:sz="2" w:space="0" w:color="auto"/>
              <w:bottom w:val="single" w:sz="4" w:space="0" w:color="auto"/>
              <w:right w:val="single" w:sz="4" w:space="0" w:color="auto"/>
            </w:tcBorders>
          </w:tcPr>
          <w:p w14:paraId="122DA8F7" w14:textId="77777777" w:rsidR="000B4AA1" w:rsidRDefault="000B4AA1" w:rsidP="00862E4F">
            <w:pPr>
              <w:pStyle w:val="ListParagraph"/>
              <w:ind w:left="360"/>
              <w:jc w:val="left"/>
              <w:rPr>
                <w:rFonts w:cs="Arial"/>
                <w:color w:val="000000" w:themeColor="text1"/>
                <w:szCs w:val="20"/>
              </w:rPr>
            </w:pPr>
          </w:p>
          <w:p w14:paraId="7CB7BDC7" w14:textId="77777777" w:rsidR="006D5785" w:rsidRDefault="006D5785" w:rsidP="006D5785">
            <w:pPr>
              <w:jc w:val="left"/>
              <w:rPr>
                <w:rFonts w:cs="Arial"/>
                <w:color w:val="000000" w:themeColor="text1"/>
                <w:szCs w:val="20"/>
              </w:rPr>
            </w:pPr>
          </w:p>
          <w:p w14:paraId="2FF88862" w14:textId="77777777" w:rsidR="006D5785" w:rsidRDefault="006D5785" w:rsidP="006D5785">
            <w:pPr>
              <w:jc w:val="left"/>
              <w:rPr>
                <w:rFonts w:cs="Arial"/>
                <w:color w:val="000000" w:themeColor="text1"/>
                <w:szCs w:val="20"/>
              </w:rPr>
            </w:pPr>
          </w:p>
          <w:p w14:paraId="6C94F2A3" w14:textId="77777777" w:rsidR="006D5785" w:rsidRDefault="006D5785" w:rsidP="006D5785">
            <w:pPr>
              <w:jc w:val="left"/>
              <w:rPr>
                <w:rFonts w:cs="Arial"/>
                <w:color w:val="000000" w:themeColor="text1"/>
                <w:szCs w:val="20"/>
              </w:rPr>
            </w:pPr>
          </w:p>
          <w:p w14:paraId="292D4BA8" w14:textId="77777777" w:rsidR="006D5785" w:rsidRDefault="006D5785" w:rsidP="006D5785">
            <w:pPr>
              <w:jc w:val="left"/>
              <w:rPr>
                <w:rFonts w:cs="Arial"/>
                <w:color w:val="000000" w:themeColor="text1"/>
                <w:szCs w:val="20"/>
              </w:rPr>
            </w:pPr>
          </w:p>
          <w:p w14:paraId="49BC29FF" w14:textId="77777777" w:rsidR="006D5785" w:rsidRDefault="006D5785" w:rsidP="006D5785">
            <w:pPr>
              <w:jc w:val="left"/>
              <w:rPr>
                <w:rFonts w:cs="Arial"/>
                <w:color w:val="000000" w:themeColor="text1"/>
                <w:szCs w:val="20"/>
              </w:rPr>
            </w:pPr>
          </w:p>
          <w:p w14:paraId="52A3FDCB" w14:textId="77777777" w:rsidR="006D5785" w:rsidRDefault="006D5785" w:rsidP="006D5785">
            <w:pPr>
              <w:jc w:val="left"/>
              <w:rPr>
                <w:rFonts w:cs="Arial"/>
                <w:color w:val="000000" w:themeColor="text1"/>
                <w:szCs w:val="20"/>
              </w:rPr>
            </w:pPr>
          </w:p>
          <w:p w14:paraId="784C2CA2" w14:textId="77777777" w:rsidR="006D5785" w:rsidRPr="006D5785" w:rsidRDefault="006D5785" w:rsidP="006D5785">
            <w:pPr>
              <w:jc w:val="left"/>
              <w:rPr>
                <w:rFonts w:cs="Arial"/>
                <w:color w:val="000000" w:themeColor="text1"/>
                <w:szCs w:val="20"/>
              </w:rPr>
            </w:pPr>
          </w:p>
        </w:tc>
      </w:tr>
    </w:tbl>
    <w:p w14:paraId="04CD1D7E" w14:textId="77777777" w:rsidR="0023185C" w:rsidRDefault="0023185C" w:rsidP="0023185C">
      <w:pPr>
        <w:jc w:val="left"/>
        <w:rPr>
          <w:rFonts w:cs="Arial"/>
          <w:b/>
          <w:szCs w:val="20"/>
        </w:rPr>
      </w:pPr>
    </w:p>
    <w:p w14:paraId="4BF12F42" w14:textId="77777777" w:rsidR="0023185C" w:rsidRPr="00CB38E6" w:rsidRDefault="0023185C" w:rsidP="00CB38E6">
      <w:pPr>
        <w:jc w:val="left"/>
        <w:rPr>
          <w:rFonts w:cs="Arial"/>
          <w:b/>
          <w:szCs w:val="20"/>
        </w:rPr>
      </w:pPr>
    </w:p>
    <w:p w14:paraId="7EAED190" w14:textId="77777777" w:rsidR="001A4130" w:rsidRPr="00F94472" w:rsidRDefault="005978BF" w:rsidP="001A4130">
      <w:pPr>
        <w:rPr>
          <w:rFonts w:cs="Arial"/>
          <w:color w:val="002060"/>
          <w:szCs w:val="20"/>
        </w:rPr>
      </w:pPr>
      <w:r w:rsidRPr="00F94472">
        <w:rPr>
          <w:rFonts w:cs="Arial"/>
          <w:color w:val="002060"/>
          <w:szCs w:val="20"/>
        </w:rPr>
        <w:t>Received:</w:t>
      </w:r>
    </w:p>
    <w:p w14:paraId="13AA724F" w14:textId="77777777" w:rsidR="005978BF" w:rsidRPr="00F94472" w:rsidRDefault="005978BF" w:rsidP="001A4130">
      <w:pPr>
        <w:rPr>
          <w:rFonts w:cs="Arial"/>
          <w:color w:val="002060"/>
          <w:szCs w:val="20"/>
        </w:rPr>
      </w:pPr>
    </w:p>
    <w:p w14:paraId="0CEFF0E2" w14:textId="77777777" w:rsidR="005978BF" w:rsidRPr="00F94472" w:rsidRDefault="005978BF" w:rsidP="005978BF">
      <w:pPr>
        <w:tabs>
          <w:tab w:val="left" w:pos="5670"/>
        </w:tabs>
        <w:rPr>
          <w:rFonts w:cs="Arial"/>
          <w:color w:val="002060"/>
          <w:szCs w:val="20"/>
        </w:rPr>
      </w:pPr>
      <w:r w:rsidRPr="00F94472">
        <w:rPr>
          <w:rFonts w:cs="Arial"/>
          <w:color w:val="002060"/>
          <w:szCs w:val="20"/>
        </w:rPr>
        <w:t xml:space="preserve">Date: </w:t>
      </w:r>
      <w:r w:rsidRPr="00F94472">
        <w:rPr>
          <w:rFonts w:cs="Arial"/>
          <w:color w:val="002060"/>
          <w:szCs w:val="20"/>
        </w:rPr>
        <w:fldChar w:fldCharType="begin">
          <w:ffData>
            <w:name w:val="Text63"/>
            <w:enabled/>
            <w:calcOnExit w:val="0"/>
            <w:textInput/>
          </w:ffData>
        </w:fldChar>
      </w:r>
      <w:bookmarkStart w:id="0" w:name="Text63"/>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0"/>
      <w:r w:rsidRPr="00F94472">
        <w:rPr>
          <w:rFonts w:cs="Arial"/>
          <w:color w:val="002060"/>
          <w:szCs w:val="20"/>
        </w:rPr>
        <w:tab/>
        <w:t xml:space="preserve">Date: </w:t>
      </w:r>
      <w:r w:rsidRPr="00F94472">
        <w:rPr>
          <w:rFonts w:cs="Arial"/>
          <w:color w:val="002060"/>
          <w:szCs w:val="20"/>
        </w:rPr>
        <w:fldChar w:fldCharType="begin">
          <w:ffData>
            <w:name w:val="Text64"/>
            <w:enabled/>
            <w:calcOnExit w:val="0"/>
            <w:textInput/>
          </w:ffData>
        </w:fldChar>
      </w:r>
      <w:bookmarkStart w:id="1" w:name="Text64"/>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1"/>
    </w:p>
    <w:p w14:paraId="6BF8B9B5" w14:textId="77777777" w:rsidR="005978BF" w:rsidRPr="00F94472" w:rsidRDefault="005978BF" w:rsidP="005978BF">
      <w:pPr>
        <w:tabs>
          <w:tab w:val="left" w:pos="5670"/>
        </w:tabs>
        <w:rPr>
          <w:rFonts w:cs="Arial"/>
          <w:color w:val="002060"/>
          <w:szCs w:val="20"/>
        </w:rPr>
      </w:pPr>
    </w:p>
    <w:p w14:paraId="3FF94A04" w14:textId="77777777" w:rsidR="005978BF" w:rsidRPr="00F94472" w:rsidRDefault="005978BF" w:rsidP="005978BF">
      <w:pPr>
        <w:tabs>
          <w:tab w:val="left" w:pos="5670"/>
        </w:tabs>
        <w:rPr>
          <w:rFonts w:cs="Arial"/>
          <w:color w:val="002060"/>
          <w:szCs w:val="20"/>
        </w:rPr>
      </w:pPr>
    </w:p>
    <w:p w14:paraId="59995FA2" w14:textId="77777777" w:rsidR="005978BF" w:rsidRPr="00F94472" w:rsidRDefault="005978BF" w:rsidP="005978BF">
      <w:pPr>
        <w:tabs>
          <w:tab w:val="left" w:pos="5670"/>
        </w:tabs>
        <w:rPr>
          <w:rFonts w:cs="Arial"/>
          <w:color w:val="002060"/>
          <w:szCs w:val="20"/>
        </w:rPr>
      </w:pPr>
      <w:r w:rsidRPr="00F94472">
        <w:rPr>
          <w:rFonts w:cs="Arial"/>
          <w:color w:val="002060"/>
          <w:szCs w:val="20"/>
        </w:rPr>
        <w:t>__________________________________</w:t>
      </w:r>
      <w:r w:rsidRPr="00F94472">
        <w:rPr>
          <w:rFonts w:cs="Arial"/>
          <w:color w:val="002060"/>
          <w:szCs w:val="20"/>
        </w:rPr>
        <w:tab/>
        <w:t>________________________________</w:t>
      </w:r>
    </w:p>
    <w:p w14:paraId="6BF69E12" w14:textId="77777777" w:rsidR="005978BF" w:rsidRPr="00F94472" w:rsidRDefault="005978BF" w:rsidP="005978BF">
      <w:pPr>
        <w:tabs>
          <w:tab w:val="left" w:pos="5670"/>
        </w:tabs>
        <w:rPr>
          <w:rFonts w:cs="Arial"/>
          <w:color w:val="002060"/>
          <w:szCs w:val="20"/>
        </w:rPr>
      </w:pPr>
      <w:r w:rsidRPr="00F94472">
        <w:rPr>
          <w:rFonts w:cs="Arial"/>
          <w:color w:val="002060"/>
          <w:szCs w:val="20"/>
        </w:rPr>
        <w:fldChar w:fldCharType="begin">
          <w:ffData>
            <w:name w:val="Text65"/>
            <w:enabled/>
            <w:calcOnExit w:val="0"/>
            <w:textInput/>
          </w:ffData>
        </w:fldChar>
      </w:r>
      <w:bookmarkStart w:id="2" w:name="Text65"/>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2"/>
      <w:r w:rsidRPr="00F94472">
        <w:rPr>
          <w:rFonts w:cs="Arial"/>
          <w:color w:val="002060"/>
          <w:szCs w:val="20"/>
        </w:rPr>
        <w:tab/>
      </w:r>
      <w:r w:rsidRPr="00F94472">
        <w:rPr>
          <w:rFonts w:cs="Arial"/>
          <w:color w:val="002060"/>
          <w:szCs w:val="20"/>
        </w:rPr>
        <w:fldChar w:fldCharType="begin">
          <w:ffData>
            <w:name w:val="Text66"/>
            <w:enabled/>
            <w:calcOnExit w:val="0"/>
            <w:textInput/>
          </w:ffData>
        </w:fldChar>
      </w:r>
      <w:bookmarkStart w:id="3" w:name="Text66"/>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3"/>
    </w:p>
    <w:p w14:paraId="6F1AF8AB" w14:textId="77777777" w:rsidR="005978BF" w:rsidRPr="00F94472" w:rsidRDefault="005978BF" w:rsidP="005978BF">
      <w:pPr>
        <w:tabs>
          <w:tab w:val="left" w:pos="5670"/>
        </w:tabs>
        <w:rPr>
          <w:rFonts w:cs="Arial"/>
          <w:color w:val="002060"/>
          <w:szCs w:val="20"/>
        </w:rPr>
      </w:pPr>
      <w:r w:rsidRPr="00F94472">
        <w:rPr>
          <w:rFonts w:cs="Arial"/>
          <w:color w:val="002060"/>
          <w:szCs w:val="20"/>
        </w:rPr>
        <w:t>Job holder</w:t>
      </w:r>
      <w:r w:rsidRPr="00F94472">
        <w:rPr>
          <w:rFonts w:cs="Arial"/>
          <w:color w:val="002060"/>
          <w:szCs w:val="20"/>
        </w:rPr>
        <w:tab/>
        <w:t>Immediate Manager</w:t>
      </w:r>
    </w:p>
    <w:p w14:paraId="78C2BA1E" w14:textId="77777777" w:rsidR="00A824A9" w:rsidRPr="00A824A9" w:rsidRDefault="00A824A9" w:rsidP="00A824A9">
      <w:pPr>
        <w:rPr>
          <w:rFonts w:cs="Arial"/>
          <w:szCs w:val="20"/>
        </w:rPr>
      </w:pPr>
    </w:p>
    <w:sectPr w:rsidR="00A824A9" w:rsidRPr="00A824A9" w:rsidSect="00E06976">
      <w:headerReference w:type="default" r:id="rId13"/>
      <w:footerReference w:type="default" r:id="rId14"/>
      <w:footerReference w:type="first" r:id="rId15"/>
      <w:pgSz w:w="11906" w:h="16838" w:code="9"/>
      <w:pgMar w:top="1411" w:right="1138" w:bottom="720" w:left="1138" w:header="706" w:footer="4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5F70D" w14:textId="77777777" w:rsidR="00AF2971" w:rsidRDefault="00AF2971">
      <w:r>
        <w:separator/>
      </w:r>
    </w:p>
  </w:endnote>
  <w:endnote w:type="continuationSeparator" w:id="0">
    <w:p w14:paraId="786569BD" w14:textId="77777777" w:rsidR="00AF2971" w:rsidRDefault="00AF2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dexho">
    <w:altName w:val="Times New Roman"/>
    <w:charset w:val="00"/>
    <w:family w:val="auto"/>
    <w:pitch w:val="variable"/>
    <w:sig w:usb0="00000001" w:usb1="4000204A" w:usb2="00000000" w:usb3="00000000" w:csb0="0000011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IN">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toneSans LT">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ansa Pro SemiBold">
    <w:altName w:val="Sansa Pro Semi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8F952" w14:textId="77777777" w:rsidR="00393AF3" w:rsidRPr="00114C8C" w:rsidRDefault="00393AF3" w:rsidP="00114C8C">
    <w:pPr>
      <w:pStyle w:val="Footer"/>
      <w:jc w:val="left"/>
      <w:rPr>
        <w:color w:val="808080" w:themeColor="background1" w:themeShade="80"/>
        <w:sz w:val="14"/>
      </w:rPr>
    </w:pPr>
  </w:p>
  <w:tbl>
    <w:tblPr>
      <w:tblW w:w="10198" w:type="dxa"/>
      <w:tblInd w:w="-252"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Look w:val="01E0" w:firstRow="1" w:lastRow="1" w:firstColumn="1" w:lastColumn="1" w:noHBand="0" w:noVBand="0"/>
    </w:tblPr>
    <w:tblGrid>
      <w:gridCol w:w="1778"/>
      <w:gridCol w:w="3544"/>
      <w:gridCol w:w="2693"/>
      <w:gridCol w:w="992"/>
      <w:gridCol w:w="1191"/>
    </w:tblGrid>
    <w:tr w:rsidR="00393AF3" w:rsidRPr="003605AD" w14:paraId="0C8792DF" w14:textId="77777777" w:rsidTr="00B33835">
      <w:tc>
        <w:tcPr>
          <w:tcW w:w="1778" w:type="dxa"/>
          <w:tcBorders>
            <w:top w:val="single" w:sz="2" w:space="0" w:color="BFBFBF"/>
            <w:left w:val="single" w:sz="2" w:space="0" w:color="BFBFBF"/>
            <w:bottom w:val="single" w:sz="2" w:space="0" w:color="BFBFBF"/>
          </w:tcBorders>
          <w:vAlign w:val="center"/>
        </w:tcPr>
        <w:p w14:paraId="371182C0" w14:textId="77777777" w:rsidR="00393AF3" w:rsidRPr="00CF2F16" w:rsidRDefault="00393AF3" w:rsidP="00E06976">
          <w:pPr>
            <w:pStyle w:val="Footer"/>
            <w:jc w:val="left"/>
            <w:rPr>
              <w:sz w:val="4"/>
            </w:rPr>
          </w:pPr>
        </w:p>
        <w:p w14:paraId="35D1CFED" w14:textId="77777777" w:rsidR="00393AF3" w:rsidRPr="00114C8C" w:rsidRDefault="00393AF3" w:rsidP="00E06976">
          <w:pPr>
            <w:pStyle w:val="Footer"/>
            <w:jc w:val="left"/>
            <w:rPr>
              <w:sz w:val="14"/>
              <w:lang w:val="en-AU"/>
            </w:rPr>
          </w:pPr>
          <w:r w:rsidRPr="00114C8C">
            <w:rPr>
              <w:sz w:val="14"/>
              <w:lang w:val="en-AU"/>
            </w:rPr>
            <w:t>Sodexo Job Description</w:t>
          </w:r>
          <w:r w:rsidR="00B33835">
            <w:rPr>
              <w:sz w:val="14"/>
              <w:lang w:val="en-AU"/>
            </w:rPr>
            <w:br/>
            <w:t>JD.MG.001</w:t>
          </w:r>
        </w:p>
      </w:tc>
      <w:tc>
        <w:tcPr>
          <w:tcW w:w="3544" w:type="dxa"/>
          <w:tcBorders>
            <w:top w:val="single" w:sz="2" w:space="0" w:color="BFBFBF"/>
            <w:bottom w:val="single" w:sz="2" w:space="0" w:color="BFBFBF"/>
          </w:tcBorders>
          <w:vAlign w:val="center"/>
        </w:tcPr>
        <w:p w14:paraId="4D227836" w14:textId="77777777" w:rsidR="00393AF3" w:rsidRPr="00114C8C" w:rsidRDefault="008C5574" w:rsidP="003A7F90">
          <w:pPr>
            <w:pStyle w:val="Footer"/>
            <w:jc w:val="center"/>
            <w:rPr>
              <w:sz w:val="14"/>
              <w:lang w:val="en-AU"/>
            </w:rPr>
          </w:pPr>
          <w:r>
            <w:rPr>
              <w:sz w:val="14"/>
              <w:lang w:val="en-AU"/>
            </w:rPr>
            <w:t>JD</w:t>
          </w:r>
          <w:r w:rsidR="00166121">
            <w:rPr>
              <w:sz w:val="14"/>
              <w:lang w:val="en-AU"/>
            </w:rPr>
            <w:t xml:space="preserve"> GSE/GSL Roles</w:t>
          </w:r>
        </w:p>
      </w:tc>
      <w:tc>
        <w:tcPr>
          <w:tcW w:w="2693" w:type="dxa"/>
          <w:tcBorders>
            <w:top w:val="single" w:sz="2" w:space="0" w:color="BFBFBF"/>
            <w:bottom w:val="single" w:sz="2" w:space="0" w:color="BFBFBF"/>
            <w:right w:val="dotted" w:sz="4" w:space="0" w:color="000000" w:themeColor="text1"/>
          </w:tcBorders>
          <w:vAlign w:val="center"/>
        </w:tcPr>
        <w:p w14:paraId="3E6A838A" w14:textId="77777777" w:rsidR="00393AF3" w:rsidRPr="00114C8C" w:rsidRDefault="00393AF3" w:rsidP="008C5574">
          <w:pPr>
            <w:pStyle w:val="Footer"/>
            <w:jc w:val="left"/>
            <w:rPr>
              <w:sz w:val="14"/>
              <w:lang w:val="en-AU"/>
            </w:rPr>
          </w:pPr>
          <w:r w:rsidRPr="00114C8C">
            <w:rPr>
              <w:sz w:val="14"/>
              <w:lang w:val="en-AU"/>
            </w:rPr>
            <w:t>Document</w:t>
          </w:r>
          <w:r w:rsidR="00251F03">
            <w:rPr>
              <w:sz w:val="14"/>
              <w:lang w:val="en-AU"/>
            </w:rPr>
            <w:t xml:space="preserve"> </w:t>
          </w:r>
          <w:r w:rsidRPr="00114C8C">
            <w:rPr>
              <w:sz w:val="14"/>
              <w:lang w:val="en-AU"/>
            </w:rPr>
            <w:t xml:space="preserve">Owner: </w:t>
          </w:r>
          <w:r w:rsidR="00166121">
            <w:rPr>
              <w:sz w:val="14"/>
              <w:lang w:val="en-AU"/>
            </w:rPr>
            <w:t>Group Talent</w:t>
          </w:r>
        </w:p>
      </w:tc>
      <w:tc>
        <w:tcPr>
          <w:tcW w:w="992" w:type="dxa"/>
          <w:tcBorders>
            <w:top w:val="single" w:sz="2" w:space="0" w:color="BFBFBF"/>
            <w:left w:val="dotted" w:sz="4" w:space="0" w:color="000000" w:themeColor="text1"/>
            <w:bottom w:val="single" w:sz="2" w:space="0" w:color="BFBFBF"/>
          </w:tcBorders>
          <w:vAlign w:val="center"/>
        </w:tcPr>
        <w:p w14:paraId="17450965" w14:textId="77777777" w:rsidR="00393AF3" w:rsidRPr="00114C8C" w:rsidRDefault="00166121" w:rsidP="00017E1B">
          <w:pPr>
            <w:pStyle w:val="Footer"/>
            <w:jc w:val="center"/>
            <w:rPr>
              <w:sz w:val="14"/>
              <w:lang w:val="en-AU"/>
            </w:rPr>
          </w:pPr>
          <w:r>
            <w:rPr>
              <w:sz w:val="14"/>
              <w:lang w:val="en-AU"/>
            </w:rPr>
            <w:t>Sept 2022</w:t>
          </w:r>
        </w:p>
      </w:tc>
      <w:tc>
        <w:tcPr>
          <w:tcW w:w="1191" w:type="dxa"/>
          <w:tcBorders>
            <w:top w:val="single" w:sz="2" w:space="0" w:color="BFBFBF"/>
            <w:bottom w:val="single" w:sz="2" w:space="0" w:color="BFBFBF"/>
            <w:right w:val="single" w:sz="2" w:space="0" w:color="BFBFBF"/>
          </w:tcBorders>
          <w:vAlign w:val="center"/>
        </w:tcPr>
        <w:p w14:paraId="4E862D60" w14:textId="77777777" w:rsidR="00393AF3" w:rsidRPr="00114C8C" w:rsidRDefault="00393AF3" w:rsidP="009F2AEB">
          <w:pPr>
            <w:pStyle w:val="Footer"/>
            <w:jc w:val="center"/>
            <w:rPr>
              <w:sz w:val="14"/>
              <w:lang w:val="en-AU"/>
            </w:rPr>
          </w:pPr>
          <w:r w:rsidRPr="00114C8C">
            <w:rPr>
              <w:sz w:val="14"/>
              <w:lang w:val="en-AU"/>
            </w:rPr>
            <w:t xml:space="preserve">Page </w:t>
          </w:r>
          <w:r w:rsidR="0081283A" w:rsidRPr="00114C8C">
            <w:rPr>
              <w:sz w:val="14"/>
              <w:lang w:val="en-AU"/>
            </w:rPr>
            <w:fldChar w:fldCharType="begin"/>
          </w:r>
          <w:r w:rsidRPr="00114C8C">
            <w:rPr>
              <w:sz w:val="14"/>
              <w:lang w:val="en-AU"/>
            </w:rPr>
            <w:instrText xml:space="preserve"> PAGE </w:instrText>
          </w:r>
          <w:r w:rsidR="0081283A" w:rsidRPr="00114C8C">
            <w:rPr>
              <w:sz w:val="14"/>
              <w:lang w:val="en-AU"/>
            </w:rPr>
            <w:fldChar w:fldCharType="separate"/>
          </w:r>
          <w:r w:rsidR="003A7F90">
            <w:rPr>
              <w:noProof/>
              <w:sz w:val="14"/>
              <w:lang w:val="en-AU"/>
            </w:rPr>
            <w:t>1</w:t>
          </w:r>
          <w:r w:rsidR="0081283A" w:rsidRPr="00114C8C">
            <w:rPr>
              <w:sz w:val="14"/>
              <w:lang w:val="en-AU"/>
            </w:rPr>
            <w:fldChar w:fldCharType="end"/>
          </w:r>
          <w:r w:rsidRPr="00114C8C">
            <w:rPr>
              <w:sz w:val="14"/>
              <w:lang w:val="en-AU"/>
            </w:rPr>
            <w:t xml:space="preserve"> of </w:t>
          </w:r>
          <w:r w:rsidR="0081283A" w:rsidRPr="00114C8C">
            <w:rPr>
              <w:sz w:val="14"/>
              <w:lang w:val="en-AU"/>
            </w:rPr>
            <w:fldChar w:fldCharType="begin"/>
          </w:r>
          <w:r w:rsidRPr="00114C8C">
            <w:rPr>
              <w:sz w:val="14"/>
              <w:lang w:val="en-AU"/>
            </w:rPr>
            <w:instrText xml:space="preserve"> NUMPAGES </w:instrText>
          </w:r>
          <w:r w:rsidR="0081283A" w:rsidRPr="00114C8C">
            <w:rPr>
              <w:sz w:val="14"/>
              <w:lang w:val="en-AU"/>
            </w:rPr>
            <w:fldChar w:fldCharType="separate"/>
          </w:r>
          <w:r w:rsidR="003A7F90">
            <w:rPr>
              <w:noProof/>
              <w:sz w:val="14"/>
              <w:lang w:val="en-AU"/>
            </w:rPr>
            <w:t>2</w:t>
          </w:r>
          <w:r w:rsidR="0081283A" w:rsidRPr="00114C8C">
            <w:rPr>
              <w:sz w:val="14"/>
              <w:lang w:val="en-AU"/>
            </w:rPr>
            <w:fldChar w:fldCharType="end"/>
          </w:r>
        </w:p>
      </w:tc>
    </w:tr>
  </w:tbl>
  <w:p w14:paraId="481A2411" w14:textId="77777777" w:rsidR="00393AF3" w:rsidRPr="00DC19DA" w:rsidRDefault="00393AF3" w:rsidP="00DC19DA">
    <w:pPr>
      <w:pStyle w:val="Footer"/>
      <w:rPr>
        <w:sz w:val="16"/>
        <w:szCs w:val="16"/>
      </w:rPr>
    </w:pPr>
    <w:r w:rsidRPr="000F479D">
      <w:rPr>
        <w:lang w:val="fr-FR"/>
      </w:rPr>
      <w:tab/>
    </w:r>
  </w:p>
  <w:p w14:paraId="2DE67CB7" w14:textId="77777777" w:rsidR="00393AF3" w:rsidRPr="000F479D" w:rsidRDefault="00393AF3" w:rsidP="00DC19DA">
    <w:pPr>
      <w:pStyle w:val="PieddepageSodexho"/>
      <w:jc w:val="center"/>
      <w:rPr>
        <w:rFonts w:cs="Arial"/>
        <w:sz w:val="18"/>
        <w:szCs w:val="18"/>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23215" w14:textId="77777777" w:rsidR="00393AF3" w:rsidRPr="00DC19DA" w:rsidRDefault="00393AF3" w:rsidP="00221B00">
    <w:pPr>
      <w:pStyle w:val="Footer"/>
      <w:rPr>
        <w:sz w:val="16"/>
        <w:szCs w:val="16"/>
      </w:rPr>
    </w:pPr>
    <w:r w:rsidRPr="00DC19DA">
      <w:rPr>
        <w:sz w:val="16"/>
        <w:szCs w:val="16"/>
      </w:rPr>
      <w:t xml:space="preserve">Page </w:t>
    </w:r>
    <w:r w:rsidR="0081283A" w:rsidRPr="00DC19DA">
      <w:rPr>
        <w:rStyle w:val="PageNumber"/>
        <w:sz w:val="16"/>
        <w:szCs w:val="16"/>
      </w:rPr>
      <w:fldChar w:fldCharType="begin"/>
    </w:r>
    <w:r w:rsidRPr="00DC19DA">
      <w:rPr>
        <w:rStyle w:val="PageNumber"/>
        <w:sz w:val="16"/>
        <w:szCs w:val="16"/>
      </w:rPr>
      <w:instrText xml:space="preserve"> PAGE </w:instrText>
    </w:r>
    <w:r w:rsidR="0081283A" w:rsidRPr="00DC19DA">
      <w:rPr>
        <w:rStyle w:val="PageNumber"/>
        <w:sz w:val="16"/>
        <w:szCs w:val="16"/>
      </w:rPr>
      <w:fldChar w:fldCharType="separate"/>
    </w:r>
    <w:r>
      <w:rPr>
        <w:rStyle w:val="PageNumber"/>
        <w:noProof/>
        <w:sz w:val="16"/>
        <w:szCs w:val="16"/>
      </w:rPr>
      <w:t>1</w:t>
    </w:r>
    <w:r w:rsidR="0081283A" w:rsidRPr="00DC19DA">
      <w:rPr>
        <w:rStyle w:val="PageNumber"/>
        <w:sz w:val="16"/>
        <w:szCs w:val="16"/>
      </w:rPr>
      <w:fldChar w:fldCharType="end"/>
    </w:r>
    <w:r w:rsidRPr="00DC19DA">
      <w:rPr>
        <w:rStyle w:val="PageNumber"/>
        <w:sz w:val="16"/>
        <w:szCs w:val="16"/>
      </w:rPr>
      <w:t xml:space="preserve"> of </w:t>
    </w:r>
    <w:r w:rsidR="0081283A" w:rsidRPr="00DC19DA">
      <w:rPr>
        <w:rStyle w:val="PageNumber"/>
        <w:sz w:val="16"/>
        <w:szCs w:val="16"/>
      </w:rPr>
      <w:fldChar w:fldCharType="begin"/>
    </w:r>
    <w:r w:rsidRPr="00DC19DA">
      <w:rPr>
        <w:rStyle w:val="PageNumber"/>
        <w:sz w:val="16"/>
        <w:szCs w:val="16"/>
      </w:rPr>
      <w:instrText xml:space="preserve"> NUMPAGES </w:instrText>
    </w:r>
    <w:r w:rsidR="0081283A" w:rsidRPr="00DC19DA">
      <w:rPr>
        <w:rStyle w:val="PageNumber"/>
        <w:sz w:val="16"/>
        <w:szCs w:val="16"/>
      </w:rPr>
      <w:fldChar w:fldCharType="separate"/>
    </w:r>
    <w:r>
      <w:rPr>
        <w:rStyle w:val="PageNumber"/>
        <w:noProof/>
        <w:sz w:val="16"/>
        <w:szCs w:val="16"/>
      </w:rPr>
      <w:t>132</w:t>
    </w:r>
    <w:r w:rsidR="0081283A" w:rsidRPr="00DC19DA">
      <w:rPr>
        <w:rStyle w:val="PageNumber"/>
        <w:sz w:val="16"/>
        <w:szCs w:val="16"/>
      </w:rPr>
      <w:fldChar w:fldCharType="end"/>
    </w:r>
  </w:p>
  <w:p w14:paraId="0308050F" w14:textId="77777777" w:rsidR="00393AF3" w:rsidRDefault="00393AF3">
    <w:pPr>
      <w:pStyle w:val="Footer"/>
    </w:pPr>
  </w:p>
  <w:p w14:paraId="65B6B11E" w14:textId="77777777" w:rsidR="00393AF3" w:rsidRDefault="00393AF3">
    <w:pPr>
      <w:pStyle w:val="Footer"/>
    </w:pPr>
    <w:r>
      <w:rPr>
        <w:noProof/>
        <w:lang w:val="sv-SE" w:eastAsia="sv-SE"/>
      </w:rPr>
      <w:drawing>
        <wp:anchor distT="0" distB="0" distL="114300" distR="114300" simplePos="0" relativeHeight="251658241" behindDoc="0" locked="0" layoutInCell="1" allowOverlap="1" wp14:anchorId="2F1239E8" wp14:editId="69443FF0">
          <wp:simplePos x="0" y="0"/>
          <wp:positionH relativeFrom="margin">
            <wp:align>right</wp:align>
          </wp:positionH>
          <wp:positionV relativeFrom="page">
            <wp:posOffset>9859010</wp:posOffset>
          </wp:positionV>
          <wp:extent cx="485775" cy="405130"/>
          <wp:effectExtent l="0" t="0" r="9525" b="0"/>
          <wp:wrapNone/>
          <wp:docPr id="4" name="Picture 219" descr="SHG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GR_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05130"/>
                  </a:xfrm>
                  <a:prstGeom prst="rect">
                    <a:avLst/>
                  </a:prstGeom>
                  <a:noFill/>
                </pic:spPr>
              </pic:pic>
            </a:graphicData>
          </a:graphic>
        </wp:anchor>
      </w:drawing>
    </w:r>
  </w:p>
  <w:tbl>
    <w:tblPr>
      <w:tblW w:w="9180" w:type="dxa"/>
      <w:tblInd w:w="-252"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Look w:val="01E0" w:firstRow="1" w:lastRow="1" w:firstColumn="1" w:lastColumn="1" w:noHBand="0" w:noVBand="0"/>
    </w:tblPr>
    <w:tblGrid>
      <w:gridCol w:w="7020"/>
      <w:gridCol w:w="2160"/>
    </w:tblGrid>
    <w:tr w:rsidR="00393AF3" w:rsidRPr="003605AD" w14:paraId="058A79C7" w14:textId="77777777" w:rsidTr="00DB623E">
      <w:tc>
        <w:tcPr>
          <w:tcW w:w="7020" w:type="dxa"/>
          <w:tcBorders>
            <w:top w:val="single" w:sz="2" w:space="0" w:color="BFBFBF"/>
            <w:left w:val="single" w:sz="2" w:space="0" w:color="BFBFBF"/>
            <w:bottom w:val="single" w:sz="2" w:space="0" w:color="BFBFBF"/>
          </w:tcBorders>
        </w:tcPr>
        <w:p w14:paraId="2CB5AD3C" w14:textId="77777777" w:rsidR="00393AF3" w:rsidRDefault="00393AF3" w:rsidP="0046548D">
          <w:pPr>
            <w:pStyle w:val="Footer"/>
            <w:rPr>
              <w:color w:val="999999"/>
              <w:sz w:val="14"/>
              <w:lang w:val="en-AU"/>
            </w:rPr>
          </w:pPr>
        </w:p>
        <w:p w14:paraId="50C39F67" w14:textId="77777777" w:rsidR="00393AF3" w:rsidRDefault="00393AF3" w:rsidP="0046548D">
          <w:pPr>
            <w:pStyle w:val="Footer"/>
            <w:rPr>
              <w:color w:val="999999"/>
              <w:sz w:val="14"/>
              <w:lang w:val="en-AU"/>
            </w:rPr>
          </w:pPr>
          <w:r w:rsidRPr="00A102C8">
            <w:rPr>
              <w:color w:val="999999"/>
              <w:sz w:val="14"/>
              <w:lang w:val="en-AU"/>
            </w:rPr>
            <w:t>Project subject to social procedures and Sodexo Governance – Draft – Strictly Confidential</w:t>
          </w:r>
        </w:p>
        <w:p w14:paraId="7BC70CA1" w14:textId="77777777" w:rsidR="00393AF3" w:rsidRPr="00A102C8" w:rsidRDefault="00393AF3" w:rsidP="0046548D">
          <w:pPr>
            <w:pStyle w:val="Footer"/>
            <w:rPr>
              <w:color w:val="999999"/>
              <w:sz w:val="14"/>
              <w:lang w:val="en-AU"/>
            </w:rPr>
          </w:pPr>
        </w:p>
      </w:tc>
      <w:tc>
        <w:tcPr>
          <w:tcW w:w="2160" w:type="dxa"/>
          <w:tcBorders>
            <w:top w:val="single" w:sz="2" w:space="0" w:color="BFBFBF"/>
            <w:bottom w:val="single" w:sz="2" w:space="0" w:color="BFBFBF"/>
            <w:right w:val="single" w:sz="2" w:space="0" w:color="BFBFBF"/>
          </w:tcBorders>
        </w:tcPr>
        <w:p w14:paraId="1E3C7101" w14:textId="77777777" w:rsidR="00393AF3" w:rsidRDefault="00393AF3" w:rsidP="00227F91">
          <w:pPr>
            <w:pStyle w:val="Footer"/>
            <w:rPr>
              <w:color w:val="999999"/>
              <w:sz w:val="14"/>
              <w:lang w:val="en-AU"/>
            </w:rPr>
          </w:pPr>
        </w:p>
        <w:p w14:paraId="0FC7F83A" w14:textId="77777777" w:rsidR="00393AF3" w:rsidRPr="00A102C8" w:rsidRDefault="00393AF3" w:rsidP="009F2AEB">
          <w:pPr>
            <w:pStyle w:val="Footer"/>
            <w:jc w:val="center"/>
            <w:rPr>
              <w:color w:val="999999"/>
              <w:sz w:val="14"/>
              <w:lang w:val="en-AU"/>
            </w:rPr>
          </w:pPr>
          <w:r>
            <w:rPr>
              <w:color w:val="999999"/>
              <w:sz w:val="14"/>
              <w:lang w:val="en-AU"/>
            </w:rPr>
            <w:t>Document O</w:t>
          </w:r>
          <w:r w:rsidRPr="00A102C8">
            <w:rPr>
              <w:color w:val="999999"/>
              <w:sz w:val="14"/>
              <w:lang w:val="en-AU"/>
            </w:rPr>
            <w:t>wner: HR</w:t>
          </w:r>
        </w:p>
      </w:tc>
    </w:tr>
  </w:tbl>
  <w:p w14:paraId="2C6E7D51" w14:textId="77777777" w:rsidR="00393AF3" w:rsidRDefault="00393A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DC2F2" w14:textId="77777777" w:rsidR="00AF2971" w:rsidRDefault="00AF2971">
      <w:r>
        <w:separator/>
      </w:r>
    </w:p>
  </w:footnote>
  <w:footnote w:type="continuationSeparator" w:id="0">
    <w:p w14:paraId="1ACC43B9" w14:textId="77777777" w:rsidR="00AF2971" w:rsidRDefault="00AF29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58C15" w14:textId="77777777" w:rsidR="00393AF3" w:rsidRDefault="00393AF3">
    <w:pPr>
      <w:pStyle w:val="Header"/>
    </w:pPr>
  </w:p>
  <w:p w14:paraId="7DEBD5D8" w14:textId="77777777" w:rsidR="00393AF3" w:rsidRDefault="00393AF3">
    <w:pPr>
      <w:pStyle w:val="Header"/>
    </w:pPr>
  </w:p>
  <w:p w14:paraId="5B77C5F7" w14:textId="77777777" w:rsidR="00393AF3" w:rsidRDefault="00393AF3">
    <w:pPr>
      <w:pStyle w:val="Header"/>
    </w:pPr>
  </w:p>
  <w:p w14:paraId="1CF2705F" w14:textId="77777777" w:rsidR="00393AF3" w:rsidRDefault="00393AF3">
    <w:pPr>
      <w:pStyle w:val="Header"/>
    </w:pPr>
  </w:p>
  <w:p w14:paraId="1BCDA59C" w14:textId="77777777" w:rsidR="00393AF3" w:rsidRPr="00CF2F16" w:rsidRDefault="00393AF3">
    <w:pPr>
      <w:pStyle w:val="Header"/>
      <w:rPr>
        <w:sz w:val="6"/>
        <w:lang w:eastAsia="en-US"/>
      </w:rPr>
    </w:pPr>
    <w:r w:rsidRPr="00CF2F16">
      <w:rPr>
        <w:noProof/>
        <w:sz w:val="6"/>
        <w:lang w:val="sv-SE" w:eastAsia="sv-SE"/>
      </w:rPr>
      <w:drawing>
        <wp:anchor distT="0" distB="0" distL="114300" distR="114300" simplePos="0" relativeHeight="251658240" behindDoc="0" locked="0" layoutInCell="1" allowOverlap="1" wp14:anchorId="1CCFCBAC" wp14:editId="6AC5531C">
          <wp:simplePos x="0" y="0"/>
          <wp:positionH relativeFrom="margin">
            <wp:align>right</wp:align>
          </wp:positionH>
          <wp:positionV relativeFrom="page">
            <wp:posOffset>543560</wp:posOffset>
          </wp:positionV>
          <wp:extent cx="1295400" cy="640715"/>
          <wp:effectExtent l="0" t="0" r="0" b="6985"/>
          <wp:wrapNone/>
          <wp:docPr id="3" name="Picture 217" descr="sodexo_co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dexo_coul"/>
                  <pic:cNvPicPr>
                    <a:picLocks noChangeAspect="1" noChangeArrowheads="1"/>
                  </pic:cNvPicPr>
                </pic:nvPicPr>
                <pic:blipFill>
                  <a:blip r:embed="rId1">
                    <a:extLst>
                      <a:ext uri="{28A0092B-C50C-407E-A947-70E740481C1C}">
                        <a14:useLocalDpi xmlns:a14="http://schemas.microsoft.com/office/drawing/2010/main" val="0"/>
                      </a:ext>
                    </a:extLst>
                  </a:blip>
                  <a:srcRect r="14050"/>
                  <a:stretch>
                    <a:fillRect/>
                  </a:stretch>
                </pic:blipFill>
                <pic:spPr bwMode="auto">
                  <a:xfrm>
                    <a:off x="0" y="0"/>
                    <a:ext cx="1295400" cy="64071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6C44"/>
    <w:multiLevelType w:val="hybridMultilevel"/>
    <w:tmpl w:val="64E41F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D7A20C3"/>
    <w:multiLevelType w:val="hybridMultilevel"/>
    <w:tmpl w:val="1F546394"/>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 w15:restartNumberingAfterBreak="0">
    <w:nsid w:val="0FAB4B14"/>
    <w:multiLevelType w:val="hybridMultilevel"/>
    <w:tmpl w:val="1CFC673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1E204E5"/>
    <w:multiLevelType w:val="hybridMultilevel"/>
    <w:tmpl w:val="D02CAA56"/>
    <w:lvl w:ilvl="0" w:tplc="9F144C6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63456AA"/>
    <w:multiLevelType w:val="hybridMultilevel"/>
    <w:tmpl w:val="FC68C448"/>
    <w:lvl w:ilvl="0" w:tplc="E24E49EA">
      <w:start w:val="1"/>
      <w:numFmt w:val="bullet"/>
      <w:lvlText w:val="●"/>
      <w:lvlJc w:val="left"/>
      <w:pPr>
        <w:ind w:left="360" w:hanging="360"/>
      </w:pPr>
      <w:rPr>
        <w:rFonts w:ascii="Arial" w:hAnsi="Arial"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78C6517"/>
    <w:multiLevelType w:val="hybridMultilevel"/>
    <w:tmpl w:val="EEC6DF0A"/>
    <w:lvl w:ilvl="0" w:tplc="E24E49EA">
      <w:start w:val="1"/>
      <w:numFmt w:val="bullet"/>
      <w:lvlText w:val="●"/>
      <w:lvlJc w:val="left"/>
      <w:pPr>
        <w:ind w:left="720" w:hanging="360"/>
      </w:pPr>
      <w:rPr>
        <w:rFonts w:ascii="Arial" w:hAnsi="Arial" w:hint="default"/>
        <w:color w:val="FF0000"/>
      </w:rPr>
    </w:lvl>
    <w:lvl w:ilvl="1" w:tplc="18C8059C">
      <w:numFmt w:val="bullet"/>
      <w:lvlText w:val="·"/>
      <w:lvlJc w:val="left"/>
      <w:pPr>
        <w:ind w:left="1440" w:hanging="360"/>
      </w:pPr>
      <w:rPr>
        <w:rFonts w:ascii="Arial" w:eastAsia="Times New Roman" w:hAnsi="Arial" w:cs="Arial" w:hint="default"/>
        <w:b/>
        <w:sz w:val="20"/>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8823BB5"/>
    <w:multiLevelType w:val="hybridMultilevel"/>
    <w:tmpl w:val="DB0AAFC6"/>
    <w:lvl w:ilvl="0" w:tplc="137A8FBE">
      <w:start w:val="1"/>
      <w:numFmt w:val="bullet"/>
      <w:pStyle w:val="Tablebullet1"/>
      <w:lvlText w:val=""/>
      <w:lvlJc w:val="left"/>
      <w:pPr>
        <w:tabs>
          <w:tab w:val="num" w:pos="360"/>
        </w:tabs>
        <w:ind w:left="360" w:hanging="360"/>
      </w:pPr>
      <w:rPr>
        <w:rFonts w:ascii="Wingdings" w:hAnsi="Wingdings" w:hint="default"/>
        <w:b w:val="0"/>
        <w:i w:val="0"/>
        <w:color w:val="E11B22"/>
        <w:sz w:val="18"/>
      </w:rPr>
    </w:lvl>
    <w:lvl w:ilvl="1" w:tplc="D2907AE6">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0E04D7"/>
    <w:multiLevelType w:val="hybridMultilevel"/>
    <w:tmpl w:val="47366BDE"/>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8" w15:restartNumberingAfterBreak="0">
    <w:nsid w:val="2DBE7DD1"/>
    <w:multiLevelType w:val="hybridMultilevel"/>
    <w:tmpl w:val="F8D461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E5C4A04"/>
    <w:multiLevelType w:val="hybridMultilevel"/>
    <w:tmpl w:val="82C2E026"/>
    <w:lvl w:ilvl="0" w:tplc="E24E49EA">
      <w:start w:val="1"/>
      <w:numFmt w:val="bullet"/>
      <w:lvlText w:val="●"/>
      <w:lvlJc w:val="left"/>
      <w:pPr>
        <w:ind w:left="1080" w:hanging="360"/>
      </w:pPr>
      <w:rPr>
        <w:rFonts w:ascii="Arial" w:hAnsi="Arial" w:hint="default"/>
        <w:color w:val="FF0000"/>
        <w:sz w:val="16"/>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 w15:restartNumberingAfterBreak="0">
    <w:nsid w:val="31EF6DBA"/>
    <w:multiLevelType w:val="hybridMultilevel"/>
    <w:tmpl w:val="D0E80E5E"/>
    <w:lvl w:ilvl="0" w:tplc="A712E384">
      <w:start w:val="1"/>
      <w:numFmt w:val="bullet"/>
      <w:lvlText w:val=""/>
      <w:lvlJc w:val="left"/>
      <w:pPr>
        <w:tabs>
          <w:tab w:val="num" w:pos="360"/>
        </w:tabs>
        <w:ind w:left="360" w:hanging="360"/>
      </w:pPr>
      <w:rPr>
        <w:rFonts w:ascii="Wingdings" w:hAnsi="Wingdings" w:hint="default"/>
        <w:color w:val="auto"/>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1" w15:restartNumberingAfterBreak="0">
    <w:nsid w:val="337E2718"/>
    <w:multiLevelType w:val="hybridMultilevel"/>
    <w:tmpl w:val="E5A45588"/>
    <w:lvl w:ilvl="0" w:tplc="98D6E5BC">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5425513"/>
    <w:multiLevelType w:val="hybridMultilevel"/>
    <w:tmpl w:val="0AA6CD68"/>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3" w15:restartNumberingAfterBreak="0">
    <w:nsid w:val="354D0BE1"/>
    <w:multiLevelType w:val="hybridMultilevel"/>
    <w:tmpl w:val="E5E06B9C"/>
    <w:lvl w:ilvl="0" w:tplc="E24E49EA">
      <w:start w:val="1"/>
      <w:numFmt w:val="bullet"/>
      <w:lvlText w:val="●"/>
      <w:lvlJc w:val="left"/>
      <w:pPr>
        <w:tabs>
          <w:tab w:val="num" w:pos="360"/>
        </w:tabs>
        <w:ind w:left="360" w:hanging="360"/>
      </w:pPr>
      <w:rPr>
        <w:rFonts w:ascii="Arial" w:hAnsi="Arial"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37CB2538"/>
    <w:multiLevelType w:val="hybridMultilevel"/>
    <w:tmpl w:val="186C3472"/>
    <w:lvl w:ilvl="0" w:tplc="309AF0F8">
      <w:start w:val="1"/>
      <w:numFmt w:val="decimal"/>
      <w:lvlText w:val="%1."/>
      <w:lvlJc w:val="left"/>
      <w:pPr>
        <w:ind w:left="360" w:hanging="360"/>
      </w:pPr>
      <w:rPr>
        <w:rFonts w:ascii="Arial" w:hAnsi="Arial" w:hint="default"/>
        <w:b/>
        <w:i w:val="0"/>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5" w15:restartNumberingAfterBreak="0">
    <w:nsid w:val="3DB51C41"/>
    <w:multiLevelType w:val="hybridMultilevel"/>
    <w:tmpl w:val="657E29DE"/>
    <w:lvl w:ilvl="0" w:tplc="695A04FA">
      <w:start w:val="1"/>
      <w:numFmt w:val="bullet"/>
      <w:pStyle w:val="puces"/>
      <w:lvlText w:val=""/>
      <w:lvlJc w:val="left"/>
      <w:pPr>
        <w:tabs>
          <w:tab w:val="num" w:pos="907"/>
        </w:tabs>
        <w:ind w:left="907" w:hanging="227"/>
      </w:pPr>
      <w:rPr>
        <w:rFonts w:ascii="Symbol" w:hAnsi="Symbol" w:hint="default"/>
        <w:color w:val="983998"/>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CF3CD4"/>
    <w:multiLevelType w:val="hybridMultilevel"/>
    <w:tmpl w:val="9300E2F4"/>
    <w:lvl w:ilvl="0" w:tplc="22F2DED6">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7" w15:restartNumberingAfterBreak="0">
    <w:nsid w:val="3F4A45DB"/>
    <w:multiLevelType w:val="hybridMultilevel"/>
    <w:tmpl w:val="393860EA"/>
    <w:lvl w:ilvl="0" w:tplc="A712E384">
      <w:start w:val="1"/>
      <w:numFmt w:val="bullet"/>
      <w:lvlText w:val=""/>
      <w:lvlJc w:val="left"/>
      <w:pPr>
        <w:ind w:left="360" w:hanging="360"/>
      </w:pPr>
      <w:rPr>
        <w:rFonts w:ascii="Wingdings" w:hAnsi="Wingdings" w:hint="default"/>
        <w:color w:val="auto"/>
        <w:sz w:val="1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8" w15:restartNumberingAfterBreak="0">
    <w:nsid w:val="414B0AFB"/>
    <w:multiLevelType w:val="hybridMultilevel"/>
    <w:tmpl w:val="94AAB854"/>
    <w:lvl w:ilvl="0" w:tplc="E24E49EA">
      <w:start w:val="1"/>
      <w:numFmt w:val="bullet"/>
      <w:lvlText w:val="●"/>
      <w:lvlJc w:val="left"/>
      <w:pPr>
        <w:ind w:left="360" w:hanging="360"/>
      </w:pPr>
      <w:rPr>
        <w:rFonts w:ascii="Arial" w:hAnsi="Arial" w:hint="default"/>
        <w:color w:val="FF0000"/>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46C1182F"/>
    <w:multiLevelType w:val="hybridMultilevel"/>
    <w:tmpl w:val="DC80B758"/>
    <w:lvl w:ilvl="0" w:tplc="E24E49EA">
      <w:start w:val="1"/>
      <w:numFmt w:val="bullet"/>
      <w:lvlText w:val="●"/>
      <w:lvlJc w:val="left"/>
      <w:pPr>
        <w:ind w:left="360" w:hanging="360"/>
      </w:pPr>
      <w:rPr>
        <w:rFonts w:ascii="Arial" w:hAnsi="Arial"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0" w15:restartNumberingAfterBreak="0">
    <w:nsid w:val="4D160606"/>
    <w:multiLevelType w:val="hybridMultilevel"/>
    <w:tmpl w:val="FA88F898"/>
    <w:lvl w:ilvl="0" w:tplc="041D000F">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B57037"/>
    <w:multiLevelType w:val="hybridMultilevel"/>
    <w:tmpl w:val="F1A62162"/>
    <w:lvl w:ilvl="0" w:tplc="22F2DED6">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7CA3580"/>
    <w:multiLevelType w:val="hybridMultilevel"/>
    <w:tmpl w:val="52EEF1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97078E6"/>
    <w:multiLevelType w:val="hybridMultilevel"/>
    <w:tmpl w:val="C674D072"/>
    <w:lvl w:ilvl="0" w:tplc="A712E384">
      <w:start w:val="1"/>
      <w:numFmt w:val="bullet"/>
      <w:lvlText w:val=""/>
      <w:lvlJc w:val="left"/>
      <w:pPr>
        <w:ind w:left="360" w:hanging="360"/>
      </w:pPr>
      <w:rPr>
        <w:rFonts w:ascii="Wingdings" w:hAnsi="Wingdings" w:hint="default"/>
        <w:color w:val="auto"/>
        <w:sz w:val="1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4" w15:restartNumberingAfterBreak="0">
    <w:nsid w:val="59A55261"/>
    <w:multiLevelType w:val="hybridMultilevel"/>
    <w:tmpl w:val="37CA8950"/>
    <w:lvl w:ilvl="0" w:tplc="041D0005">
      <w:start w:val="1"/>
      <w:numFmt w:val="bullet"/>
      <w:lvlText w:val=""/>
      <w:lvlJc w:val="left"/>
      <w:pPr>
        <w:ind w:left="360" w:hanging="360"/>
      </w:pPr>
      <w:rPr>
        <w:rFonts w:ascii="Wingdings" w:hAnsi="Wingdings"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5F8A0436"/>
    <w:multiLevelType w:val="hybridMultilevel"/>
    <w:tmpl w:val="77FEDD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61ED0D40"/>
    <w:multiLevelType w:val="hybridMultilevel"/>
    <w:tmpl w:val="24F424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4F6706C"/>
    <w:multiLevelType w:val="hybridMultilevel"/>
    <w:tmpl w:val="5686EB64"/>
    <w:lvl w:ilvl="0" w:tplc="22F2DED6">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C623480"/>
    <w:multiLevelType w:val="hybridMultilevel"/>
    <w:tmpl w:val="543AA5E2"/>
    <w:lvl w:ilvl="0" w:tplc="E224352C">
      <w:start w:val="1"/>
      <w:numFmt w:val="bullet"/>
      <w:pStyle w:val="Puces1"/>
      <w:lvlText w:val=""/>
      <w:lvlJc w:val="left"/>
      <w:pPr>
        <w:tabs>
          <w:tab w:val="num" w:pos="-218"/>
        </w:tabs>
        <w:ind w:left="-218" w:hanging="360"/>
      </w:pPr>
      <w:rPr>
        <w:rFonts w:ascii="Symbol" w:hAnsi="Symbol" w:hint="default"/>
        <w:b w:val="0"/>
        <w:i w:val="0"/>
        <w:caps w:val="0"/>
        <w:strike w:val="0"/>
        <w:dstrike w:val="0"/>
        <w:vanish w:val="0"/>
        <w:color w:val="A6CB12"/>
        <w:sz w:val="32"/>
        <w:vertAlign w:val="baseline"/>
      </w:rPr>
    </w:lvl>
    <w:lvl w:ilvl="1" w:tplc="78A2667E">
      <w:start w:val="1"/>
      <w:numFmt w:val="bullet"/>
      <w:lvlText w:val=""/>
      <w:lvlJc w:val="left"/>
      <w:pPr>
        <w:tabs>
          <w:tab w:val="num" w:pos="862"/>
        </w:tabs>
        <w:ind w:left="862" w:hanging="360"/>
      </w:pPr>
      <w:rPr>
        <w:rFonts w:ascii="Symbol" w:hAnsi="Symbol" w:hint="default"/>
        <w:b w:val="0"/>
        <w:i w:val="0"/>
        <w:caps w:val="0"/>
        <w:strike w:val="0"/>
        <w:dstrike w:val="0"/>
        <w:vanish w:val="0"/>
        <w:color w:val="A6CB12"/>
        <w:sz w:val="32"/>
        <w:vertAlign w:val="baseline"/>
      </w:rPr>
    </w:lvl>
    <w:lvl w:ilvl="2" w:tplc="040C0005">
      <w:start w:val="1"/>
      <w:numFmt w:val="bullet"/>
      <w:lvlText w:val=""/>
      <w:lvlJc w:val="left"/>
      <w:pPr>
        <w:tabs>
          <w:tab w:val="num" w:pos="1582"/>
        </w:tabs>
        <w:ind w:left="1582" w:hanging="360"/>
      </w:pPr>
      <w:rPr>
        <w:rFonts w:ascii="Wingdings" w:hAnsi="Wingdings" w:hint="default"/>
      </w:rPr>
    </w:lvl>
    <w:lvl w:ilvl="3" w:tplc="040C0001" w:tentative="1">
      <w:start w:val="1"/>
      <w:numFmt w:val="bullet"/>
      <w:lvlText w:val=""/>
      <w:lvlJc w:val="left"/>
      <w:pPr>
        <w:tabs>
          <w:tab w:val="num" w:pos="2302"/>
        </w:tabs>
        <w:ind w:left="2302" w:hanging="360"/>
      </w:pPr>
      <w:rPr>
        <w:rFonts w:ascii="Symbol" w:hAnsi="Symbol" w:hint="default"/>
      </w:rPr>
    </w:lvl>
    <w:lvl w:ilvl="4" w:tplc="040C0003" w:tentative="1">
      <w:start w:val="1"/>
      <w:numFmt w:val="bullet"/>
      <w:lvlText w:val="o"/>
      <w:lvlJc w:val="left"/>
      <w:pPr>
        <w:tabs>
          <w:tab w:val="num" w:pos="3022"/>
        </w:tabs>
        <w:ind w:left="3022" w:hanging="360"/>
      </w:pPr>
      <w:rPr>
        <w:rFonts w:ascii="Courier New" w:hAnsi="Courier New" w:hint="default"/>
      </w:rPr>
    </w:lvl>
    <w:lvl w:ilvl="5" w:tplc="040C0005" w:tentative="1">
      <w:start w:val="1"/>
      <w:numFmt w:val="bullet"/>
      <w:lvlText w:val=""/>
      <w:lvlJc w:val="left"/>
      <w:pPr>
        <w:tabs>
          <w:tab w:val="num" w:pos="3742"/>
        </w:tabs>
        <w:ind w:left="3742" w:hanging="360"/>
      </w:pPr>
      <w:rPr>
        <w:rFonts w:ascii="Wingdings" w:hAnsi="Wingdings" w:hint="default"/>
      </w:rPr>
    </w:lvl>
    <w:lvl w:ilvl="6" w:tplc="040C0001" w:tentative="1">
      <w:start w:val="1"/>
      <w:numFmt w:val="bullet"/>
      <w:lvlText w:val=""/>
      <w:lvlJc w:val="left"/>
      <w:pPr>
        <w:tabs>
          <w:tab w:val="num" w:pos="4462"/>
        </w:tabs>
        <w:ind w:left="4462" w:hanging="360"/>
      </w:pPr>
      <w:rPr>
        <w:rFonts w:ascii="Symbol" w:hAnsi="Symbol" w:hint="default"/>
      </w:rPr>
    </w:lvl>
    <w:lvl w:ilvl="7" w:tplc="040C0003" w:tentative="1">
      <w:start w:val="1"/>
      <w:numFmt w:val="bullet"/>
      <w:lvlText w:val="o"/>
      <w:lvlJc w:val="left"/>
      <w:pPr>
        <w:tabs>
          <w:tab w:val="num" w:pos="5182"/>
        </w:tabs>
        <w:ind w:left="5182" w:hanging="360"/>
      </w:pPr>
      <w:rPr>
        <w:rFonts w:ascii="Courier New" w:hAnsi="Courier New" w:hint="default"/>
      </w:rPr>
    </w:lvl>
    <w:lvl w:ilvl="8" w:tplc="040C0005" w:tentative="1">
      <w:start w:val="1"/>
      <w:numFmt w:val="bullet"/>
      <w:lvlText w:val=""/>
      <w:lvlJc w:val="left"/>
      <w:pPr>
        <w:tabs>
          <w:tab w:val="num" w:pos="5902"/>
        </w:tabs>
        <w:ind w:left="5902" w:hanging="360"/>
      </w:pPr>
      <w:rPr>
        <w:rFonts w:ascii="Wingdings" w:hAnsi="Wingdings" w:hint="default"/>
      </w:rPr>
    </w:lvl>
  </w:abstractNum>
  <w:abstractNum w:abstractNumId="29" w15:restartNumberingAfterBreak="0">
    <w:nsid w:val="6E587587"/>
    <w:multiLevelType w:val="hybridMultilevel"/>
    <w:tmpl w:val="1A884A78"/>
    <w:lvl w:ilvl="0" w:tplc="0DFCE5EA">
      <w:start w:val="1"/>
      <w:numFmt w:val="bullet"/>
      <w:lvlText w:val=""/>
      <w:lvlJc w:val="left"/>
      <w:pPr>
        <w:tabs>
          <w:tab w:val="num" w:pos="360"/>
        </w:tabs>
        <w:ind w:left="360" w:hanging="360"/>
      </w:pPr>
      <w:rPr>
        <w:rFonts w:ascii="Wingdings" w:hAnsi="Wingdings" w:hint="default"/>
        <w:color w:val="auto"/>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30" w15:restartNumberingAfterBreak="0">
    <w:nsid w:val="70BE71ED"/>
    <w:multiLevelType w:val="hybridMultilevel"/>
    <w:tmpl w:val="DAFA44EE"/>
    <w:lvl w:ilvl="0" w:tplc="22F2DED6">
      <w:start w:val="1"/>
      <w:numFmt w:val="bullet"/>
      <w:lvlText w:val=""/>
      <w:lvlJc w:val="left"/>
      <w:pPr>
        <w:ind w:left="360" w:hanging="360"/>
      </w:pPr>
      <w:rPr>
        <w:rFonts w:ascii="Wingdings" w:hAnsi="Wingdings"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1" w15:restartNumberingAfterBreak="0">
    <w:nsid w:val="73AC5203"/>
    <w:multiLevelType w:val="hybridMultilevel"/>
    <w:tmpl w:val="8A4266F2"/>
    <w:lvl w:ilvl="0" w:tplc="430A45E4">
      <w:start w:val="1"/>
      <w:numFmt w:val="bullet"/>
      <w:pStyle w:val="puceanneau"/>
      <w:lvlText w:val=""/>
      <w:lvlJc w:val="left"/>
      <w:pPr>
        <w:tabs>
          <w:tab w:val="num" w:pos="720"/>
        </w:tabs>
        <w:ind w:left="720" w:hanging="360"/>
      </w:pPr>
      <w:rPr>
        <w:rFonts w:ascii="Wingdings" w:hAnsi="Wingdings" w:hint="default"/>
        <w:color w:val="A6CB12"/>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7901544"/>
    <w:multiLevelType w:val="hybridMultilevel"/>
    <w:tmpl w:val="F7F8A6EA"/>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3" w15:restartNumberingAfterBreak="0">
    <w:nsid w:val="7FA36396"/>
    <w:multiLevelType w:val="hybridMultilevel"/>
    <w:tmpl w:val="66C27A46"/>
    <w:lvl w:ilvl="0" w:tplc="87FA1B98">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93823148">
    <w:abstractNumId w:val="15"/>
  </w:num>
  <w:num w:numId="2" w16cid:durableId="125007045">
    <w:abstractNumId w:val="31"/>
  </w:num>
  <w:num w:numId="3" w16cid:durableId="911696071">
    <w:abstractNumId w:val="28"/>
  </w:num>
  <w:num w:numId="4" w16cid:durableId="1578976943">
    <w:abstractNumId w:val="6"/>
  </w:num>
  <w:num w:numId="5" w16cid:durableId="685328266">
    <w:abstractNumId w:val="10"/>
  </w:num>
  <w:num w:numId="6" w16cid:durableId="376322419">
    <w:abstractNumId w:val="20"/>
  </w:num>
  <w:num w:numId="7" w16cid:durableId="712460336">
    <w:abstractNumId w:val="30"/>
  </w:num>
  <w:num w:numId="8" w16cid:durableId="47149328">
    <w:abstractNumId w:val="11"/>
  </w:num>
  <w:num w:numId="9" w16cid:durableId="496847375">
    <w:abstractNumId w:val="21"/>
  </w:num>
  <w:num w:numId="10" w16cid:durableId="857424265">
    <w:abstractNumId w:val="27"/>
  </w:num>
  <w:num w:numId="11" w16cid:durableId="1510875835">
    <w:abstractNumId w:val="14"/>
  </w:num>
  <w:num w:numId="12" w16cid:durableId="1796095349">
    <w:abstractNumId w:val="24"/>
  </w:num>
  <w:num w:numId="13" w16cid:durableId="388311713">
    <w:abstractNumId w:val="32"/>
  </w:num>
  <w:num w:numId="14" w16cid:durableId="1560893982">
    <w:abstractNumId w:val="29"/>
  </w:num>
  <w:num w:numId="15" w16cid:durableId="66265456">
    <w:abstractNumId w:val="33"/>
  </w:num>
  <w:num w:numId="16" w16cid:durableId="243078512">
    <w:abstractNumId w:val="7"/>
  </w:num>
  <w:num w:numId="17" w16cid:durableId="2089113708">
    <w:abstractNumId w:val="12"/>
  </w:num>
  <w:num w:numId="18" w16cid:durableId="1668435542">
    <w:abstractNumId w:val="17"/>
  </w:num>
  <w:num w:numId="19" w16cid:durableId="1871721726">
    <w:abstractNumId w:val="23"/>
  </w:num>
  <w:num w:numId="20" w16cid:durableId="1836456428">
    <w:abstractNumId w:val="18"/>
  </w:num>
  <w:num w:numId="21" w16cid:durableId="12994494">
    <w:abstractNumId w:val="16"/>
  </w:num>
  <w:num w:numId="22" w16cid:durableId="979774025">
    <w:abstractNumId w:val="13"/>
  </w:num>
  <w:num w:numId="23" w16cid:durableId="786853086">
    <w:abstractNumId w:val="19"/>
  </w:num>
  <w:num w:numId="24" w16cid:durableId="1675110797">
    <w:abstractNumId w:val="4"/>
  </w:num>
  <w:num w:numId="25" w16cid:durableId="1837961928">
    <w:abstractNumId w:val="2"/>
  </w:num>
  <w:num w:numId="26" w16cid:durableId="309208787">
    <w:abstractNumId w:val="8"/>
  </w:num>
  <w:num w:numId="27" w16cid:durableId="695928201">
    <w:abstractNumId w:val="3"/>
  </w:num>
  <w:num w:numId="28" w16cid:durableId="306471063">
    <w:abstractNumId w:val="22"/>
  </w:num>
  <w:num w:numId="29" w16cid:durableId="459692576">
    <w:abstractNumId w:val="1"/>
  </w:num>
  <w:num w:numId="30" w16cid:durableId="1866940549">
    <w:abstractNumId w:val="0"/>
  </w:num>
  <w:num w:numId="31" w16cid:durableId="1473058965">
    <w:abstractNumId w:val="26"/>
  </w:num>
  <w:num w:numId="32" w16cid:durableId="1889995678">
    <w:abstractNumId w:val="25"/>
  </w:num>
  <w:num w:numId="33" w16cid:durableId="1055859441">
    <w:abstractNumId w:val="5"/>
  </w:num>
  <w:num w:numId="34" w16cid:durableId="255403618">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F0B"/>
    <w:rsid w:val="000000F4"/>
    <w:rsid w:val="00000E19"/>
    <w:rsid w:val="00000F7F"/>
    <w:rsid w:val="00001444"/>
    <w:rsid w:val="000027D1"/>
    <w:rsid w:val="00002C7E"/>
    <w:rsid w:val="000037B1"/>
    <w:rsid w:val="00003B09"/>
    <w:rsid w:val="000041BA"/>
    <w:rsid w:val="000068EE"/>
    <w:rsid w:val="00006CB2"/>
    <w:rsid w:val="00007F17"/>
    <w:rsid w:val="00010B07"/>
    <w:rsid w:val="00012FA9"/>
    <w:rsid w:val="000136B1"/>
    <w:rsid w:val="00015EAD"/>
    <w:rsid w:val="000163E0"/>
    <w:rsid w:val="00016B03"/>
    <w:rsid w:val="00016D0F"/>
    <w:rsid w:val="00017E1B"/>
    <w:rsid w:val="00017E24"/>
    <w:rsid w:val="000206EE"/>
    <w:rsid w:val="00020817"/>
    <w:rsid w:val="00020A45"/>
    <w:rsid w:val="00020CF4"/>
    <w:rsid w:val="00020CF6"/>
    <w:rsid w:val="000219FD"/>
    <w:rsid w:val="00021D41"/>
    <w:rsid w:val="000256AF"/>
    <w:rsid w:val="00025D37"/>
    <w:rsid w:val="00026C37"/>
    <w:rsid w:val="000272E1"/>
    <w:rsid w:val="00027335"/>
    <w:rsid w:val="00027830"/>
    <w:rsid w:val="000321AA"/>
    <w:rsid w:val="0003382B"/>
    <w:rsid w:val="000363E6"/>
    <w:rsid w:val="00037A72"/>
    <w:rsid w:val="00037E79"/>
    <w:rsid w:val="000416A6"/>
    <w:rsid w:val="00041FEE"/>
    <w:rsid w:val="00043633"/>
    <w:rsid w:val="00044A56"/>
    <w:rsid w:val="00045676"/>
    <w:rsid w:val="00050156"/>
    <w:rsid w:val="00050E14"/>
    <w:rsid w:val="00050FB6"/>
    <w:rsid w:val="000511BA"/>
    <w:rsid w:val="0005177A"/>
    <w:rsid w:val="000523B8"/>
    <w:rsid w:val="00053409"/>
    <w:rsid w:val="000543A2"/>
    <w:rsid w:val="00054D5A"/>
    <w:rsid w:val="00055711"/>
    <w:rsid w:val="00056273"/>
    <w:rsid w:val="000569CD"/>
    <w:rsid w:val="00056AAB"/>
    <w:rsid w:val="0006006A"/>
    <w:rsid w:val="00060935"/>
    <w:rsid w:val="0006104F"/>
    <w:rsid w:val="00061080"/>
    <w:rsid w:val="00062691"/>
    <w:rsid w:val="00062C93"/>
    <w:rsid w:val="00063D53"/>
    <w:rsid w:val="0006544D"/>
    <w:rsid w:val="000662A6"/>
    <w:rsid w:val="00067FD8"/>
    <w:rsid w:val="00073F32"/>
    <w:rsid w:val="00074CC7"/>
    <w:rsid w:val="00074EEC"/>
    <w:rsid w:val="00075BAF"/>
    <w:rsid w:val="00075CF5"/>
    <w:rsid w:val="00076820"/>
    <w:rsid w:val="00076F66"/>
    <w:rsid w:val="00076FE8"/>
    <w:rsid w:val="000773B7"/>
    <w:rsid w:val="0007761A"/>
    <w:rsid w:val="000778EB"/>
    <w:rsid w:val="000801E5"/>
    <w:rsid w:val="0008119C"/>
    <w:rsid w:val="00082BB4"/>
    <w:rsid w:val="000832B4"/>
    <w:rsid w:val="00083490"/>
    <w:rsid w:val="000878AC"/>
    <w:rsid w:val="00090DF6"/>
    <w:rsid w:val="00092BC4"/>
    <w:rsid w:val="0009396D"/>
    <w:rsid w:val="000943F3"/>
    <w:rsid w:val="00094EF1"/>
    <w:rsid w:val="0009526C"/>
    <w:rsid w:val="0009527E"/>
    <w:rsid w:val="00095902"/>
    <w:rsid w:val="000A23D8"/>
    <w:rsid w:val="000A297F"/>
    <w:rsid w:val="000A2B0F"/>
    <w:rsid w:val="000A35E9"/>
    <w:rsid w:val="000A3F1E"/>
    <w:rsid w:val="000A495F"/>
    <w:rsid w:val="000A5C02"/>
    <w:rsid w:val="000B29F0"/>
    <w:rsid w:val="000B30DC"/>
    <w:rsid w:val="000B3EBD"/>
    <w:rsid w:val="000B4AA1"/>
    <w:rsid w:val="000B575A"/>
    <w:rsid w:val="000B6546"/>
    <w:rsid w:val="000B7201"/>
    <w:rsid w:val="000C0114"/>
    <w:rsid w:val="000C0C4D"/>
    <w:rsid w:val="000C0EFF"/>
    <w:rsid w:val="000C488F"/>
    <w:rsid w:val="000C665E"/>
    <w:rsid w:val="000D21EE"/>
    <w:rsid w:val="000D3CEA"/>
    <w:rsid w:val="000D7F29"/>
    <w:rsid w:val="000E117F"/>
    <w:rsid w:val="000E1E1D"/>
    <w:rsid w:val="000E2919"/>
    <w:rsid w:val="000E70F5"/>
    <w:rsid w:val="000F16CE"/>
    <w:rsid w:val="000F1F57"/>
    <w:rsid w:val="000F2048"/>
    <w:rsid w:val="000F3240"/>
    <w:rsid w:val="000F3510"/>
    <w:rsid w:val="000F479D"/>
    <w:rsid w:val="000F7A97"/>
    <w:rsid w:val="00101002"/>
    <w:rsid w:val="00106B8D"/>
    <w:rsid w:val="00106C10"/>
    <w:rsid w:val="00110AE4"/>
    <w:rsid w:val="00112023"/>
    <w:rsid w:val="00114229"/>
    <w:rsid w:val="001148BF"/>
    <w:rsid w:val="00114C8C"/>
    <w:rsid w:val="00114EC0"/>
    <w:rsid w:val="0011636C"/>
    <w:rsid w:val="001168B4"/>
    <w:rsid w:val="0011779E"/>
    <w:rsid w:val="00121C8C"/>
    <w:rsid w:val="0012373B"/>
    <w:rsid w:val="00124A5B"/>
    <w:rsid w:val="00125FF5"/>
    <w:rsid w:val="00130233"/>
    <w:rsid w:val="0013050E"/>
    <w:rsid w:val="00130563"/>
    <w:rsid w:val="001317D5"/>
    <w:rsid w:val="001329C0"/>
    <w:rsid w:val="00132ECF"/>
    <w:rsid w:val="001351AE"/>
    <w:rsid w:val="00135F4E"/>
    <w:rsid w:val="001360CE"/>
    <w:rsid w:val="00137D27"/>
    <w:rsid w:val="001407FF"/>
    <w:rsid w:val="00140BCE"/>
    <w:rsid w:val="00140C7A"/>
    <w:rsid w:val="001426DB"/>
    <w:rsid w:val="00143839"/>
    <w:rsid w:val="001446AE"/>
    <w:rsid w:val="0014508F"/>
    <w:rsid w:val="0014629D"/>
    <w:rsid w:val="001471C2"/>
    <w:rsid w:val="001511A6"/>
    <w:rsid w:val="00151B4F"/>
    <w:rsid w:val="00151E29"/>
    <w:rsid w:val="0015330E"/>
    <w:rsid w:val="001545F5"/>
    <w:rsid w:val="001548D7"/>
    <w:rsid w:val="00156B08"/>
    <w:rsid w:val="001574B9"/>
    <w:rsid w:val="00160941"/>
    <w:rsid w:val="0016099F"/>
    <w:rsid w:val="00160B3D"/>
    <w:rsid w:val="00161417"/>
    <w:rsid w:val="00161451"/>
    <w:rsid w:val="0016169D"/>
    <w:rsid w:val="00162466"/>
    <w:rsid w:val="001624E8"/>
    <w:rsid w:val="0016349F"/>
    <w:rsid w:val="00165641"/>
    <w:rsid w:val="0016586A"/>
    <w:rsid w:val="00166121"/>
    <w:rsid w:val="00166444"/>
    <w:rsid w:val="00170239"/>
    <w:rsid w:val="00170FD9"/>
    <w:rsid w:val="00171920"/>
    <w:rsid w:val="00172243"/>
    <w:rsid w:val="00172F23"/>
    <w:rsid w:val="0017726F"/>
    <w:rsid w:val="00181EC1"/>
    <w:rsid w:val="00183326"/>
    <w:rsid w:val="001835C3"/>
    <w:rsid w:val="001851AE"/>
    <w:rsid w:val="00187A74"/>
    <w:rsid w:val="00193D6D"/>
    <w:rsid w:val="00193E1E"/>
    <w:rsid w:val="001941D7"/>
    <w:rsid w:val="001942CC"/>
    <w:rsid w:val="001953D8"/>
    <w:rsid w:val="00195C18"/>
    <w:rsid w:val="001962F9"/>
    <w:rsid w:val="00197986"/>
    <w:rsid w:val="001A0BCA"/>
    <w:rsid w:val="001A0F7B"/>
    <w:rsid w:val="001A1100"/>
    <w:rsid w:val="001A1204"/>
    <w:rsid w:val="001A1A7B"/>
    <w:rsid w:val="001A2BBE"/>
    <w:rsid w:val="001A4065"/>
    <w:rsid w:val="001A4130"/>
    <w:rsid w:val="001A60BA"/>
    <w:rsid w:val="001A6B9A"/>
    <w:rsid w:val="001A7583"/>
    <w:rsid w:val="001A78F5"/>
    <w:rsid w:val="001A7AD9"/>
    <w:rsid w:val="001A7B49"/>
    <w:rsid w:val="001A7B85"/>
    <w:rsid w:val="001B13C4"/>
    <w:rsid w:val="001B5826"/>
    <w:rsid w:val="001B6104"/>
    <w:rsid w:val="001C0932"/>
    <w:rsid w:val="001C167E"/>
    <w:rsid w:val="001C21B9"/>
    <w:rsid w:val="001C437E"/>
    <w:rsid w:val="001C44E8"/>
    <w:rsid w:val="001C6D4D"/>
    <w:rsid w:val="001D25EB"/>
    <w:rsid w:val="001D334B"/>
    <w:rsid w:val="001D640E"/>
    <w:rsid w:val="001D697E"/>
    <w:rsid w:val="001D761F"/>
    <w:rsid w:val="001D7B0E"/>
    <w:rsid w:val="001E00C3"/>
    <w:rsid w:val="001E177D"/>
    <w:rsid w:val="001E3329"/>
    <w:rsid w:val="001E3504"/>
    <w:rsid w:val="001E3B5E"/>
    <w:rsid w:val="001E5E28"/>
    <w:rsid w:val="001E6880"/>
    <w:rsid w:val="001F054B"/>
    <w:rsid w:val="001F18BC"/>
    <w:rsid w:val="001F221A"/>
    <w:rsid w:val="001F3471"/>
    <w:rsid w:val="001F3513"/>
    <w:rsid w:val="002003F1"/>
    <w:rsid w:val="00200793"/>
    <w:rsid w:val="00200825"/>
    <w:rsid w:val="00200900"/>
    <w:rsid w:val="00201566"/>
    <w:rsid w:val="00201D2E"/>
    <w:rsid w:val="00203AF4"/>
    <w:rsid w:val="00204238"/>
    <w:rsid w:val="00204CEE"/>
    <w:rsid w:val="002079C6"/>
    <w:rsid w:val="00211D51"/>
    <w:rsid w:val="00213295"/>
    <w:rsid w:val="002134A4"/>
    <w:rsid w:val="00213EEE"/>
    <w:rsid w:val="00213FDF"/>
    <w:rsid w:val="00214814"/>
    <w:rsid w:val="00215632"/>
    <w:rsid w:val="00215F0B"/>
    <w:rsid w:val="002160AA"/>
    <w:rsid w:val="002203E2"/>
    <w:rsid w:val="00221451"/>
    <w:rsid w:val="00221B00"/>
    <w:rsid w:val="00223A7F"/>
    <w:rsid w:val="0022415C"/>
    <w:rsid w:val="0022483F"/>
    <w:rsid w:val="0022500A"/>
    <w:rsid w:val="00225228"/>
    <w:rsid w:val="00226C46"/>
    <w:rsid w:val="00227F91"/>
    <w:rsid w:val="00230500"/>
    <w:rsid w:val="00230638"/>
    <w:rsid w:val="002310A1"/>
    <w:rsid w:val="0023185C"/>
    <w:rsid w:val="002330D1"/>
    <w:rsid w:val="0023374D"/>
    <w:rsid w:val="0023539E"/>
    <w:rsid w:val="00235583"/>
    <w:rsid w:val="0023603C"/>
    <w:rsid w:val="0023730C"/>
    <w:rsid w:val="00237340"/>
    <w:rsid w:val="002375FC"/>
    <w:rsid w:val="00237A74"/>
    <w:rsid w:val="00242072"/>
    <w:rsid w:val="00242155"/>
    <w:rsid w:val="002469C0"/>
    <w:rsid w:val="0025048D"/>
    <w:rsid w:val="002512CD"/>
    <w:rsid w:val="00251F03"/>
    <w:rsid w:val="002523C3"/>
    <w:rsid w:val="0025307E"/>
    <w:rsid w:val="002535ED"/>
    <w:rsid w:val="002562E9"/>
    <w:rsid w:val="00256AD3"/>
    <w:rsid w:val="0025738A"/>
    <w:rsid w:val="0026050F"/>
    <w:rsid w:val="00261EE8"/>
    <w:rsid w:val="00265B12"/>
    <w:rsid w:val="00266A96"/>
    <w:rsid w:val="0026769B"/>
    <w:rsid w:val="00270821"/>
    <w:rsid w:val="00271970"/>
    <w:rsid w:val="002735A3"/>
    <w:rsid w:val="00274812"/>
    <w:rsid w:val="002751C2"/>
    <w:rsid w:val="002760F4"/>
    <w:rsid w:val="0027659E"/>
    <w:rsid w:val="00277E93"/>
    <w:rsid w:val="002807DD"/>
    <w:rsid w:val="00281C3C"/>
    <w:rsid w:val="00281FEF"/>
    <w:rsid w:val="0028214E"/>
    <w:rsid w:val="002830BA"/>
    <w:rsid w:val="0028396E"/>
    <w:rsid w:val="002849ED"/>
    <w:rsid w:val="00284B5B"/>
    <w:rsid w:val="0028567C"/>
    <w:rsid w:val="00285D49"/>
    <w:rsid w:val="002860DE"/>
    <w:rsid w:val="0028663E"/>
    <w:rsid w:val="00286722"/>
    <w:rsid w:val="002900A2"/>
    <w:rsid w:val="002914CC"/>
    <w:rsid w:val="00291933"/>
    <w:rsid w:val="00291A46"/>
    <w:rsid w:val="00293214"/>
    <w:rsid w:val="0029398B"/>
    <w:rsid w:val="002A1519"/>
    <w:rsid w:val="002A18DE"/>
    <w:rsid w:val="002A196C"/>
    <w:rsid w:val="002A22A4"/>
    <w:rsid w:val="002A3749"/>
    <w:rsid w:val="002A3A3D"/>
    <w:rsid w:val="002A47C8"/>
    <w:rsid w:val="002A5140"/>
    <w:rsid w:val="002A5D0D"/>
    <w:rsid w:val="002A5E4B"/>
    <w:rsid w:val="002B0280"/>
    <w:rsid w:val="002B0B18"/>
    <w:rsid w:val="002B15B0"/>
    <w:rsid w:val="002B1D40"/>
    <w:rsid w:val="002B5F9D"/>
    <w:rsid w:val="002B63ED"/>
    <w:rsid w:val="002B6460"/>
    <w:rsid w:val="002B6B51"/>
    <w:rsid w:val="002B77D6"/>
    <w:rsid w:val="002C136C"/>
    <w:rsid w:val="002C2C89"/>
    <w:rsid w:val="002C3C1B"/>
    <w:rsid w:val="002C45F3"/>
    <w:rsid w:val="002C5927"/>
    <w:rsid w:val="002C7C3C"/>
    <w:rsid w:val="002D06B0"/>
    <w:rsid w:val="002D0A5E"/>
    <w:rsid w:val="002D1852"/>
    <w:rsid w:val="002D1A0D"/>
    <w:rsid w:val="002D1FE7"/>
    <w:rsid w:val="002D21FB"/>
    <w:rsid w:val="002D2460"/>
    <w:rsid w:val="002D3B73"/>
    <w:rsid w:val="002D5B5E"/>
    <w:rsid w:val="002D7478"/>
    <w:rsid w:val="002D769F"/>
    <w:rsid w:val="002E05F3"/>
    <w:rsid w:val="002E1392"/>
    <w:rsid w:val="002E304F"/>
    <w:rsid w:val="002E6F50"/>
    <w:rsid w:val="002E7B4F"/>
    <w:rsid w:val="002F0417"/>
    <w:rsid w:val="002F07CA"/>
    <w:rsid w:val="002F1330"/>
    <w:rsid w:val="002F16CE"/>
    <w:rsid w:val="002F1B27"/>
    <w:rsid w:val="002F2EBC"/>
    <w:rsid w:val="002F5C9F"/>
    <w:rsid w:val="002F72F4"/>
    <w:rsid w:val="00300835"/>
    <w:rsid w:val="00300937"/>
    <w:rsid w:val="003019C9"/>
    <w:rsid w:val="0030219C"/>
    <w:rsid w:val="003023B6"/>
    <w:rsid w:val="00303A58"/>
    <w:rsid w:val="00304717"/>
    <w:rsid w:val="00305530"/>
    <w:rsid w:val="003059BA"/>
    <w:rsid w:val="003063A1"/>
    <w:rsid w:val="00306F7E"/>
    <w:rsid w:val="00310D37"/>
    <w:rsid w:val="0031125E"/>
    <w:rsid w:val="00311F64"/>
    <w:rsid w:val="0031211D"/>
    <w:rsid w:val="0031216C"/>
    <w:rsid w:val="00312C98"/>
    <w:rsid w:val="0031323C"/>
    <w:rsid w:val="00315425"/>
    <w:rsid w:val="00317AC7"/>
    <w:rsid w:val="003210DC"/>
    <w:rsid w:val="00323358"/>
    <w:rsid w:val="00327DD2"/>
    <w:rsid w:val="00333410"/>
    <w:rsid w:val="00334A91"/>
    <w:rsid w:val="00336AB8"/>
    <w:rsid w:val="00337BD8"/>
    <w:rsid w:val="00337EF9"/>
    <w:rsid w:val="00340198"/>
    <w:rsid w:val="00340CD7"/>
    <w:rsid w:val="00341D22"/>
    <w:rsid w:val="00344945"/>
    <w:rsid w:val="00347B2A"/>
    <w:rsid w:val="00352040"/>
    <w:rsid w:val="003533D2"/>
    <w:rsid w:val="003542BA"/>
    <w:rsid w:val="0035485E"/>
    <w:rsid w:val="00354DAC"/>
    <w:rsid w:val="003552E1"/>
    <w:rsid w:val="00355BCD"/>
    <w:rsid w:val="003564BE"/>
    <w:rsid w:val="00357980"/>
    <w:rsid w:val="003602F9"/>
    <w:rsid w:val="003605AD"/>
    <w:rsid w:val="00360D5A"/>
    <w:rsid w:val="003624BB"/>
    <w:rsid w:val="00364D62"/>
    <w:rsid w:val="00365B4B"/>
    <w:rsid w:val="00365F49"/>
    <w:rsid w:val="003667FE"/>
    <w:rsid w:val="003669D1"/>
    <w:rsid w:val="0036730B"/>
    <w:rsid w:val="00367403"/>
    <w:rsid w:val="00367412"/>
    <w:rsid w:val="003719B2"/>
    <w:rsid w:val="00371A80"/>
    <w:rsid w:val="00371DD6"/>
    <w:rsid w:val="0037282A"/>
    <w:rsid w:val="00375D59"/>
    <w:rsid w:val="00376087"/>
    <w:rsid w:val="0037678E"/>
    <w:rsid w:val="00376A3D"/>
    <w:rsid w:val="00376A60"/>
    <w:rsid w:val="00376B3E"/>
    <w:rsid w:val="00376EBD"/>
    <w:rsid w:val="00377CEA"/>
    <w:rsid w:val="00383D52"/>
    <w:rsid w:val="003844A1"/>
    <w:rsid w:val="00384FFF"/>
    <w:rsid w:val="0038513F"/>
    <w:rsid w:val="00387F94"/>
    <w:rsid w:val="0039169D"/>
    <w:rsid w:val="00393437"/>
    <w:rsid w:val="00393AF3"/>
    <w:rsid w:val="00394D02"/>
    <w:rsid w:val="00395D0B"/>
    <w:rsid w:val="003964F9"/>
    <w:rsid w:val="00396C40"/>
    <w:rsid w:val="0039785E"/>
    <w:rsid w:val="00397A2D"/>
    <w:rsid w:val="003A039A"/>
    <w:rsid w:val="003A1E18"/>
    <w:rsid w:val="003A2A26"/>
    <w:rsid w:val="003A339E"/>
    <w:rsid w:val="003A6547"/>
    <w:rsid w:val="003A7F90"/>
    <w:rsid w:val="003B2C68"/>
    <w:rsid w:val="003B4119"/>
    <w:rsid w:val="003B55F4"/>
    <w:rsid w:val="003B6733"/>
    <w:rsid w:val="003C421C"/>
    <w:rsid w:val="003C5E51"/>
    <w:rsid w:val="003C78E1"/>
    <w:rsid w:val="003C7DFB"/>
    <w:rsid w:val="003D2644"/>
    <w:rsid w:val="003D3183"/>
    <w:rsid w:val="003D3DA0"/>
    <w:rsid w:val="003D41C3"/>
    <w:rsid w:val="003D480C"/>
    <w:rsid w:val="003D4C78"/>
    <w:rsid w:val="003D7D1E"/>
    <w:rsid w:val="003E0353"/>
    <w:rsid w:val="003E0776"/>
    <w:rsid w:val="003E0DE3"/>
    <w:rsid w:val="003E15D2"/>
    <w:rsid w:val="003E1E4F"/>
    <w:rsid w:val="003E310D"/>
    <w:rsid w:val="003E54B5"/>
    <w:rsid w:val="003E6E25"/>
    <w:rsid w:val="003F0515"/>
    <w:rsid w:val="003F2F26"/>
    <w:rsid w:val="003F4E1B"/>
    <w:rsid w:val="003F61C8"/>
    <w:rsid w:val="003F7174"/>
    <w:rsid w:val="003F77CD"/>
    <w:rsid w:val="003F7CE1"/>
    <w:rsid w:val="004005AD"/>
    <w:rsid w:val="0040433E"/>
    <w:rsid w:val="0040639E"/>
    <w:rsid w:val="0041079C"/>
    <w:rsid w:val="00410A1C"/>
    <w:rsid w:val="004110CE"/>
    <w:rsid w:val="004112EC"/>
    <w:rsid w:val="00411907"/>
    <w:rsid w:val="00412CD3"/>
    <w:rsid w:val="00412ED5"/>
    <w:rsid w:val="0041314F"/>
    <w:rsid w:val="00413185"/>
    <w:rsid w:val="00415339"/>
    <w:rsid w:val="00416EED"/>
    <w:rsid w:val="00417D68"/>
    <w:rsid w:val="00417E41"/>
    <w:rsid w:val="00420A0B"/>
    <w:rsid w:val="00421F95"/>
    <w:rsid w:val="004264B8"/>
    <w:rsid w:val="004270BF"/>
    <w:rsid w:val="00427900"/>
    <w:rsid w:val="0043143D"/>
    <w:rsid w:val="00432D78"/>
    <w:rsid w:val="00433AA3"/>
    <w:rsid w:val="004352DB"/>
    <w:rsid w:val="004364DD"/>
    <w:rsid w:val="0043668C"/>
    <w:rsid w:val="0043672A"/>
    <w:rsid w:val="00437791"/>
    <w:rsid w:val="004379BF"/>
    <w:rsid w:val="00440D61"/>
    <w:rsid w:val="00442F91"/>
    <w:rsid w:val="0044302B"/>
    <w:rsid w:val="00445D57"/>
    <w:rsid w:val="00446815"/>
    <w:rsid w:val="004521F3"/>
    <w:rsid w:val="00453F66"/>
    <w:rsid w:val="004564D6"/>
    <w:rsid w:val="0046199F"/>
    <w:rsid w:val="00462E50"/>
    <w:rsid w:val="00463C5A"/>
    <w:rsid w:val="00463C94"/>
    <w:rsid w:val="00463C95"/>
    <w:rsid w:val="0046548D"/>
    <w:rsid w:val="00465A75"/>
    <w:rsid w:val="00470715"/>
    <w:rsid w:val="00471553"/>
    <w:rsid w:val="00471797"/>
    <w:rsid w:val="00472A52"/>
    <w:rsid w:val="00472EDA"/>
    <w:rsid w:val="00474E62"/>
    <w:rsid w:val="00476219"/>
    <w:rsid w:val="00476FF0"/>
    <w:rsid w:val="004805AD"/>
    <w:rsid w:val="004835BB"/>
    <w:rsid w:val="004856C9"/>
    <w:rsid w:val="004860AD"/>
    <w:rsid w:val="00490A4D"/>
    <w:rsid w:val="00493964"/>
    <w:rsid w:val="00495484"/>
    <w:rsid w:val="00496444"/>
    <w:rsid w:val="00496E0B"/>
    <w:rsid w:val="00496F56"/>
    <w:rsid w:val="00497142"/>
    <w:rsid w:val="004979F2"/>
    <w:rsid w:val="00497F5C"/>
    <w:rsid w:val="004A49B1"/>
    <w:rsid w:val="004A5B2C"/>
    <w:rsid w:val="004A74E8"/>
    <w:rsid w:val="004B1517"/>
    <w:rsid w:val="004B350A"/>
    <w:rsid w:val="004B4A5A"/>
    <w:rsid w:val="004B5203"/>
    <w:rsid w:val="004C0158"/>
    <w:rsid w:val="004C07CE"/>
    <w:rsid w:val="004C0DCA"/>
    <w:rsid w:val="004C266E"/>
    <w:rsid w:val="004C6523"/>
    <w:rsid w:val="004C78A6"/>
    <w:rsid w:val="004C7D09"/>
    <w:rsid w:val="004D129B"/>
    <w:rsid w:val="004D2B45"/>
    <w:rsid w:val="004D3692"/>
    <w:rsid w:val="004D551A"/>
    <w:rsid w:val="004D5C22"/>
    <w:rsid w:val="004E016E"/>
    <w:rsid w:val="004E0973"/>
    <w:rsid w:val="004E0D2C"/>
    <w:rsid w:val="004E268A"/>
    <w:rsid w:val="004E2B16"/>
    <w:rsid w:val="004E6B01"/>
    <w:rsid w:val="004E6D3D"/>
    <w:rsid w:val="004F1DCB"/>
    <w:rsid w:val="004F2FB5"/>
    <w:rsid w:val="004F3D75"/>
    <w:rsid w:val="004F3DBC"/>
    <w:rsid w:val="004F48C9"/>
    <w:rsid w:val="004F49A1"/>
    <w:rsid w:val="004F55DF"/>
    <w:rsid w:val="004F7DEB"/>
    <w:rsid w:val="004F7F7B"/>
    <w:rsid w:val="00501E2F"/>
    <w:rsid w:val="00501E6C"/>
    <w:rsid w:val="00501EC0"/>
    <w:rsid w:val="00502169"/>
    <w:rsid w:val="005024E7"/>
    <w:rsid w:val="00503BD1"/>
    <w:rsid w:val="00503F97"/>
    <w:rsid w:val="005135FA"/>
    <w:rsid w:val="005136F0"/>
    <w:rsid w:val="00514329"/>
    <w:rsid w:val="00517DB3"/>
    <w:rsid w:val="00520FDE"/>
    <w:rsid w:val="00521166"/>
    <w:rsid w:val="00521AEE"/>
    <w:rsid w:val="00521C4C"/>
    <w:rsid w:val="00522C4C"/>
    <w:rsid w:val="005239DA"/>
    <w:rsid w:val="0052424C"/>
    <w:rsid w:val="00525773"/>
    <w:rsid w:val="00525C18"/>
    <w:rsid w:val="0052632E"/>
    <w:rsid w:val="00526388"/>
    <w:rsid w:val="00526FAF"/>
    <w:rsid w:val="00527270"/>
    <w:rsid w:val="00530165"/>
    <w:rsid w:val="00530352"/>
    <w:rsid w:val="00530549"/>
    <w:rsid w:val="00532483"/>
    <w:rsid w:val="00532E88"/>
    <w:rsid w:val="00533350"/>
    <w:rsid w:val="005342BE"/>
    <w:rsid w:val="005347D3"/>
    <w:rsid w:val="00535132"/>
    <w:rsid w:val="00535A57"/>
    <w:rsid w:val="00535C7B"/>
    <w:rsid w:val="00535EA9"/>
    <w:rsid w:val="0053658F"/>
    <w:rsid w:val="00536F24"/>
    <w:rsid w:val="00537C8C"/>
    <w:rsid w:val="00540143"/>
    <w:rsid w:val="005404D5"/>
    <w:rsid w:val="00540BCA"/>
    <w:rsid w:val="00542116"/>
    <w:rsid w:val="0054344F"/>
    <w:rsid w:val="00543986"/>
    <w:rsid w:val="00543CB5"/>
    <w:rsid w:val="00544BF6"/>
    <w:rsid w:val="00545735"/>
    <w:rsid w:val="00546E76"/>
    <w:rsid w:val="00551CC4"/>
    <w:rsid w:val="0055293B"/>
    <w:rsid w:val="00552B95"/>
    <w:rsid w:val="00554603"/>
    <w:rsid w:val="00554C2D"/>
    <w:rsid w:val="00554D93"/>
    <w:rsid w:val="00555566"/>
    <w:rsid w:val="005579B3"/>
    <w:rsid w:val="00560C78"/>
    <w:rsid w:val="005621C6"/>
    <w:rsid w:val="00562F1C"/>
    <w:rsid w:val="00563D13"/>
    <w:rsid w:val="00564271"/>
    <w:rsid w:val="005658E3"/>
    <w:rsid w:val="00566F80"/>
    <w:rsid w:val="00570358"/>
    <w:rsid w:val="00570548"/>
    <w:rsid w:val="00571722"/>
    <w:rsid w:val="00571A0F"/>
    <w:rsid w:val="00572450"/>
    <w:rsid w:val="00572AC2"/>
    <w:rsid w:val="00573ED7"/>
    <w:rsid w:val="00574D72"/>
    <w:rsid w:val="00574E7C"/>
    <w:rsid w:val="00580C02"/>
    <w:rsid w:val="00580CB3"/>
    <w:rsid w:val="00581E7F"/>
    <w:rsid w:val="0058270E"/>
    <w:rsid w:val="00582816"/>
    <w:rsid w:val="005830A2"/>
    <w:rsid w:val="00583EE6"/>
    <w:rsid w:val="00584D8E"/>
    <w:rsid w:val="0058551C"/>
    <w:rsid w:val="00585E6D"/>
    <w:rsid w:val="005865A3"/>
    <w:rsid w:val="005871EA"/>
    <w:rsid w:val="00592E53"/>
    <w:rsid w:val="00593E3C"/>
    <w:rsid w:val="005967DF"/>
    <w:rsid w:val="00596A99"/>
    <w:rsid w:val="00596DD4"/>
    <w:rsid w:val="005974C7"/>
    <w:rsid w:val="005978BF"/>
    <w:rsid w:val="005A0142"/>
    <w:rsid w:val="005A14B0"/>
    <w:rsid w:val="005A4DEC"/>
    <w:rsid w:val="005A52D2"/>
    <w:rsid w:val="005A6A26"/>
    <w:rsid w:val="005A7198"/>
    <w:rsid w:val="005A7362"/>
    <w:rsid w:val="005A75CE"/>
    <w:rsid w:val="005A7CB9"/>
    <w:rsid w:val="005B0500"/>
    <w:rsid w:val="005B1293"/>
    <w:rsid w:val="005B16B0"/>
    <w:rsid w:val="005B17ED"/>
    <w:rsid w:val="005B2EC1"/>
    <w:rsid w:val="005B403C"/>
    <w:rsid w:val="005C0BD3"/>
    <w:rsid w:val="005C1AD2"/>
    <w:rsid w:val="005C2A51"/>
    <w:rsid w:val="005C2ED5"/>
    <w:rsid w:val="005C3494"/>
    <w:rsid w:val="005C36A6"/>
    <w:rsid w:val="005C3B5F"/>
    <w:rsid w:val="005C534D"/>
    <w:rsid w:val="005C62FF"/>
    <w:rsid w:val="005C6DA7"/>
    <w:rsid w:val="005D22A5"/>
    <w:rsid w:val="005D26B6"/>
    <w:rsid w:val="005D3FDD"/>
    <w:rsid w:val="005D40A0"/>
    <w:rsid w:val="005D4A05"/>
    <w:rsid w:val="005D5B3E"/>
    <w:rsid w:val="005D7F8F"/>
    <w:rsid w:val="005E112F"/>
    <w:rsid w:val="005E2620"/>
    <w:rsid w:val="005E2EF2"/>
    <w:rsid w:val="005E3037"/>
    <w:rsid w:val="005E4EC7"/>
    <w:rsid w:val="005F23F1"/>
    <w:rsid w:val="005F25C9"/>
    <w:rsid w:val="005F2B77"/>
    <w:rsid w:val="005F3F67"/>
    <w:rsid w:val="005F4684"/>
    <w:rsid w:val="005F4DFE"/>
    <w:rsid w:val="005F4E16"/>
    <w:rsid w:val="005F5E3F"/>
    <w:rsid w:val="005F5F3B"/>
    <w:rsid w:val="005F63B7"/>
    <w:rsid w:val="0060007C"/>
    <w:rsid w:val="00600790"/>
    <w:rsid w:val="00601862"/>
    <w:rsid w:val="00602086"/>
    <w:rsid w:val="006023A8"/>
    <w:rsid w:val="00604786"/>
    <w:rsid w:val="00606C05"/>
    <w:rsid w:val="00607B7E"/>
    <w:rsid w:val="006101FE"/>
    <w:rsid w:val="00610590"/>
    <w:rsid w:val="00611DA9"/>
    <w:rsid w:val="00611FFA"/>
    <w:rsid w:val="006131C7"/>
    <w:rsid w:val="0061634B"/>
    <w:rsid w:val="006229FE"/>
    <w:rsid w:val="0062462C"/>
    <w:rsid w:val="0062468B"/>
    <w:rsid w:val="0062474C"/>
    <w:rsid w:val="00625221"/>
    <w:rsid w:val="0062697A"/>
    <w:rsid w:val="00626C65"/>
    <w:rsid w:val="00627211"/>
    <w:rsid w:val="00633879"/>
    <w:rsid w:val="00633D07"/>
    <w:rsid w:val="00633DB9"/>
    <w:rsid w:val="00634580"/>
    <w:rsid w:val="00634C3A"/>
    <w:rsid w:val="00635706"/>
    <w:rsid w:val="00635DB2"/>
    <w:rsid w:val="006401B8"/>
    <w:rsid w:val="0064023B"/>
    <w:rsid w:val="00641F71"/>
    <w:rsid w:val="006423FC"/>
    <w:rsid w:val="0064345A"/>
    <w:rsid w:val="00644680"/>
    <w:rsid w:val="00644922"/>
    <w:rsid w:val="0064604B"/>
    <w:rsid w:val="00646278"/>
    <w:rsid w:val="00646E24"/>
    <w:rsid w:val="00652A98"/>
    <w:rsid w:val="00652BFD"/>
    <w:rsid w:val="00653136"/>
    <w:rsid w:val="006536C3"/>
    <w:rsid w:val="00654203"/>
    <w:rsid w:val="00655F86"/>
    <w:rsid w:val="00656C78"/>
    <w:rsid w:val="00657BD3"/>
    <w:rsid w:val="00664996"/>
    <w:rsid w:val="0066505F"/>
    <w:rsid w:val="006659CD"/>
    <w:rsid w:val="006667D6"/>
    <w:rsid w:val="00667132"/>
    <w:rsid w:val="00670A53"/>
    <w:rsid w:val="0067111B"/>
    <w:rsid w:val="00673B99"/>
    <w:rsid w:val="0067465B"/>
    <w:rsid w:val="00676274"/>
    <w:rsid w:val="00676566"/>
    <w:rsid w:val="00676C5E"/>
    <w:rsid w:val="00680923"/>
    <w:rsid w:val="006818D7"/>
    <w:rsid w:val="006847C4"/>
    <w:rsid w:val="0068645C"/>
    <w:rsid w:val="006867A6"/>
    <w:rsid w:val="006878CD"/>
    <w:rsid w:val="00687DC9"/>
    <w:rsid w:val="0069087A"/>
    <w:rsid w:val="00690CA6"/>
    <w:rsid w:val="00691581"/>
    <w:rsid w:val="006919C9"/>
    <w:rsid w:val="00691CC6"/>
    <w:rsid w:val="00693327"/>
    <w:rsid w:val="00693B37"/>
    <w:rsid w:val="00693D2D"/>
    <w:rsid w:val="00694108"/>
    <w:rsid w:val="006941F5"/>
    <w:rsid w:val="00695934"/>
    <w:rsid w:val="00697EF9"/>
    <w:rsid w:val="006A093D"/>
    <w:rsid w:val="006A1536"/>
    <w:rsid w:val="006A332C"/>
    <w:rsid w:val="006A47D6"/>
    <w:rsid w:val="006A5394"/>
    <w:rsid w:val="006A79E3"/>
    <w:rsid w:val="006B0158"/>
    <w:rsid w:val="006B251C"/>
    <w:rsid w:val="006B4320"/>
    <w:rsid w:val="006B43B1"/>
    <w:rsid w:val="006B47C6"/>
    <w:rsid w:val="006B4BDD"/>
    <w:rsid w:val="006B69E7"/>
    <w:rsid w:val="006B6E86"/>
    <w:rsid w:val="006C0988"/>
    <w:rsid w:val="006C129B"/>
    <w:rsid w:val="006C1841"/>
    <w:rsid w:val="006C1E73"/>
    <w:rsid w:val="006C4377"/>
    <w:rsid w:val="006C494A"/>
    <w:rsid w:val="006C60F6"/>
    <w:rsid w:val="006C7C7E"/>
    <w:rsid w:val="006D2D9C"/>
    <w:rsid w:val="006D2E1F"/>
    <w:rsid w:val="006D2E43"/>
    <w:rsid w:val="006D49B2"/>
    <w:rsid w:val="006D4C45"/>
    <w:rsid w:val="006D5785"/>
    <w:rsid w:val="006D6B99"/>
    <w:rsid w:val="006D70DC"/>
    <w:rsid w:val="006E1733"/>
    <w:rsid w:val="006E1ED6"/>
    <w:rsid w:val="006E2699"/>
    <w:rsid w:val="006E3B8C"/>
    <w:rsid w:val="006E68FC"/>
    <w:rsid w:val="006E6DA5"/>
    <w:rsid w:val="006F2937"/>
    <w:rsid w:val="006F3952"/>
    <w:rsid w:val="006F42B8"/>
    <w:rsid w:val="006F4E3E"/>
    <w:rsid w:val="006F7714"/>
    <w:rsid w:val="007006B4"/>
    <w:rsid w:val="00700931"/>
    <w:rsid w:val="007017A0"/>
    <w:rsid w:val="007027B7"/>
    <w:rsid w:val="00703281"/>
    <w:rsid w:val="00705B34"/>
    <w:rsid w:val="00706F0E"/>
    <w:rsid w:val="0070741C"/>
    <w:rsid w:val="00707A55"/>
    <w:rsid w:val="007112EB"/>
    <w:rsid w:val="00716D56"/>
    <w:rsid w:val="00717331"/>
    <w:rsid w:val="00717AE4"/>
    <w:rsid w:val="00717C11"/>
    <w:rsid w:val="007207F1"/>
    <w:rsid w:val="007209A1"/>
    <w:rsid w:val="0072101B"/>
    <w:rsid w:val="00722BC3"/>
    <w:rsid w:val="007234DE"/>
    <w:rsid w:val="0072419E"/>
    <w:rsid w:val="007249DB"/>
    <w:rsid w:val="0072591D"/>
    <w:rsid w:val="00725969"/>
    <w:rsid w:val="00725DF4"/>
    <w:rsid w:val="007264FE"/>
    <w:rsid w:val="00727E4A"/>
    <w:rsid w:val="00730023"/>
    <w:rsid w:val="00730CD7"/>
    <w:rsid w:val="00731157"/>
    <w:rsid w:val="007327B8"/>
    <w:rsid w:val="00732E0B"/>
    <w:rsid w:val="00732E78"/>
    <w:rsid w:val="00734B3F"/>
    <w:rsid w:val="00734B82"/>
    <w:rsid w:val="00735427"/>
    <w:rsid w:val="00737031"/>
    <w:rsid w:val="00737730"/>
    <w:rsid w:val="00737F5C"/>
    <w:rsid w:val="00740FED"/>
    <w:rsid w:val="0074136F"/>
    <w:rsid w:val="007414C5"/>
    <w:rsid w:val="00743169"/>
    <w:rsid w:val="00743C4C"/>
    <w:rsid w:val="00745079"/>
    <w:rsid w:val="00745D0E"/>
    <w:rsid w:val="00746414"/>
    <w:rsid w:val="007478D5"/>
    <w:rsid w:val="007479BD"/>
    <w:rsid w:val="0075125E"/>
    <w:rsid w:val="00753007"/>
    <w:rsid w:val="00753467"/>
    <w:rsid w:val="00754FA7"/>
    <w:rsid w:val="00754FB4"/>
    <w:rsid w:val="00755586"/>
    <w:rsid w:val="007566CF"/>
    <w:rsid w:val="007572DF"/>
    <w:rsid w:val="007574F9"/>
    <w:rsid w:val="00757B67"/>
    <w:rsid w:val="00761E2A"/>
    <w:rsid w:val="00762812"/>
    <w:rsid w:val="00764876"/>
    <w:rsid w:val="0076799F"/>
    <w:rsid w:val="00772379"/>
    <w:rsid w:val="00772A50"/>
    <w:rsid w:val="007731E6"/>
    <w:rsid w:val="0077485E"/>
    <w:rsid w:val="00774C09"/>
    <w:rsid w:val="00775622"/>
    <w:rsid w:val="0077624C"/>
    <w:rsid w:val="0077661F"/>
    <w:rsid w:val="007771B7"/>
    <w:rsid w:val="00780A9C"/>
    <w:rsid w:val="00780DC3"/>
    <w:rsid w:val="00780F04"/>
    <w:rsid w:val="007824DC"/>
    <w:rsid w:val="007840F6"/>
    <w:rsid w:val="00785FA5"/>
    <w:rsid w:val="00786899"/>
    <w:rsid w:val="00786DED"/>
    <w:rsid w:val="007877CA"/>
    <w:rsid w:val="007900C6"/>
    <w:rsid w:val="007906F7"/>
    <w:rsid w:val="00791D61"/>
    <w:rsid w:val="007923E2"/>
    <w:rsid w:val="007926AE"/>
    <w:rsid w:val="0079523E"/>
    <w:rsid w:val="00795A40"/>
    <w:rsid w:val="00795AE6"/>
    <w:rsid w:val="00796C1B"/>
    <w:rsid w:val="007A052C"/>
    <w:rsid w:val="007A0B48"/>
    <w:rsid w:val="007A0F28"/>
    <w:rsid w:val="007A1A42"/>
    <w:rsid w:val="007A2609"/>
    <w:rsid w:val="007A265D"/>
    <w:rsid w:val="007A3027"/>
    <w:rsid w:val="007A7E98"/>
    <w:rsid w:val="007B1D44"/>
    <w:rsid w:val="007B5D64"/>
    <w:rsid w:val="007C0E94"/>
    <w:rsid w:val="007C12C7"/>
    <w:rsid w:val="007C1C2F"/>
    <w:rsid w:val="007C1D97"/>
    <w:rsid w:val="007C2866"/>
    <w:rsid w:val="007C2DD4"/>
    <w:rsid w:val="007C7E23"/>
    <w:rsid w:val="007C7F83"/>
    <w:rsid w:val="007D23B0"/>
    <w:rsid w:val="007D2AE2"/>
    <w:rsid w:val="007D2F61"/>
    <w:rsid w:val="007D32FD"/>
    <w:rsid w:val="007D3807"/>
    <w:rsid w:val="007D38AB"/>
    <w:rsid w:val="007D4CDA"/>
    <w:rsid w:val="007D52DB"/>
    <w:rsid w:val="007D713B"/>
    <w:rsid w:val="007E3039"/>
    <w:rsid w:val="007E37AF"/>
    <w:rsid w:val="007E49F7"/>
    <w:rsid w:val="007E61C4"/>
    <w:rsid w:val="007E629C"/>
    <w:rsid w:val="007E6480"/>
    <w:rsid w:val="007E67DC"/>
    <w:rsid w:val="007E6AE2"/>
    <w:rsid w:val="007F0486"/>
    <w:rsid w:val="007F4E52"/>
    <w:rsid w:val="007F6B45"/>
    <w:rsid w:val="007F74D5"/>
    <w:rsid w:val="007F7867"/>
    <w:rsid w:val="007F79BC"/>
    <w:rsid w:val="00800A60"/>
    <w:rsid w:val="00801591"/>
    <w:rsid w:val="0080174E"/>
    <w:rsid w:val="00811A55"/>
    <w:rsid w:val="00811AB8"/>
    <w:rsid w:val="0081283A"/>
    <w:rsid w:val="0081496A"/>
    <w:rsid w:val="008150DC"/>
    <w:rsid w:val="00815DE2"/>
    <w:rsid w:val="008161AA"/>
    <w:rsid w:val="00816D22"/>
    <w:rsid w:val="00820D00"/>
    <w:rsid w:val="008215CC"/>
    <w:rsid w:val="00822FD1"/>
    <w:rsid w:val="00823382"/>
    <w:rsid w:val="008235CC"/>
    <w:rsid w:val="00824323"/>
    <w:rsid w:val="0082449B"/>
    <w:rsid w:val="00824FD2"/>
    <w:rsid w:val="008254C2"/>
    <w:rsid w:val="008260DB"/>
    <w:rsid w:val="00826376"/>
    <w:rsid w:val="008276FD"/>
    <w:rsid w:val="00827B89"/>
    <w:rsid w:val="00827DA0"/>
    <w:rsid w:val="0083064F"/>
    <w:rsid w:val="00833321"/>
    <w:rsid w:val="008335C9"/>
    <w:rsid w:val="00840D81"/>
    <w:rsid w:val="00841138"/>
    <w:rsid w:val="00843075"/>
    <w:rsid w:val="008430BE"/>
    <w:rsid w:val="008444A2"/>
    <w:rsid w:val="008449DD"/>
    <w:rsid w:val="008451BC"/>
    <w:rsid w:val="008456B6"/>
    <w:rsid w:val="00845C8D"/>
    <w:rsid w:val="0084733B"/>
    <w:rsid w:val="00850FA2"/>
    <w:rsid w:val="00851148"/>
    <w:rsid w:val="00853CEE"/>
    <w:rsid w:val="00853F99"/>
    <w:rsid w:val="0085504D"/>
    <w:rsid w:val="00857702"/>
    <w:rsid w:val="00857915"/>
    <w:rsid w:val="00860938"/>
    <w:rsid w:val="008613FC"/>
    <w:rsid w:val="00861453"/>
    <w:rsid w:val="00862C9D"/>
    <w:rsid w:val="00862D57"/>
    <w:rsid w:val="00863612"/>
    <w:rsid w:val="0086377E"/>
    <w:rsid w:val="0086414B"/>
    <w:rsid w:val="0086524C"/>
    <w:rsid w:val="00870441"/>
    <w:rsid w:val="0087180C"/>
    <w:rsid w:val="00872E11"/>
    <w:rsid w:val="00873A9E"/>
    <w:rsid w:val="00873DD2"/>
    <w:rsid w:val="008750E0"/>
    <w:rsid w:val="00875C70"/>
    <w:rsid w:val="008760EB"/>
    <w:rsid w:val="00876237"/>
    <w:rsid w:val="00876EDD"/>
    <w:rsid w:val="00877889"/>
    <w:rsid w:val="00877B05"/>
    <w:rsid w:val="00877EF6"/>
    <w:rsid w:val="00881122"/>
    <w:rsid w:val="008822AE"/>
    <w:rsid w:val="008832AE"/>
    <w:rsid w:val="0088330A"/>
    <w:rsid w:val="00884F58"/>
    <w:rsid w:val="00885101"/>
    <w:rsid w:val="00891505"/>
    <w:rsid w:val="00892986"/>
    <w:rsid w:val="008949B0"/>
    <w:rsid w:val="00897161"/>
    <w:rsid w:val="008A100C"/>
    <w:rsid w:val="008A227C"/>
    <w:rsid w:val="008A30BF"/>
    <w:rsid w:val="008A444C"/>
    <w:rsid w:val="008A4D32"/>
    <w:rsid w:val="008A6620"/>
    <w:rsid w:val="008A68EF"/>
    <w:rsid w:val="008B0695"/>
    <w:rsid w:val="008B13EC"/>
    <w:rsid w:val="008B1640"/>
    <w:rsid w:val="008B1DEA"/>
    <w:rsid w:val="008B288F"/>
    <w:rsid w:val="008B3027"/>
    <w:rsid w:val="008B52B8"/>
    <w:rsid w:val="008B5ADB"/>
    <w:rsid w:val="008B7805"/>
    <w:rsid w:val="008C1902"/>
    <w:rsid w:val="008C2045"/>
    <w:rsid w:val="008C3125"/>
    <w:rsid w:val="008C5574"/>
    <w:rsid w:val="008C68F3"/>
    <w:rsid w:val="008C6AAF"/>
    <w:rsid w:val="008C6AD8"/>
    <w:rsid w:val="008C702C"/>
    <w:rsid w:val="008D0187"/>
    <w:rsid w:val="008D0AD2"/>
    <w:rsid w:val="008D1866"/>
    <w:rsid w:val="008D302D"/>
    <w:rsid w:val="008D3366"/>
    <w:rsid w:val="008D419E"/>
    <w:rsid w:val="008D4B71"/>
    <w:rsid w:val="008D4F0F"/>
    <w:rsid w:val="008D584B"/>
    <w:rsid w:val="008E1E4C"/>
    <w:rsid w:val="008E249F"/>
    <w:rsid w:val="008E37AF"/>
    <w:rsid w:val="008E635F"/>
    <w:rsid w:val="008E676C"/>
    <w:rsid w:val="008E74DC"/>
    <w:rsid w:val="008F0326"/>
    <w:rsid w:val="008F0DA1"/>
    <w:rsid w:val="008F141D"/>
    <w:rsid w:val="008F4DCC"/>
    <w:rsid w:val="008F5FC7"/>
    <w:rsid w:val="009003D2"/>
    <w:rsid w:val="009006B5"/>
    <w:rsid w:val="00900EB4"/>
    <w:rsid w:val="00904161"/>
    <w:rsid w:val="00906D80"/>
    <w:rsid w:val="009073A5"/>
    <w:rsid w:val="00911E48"/>
    <w:rsid w:val="00912414"/>
    <w:rsid w:val="00912B7B"/>
    <w:rsid w:val="00913538"/>
    <w:rsid w:val="00914199"/>
    <w:rsid w:val="00914331"/>
    <w:rsid w:val="009145DF"/>
    <w:rsid w:val="00915958"/>
    <w:rsid w:val="00915FE1"/>
    <w:rsid w:val="00917BBB"/>
    <w:rsid w:val="00921042"/>
    <w:rsid w:val="00921276"/>
    <w:rsid w:val="009216FE"/>
    <w:rsid w:val="00921CA4"/>
    <w:rsid w:val="00925FAA"/>
    <w:rsid w:val="00926113"/>
    <w:rsid w:val="00930A66"/>
    <w:rsid w:val="00930C00"/>
    <w:rsid w:val="0093111F"/>
    <w:rsid w:val="00931BCB"/>
    <w:rsid w:val="00934C85"/>
    <w:rsid w:val="00935A7A"/>
    <w:rsid w:val="00936196"/>
    <w:rsid w:val="00936953"/>
    <w:rsid w:val="00940118"/>
    <w:rsid w:val="0094085D"/>
    <w:rsid w:val="00943227"/>
    <w:rsid w:val="00943B3C"/>
    <w:rsid w:val="009441E4"/>
    <w:rsid w:val="009442D6"/>
    <w:rsid w:val="00947C7A"/>
    <w:rsid w:val="0095128F"/>
    <w:rsid w:val="00951DE0"/>
    <w:rsid w:val="0095222E"/>
    <w:rsid w:val="00952371"/>
    <w:rsid w:val="00952FE9"/>
    <w:rsid w:val="009536A6"/>
    <w:rsid w:val="00954CB8"/>
    <w:rsid w:val="00956582"/>
    <w:rsid w:val="009604DC"/>
    <w:rsid w:val="00960B4F"/>
    <w:rsid w:val="00960D03"/>
    <w:rsid w:val="00960EF3"/>
    <w:rsid w:val="00966BD1"/>
    <w:rsid w:val="00967909"/>
    <w:rsid w:val="00970344"/>
    <w:rsid w:val="009723AF"/>
    <w:rsid w:val="009741BD"/>
    <w:rsid w:val="00975088"/>
    <w:rsid w:val="00975DC8"/>
    <w:rsid w:val="00976781"/>
    <w:rsid w:val="00982A54"/>
    <w:rsid w:val="00982DA4"/>
    <w:rsid w:val="0098474C"/>
    <w:rsid w:val="009879E0"/>
    <w:rsid w:val="0099065E"/>
    <w:rsid w:val="009917B7"/>
    <w:rsid w:val="00992424"/>
    <w:rsid w:val="00994326"/>
    <w:rsid w:val="00994ACC"/>
    <w:rsid w:val="009961C5"/>
    <w:rsid w:val="009A046F"/>
    <w:rsid w:val="009A076C"/>
    <w:rsid w:val="009A0779"/>
    <w:rsid w:val="009A0BDB"/>
    <w:rsid w:val="009A1228"/>
    <w:rsid w:val="009A213B"/>
    <w:rsid w:val="009A24D3"/>
    <w:rsid w:val="009A2700"/>
    <w:rsid w:val="009A284F"/>
    <w:rsid w:val="009A36F7"/>
    <w:rsid w:val="009B11DB"/>
    <w:rsid w:val="009B18E4"/>
    <w:rsid w:val="009B2897"/>
    <w:rsid w:val="009B55E8"/>
    <w:rsid w:val="009B5680"/>
    <w:rsid w:val="009B7267"/>
    <w:rsid w:val="009B7F50"/>
    <w:rsid w:val="009C1A83"/>
    <w:rsid w:val="009C6B39"/>
    <w:rsid w:val="009C6FE7"/>
    <w:rsid w:val="009C7388"/>
    <w:rsid w:val="009C7E58"/>
    <w:rsid w:val="009D09BF"/>
    <w:rsid w:val="009D2B4E"/>
    <w:rsid w:val="009D41D3"/>
    <w:rsid w:val="009D4E40"/>
    <w:rsid w:val="009D5C66"/>
    <w:rsid w:val="009D74AB"/>
    <w:rsid w:val="009D7F1C"/>
    <w:rsid w:val="009E1A41"/>
    <w:rsid w:val="009E28E9"/>
    <w:rsid w:val="009E2FFB"/>
    <w:rsid w:val="009E3484"/>
    <w:rsid w:val="009E405D"/>
    <w:rsid w:val="009E4383"/>
    <w:rsid w:val="009E5BD7"/>
    <w:rsid w:val="009E6871"/>
    <w:rsid w:val="009E7D7E"/>
    <w:rsid w:val="009E7EAD"/>
    <w:rsid w:val="009E7F64"/>
    <w:rsid w:val="009F172C"/>
    <w:rsid w:val="009F2AEB"/>
    <w:rsid w:val="009F2C39"/>
    <w:rsid w:val="009F2F13"/>
    <w:rsid w:val="009F399A"/>
    <w:rsid w:val="009F3F60"/>
    <w:rsid w:val="009F40C6"/>
    <w:rsid w:val="009F4C3A"/>
    <w:rsid w:val="009F4E24"/>
    <w:rsid w:val="009F655B"/>
    <w:rsid w:val="009F7066"/>
    <w:rsid w:val="009F7D2D"/>
    <w:rsid w:val="00A00A11"/>
    <w:rsid w:val="00A00AD8"/>
    <w:rsid w:val="00A00B17"/>
    <w:rsid w:val="00A01842"/>
    <w:rsid w:val="00A027E5"/>
    <w:rsid w:val="00A102C8"/>
    <w:rsid w:val="00A108C8"/>
    <w:rsid w:val="00A1250E"/>
    <w:rsid w:val="00A12C02"/>
    <w:rsid w:val="00A13CC8"/>
    <w:rsid w:val="00A16F75"/>
    <w:rsid w:val="00A17FB3"/>
    <w:rsid w:val="00A206CD"/>
    <w:rsid w:val="00A2180F"/>
    <w:rsid w:val="00A23633"/>
    <w:rsid w:val="00A24AA6"/>
    <w:rsid w:val="00A24E5A"/>
    <w:rsid w:val="00A2595A"/>
    <w:rsid w:val="00A270E9"/>
    <w:rsid w:val="00A27C96"/>
    <w:rsid w:val="00A32593"/>
    <w:rsid w:val="00A32C18"/>
    <w:rsid w:val="00A33940"/>
    <w:rsid w:val="00A34835"/>
    <w:rsid w:val="00A34C4E"/>
    <w:rsid w:val="00A3702F"/>
    <w:rsid w:val="00A411D5"/>
    <w:rsid w:val="00A41F73"/>
    <w:rsid w:val="00A44C34"/>
    <w:rsid w:val="00A47ADB"/>
    <w:rsid w:val="00A505B4"/>
    <w:rsid w:val="00A5509E"/>
    <w:rsid w:val="00A57495"/>
    <w:rsid w:val="00A607EB"/>
    <w:rsid w:val="00A608F7"/>
    <w:rsid w:val="00A60AD5"/>
    <w:rsid w:val="00A60B9C"/>
    <w:rsid w:val="00A61274"/>
    <w:rsid w:val="00A617F7"/>
    <w:rsid w:val="00A640B2"/>
    <w:rsid w:val="00A640B8"/>
    <w:rsid w:val="00A64497"/>
    <w:rsid w:val="00A64C93"/>
    <w:rsid w:val="00A651D6"/>
    <w:rsid w:val="00A65496"/>
    <w:rsid w:val="00A66B30"/>
    <w:rsid w:val="00A67A66"/>
    <w:rsid w:val="00A707CF"/>
    <w:rsid w:val="00A70A83"/>
    <w:rsid w:val="00A7137F"/>
    <w:rsid w:val="00A73306"/>
    <w:rsid w:val="00A75001"/>
    <w:rsid w:val="00A75868"/>
    <w:rsid w:val="00A75FBB"/>
    <w:rsid w:val="00A769F5"/>
    <w:rsid w:val="00A824A9"/>
    <w:rsid w:val="00A82C71"/>
    <w:rsid w:val="00A82E71"/>
    <w:rsid w:val="00A83016"/>
    <w:rsid w:val="00A83178"/>
    <w:rsid w:val="00A831B7"/>
    <w:rsid w:val="00A84169"/>
    <w:rsid w:val="00A84894"/>
    <w:rsid w:val="00A862CA"/>
    <w:rsid w:val="00A86A37"/>
    <w:rsid w:val="00A8724B"/>
    <w:rsid w:val="00A90251"/>
    <w:rsid w:val="00A92D03"/>
    <w:rsid w:val="00A92ED9"/>
    <w:rsid w:val="00A93E9B"/>
    <w:rsid w:val="00A94345"/>
    <w:rsid w:val="00A9547E"/>
    <w:rsid w:val="00A95906"/>
    <w:rsid w:val="00A95AEB"/>
    <w:rsid w:val="00A95EAC"/>
    <w:rsid w:val="00A968CA"/>
    <w:rsid w:val="00A979AD"/>
    <w:rsid w:val="00AA0EA7"/>
    <w:rsid w:val="00AA1137"/>
    <w:rsid w:val="00AA1CBC"/>
    <w:rsid w:val="00AA2332"/>
    <w:rsid w:val="00AA2E93"/>
    <w:rsid w:val="00AA33B5"/>
    <w:rsid w:val="00AA36BF"/>
    <w:rsid w:val="00AA3B16"/>
    <w:rsid w:val="00AA3D2B"/>
    <w:rsid w:val="00AA4DFC"/>
    <w:rsid w:val="00AA576A"/>
    <w:rsid w:val="00AA649B"/>
    <w:rsid w:val="00AA7217"/>
    <w:rsid w:val="00AB1ECE"/>
    <w:rsid w:val="00AB451C"/>
    <w:rsid w:val="00AB4DF4"/>
    <w:rsid w:val="00AB6624"/>
    <w:rsid w:val="00AB7444"/>
    <w:rsid w:val="00AC0399"/>
    <w:rsid w:val="00AC2416"/>
    <w:rsid w:val="00AC3FEA"/>
    <w:rsid w:val="00AC42B1"/>
    <w:rsid w:val="00AC52AD"/>
    <w:rsid w:val="00AC6404"/>
    <w:rsid w:val="00AC6845"/>
    <w:rsid w:val="00AC72F9"/>
    <w:rsid w:val="00AD0201"/>
    <w:rsid w:val="00AD02C7"/>
    <w:rsid w:val="00AD0D58"/>
    <w:rsid w:val="00AD0F1A"/>
    <w:rsid w:val="00AD1DDB"/>
    <w:rsid w:val="00AD3220"/>
    <w:rsid w:val="00AD3B45"/>
    <w:rsid w:val="00AD63E2"/>
    <w:rsid w:val="00AD6B4A"/>
    <w:rsid w:val="00AD7748"/>
    <w:rsid w:val="00AE1460"/>
    <w:rsid w:val="00AE37F8"/>
    <w:rsid w:val="00AE67D4"/>
    <w:rsid w:val="00AE711A"/>
    <w:rsid w:val="00AF0AD9"/>
    <w:rsid w:val="00AF0CE6"/>
    <w:rsid w:val="00AF28A2"/>
    <w:rsid w:val="00AF2971"/>
    <w:rsid w:val="00AF2DAB"/>
    <w:rsid w:val="00AF52D5"/>
    <w:rsid w:val="00AF5C3D"/>
    <w:rsid w:val="00AF7631"/>
    <w:rsid w:val="00AF7A23"/>
    <w:rsid w:val="00B015AB"/>
    <w:rsid w:val="00B017F9"/>
    <w:rsid w:val="00B0270A"/>
    <w:rsid w:val="00B03614"/>
    <w:rsid w:val="00B0378B"/>
    <w:rsid w:val="00B05852"/>
    <w:rsid w:val="00B07CC3"/>
    <w:rsid w:val="00B107E1"/>
    <w:rsid w:val="00B10954"/>
    <w:rsid w:val="00B10A3D"/>
    <w:rsid w:val="00B1294C"/>
    <w:rsid w:val="00B14120"/>
    <w:rsid w:val="00B1443D"/>
    <w:rsid w:val="00B15338"/>
    <w:rsid w:val="00B20479"/>
    <w:rsid w:val="00B209BD"/>
    <w:rsid w:val="00B20BA2"/>
    <w:rsid w:val="00B21981"/>
    <w:rsid w:val="00B21E0E"/>
    <w:rsid w:val="00B2202B"/>
    <w:rsid w:val="00B223BA"/>
    <w:rsid w:val="00B23500"/>
    <w:rsid w:val="00B24B0D"/>
    <w:rsid w:val="00B26FA6"/>
    <w:rsid w:val="00B27BA5"/>
    <w:rsid w:val="00B30BAC"/>
    <w:rsid w:val="00B311C8"/>
    <w:rsid w:val="00B33835"/>
    <w:rsid w:val="00B40E5A"/>
    <w:rsid w:val="00B410B8"/>
    <w:rsid w:val="00B41981"/>
    <w:rsid w:val="00B41D33"/>
    <w:rsid w:val="00B4325B"/>
    <w:rsid w:val="00B43C0D"/>
    <w:rsid w:val="00B44812"/>
    <w:rsid w:val="00B449B3"/>
    <w:rsid w:val="00B45A91"/>
    <w:rsid w:val="00B504AA"/>
    <w:rsid w:val="00B5086F"/>
    <w:rsid w:val="00B517E1"/>
    <w:rsid w:val="00B534F7"/>
    <w:rsid w:val="00B53DEC"/>
    <w:rsid w:val="00B552F6"/>
    <w:rsid w:val="00B55566"/>
    <w:rsid w:val="00B559EF"/>
    <w:rsid w:val="00B55A7D"/>
    <w:rsid w:val="00B57405"/>
    <w:rsid w:val="00B57DF3"/>
    <w:rsid w:val="00B61EC2"/>
    <w:rsid w:val="00B627DB"/>
    <w:rsid w:val="00B62EEF"/>
    <w:rsid w:val="00B72129"/>
    <w:rsid w:val="00B724B5"/>
    <w:rsid w:val="00B73028"/>
    <w:rsid w:val="00B74029"/>
    <w:rsid w:val="00B74345"/>
    <w:rsid w:val="00B76A8C"/>
    <w:rsid w:val="00B76B77"/>
    <w:rsid w:val="00B779F4"/>
    <w:rsid w:val="00B80404"/>
    <w:rsid w:val="00B80972"/>
    <w:rsid w:val="00B827A6"/>
    <w:rsid w:val="00B82BF1"/>
    <w:rsid w:val="00B83929"/>
    <w:rsid w:val="00B83947"/>
    <w:rsid w:val="00B83C9F"/>
    <w:rsid w:val="00B8481E"/>
    <w:rsid w:val="00B84CE5"/>
    <w:rsid w:val="00B900B2"/>
    <w:rsid w:val="00B90B60"/>
    <w:rsid w:val="00B90C93"/>
    <w:rsid w:val="00B91862"/>
    <w:rsid w:val="00B92723"/>
    <w:rsid w:val="00B9311C"/>
    <w:rsid w:val="00B93BBE"/>
    <w:rsid w:val="00B93C17"/>
    <w:rsid w:val="00B94F31"/>
    <w:rsid w:val="00B94F9E"/>
    <w:rsid w:val="00B95BEB"/>
    <w:rsid w:val="00B95E26"/>
    <w:rsid w:val="00B97D6D"/>
    <w:rsid w:val="00BA1329"/>
    <w:rsid w:val="00BA3015"/>
    <w:rsid w:val="00BA3698"/>
    <w:rsid w:val="00BA37DF"/>
    <w:rsid w:val="00BA435F"/>
    <w:rsid w:val="00BA52E3"/>
    <w:rsid w:val="00BA5C14"/>
    <w:rsid w:val="00BA73FD"/>
    <w:rsid w:val="00BB1FAC"/>
    <w:rsid w:val="00BB3815"/>
    <w:rsid w:val="00BB3EAB"/>
    <w:rsid w:val="00BB44CA"/>
    <w:rsid w:val="00BB5A4A"/>
    <w:rsid w:val="00BB7744"/>
    <w:rsid w:val="00BC014C"/>
    <w:rsid w:val="00BC01F4"/>
    <w:rsid w:val="00BC06D8"/>
    <w:rsid w:val="00BC0A24"/>
    <w:rsid w:val="00BC1808"/>
    <w:rsid w:val="00BC1CD8"/>
    <w:rsid w:val="00BC4296"/>
    <w:rsid w:val="00BC43EE"/>
    <w:rsid w:val="00BC4475"/>
    <w:rsid w:val="00BD1275"/>
    <w:rsid w:val="00BD14A8"/>
    <w:rsid w:val="00BD36EA"/>
    <w:rsid w:val="00BD3861"/>
    <w:rsid w:val="00BD4052"/>
    <w:rsid w:val="00BD47DE"/>
    <w:rsid w:val="00BD7E26"/>
    <w:rsid w:val="00BE0A34"/>
    <w:rsid w:val="00BE179A"/>
    <w:rsid w:val="00BE40C1"/>
    <w:rsid w:val="00BE4A62"/>
    <w:rsid w:val="00BE51F6"/>
    <w:rsid w:val="00BE61FB"/>
    <w:rsid w:val="00BE7372"/>
    <w:rsid w:val="00BF43D1"/>
    <w:rsid w:val="00BF493C"/>
    <w:rsid w:val="00BF56BB"/>
    <w:rsid w:val="00BF57F3"/>
    <w:rsid w:val="00C00CF0"/>
    <w:rsid w:val="00C010DB"/>
    <w:rsid w:val="00C0147C"/>
    <w:rsid w:val="00C01699"/>
    <w:rsid w:val="00C01997"/>
    <w:rsid w:val="00C02F44"/>
    <w:rsid w:val="00C04FB2"/>
    <w:rsid w:val="00C061D2"/>
    <w:rsid w:val="00C06667"/>
    <w:rsid w:val="00C10C29"/>
    <w:rsid w:val="00C10D1C"/>
    <w:rsid w:val="00C11538"/>
    <w:rsid w:val="00C12120"/>
    <w:rsid w:val="00C13712"/>
    <w:rsid w:val="00C15082"/>
    <w:rsid w:val="00C152DC"/>
    <w:rsid w:val="00C15BB5"/>
    <w:rsid w:val="00C15DAE"/>
    <w:rsid w:val="00C16D93"/>
    <w:rsid w:val="00C2129D"/>
    <w:rsid w:val="00C21340"/>
    <w:rsid w:val="00C2254C"/>
    <w:rsid w:val="00C247C0"/>
    <w:rsid w:val="00C251AB"/>
    <w:rsid w:val="00C25AE9"/>
    <w:rsid w:val="00C31120"/>
    <w:rsid w:val="00C31D3A"/>
    <w:rsid w:val="00C321A4"/>
    <w:rsid w:val="00C350B8"/>
    <w:rsid w:val="00C35267"/>
    <w:rsid w:val="00C35F4F"/>
    <w:rsid w:val="00C37391"/>
    <w:rsid w:val="00C374C9"/>
    <w:rsid w:val="00C37CF8"/>
    <w:rsid w:val="00C404DA"/>
    <w:rsid w:val="00C40C5A"/>
    <w:rsid w:val="00C437A0"/>
    <w:rsid w:val="00C45529"/>
    <w:rsid w:val="00C46C5B"/>
    <w:rsid w:val="00C51C30"/>
    <w:rsid w:val="00C53982"/>
    <w:rsid w:val="00C56E8F"/>
    <w:rsid w:val="00C570F4"/>
    <w:rsid w:val="00C573D6"/>
    <w:rsid w:val="00C6013E"/>
    <w:rsid w:val="00C62A62"/>
    <w:rsid w:val="00C62E72"/>
    <w:rsid w:val="00C64881"/>
    <w:rsid w:val="00C66085"/>
    <w:rsid w:val="00C66913"/>
    <w:rsid w:val="00C66F75"/>
    <w:rsid w:val="00C67C75"/>
    <w:rsid w:val="00C71628"/>
    <w:rsid w:val="00C74469"/>
    <w:rsid w:val="00C74CBE"/>
    <w:rsid w:val="00C74D4A"/>
    <w:rsid w:val="00C758B1"/>
    <w:rsid w:val="00C77652"/>
    <w:rsid w:val="00C81BC8"/>
    <w:rsid w:val="00C832C0"/>
    <w:rsid w:val="00C844DC"/>
    <w:rsid w:val="00C86150"/>
    <w:rsid w:val="00C867AD"/>
    <w:rsid w:val="00C86B02"/>
    <w:rsid w:val="00C86D05"/>
    <w:rsid w:val="00C879E9"/>
    <w:rsid w:val="00C912B7"/>
    <w:rsid w:val="00C927CE"/>
    <w:rsid w:val="00C92C21"/>
    <w:rsid w:val="00C932E9"/>
    <w:rsid w:val="00C9345B"/>
    <w:rsid w:val="00C95901"/>
    <w:rsid w:val="00C95ECA"/>
    <w:rsid w:val="00CA0793"/>
    <w:rsid w:val="00CA16FE"/>
    <w:rsid w:val="00CA4B10"/>
    <w:rsid w:val="00CA5A4D"/>
    <w:rsid w:val="00CA6554"/>
    <w:rsid w:val="00CA7485"/>
    <w:rsid w:val="00CA7EFF"/>
    <w:rsid w:val="00CB078E"/>
    <w:rsid w:val="00CB2371"/>
    <w:rsid w:val="00CB287D"/>
    <w:rsid w:val="00CB28E6"/>
    <w:rsid w:val="00CB38E6"/>
    <w:rsid w:val="00CB3F10"/>
    <w:rsid w:val="00CB46F7"/>
    <w:rsid w:val="00CB56B9"/>
    <w:rsid w:val="00CB6D6A"/>
    <w:rsid w:val="00CB734E"/>
    <w:rsid w:val="00CB79B2"/>
    <w:rsid w:val="00CB79FF"/>
    <w:rsid w:val="00CB7D9B"/>
    <w:rsid w:val="00CC08E5"/>
    <w:rsid w:val="00CC2C0C"/>
    <w:rsid w:val="00CC2DC2"/>
    <w:rsid w:val="00CC3B7F"/>
    <w:rsid w:val="00CC3BFE"/>
    <w:rsid w:val="00CC5A1E"/>
    <w:rsid w:val="00CC5F51"/>
    <w:rsid w:val="00CC77FD"/>
    <w:rsid w:val="00CD53CE"/>
    <w:rsid w:val="00CD55E9"/>
    <w:rsid w:val="00CD613C"/>
    <w:rsid w:val="00CD66A0"/>
    <w:rsid w:val="00CD786D"/>
    <w:rsid w:val="00CE190C"/>
    <w:rsid w:val="00CE3B21"/>
    <w:rsid w:val="00CE3FEE"/>
    <w:rsid w:val="00CE421D"/>
    <w:rsid w:val="00CE601A"/>
    <w:rsid w:val="00CE6EB1"/>
    <w:rsid w:val="00CF01BD"/>
    <w:rsid w:val="00CF1B20"/>
    <w:rsid w:val="00CF1DD1"/>
    <w:rsid w:val="00CF2F16"/>
    <w:rsid w:val="00CF35B6"/>
    <w:rsid w:val="00CF3D78"/>
    <w:rsid w:val="00CF4F69"/>
    <w:rsid w:val="00CF5AF5"/>
    <w:rsid w:val="00CF5CE9"/>
    <w:rsid w:val="00CF62EE"/>
    <w:rsid w:val="00D02C18"/>
    <w:rsid w:val="00D03144"/>
    <w:rsid w:val="00D04F2A"/>
    <w:rsid w:val="00D06756"/>
    <w:rsid w:val="00D102A2"/>
    <w:rsid w:val="00D10CAE"/>
    <w:rsid w:val="00D116A1"/>
    <w:rsid w:val="00D11F02"/>
    <w:rsid w:val="00D12C88"/>
    <w:rsid w:val="00D12DE5"/>
    <w:rsid w:val="00D13C37"/>
    <w:rsid w:val="00D13FC4"/>
    <w:rsid w:val="00D1498B"/>
    <w:rsid w:val="00D14E1E"/>
    <w:rsid w:val="00D155B3"/>
    <w:rsid w:val="00D15AB4"/>
    <w:rsid w:val="00D16DC2"/>
    <w:rsid w:val="00D2025E"/>
    <w:rsid w:val="00D22633"/>
    <w:rsid w:val="00D22998"/>
    <w:rsid w:val="00D23A4E"/>
    <w:rsid w:val="00D24774"/>
    <w:rsid w:val="00D253A7"/>
    <w:rsid w:val="00D25711"/>
    <w:rsid w:val="00D2713E"/>
    <w:rsid w:val="00D27DD9"/>
    <w:rsid w:val="00D303B7"/>
    <w:rsid w:val="00D30ABA"/>
    <w:rsid w:val="00D3169A"/>
    <w:rsid w:val="00D32582"/>
    <w:rsid w:val="00D326EB"/>
    <w:rsid w:val="00D3344C"/>
    <w:rsid w:val="00D35130"/>
    <w:rsid w:val="00D35F63"/>
    <w:rsid w:val="00D3659F"/>
    <w:rsid w:val="00D36643"/>
    <w:rsid w:val="00D41D8A"/>
    <w:rsid w:val="00D42D2F"/>
    <w:rsid w:val="00D433C9"/>
    <w:rsid w:val="00D4424F"/>
    <w:rsid w:val="00D44920"/>
    <w:rsid w:val="00D454A4"/>
    <w:rsid w:val="00D46545"/>
    <w:rsid w:val="00D468E4"/>
    <w:rsid w:val="00D46F8F"/>
    <w:rsid w:val="00D47898"/>
    <w:rsid w:val="00D50050"/>
    <w:rsid w:val="00D53026"/>
    <w:rsid w:val="00D533C6"/>
    <w:rsid w:val="00D53459"/>
    <w:rsid w:val="00D53771"/>
    <w:rsid w:val="00D53AB4"/>
    <w:rsid w:val="00D54BE2"/>
    <w:rsid w:val="00D569D6"/>
    <w:rsid w:val="00D571FE"/>
    <w:rsid w:val="00D57D2E"/>
    <w:rsid w:val="00D601FA"/>
    <w:rsid w:val="00D6192F"/>
    <w:rsid w:val="00D6203B"/>
    <w:rsid w:val="00D64F38"/>
    <w:rsid w:val="00D6550F"/>
    <w:rsid w:val="00D702EF"/>
    <w:rsid w:val="00D71450"/>
    <w:rsid w:val="00D73428"/>
    <w:rsid w:val="00D73996"/>
    <w:rsid w:val="00D75594"/>
    <w:rsid w:val="00D76D11"/>
    <w:rsid w:val="00D7747E"/>
    <w:rsid w:val="00D7778E"/>
    <w:rsid w:val="00D80147"/>
    <w:rsid w:val="00D80A18"/>
    <w:rsid w:val="00D827BC"/>
    <w:rsid w:val="00D82CD9"/>
    <w:rsid w:val="00D83D92"/>
    <w:rsid w:val="00D83FCB"/>
    <w:rsid w:val="00D87241"/>
    <w:rsid w:val="00D87CC8"/>
    <w:rsid w:val="00D90C04"/>
    <w:rsid w:val="00D92499"/>
    <w:rsid w:val="00D93603"/>
    <w:rsid w:val="00D93AF0"/>
    <w:rsid w:val="00D959F4"/>
    <w:rsid w:val="00D964A9"/>
    <w:rsid w:val="00D97A97"/>
    <w:rsid w:val="00D97F08"/>
    <w:rsid w:val="00DA03AE"/>
    <w:rsid w:val="00DA0A48"/>
    <w:rsid w:val="00DA10B6"/>
    <w:rsid w:val="00DA17FF"/>
    <w:rsid w:val="00DA1AA5"/>
    <w:rsid w:val="00DB0428"/>
    <w:rsid w:val="00DB2B13"/>
    <w:rsid w:val="00DB3969"/>
    <w:rsid w:val="00DB3E03"/>
    <w:rsid w:val="00DB44BC"/>
    <w:rsid w:val="00DB5A9B"/>
    <w:rsid w:val="00DB613B"/>
    <w:rsid w:val="00DB623E"/>
    <w:rsid w:val="00DB6FB4"/>
    <w:rsid w:val="00DB7C13"/>
    <w:rsid w:val="00DC09F0"/>
    <w:rsid w:val="00DC16E9"/>
    <w:rsid w:val="00DC19DA"/>
    <w:rsid w:val="00DC35C3"/>
    <w:rsid w:val="00DC4B21"/>
    <w:rsid w:val="00DC5BE4"/>
    <w:rsid w:val="00DC5C96"/>
    <w:rsid w:val="00DC66D1"/>
    <w:rsid w:val="00DC6E1D"/>
    <w:rsid w:val="00DC7167"/>
    <w:rsid w:val="00DD0CF4"/>
    <w:rsid w:val="00DD12BE"/>
    <w:rsid w:val="00DD1C4B"/>
    <w:rsid w:val="00DD29E5"/>
    <w:rsid w:val="00DD3624"/>
    <w:rsid w:val="00DD4223"/>
    <w:rsid w:val="00DD612B"/>
    <w:rsid w:val="00DE0168"/>
    <w:rsid w:val="00DE091E"/>
    <w:rsid w:val="00DE17C3"/>
    <w:rsid w:val="00DE3154"/>
    <w:rsid w:val="00DE396E"/>
    <w:rsid w:val="00DE44E1"/>
    <w:rsid w:val="00DE6527"/>
    <w:rsid w:val="00DE7143"/>
    <w:rsid w:val="00DE747E"/>
    <w:rsid w:val="00DE7B14"/>
    <w:rsid w:val="00DF09BD"/>
    <w:rsid w:val="00DF0A43"/>
    <w:rsid w:val="00DF0C72"/>
    <w:rsid w:val="00DF0F34"/>
    <w:rsid w:val="00DF133D"/>
    <w:rsid w:val="00DF3873"/>
    <w:rsid w:val="00DF4887"/>
    <w:rsid w:val="00DF61ED"/>
    <w:rsid w:val="00E00C9D"/>
    <w:rsid w:val="00E01CC9"/>
    <w:rsid w:val="00E0476F"/>
    <w:rsid w:val="00E048C7"/>
    <w:rsid w:val="00E04B3A"/>
    <w:rsid w:val="00E04BAF"/>
    <w:rsid w:val="00E06976"/>
    <w:rsid w:val="00E06CC5"/>
    <w:rsid w:val="00E06DD6"/>
    <w:rsid w:val="00E078B5"/>
    <w:rsid w:val="00E11B1A"/>
    <w:rsid w:val="00E12D3C"/>
    <w:rsid w:val="00E1352E"/>
    <w:rsid w:val="00E148FC"/>
    <w:rsid w:val="00E1548B"/>
    <w:rsid w:val="00E158BD"/>
    <w:rsid w:val="00E229A7"/>
    <w:rsid w:val="00E237DE"/>
    <w:rsid w:val="00E23D15"/>
    <w:rsid w:val="00E25508"/>
    <w:rsid w:val="00E27CE5"/>
    <w:rsid w:val="00E27EAC"/>
    <w:rsid w:val="00E3010F"/>
    <w:rsid w:val="00E33051"/>
    <w:rsid w:val="00E333E8"/>
    <w:rsid w:val="00E34A2A"/>
    <w:rsid w:val="00E352E9"/>
    <w:rsid w:val="00E354F3"/>
    <w:rsid w:val="00E35A18"/>
    <w:rsid w:val="00E36370"/>
    <w:rsid w:val="00E37A30"/>
    <w:rsid w:val="00E41A6D"/>
    <w:rsid w:val="00E426D6"/>
    <w:rsid w:val="00E43D0C"/>
    <w:rsid w:val="00E47FC2"/>
    <w:rsid w:val="00E51006"/>
    <w:rsid w:val="00E51510"/>
    <w:rsid w:val="00E53507"/>
    <w:rsid w:val="00E5445C"/>
    <w:rsid w:val="00E54ADB"/>
    <w:rsid w:val="00E57C03"/>
    <w:rsid w:val="00E607C7"/>
    <w:rsid w:val="00E6102B"/>
    <w:rsid w:val="00E62BFA"/>
    <w:rsid w:val="00E63CC9"/>
    <w:rsid w:val="00E6433A"/>
    <w:rsid w:val="00E6434F"/>
    <w:rsid w:val="00E6568E"/>
    <w:rsid w:val="00E65D03"/>
    <w:rsid w:val="00E70738"/>
    <w:rsid w:val="00E713DE"/>
    <w:rsid w:val="00E71510"/>
    <w:rsid w:val="00E72041"/>
    <w:rsid w:val="00E733DD"/>
    <w:rsid w:val="00E74789"/>
    <w:rsid w:val="00E75F87"/>
    <w:rsid w:val="00E801AF"/>
    <w:rsid w:val="00E802B0"/>
    <w:rsid w:val="00E81AF6"/>
    <w:rsid w:val="00E832BD"/>
    <w:rsid w:val="00E83CB9"/>
    <w:rsid w:val="00E85060"/>
    <w:rsid w:val="00E85518"/>
    <w:rsid w:val="00E87237"/>
    <w:rsid w:val="00E90454"/>
    <w:rsid w:val="00E911C4"/>
    <w:rsid w:val="00E9180D"/>
    <w:rsid w:val="00E935D4"/>
    <w:rsid w:val="00E93813"/>
    <w:rsid w:val="00E939D4"/>
    <w:rsid w:val="00E93BEE"/>
    <w:rsid w:val="00E940D6"/>
    <w:rsid w:val="00E95381"/>
    <w:rsid w:val="00E96F33"/>
    <w:rsid w:val="00E97FCC"/>
    <w:rsid w:val="00EA0FD9"/>
    <w:rsid w:val="00EA5255"/>
    <w:rsid w:val="00EA5620"/>
    <w:rsid w:val="00EA76BF"/>
    <w:rsid w:val="00EA797A"/>
    <w:rsid w:val="00EA7FE3"/>
    <w:rsid w:val="00EB02DA"/>
    <w:rsid w:val="00EB0F8F"/>
    <w:rsid w:val="00EB10C2"/>
    <w:rsid w:val="00EB16AC"/>
    <w:rsid w:val="00EB22A7"/>
    <w:rsid w:val="00EB251C"/>
    <w:rsid w:val="00EB3F5A"/>
    <w:rsid w:val="00EB57A5"/>
    <w:rsid w:val="00EB5B88"/>
    <w:rsid w:val="00EB69DB"/>
    <w:rsid w:val="00EB7667"/>
    <w:rsid w:val="00EB78B1"/>
    <w:rsid w:val="00EB7AF9"/>
    <w:rsid w:val="00EC0DFC"/>
    <w:rsid w:val="00EC103E"/>
    <w:rsid w:val="00EC23AD"/>
    <w:rsid w:val="00EC2AC8"/>
    <w:rsid w:val="00EC3525"/>
    <w:rsid w:val="00EC3A82"/>
    <w:rsid w:val="00EC3F47"/>
    <w:rsid w:val="00EC6330"/>
    <w:rsid w:val="00EC66D4"/>
    <w:rsid w:val="00EC7263"/>
    <w:rsid w:val="00EC7822"/>
    <w:rsid w:val="00EC7834"/>
    <w:rsid w:val="00ED08AF"/>
    <w:rsid w:val="00ED1DDE"/>
    <w:rsid w:val="00ED3D09"/>
    <w:rsid w:val="00ED59C0"/>
    <w:rsid w:val="00ED6EEB"/>
    <w:rsid w:val="00ED73CF"/>
    <w:rsid w:val="00EE0922"/>
    <w:rsid w:val="00EE22F7"/>
    <w:rsid w:val="00EE4DC7"/>
    <w:rsid w:val="00EE5284"/>
    <w:rsid w:val="00EE53BE"/>
    <w:rsid w:val="00EE6384"/>
    <w:rsid w:val="00EE7C5E"/>
    <w:rsid w:val="00EF09EE"/>
    <w:rsid w:val="00EF0A4B"/>
    <w:rsid w:val="00EF1639"/>
    <w:rsid w:val="00EF185D"/>
    <w:rsid w:val="00EF1FD4"/>
    <w:rsid w:val="00EF628C"/>
    <w:rsid w:val="00F0028D"/>
    <w:rsid w:val="00F011AD"/>
    <w:rsid w:val="00F01214"/>
    <w:rsid w:val="00F01C3D"/>
    <w:rsid w:val="00F01E75"/>
    <w:rsid w:val="00F0224F"/>
    <w:rsid w:val="00F04B45"/>
    <w:rsid w:val="00F056D6"/>
    <w:rsid w:val="00F11138"/>
    <w:rsid w:val="00F11461"/>
    <w:rsid w:val="00F114AD"/>
    <w:rsid w:val="00F11848"/>
    <w:rsid w:val="00F12BDB"/>
    <w:rsid w:val="00F15C80"/>
    <w:rsid w:val="00F1607D"/>
    <w:rsid w:val="00F16394"/>
    <w:rsid w:val="00F173AA"/>
    <w:rsid w:val="00F20593"/>
    <w:rsid w:val="00F2112E"/>
    <w:rsid w:val="00F2241D"/>
    <w:rsid w:val="00F23650"/>
    <w:rsid w:val="00F24C32"/>
    <w:rsid w:val="00F2605C"/>
    <w:rsid w:val="00F2787B"/>
    <w:rsid w:val="00F30D48"/>
    <w:rsid w:val="00F33D4D"/>
    <w:rsid w:val="00F34F4D"/>
    <w:rsid w:val="00F36C40"/>
    <w:rsid w:val="00F409E2"/>
    <w:rsid w:val="00F42445"/>
    <w:rsid w:val="00F43EB4"/>
    <w:rsid w:val="00F4466D"/>
    <w:rsid w:val="00F466BB"/>
    <w:rsid w:val="00F506CC"/>
    <w:rsid w:val="00F513F5"/>
    <w:rsid w:val="00F522A3"/>
    <w:rsid w:val="00F52808"/>
    <w:rsid w:val="00F54977"/>
    <w:rsid w:val="00F56EE1"/>
    <w:rsid w:val="00F57FB5"/>
    <w:rsid w:val="00F60985"/>
    <w:rsid w:val="00F6234B"/>
    <w:rsid w:val="00F62830"/>
    <w:rsid w:val="00F63AB0"/>
    <w:rsid w:val="00F66204"/>
    <w:rsid w:val="00F66CE3"/>
    <w:rsid w:val="00F70ACB"/>
    <w:rsid w:val="00F7186C"/>
    <w:rsid w:val="00F74502"/>
    <w:rsid w:val="00F74ACA"/>
    <w:rsid w:val="00F7573D"/>
    <w:rsid w:val="00F75D58"/>
    <w:rsid w:val="00F76A6C"/>
    <w:rsid w:val="00F76E41"/>
    <w:rsid w:val="00F77914"/>
    <w:rsid w:val="00F8019D"/>
    <w:rsid w:val="00F80E8E"/>
    <w:rsid w:val="00F83343"/>
    <w:rsid w:val="00F837D2"/>
    <w:rsid w:val="00F8514B"/>
    <w:rsid w:val="00F85ED6"/>
    <w:rsid w:val="00F87298"/>
    <w:rsid w:val="00F913E8"/>
    <w:rsid w:val="00F91410"/>
    <w:rsid w:val="00F91890"/>
    <w:rsid w:val="00F91E07"/>
    <w:rsid w:val="00F92B16"/>
    <w:rsid w:val="00F92DD6"/>
    <w:rsid w:val="00F940DC"/>
    <w:rsid w:val="00F94472"/>
    <w:rsid w:val="00F94601"/>
    <w:rsid w:val="00F94C65"/>
    <w:rsid w:val="00F9612C"/>
    <w:rsid w:val="00FA09AE"/>
    <w:rsid w:val="00FA2183"/>
    <w:rsid w:val="00FA34CC"/>
    <w:rsid w:val="00FA4E3C"/>
    <w:rsid w:val="00FA51AA"/>
    <w:rsid w:val="00FA530E"/>
    <w:rsid w:val="00FA5575"/>
    <w:rsid w:val="00FA660B"/>
    <w:rsid w:val="00FB158E"/>
    <w:rsid w:val="00FB6933"/>
    <w:rsid w:val="00FB6B1B"/>
    <w:rsid w:val="00FB6C14"/>
    <w:rsid w:val="00FB6D69"/>
    <w:rsid w:val="00FC13FA"/>
    <w:rsid w:val="00FC2072"/>
    <w:rsid w:val="00FC2889"/>
    <w:rsid w:val="00FC5107"/>
    <w:rsid w:val="00FC53D2"/>
    <w:rsid w:val="00FD069F"/>
    <w:rsid w:val="00FD0E3C"/>
    <w:rsid w:val="00FD2A25"/>
    <w:rsid w:val="00FD2BBF"/>
    <w:rsid w:val="00FD2CA4"/>
    <w:rsid w:val="00FD416F"/>
    <w:rsid w:val="00FD46E8"/>
    <w:rsid w:val="00FD5F2B"/>
    <w:rsid w:val="00FD61DE"/>
    <w:rsid w:val="00FD6692"/>
    <w:rsid w:val="00FD6BBF"/>
    <w:rsid w:val="00FD7228"/>
    <w:rsid w:val="00FD7AFB"/>
    <w:rsid w:val="00FE10EC"/>
    <w:rsid w:val="00FE2520"/>
    <w:rsid w:val="00FE3952"/>
    <w:rsid w:val="00FE3FEA"/>
    <w:rsid w:val="00FE59D2"/>
    <w:rsid w:val="00FE61A3"/>
    <w:rsid w:val="00FE6947"/>
    <w:rsid w:val="00FE6FB8"/>
    <w:rsid w:val="00FF2F52"/>
    <w:rsid w:val="00FF4229"/>
    <w:rsid w:val="00FF4425"/>
    <w:rsid w:val="00FF49AD"/>
    <w:rsid w:val="00FF4D22"/>
    <w:rsid w:val="00FF6AB2"/>
    <w:rsid w:val="00FF6FF1"/>
    <w:rsid w:val="00FF7784"/>
    <w:rsid w:val="00FF79BF"/>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14956B7"/>
  <w15:docId w15:val="{5ED55131-29BC-40B3-9AC9-CB7F80165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nhideWhenUsed="1" w:qFormat="1"/>
    <w:lsdException w:name="heading 3" w:locked="1" w:unhideWhenUsed="1" w:qFormat="1"/>
    <w:lsdException w:name="heading 4" w:locked="1"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nhideWhenUsed="1"/>
    <w:lsdException w:name="toc 4" w:locked="1" w:unhideWhenUsed="1"/>
    <w:lsdException w:name="toc 5" w:locked="1"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F0E"/>
    <w:pPr>
      <w:jc w:val="both"/>
    </w:pPr>
    <w:rPr>
      <w:rFonts w:ascii="Arial" w:hAnsi="Arial"/>
      <w:sz w:val="20"/>
      <w:szCs w:val="24"/>
      <w:lang w:eastAsia="fr-FR"/>
    </w:rPr>
  </w:style>
  <w:style w:type="paragraph" w:styleId="Heading1">
    <w:name w:val="heading 1"/>
    <w:basedOn w:val="Titre1"/>
    <w:next w:val="Normal"/>
    <w:link w:val="Heading1Char"/>
    <w:uiPriority w:val="99"/>
    <w:qFormat/>
    <w:rsid w:val="00861453"/>
    <w:pPr>
      <w:outlineLvl w:val="0"/>
    </w:pPr>
  </w:style>
  <w:style w:type="paragraph" w:styleId="Heading2">
    <w:name w:val="heading 2"/>
    <w:basedOn w:val="Heading4"/>
    <w:link w:val="Heading2Char"/>
    <w:uiPriority w:val="99"/>
    <w:qFormat/>
    <w:rsid w:val="00861453"/>
    <w:pPr>
      <w:outlineLvl w:val="1"/>
    </w:pPr>
  </w:style>
  <w:style w:type="paragraph" w:styleId="Heading3">
    <w:name w:val="heading 3"/>
    <w:basedOn w:val="Heading7"/>
    <w:next w:val="Normal"/>
    <w:link w:val="Heading3Char"/>
    <w:uiPriority w:val="99"/>
    <w:qFormat/>
    <w:rsid w:val="00861453"/>
    <w:pPr>
      <w:outlineLvl w:val="2"/>
    </w:pPr>
  </w:style>
  <w:style w:type="paragraph" w:styleId="Heading4">
    <w:name w:val="heading 4"/>
    <w:basedOn w:val="Titre4"/>
    <w:next w:val="Normal"/>
    <w:link w:val="Heading4Char"/>
    <w:uiPriority w:val="99"/>
    <w:qFormat/>
    <w:rsid w:val="00861453"/>
    <w:pPr>
      <w:outlineLvl w:val="3"/>
    </w:pPr>
  </w:style>
  <w:style w:type="paragraph" w:styleId="Heading5">
    <w:name w:val="heading 5"/>
    <w:basedOn w:val="Titre5"/>
    <w:next w:val="Normal"/>
    <w:link w:val="Heading5Char"/>
    <w:uiPriority w:val="99"/>
    <w:qFormat/>
    <w:rsid w:val="00861453"/>
    <w:pPr>
      <w:outlineLvl w:val="4"/>
    </w:pPr>
  </w:style>
  <w:style w:type="paragraph" w:styleId="Heading6">
    <w:name w:val="heading 6"/>
    <w:basedOn w:val="Heading8"/>
    <w:next w:val="Normal"/>
    <w:link w:val="Heading6Char"/>
    <w:uiPriority w:val="99"/>
    <w:qFormat/>
    <w:rsid w:val="00861453"/>
    <w:pPr>
      <w:outlineLvl w:val="5"/>
    </w:pPr>
  </w:style>
  <w:style w:type="paragraph" w:styleId="Heading7">
    <w:name w:val="heading 7"/>
    <w:basedOn w:val="Titre7"/>
    <w:next w:val="Normal"/>
    <w:link w:val="Heading7Char"/>
    <w:uiPriority w:val="99"/>
    <w:qFormat/>
    <w:rsid w:val="00861453"/>
    <w:pPr>
      <w:outlineLvl w:val="6"/>
    </w:pPr>
  </w:style>
  <w:style w:type="paragraph" w:styleId="Heading8">
    <w:name w:val="heading 8"/>
    <w:basedOn w:val="Titre8"/>
    <w:next w:val="Normal"/>
    <w:link w:val="Heading8Char"/>
    <w:uiPriority w:val="99"/>
    <w:qFormat/>
    <w:rsid w:val="00861453"/>
    <w:pPr>
      <w:outlineLvl w:val="7"/>
    </w:pPr>
  </w:style>
  <w:style w:type="paragraph" w:styleId="Heading9">
    <w:name w:val="heading 9"/>
    <w:basedOn w:val="Titre9"/>
    <w:next w:val="Normal"/>
    <w:link w:val="Heading9Char"/>
    <w:uiPriority w:val="99"/>
    <w:qFormat/>
    <w:rsid w:val="0086145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4B8"/>
    <w:rPr>
      <w:rFonts w:asciiTheme="majorHAnsi" w:eastAsiaTheme="majorEastAsia" w:hAnsiTheme="majorHAnsi" w:cstheme="majorBidi"/>
      <w:b/>
      <w:bCs/>
      <w:kern w:val="32"/>
      <w:sz w:val="32"/>
      <w:szCs w:val="32"/>
      <w:lang w:eastAsia="fr-FR"/>
    </w:rPr>
  </w:style>
  <w:style w:type="character" w:customStyle="1" w:styleId="Heading2Char">
    <w:name w:val="Heading 2 Char"/>
    <w:basedOn w:val="DefaultParagraphFont"/>
    <w:link w:val="Heading2"/>
    <w:uiPriority w:val="99"/>
    <w:locked/>
    <w:rsid w:val="00861453"/>
    <w:rPr>
      <w:rFonts w:ascii="Sodexho" w:hAnsi="Sodexho"/>
      <w:color w:val="FF412E"/>
      <w:sz w:val="24"/>
      <w:lang w:val="en-US" w:eastAsia="fr-FR"/>
    </w:rPr>
  </w:style>
  <w:style w:type="character" w:customStyle="1" w:styleId="Heading3Char">
    <w:name w:val="Heading 3 Char"/>
    <w:basedOn w:val="DefaultParagraphFont"/>
    <w:link w:val="Heading3"/>
    <w:uiPriority w:val="9"/>
    <w:semiHidden/>
    <w:rsid w:val="003064B8"/>
    <w:rPr>
      <w:rFonts w:asciiTheme="majorHAnsi" w:eastAsiaTheme="majorEastAsia" w:hAnsiTheme="majorHAnsi" w:cstheme="majorBidi"/>
      <w:b/>
      <w:bCs/>
      <w:sz w:val="26"/>
      <w:szCs w:val="26"/>
      <w:lang w:eastAsia="fr-FR"/>
    </w:rPr>
  </w:style>
  <w:style w:type="character" w:customStyle="1" w:styleId="Heading4Char">
    <w:name w:val="Heading 4 Char"/>
    <w:basedOn w:val="DefaultParagraphFont"/>
    <w:link w:val="Heading4"/>
    <w:uiPriority w:val="9"/>
    <w:semiHidden/>
    <w:rsid w:val="003064B8"/>
    <w:rPr>
      <w:rFonts w:asciiTheme="minorHAnsi" w:eastAsiaTheme="minorEastAsia" w:hAnsiTheme="minorHAnsi" w:cstheme="minorBidi"/>
      <w:b/>
      <w:bCs/>
      <w:sz w:val="28"/>
      <w:szCs w:val="28"/>
      <w:lang w:eastAsia="fr-FR"/>
    </w:rPr>
  </w:style>
  <w:style w:type="character" w:customStyle="1" w:styleId="Heading5Char">
    <w:name w:val="Heading 5 Char"/>
    <w:basedOn w:val="DefaultParagraphFont"/>
    <w:link w:val="Heading5"/>
    <w:uiPriority w:val="9"/>
    <w:semiHidden/>
    <w:rsid w:val="003064B8"/>
    <w:rPr>
      <w:rFonts w:asciiTheme="minorHAnsi" w:eastAsiaTheme="minorEastAsia" w:hAnsiTheme="minorHAnsi" w:cstheme="minorBidi"/>
      <w:b/>
      <w:bCs/>
      <w:i/>
      <w:iCs/>
      <w:sz w:val="26"/>
      <w:szCs w:val="26"/>
      <w:lang w:eastAsia="fr-FR"/>
    </w:rPr>
  </w:style>
  <w:style w:type="character" w:customStyle="1" w:styleId="Heading6Char">
    <w:name w:val="Heading 6 Char"/>
    <w:basedOn w:val="DefaultParagraphFont"/>
    <w:link w:val="Heading6"/>
    <w:uiPriority w:val="9"/>
    <w:semiHidden/>
    <w:rsid w:val="003064B8"/>
    <w:rPr>
      <w:rFonts w:asciiTheme="minorHAnsi" w:eastAsiaTheme="minorEastAsia" w:hAnsiTheme="minorHAnsi" w:cstheme="minorBidi"/>
      <w:b/>
      <w:bCs/>
      <w:lang w:eastAsia="fr-FR"/>
    </w:rPr>
  </w:style>
  <w:style w:type="character" w:customStyle="1" w:styleId="Heading7Char">
    <w:name w:val="Heading 7 Char"/>
    <w:basedOn w:val="DefaultParagraphFont"/>
    <w:link w:val="Heading7"/>
    <w:uiPriority w:val="9"/>
    <w:semiHidden/>
    <w:rsid w:val="003064B8"/>
    <w:rPr>
      <w:rFonts w:asciiTheme="minorHAnsi" w:eastAsiaTheme="minorEastAsia" w:hAnsiTheme="minorHAnsi" w:cstheme="minorBidi"/>
      <w:sz w:val="24"/>
      <w:szCs w:val="24"/>
      <w:lang w:eastAsia="fr-FR"/>
    </w:rPr>
  </w:style>
  <w:style w:type="character" w:customStyle="1" w:styleId="Heading8Char">
    <w:name w:val="Heading 8 Char"/>
    <w:basedOn w:val="DefaultParagraphFont"/>
    <w:link w:val="Heading8"/>
    <w:uiPriority w:val="9"/>
    <w:semiHidden/>
    <w:rsid w:val="003064B8"/>
    <w:rPr>
      <w:rFonts w:asciiTheme="minorHAnsi" w:eastAsiaTheme="minorEastAsia" w:hAnsiTheme="minorHAnsi" w:cstheme="minorBidi"/>
      <w:i/>
      <w:iCs/>
      <w:sz w:val="24"/>
      <w:szCs w:val="24"/>
      <w:lang w:eastAsia="fr-FR"/>
    </w:rPr>
  </w:style>
  <w:style w:type="character" w:customStyle="1" w:styleId="Heading9Char">
    <w:name w:val="Heading 9 Char"/>
    <w:basedOn w:val="DefaultParagraphFont"/>
    <w:link w:val="Heading9"/>
    <w:uiPriority w:val="9"/>
    <w:semiHidden/>
    <w:rsid w:val="003064B8"/>
    <w:rPr>
      <w:rFonts w:asciiTheme="majorHAnsi" w:eastAsiaTheme="majorEastAsia" w:hAnsiTheme="majorHAnsi" w:cstheme="majorBidi"/>
      <w:lang w:eastAsia="fr-FR"/>
    </w:rPr>
  </w:style>
  <w:style w:type="paragraph" w:customStyle="1" w:styleId="Couleur">
    <w:name w:val="Couleur"/>
    <w:basedOn w:val="Normal"/>
    <w:link w:val="CouleurChar"/>
    <w:uiPriority w:val="99"/>
    <w:rsid w:val="006919C9"/>
    <w:rPr>
      <w:color w:val="A6CB12"/>
      <w:lang w:val="fr-FR"/>
    </w:rPr>
  </w:style>
  <w:style w:type="paragraph" w:customStyle="1" w:styleId="Couleur1">
    <w:name w:val="Couleur1"/>
    <w:basedOn w:val="Normal"/>
    <w:uiPriority w:val="99"/>
    <w:rsid w:val="0025738A"/>
    <w:rPr>
      <w:color w:val="983998"/>
    </w:rPr>
  </w:style>
  <w:style w:type="paragraph" w:styleId="TOC1">
    <w:name w:val="toc 1"/>
    <w:basedOn w:val="Normal"/>
    <w:next w:val="Normal"/>
    <w:autoRedefine/>
    <w:uiPriority w:val="99"/>
    <w:semiHidden/>
    <w:rsid w:val="00CB46F7"/>
    <w:pPr>
      <w:tabs>
        <w:tab w:val="left" w:pos="480"/>
        <w:tab w:val="right" w:leader="dot" w:pos="9060"/>
      </w:tabs>
    </w:pPr>
    <w:rPr>
      <w:rFonts w:ascii="DIN" w:hAnsi="DIN"/>
      <w:b/>
      <w:color w:val="678442"/>
      <w:sz w:val="24"/>
    </w:rPr>
  </w:style>
  <w:style w:type="paragraph" w:styleId="TOC2">
    <w:name w:val="toc 2"/>
    <w:basedOn w:val="Normal"/>
    <w:next w:val="Normal"/>
    <w:autoRedefine/>
    <w:uiPriority w:val="99"/>
    <w:semiHidden/>
    <w:rsid w:val="00525C18"/>
    <w:pPr>
      <w:ind w:left="240"/>
    </w:pPr>
    <w:rPr>
      <w:rFonts w:ascii="DIN" w:hAnsi="DIN"/>
      <w:b/>
      <w:color w:val="678442"/>
    </w:rPr>
  </w:style>
  <w:style w:type="paragraph" w:styleId="TOC3">
    <w:name w:val="toc 3"/>
    <w:basedOn w:val="Normal"/>
    <w:next w:val="Normal"/>
    <w:autoRedefine/>
    <w:uiPriority w:val="99"/>
    <w:semiHidden/>
    <w:rsid w:val="00525C18"/>
    <w:pPr>
      <w:ind w:left="480"/>
    </w:pPr>
    <w:rPr>
      <w:rFonts w:ascii="DIN" w:hAnsi="DIN"/>
      <w:color w:val="678442"/>
    </w:rPr>
  </w:style>
  <w:style w:type="paragraph" w:styleId="TOC4">
    <w:name w:val="toc 4"/>
    <w:basedOn w:val="Normal"/>
    <w:next w:val="Normal"/>
    <w:autoRedefine/>
    <w:uiPriority w:val="99"/>
    <w:semiHidden/>
    <w:rsid w:val="00525C18"/>
    <w:pPr>
      <w:ind w:left="720"/>
    </w:pPr>
    <w:rPr>
      <w:rFonts w:ascii="DIN" w:hAnsi="DIN"/>
      <w:color w:val="678442"/>
    </w:rPr>
  </w:style>
  <w:style w:type="paragraph" w:styleId="TOC5">
    <w:name w:val="toc 5"/>
    <w:basedOn w:val="Normal"/>
    <w:next w:val="Normal"/>
    <w:autoRedefine/>
    <w:uiPriority w:val="99"/>
    <w:semiHidden/>
    <w:rsid w:val="002F0417"/>
    <w:pPr>
      <w:jc w:val="left"/>
    </w:pPr>
  </w:style>
  <w:style w:type="character" w:styleId="Hyperlink">
    <w:name w:val="Hyperlink"/>
    <w:basedOn w:val="DefaultParagraphFont"/>
    <w:uiPriority w:val="99"/>
    <w:rsid w:val="005A7362"/>
    <w:rPr>
      <w:rFonts w:ascii="Arial" w:hAnsi="Arial" w:cs="Times New Roman"/>
      <w:color w:val="0000FF"/>
      <w:u w:val="single"/>
    </w:rPr>
  </w:style>
  <w:style w:type="table" w:styleId="TableGrid">
    <w:name w:val="Table Grid"/>
    <w:basedOn w:val="TableNormal"/>
    <w:uiPriority w:val="99"/>
    <w:rsid w:val="00C86B02"/>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3E15D2"/>
    <w:rPr>
      <w:rFonts w:ascii="Tahoma" w:hAnsi="Tahoma"/>
      <w:sz w:val="16"/>
      <w:szCs w:val="16"/>
    </w:rPr>
  </w:style>
  <w:style w:type="character" w:customStyle="1" w:styleId="BalloonTextChar">
    <w:name w:val="Balloon Text Char"/>
    <w:basedOn w:val="DefaultParagraphFont"/>
    <w:link w:val="BalloonText"/>
    <w:uiPriority w:val="99"/>
    <w:semiHidden/>
    <w:rsid w:val="003064B8"/>
    <w:rPr>
      <w:sz w:val="0"/>
      <w:szCs w:val="0"/>
      <w:lang w:eastAsia="fr-FR"/>
    </w:rPr>
  </w:style>
  <w:style w:type="paragraph" w:styleId="Header">
    <w:name w:val="header"/>
    <w:basedOn w:val="Normal"/>
    <w:link w:val="HeaderChar"/>
    <w:uiPriority w:val="99"/>
    <w:rsid w:val="002B0280"/>
    <w:pPr>
      <w:tabs>
        <w:tab w:val="center" w:pos="4536"/>
        <w:tab w:val="right" w:pos="9072"/>
      </w:tabs>
    </w:pPr>
  </w:style>
  <w:style w:type="character" w:customStyle="1" w:styleId="HeaderChar">
    <w:name w:val="Header Char"/>
    <w:basedOn w:val="DefaultParagraphFont"/>
    <w:link w:val="Header"/>
    <w:uiPriority w:val="99"/>
    <w:semiHidden/>
    <w:rsid w:val="003064B8"/>
    <w:rPr>
      <w:rFonts w:ascii="Arial" w:hAnsi="Arial"/>
      <w:sz w:val="20"/>
      <w:szCs w:val="24"/>
      <w:lang w:eastAsia="fr-FR"/>
    </w:rPr>
  </w:style>
  <w:style w:type="paragraph" w:styleId="Footer">
    <w:name w:val="footer"/>
    <w:basedOn w:val="Normal"/>
    <w:link w:val="FooterChar"/>
    <w:uiPriority w:val="99"/>
    <w:rsid w:val="002B0280"/>
    <w:pPr>
      <w:tabs>
        <w:tab w:val="center" w:pos="4536"/>
        <w:tab w:val="right" w:pos="9072"/>
      </w:tabs>
    </w:pPr>
  </w:style>
  <w:style w:type="character" w:customStyle="1" w:styleId="FooterChar">
    <w:name w:val="Footer Char"/>
    <w:basedOn w:val="DefaultParagraphFont"/>
    <w:link w:val="Footer"/>
    <w:uiPriority w:val="99"/>
    <w:semiHidden/>
    <w:rsid w:val="003064B8"/>
    <w:rPr>
      <w:rFonts w:ascii="Arial" w:hAnsi="Arial"/>
      <w:sz w:val="20"/>
      <w:szCs w:val="24"/>
      <w:lang w:eastAsia="fr-FR"/>
    </w:rPr>
  </w:style>
  <w:style w:type="paragraph" w:customStyle="1" w:styleId="Bristol">
    <w:name w:val="Bristol"/>
    <w:basedOn w:val="Couleur"/>
    <w:uiPriority w:val="99"/>
    <w:rsid w:val="00D12DE5"/>
    <w:pPr>
      <w:spacing w:line="560" w:lineRule="exact"/>
      <w:jc w:val="center"/>
    </w:pPr>
    <w:rPr>
      <w:rFonts w:ascii="Sodexho" w:hAnsi="Sodexho"/>
      <w:sz w:val="64"/>
      <w:szCs w:val="64"/>
    </w:rPr>
  </w:style>
  <w:style w:type="paragraph" w:customStyle="1" w:styleId="DpartementBristol">
    <w:name w:val="Département Bristol"/>
    <w:basedOn w:val="Couleur1"/>
    <w:uiPriority w:val="99"/>
    <w:rsid w:val="00D12DE5"/>
    <w:pPr>
      <w:spacing w:before="40" w:line="400" w:lineRule="exact"/>
      <w:jc w:val="center"/>
    </w:pPr>
    <w:rPr>
      <w:rFonts w:ascii="Sodexho" w:hAnsi="Sodexho"/>
      <w:sz w:val="44"/>
      <w:szCs w:val="44"/>
    </w:rPr>
  </w:style>
  <w:style w:type="paragraph" w:customStyle="1" w:styleId="Titre3">
    <w:name w:val="Titre3"/>
    <w:basedOn w:val="Couleur2"/>
    <w:uiPriority w:val="99"/>
    <w:rsid w:val="00D12DE5"/>
    <w:pPr>
      <w:spacing w:before="120" w:after="60" w:line="460" w:lineRule="exact"/>
      <w:jc w:val="left"/>
    </w:pPr>
    <w:rPr>
      <w:rFonts w:ascii="Sodexho" w:hAnsi="Sodexho"/>
      <w:sz w:val="52"/>
    </w:rPr>
  </w:style>
  <w:style w:type="paragraph" w:customStyle="1" w:styleId="Couleur2">
    <w:name w:val="Couleur2"/>
    <w:basedOn w:val="Couleur"/>
    <w:uiPriority w:val="99"/>
    <w:rsid w:val="0025738A"/>
    <w:rPr>
      <w:color w:val="0B72B5"/>
    </w:rPr>
  </w:style>
  <w:style w:type="paragraph" w:customStyle="1" w:styleId="puces">
    <w:name w:val="puces"/>
    <w:basedOn w:val="Normal"/>
    <w:link w:val="pucesCarCar"/>
    <w:uiPriority w:val="99"/>
    <w:rsid w:val="00D93AF0"/>
    <w:pPr>
      <w:numPr>
        <w:numId w:val="1"/>
      </w:numPr>
      <w:spacing w:before="60"/>
    </w:pPr>
    <w:rPr>
      <w:rFonts w:cs="Arial"/>
      <w:color w:val="000000"/>
      <w:szCs w:val="20"/>
      <w:lang w:val="fr-FR"/>
    </w:rPr>
  </w:style>
  <w:style w:type="character" w:customStyle="1" w:styleId="pucesCarCar">
    <w:name w:val="puces Car Car"/>
    <w:link w:val="puces"/>
    <w:uiPriority w:val="99"/>
    <w:locked/>
    <w:rsid w:val="00D93AF0"/>
    <w:rPr>
      <w:rFonts w:ascii="Arial" w:hAnsi="Arial" w:cs="Arial"/>
      <w:color w:val="000000"/>
      <w:sz w:val="20"/>
      <w:szCs w:val="20"/>
      <w:lang w:val="fr-FR" w:eastAsia="fr-FR"/>
    </w:rPr>
  </w:style>
  <w:style w:type="paragraph" w:customStyle="1" w:styleId="puceanneau">
    <w:name w:val="puce anneau"/>
    <w:basedOn w:val="Normal"/>
    <w:link w:val="puceanneauCarCar"/>
    <w:uiPriority w:val="99"/>
    <w:rsid w:val="00D93AF0"/>
    <w:pPr>
      <w:numPr>
        <w:numId w:val="2"/>
      </w:numPr>
      <w:tabs>
        <w:tab w:val="left" w:pos="680"/>
      </w:tabs>
      <w:spacing w:before="60" w:line="260" w:lineRule="exact"/>
      <w:jc w:val="left"/>
    </w:pPr>
    <w:rPr>
      <w:rFonts w:cs="Arial"/>
      <w:color w:val="000000"/>
      <w:szCs w:val="22"/>
      <w:lang w:val="fr-FR"/>
    </w:rPr>
  </w:style>
  <w:style w:type="character" w:customStyle="1" w:styleId="puceanneauCarCar">
    <w:name w:val="puce anneau Car Car"/>
    <w:link w:val="puceanneau"/>
    <w:uiPriority w:val="99"/>
    <w:locked/>
    <w:rsid w:val="00D93AF0"/>
    <w:rPr>
      <w:rFonts w:ascii="Arial" w:hAnsi="Arial" w:cs="Arial"/>
      <w:color w:val="000000"/>
      <w:sz w:val="20"/>
      <w:lang w:val="fr-FR" w:eastAsia="fr-FR"/>
    </w:rPr>
  </w:style>
  <w:style w:type="paragraph" w:customStyle="1" w:styleId="StylepuceanneauGrasCouleurpersonnaliseRVB30">
    <w:name w:val="Style puce anneau + Gras Couleur personnalisée(RVB(30"/>
    <w:aliases w:val="83,154))"/>
    <w:basedOn w:val="puceanneau"/>
    <w:link w:val="StylepuceanneauGrasCouleurpersonnaliseRVB30Car"/>
    <w:autoRedefine/>
    <w:uiPriority w:val="99"/>
    <w:rsid w:val="00F2241D"/>
    <w:rPr>
      <w:b/>
      <w:bCs/>
      <w:color w:val="034865"/>
    </w:rPr>
  </w:style>
  <w:style w:type="character" w:customStyle="1" w:styleId="StylepuceanneauGrasCouleurpersonnaliseRVB30Car">
    <w:name w:val="Style puce anneau + Gras Couleur personnalisée(RVB(30 Car"/>
    <w:aliases w:val="83 Car,154)) Car"/>
    <w:link w:val="StylepuceanneauGrasCouleurpersonnaliseRVB30"/>
    <w:uiPriority w:val="99"/>
    <w:locked/>
    <w:rsid w:val="00F2241D"/>
    <w:rPr>
      <w:rFonts w:ascii="Arial" w:hAnsi="Arial" w:cs="Arial"/>
      <w:b/>
      <w:bCs/>
      <w:color w:val="034865"/>
      <w:sz w:val="20"/>
      <w:lang w:val="fr-FR" w:eastAsia="fr-FR"/>
    </w:rPr>
  </w:style>
  <w:style w:type="character" w:styleId="PageNumber">
    <w:name w:val="page number"/>
    <w:basedOn w:val="DefaultParagraphFont"/>
    <w:uiPriority w:val="99"/>
    <w:rsid w:val="00C86B02"/>
    <w:rPr>
      <w:rFonts w:ascii="Arial" w:hAnsi="Arial" w:cs="Times New Roman"/>
    </w:rPr>
  </w:style>
  <w:style w:type="paragraph" w:customStyle="1" w:styleId="Gauchesouspuce">
    <w:name w:val="Gauche sous puce"/>
    <w:basedOn w:val="Normal"/>
    <w:uiPriority w:val="99"/>
    <w:rsid w:val="00476219"/>
    <w:pPr>
      <w:ind w:left="680"/>
    </w:pPr>
    <w:rPr>
      <w:szCs w:val="20"/>
    </w:rPr>
  </w:style>
  <w:style w:type="paragraph" w:customStyle="1" w:styleId="Gauchesouspuce2">
    <w:name w:val="Gauche sous puce2"/>
    <w:basedOn w:val="Gauchesouspuce"/>
    <w:uiPriority w:val="99"/>
    <w:rsid w:val="00F2241D"/>
    <w:pPr>
      <w:ind w:left="966"/>
    </w:pPr>
  </w:style>
  <w:style w:type="paragraph" w:customStyle="1" w:styleId="Tableau">
    <w:name w:val="Tableau"/>
    <w:basedOn w:val="Normal"/>
    <w:uiPriority w:val="99"/>
    <w:rsid w:val="000206EE"/>
    <w:pPr>
      <w:tabs>
        <w:tab w:val="center" w:pos="4536"/>
        <w:tab w:val="right" w:pos="9072"/>
      </w:tabs>
      <w:spacing w:line="200" w:lineRule="exact"/>
    </w:pPr>
  </w:style>
  <w:style w:type="paragraph" w:customStyle="1" w:styleId="PieddepageSodexho">
    <w:name w:val="Pied de page Sodexho"/>
    <w:basedOn w:val="Normal"/>
    <w:link w:val="PieddepageSodexhoCar"/>
    <w:uiPriority w:val="99"/>
    <w:rsid w:val="00B30BAC"/>
    <w:pPr>
      <w:tabs>
        <w:tab w:val="center" w:pos="4802"/>
        <w:tab w:val="right" w:pos="9639"/>
      </w:tabs>
      <w:ind w:right="35"/>
    </w:pPr>
    <w:rPr>
      <w:rFonts w:ascii="Sodexho" w:hAnsi="Sodexho"/>
      <w:color w:val="283897"/>
      <w:szCs w:val="20"/>
      <w:lang w:val="en-GB"/>
    </w:rPr>
  </w:style>
  <w:style w:type="character" w:customStyle="1" w:styleId="PieddepageSodexhoCar">
    <w:name w:val="Pied de page Sodexho Car"/>
    <w:link w:val="PieddepageSodexho"/>
    <w:uiPriority w:val="99"/>
    <w:locked/>
    <w:rsid w:val="00B30BAC"/>
    <w:rPr>
      <w:rFonts w:ascii="Sodexho" w:hAnsi="Sodexho"/>
      <w:color w:val="283897"/>
      <w:lang w:val="en-GB" w:eastAsia="fr-FR"/>
    </w:rPr>
  </w:style>
  <w:style w:type="paragraph" w:customStyle="1" w:styleId="Lgendephotos">
    <w:name w:val="Légende photos"/>
    <w:basedOn w:val="Normal"/>
    <w:uiPriority w:val="99"/>
    <w:rsid w:val="009E4383"/>
    <w:pPr>
      <w:spacing w:before="20"/>
    </w:pPr>
    <w:rPr>
      <w:sz w:val="14"/>
      <w:szCs w:val="14"/>
      <w:lang w:val="fr-FR"/>
    </w:rPr>
  </w:style>
  <w:style w:type="paragraph" w:customStyle="1" w:styleId="Titre4">
    <w:name w:val="Titre4"/>
    <w:basedOn w:val="Couleur"/>
    <w:uiPriority w:val="99"/>
    <w:rsid w:val="002535ED"/>
    <w:pPr>
      <w:spacing w:before="60"/>
      <w:jc w:val="left"/>
    </w:pPr>
    <w:rPr>
      <w:sz w:val="32"/>
      <w:szCs w:val="32"/>
    </w:rPr>
  </w:style>
  <w:style w:type="paragraph" w:customStyle="1" w:styleId="Titre8">
    <w:name w:val="Titre8"/>
    <w:basedOn w:val="Couleur1"/>
    <w:uiPriority w:val="99"/>
    <w:rsid w:val="002535ED"/>
    <w:pPr>
      <w:spacing w:before="60"/>
      <w:jc w:val="left"/>
    </w:pPr>
    <w:rPr>
      <w:b/>
      <w:sz w:val="26"/>
      <w:szCs w:val="26"/>
    </w:rPr>
  </w:style>
  <w:style w:type="paragraph" w:customStyle="1" w:styleId="Titre7">
    <w:name w:val="Titre7"/>
    <w:basedOn w:val="Couleur"/>
    <w:uiPriority w:val="99"/>
    <w:rsid w:val="002535ED"/>
    <w:pPr>
      <w:spacing w:before="60"/>
      <w:jc w:val="left"/>
    </w:pPr>
    <w:rPr>
      <w:b/>
      <w:sz w:val="26"/>
    </w:rPr>
  </w:style>
  <w:style w:type="paragraph" w:customStyle="1" w:styleId="Titre9">
    <w:name w:val="Titre9"/>
    <w:basedOn w:val="Couleur2"/>
    <w:uiPriority w:val="99"/>
    <w:rsid w:val="002535ED"/>
    <w:pPr>
      <w:spacing w:before="60"/>
      <w:jc w:val="left"/>
    </w:pPr>
    <w:rPr>
      <w:b/>
      <w:sz w:val="26"/>
    </w:rPr>
  </w:style>
  <w:style w:type="paragraph" w:customStyle="1" w:styleId="Titre1">
    <w:name w:val="Titre1"/>
    <w:basedOn w:val="Couleur"/>
    <w:uiPriority w:val="99"/>
    <w:rsid w:val="002535ED"/>
    <w:pPr>
      <w:spacing w:before="120" w:after="60" w:line="460" w:lineRule="exact"/>
      <w:jc w:val="left"/>
    </w:pPr>
    <w:rPr>
      <w:rFonts w:ascii="Sodexho" w:hAnsi="Sodexho"/>
      <w:sz w:val="52"/>
    </w:rPr>
  </w:style>
  <w:style w:type="paragraph" w:customStyle="1" w:styleId="Titre2">
    <w:name w:val="Titre2"/>
    <w:basedOn w:val="Couleur1"/>
    <w:uiPriority w:val="99"/>
    <w:rsid w:val="002535ED"/>
    <w:pPr>
      <w:spacing w:before="120" w:after="60" w:line="460" w:lineRule="exact"/>
      <w:jc w:val="left"/>
    </w:pPr>
    <w:rPr>
      <w:rFonts w:ascii="Sodexho" w:hAnsi="Sodexho"/>
      <w:sz w:val="52"/>
    </w:rPr>
  </w:style>
  <w:style w:type="paragraph" w:customStyle="1" w:styleId="Titre5">
    <w:name w:val="Titre5"/>
    <w:basedOn w:val="Couleur1"/>
    <w:uiPriority w:val="99"/>
    <w:rsid w:val="002535ED"/>
    <w:pPr>
      <w:spacing w:before="60"/>
      <w:jc w:val="left"/>
    </w:pPr>
    <w:rPr>
      <w:sz w:val="32"/>
    </w:rPr>
  </w:style>
  <w:style w:type="paragraph" w:customStyle="1" w:styleId="Titre6">
    <w:name w:val="Titre6"/>
    <w:basedOn w:val="Couleur2"/>
    <w:uiPriority w:val="99"/>
    <w:rsid w:val="00F92B16"/>
    <w:pPr>
      <w:spacing w:before="60"/>
      <w:jc w:val="left"/>
    </w:pPr>
    <w:rPr>
      <w:sz w:val="32"/>
    </w:rPr>
  </w:style>
  <w:style w:type="paragraph" w:customStyle="1" w:styleId="Index1">
    <w:name w:val="Index1"/>
    <w:basedOn w:val="Normal"/>
    <w:uiPriority w:val="99"/>
    <w:rsid w:val="006F42B8"/>
    <w:pPr>
      <w:tabs>
        <w:tab w:val="right" w:leader="dot" w:pos="9639"/>
      </w:tabs>
      <w:spacing w:before="120"/>
      <w:ind w:left="340" w:hanging="340"/>
    </w:pPr>
    <w:rPr>
      <w:b/>
      <w:color w:val="678442"/>
      <w:sz w:val="28"/>
      <w:szCs w:val="28"/>
    </w:rPr>
  </w:style>
  <w:style w:type="paragraph" w:customStyle="1" w:styleId="Index2">
    <w:name w:val="Index2"/>
    <w:basedOn w:val="Index1"/>
    <w:uiPriority w:val="99"/>
    <w:rsid w:val="006F42B8"/>
    <w:pPr>
      <w:spacing w:before="60"/>
      <w:ind w:left="907" w:hanging="567"/>
    </w:pPr>
    <w:rPr>
      <w:sz w:val="24"/>
    </w:rPr>
  </w:style>
  <w:style w:type="paragraph" w:customStyle="1" w:styleId="Index3">
    <w:name w:val="Index3"/>
    <w:basedOn w:val="Index2"/>
    <w:uiPriority w:val="99"/>
    <w:rsid w:val="006F42B8"/>
    <w:pPr>
      <w:spacing w:before="0"/>
      <w:ind w:left="1077" w:hanging="737"/>
    </w:pPr>
    <w:rPr>
      <w:sz w:val="20"/>
    </w:rPr>
  </w:style>
  <w:style w:type="paragraph" w:customStyle="1" w:styleId="Index4">
    <w:name w:val="Index4"/>
    <w:basedOn w:val="Index3"/>
    <w:uiPriority w:val="99"/>
    <w:rsid w:val="006F42B8"/>
    <w:pPr>
      <w:ind w:left="1304" w:hanging="964"/>
    </w:pPr>
    <w:rPr>
      <w:b w:val="0"/>
    </w:rPr>
  </w:style>
  <w:style w:type="character" w:customStyle="1" w:styleId="Grasvert">
    <w:name w:val="Gras vert"/>
    <w:uiPriority w:val="99"/>
    <w:rsid w:val="006F42B8"/>
    <w:rPr>
      <w:rFonts w:ascii="Arial" w:hAnsi="Arial"/>
      <w:b/>
      <w:color w:val="678442"/>
    </w:rPr>
  </w:style>
  <w:style w:type="paragraph" w:customStyle="1" w:styleId="TitrebleuSdx">
    <w:name w:val="Titre bleu Sdx"/>
    <w:uiPriority w:val="99"/>
    <w:rsid w:val="009A24D3"/>
    <w:pPr>
      <w:spacing w:before="60"/>
    </w:pPr>
    <w:rPr>
      <w:rFonts w:ascii="Arial" w:hAnsi="Arial"/>
      <w:color w:val="283897"/>
      <w:sz w:val="32"/>
      <w:szCs w:val="32"/>
      <w:lang w:val="fr-FR" w:eastAsia="fr-FR"/>
    </w:rPr>
  </w:style>
  <w:style w:type="character" w:customStyle="1" w:styleId="CouleurChar">
    <w:name w:val="Couleur Char"/>
    <w:link w:val="Couleur"/>
    <w:uiPriority w:val="99"/>
    <w:locked/>
    <w:rsid w:val="003D3183"/>
    <w:rPr>
      <w:rFonts w:ascii="Arial" w:hAnsi="Arial"/>
      <w:color w:val="A6CB12"/>
      <w:sz w:val="24"/>
      <w:lang w:val="fr-FR" w:eastAsia="fr-FR"/>
    </w:rPr>
  </w:style>
  <w:style w:type="paragraph" w:customStyle="1" w:styleId="Puces1">
    <w:name w:val="Puces 1"/>
    <w:uiPriority w:val="99"/>
    <w:rsid w:val="007E6AE2"/>
    <w:pPr>
      <w:numPr>
        <w:numId w:val="3"/>
      </w:numPr>
      <w:spacing w:after="60" w:line="260" w:lineRule="exact"/>
    </w:pPr>
    <w:rPr>
      <w:rFonts w:ascii="Arial" w:hAnsi="Arial" w:cs="Arial"/>
      <w:b/>
      <w:lang w:val="en-GB" w:eastAsia="fr-FR"/>
    </w:rPr>
  </w:style>
  <w:style w:type="paragraph" w:styleId="NormalWeb">
    <w:name w:val="Normal (Web)"/>
    <w:basedOn w:val="Normal"/>
    <w:uiPriority w:val="99"/>
    <w:rsid w:val="005579B3"/>
    <w:pPr>
      <w:spacing w:before="100" w:beforeAutospacing="1" w:after="100" w:afterAutospacing="1"/>
      <w:jc w:val="left"/>
    </w:pPr>
    <w:rPr>
      <w:rFonts w:ascii="Times New Roman" w:hAnsi="Times New Roman"/>
      <w:sz w:val="24"/>
      <w:lang w:eastAsia="en-US"/>
    </w:rPr>
  </w:style>
  <w:style w:type="paragraph" w:styleId="z-TopofForm">
    <w:name w:val="HTML Top of Form"/>
    <w:basedOn w:val="Normal"/>
    <w:next w:val="Normal"/>
    <w:link w:val="z-TopofFormChar"/>
    <w:hidden/>
    <w:uiPriority w:val="99"/>
    <w:semiHidden/>
    <w:rsid w:val="005E112F"/>
    <w:pPr>
      <w:pBdr>
        <w:bottom w:val="single" w:sz="6" w:space="1" w:color="auto"/>
      </w:pBdr>
      <w:jc w:val="center"/>
    </w:pPr>
    <w:rPr>
      <w:rFonts w:cs="Arial"/>
      <w:vanish/>
      <w:sz w:val="16"/>
      <w:szCs w:val="16"/>
      <w:lang w:eastAsia="en-US"/>
    </w:rPr>
  </w:style>
  <w:style w:type="character" w:customStyle="1" w:styleId="z-TopofFormChar">
    <w:name w:val="z-Top of Form Char"/>
    <w:basedOn w:val="DefaultParagraphFont"/>
    <w:link w:val="z-TopofForm"/>
    <w:uiPriority w:val="99"/>
    <w:semiHidden/>
    <w:locked/>
    <w:rsid w:val="005E112F"/>
    <w:rPr>
      <w:rFonts w:ascii="Arial" w:hAnsi="Arial"/>
      <w:vanish/>
      <w:sz w:val="16"/>
    </w:rPr>
  </w:style>
  <w:style w:type="character" w:customStyle="1" w:styleId="gt-ft-text1">
    <w:name w:val="gt-ft-text1"/>
    <w:uiPriority w:val="99"/>
    <w:rsid w:val="005E112F"/>
  </w:style>
  <w:style w:type="paragraph" w:styleId="z-BottomofForm">
    <w:name w:val="HTML Bottom of Form"/>
    <w:basedOn w:val="Normal"/>
    <w:next w:val="Normal"/>
    <w:link w:val="z-BottomofFormChar"/>
    <w:hidden/>
    <w:uiPriority w:val="99"/>
    <w:semiHidden/>
    <w:rsid w:val="005E112F"/>
    <w:pPr>
      <w:pBdr>
        <w:top w:val="single" w:sz="6" w:space="1" w:color="auto"/>
      </w:pBdr>
      <w:jc w:val="center"/>
    </w:pPr>
    <w:rPr>
      <w:rFonts w:cs="Arial"/>
      <w:vanish/>
      <w:sz w:val="16"/>
      <w:szCs w:val="16"/>
      <w:lang w:eastAsia="en-US"/>
    </w:rPr>
  </w:style>
  <w:style w:type="character" w:customStyle="1" w:styleId="z-BottomofFormChar">
    <w:name w:val="z-Bottom of Form Char"/>
    <w:basedOn w:val="DefaultParagraphFont"/>
    <w:link w:val="z-BottomofForm"/>
    <w:uiPriority w:val="99"/>
    <w:semiHidden/>
    <w:locked/>
    <w:rsid w:val="005E112F"/>
    <w:rPr>
      <w:rFonts w:ascii="Arial" w:hAnsi="Arial"/>
      <w:vanish/>
      <w:sz w:val="16"/>
    </w:rPr>
  </w:style>
  <w:style w:type="paragraph" w:customStyle="1" w:styleId="Default">
    <w:name w:val="Default"/>
    <w:uiPriority w:val="99"/>
    <w:rsid w:val="00811A55"/>
    <w:pPr>
      <w:autoSpaceDE w:val="0"/>
      <w:autoSpaceDN w:val="0"/>
      <w:adjustRightInd w:val="0"/>
    </w:pPr>
    <w:rPr>
      <w:rFonts w:ascii="Arial" w:hAnsi="Arial" w:cs="Arial"/>
      <w:color w:val="000000"/>
      <w:sz w:val="24"/>
      <w:szCs w:val="24"/>
    </w:rPr>
  </w:style>
  <w:style w:type="paragraph" w:customStyle="1" w:styleId="Tablebullet1">
    <w:name w:val="Table bullet 1"/>
    <w:link w:val="Tablebullet1Char"/>
    <w:uiPriority w:val="99"/>
    <w:rsid w:val="004264B8"/>
    <w:pPr>
      <w:numPr>
        <w:numId w:val="4"/>
      </w:numPr>
      <w:spacing w:before="60" w:line="220" w:lineRule="exact"/>
    </w:pPr>
    <w:rPr>
      <w:rFonts w:ascii="StoneSans LT" w:eastAsia="MS Mincho" w:hAnsi="StoneSans LT"/>
      <w:sz w:val="16"/>
      <w:szCs w:val="20"/>
    </w:rPr>
  </w:style>
  <w:style w:type="character" w:customStyle="1" w:styleId="Tablebullet1Char">
    <w:name w:val="Table bullet 1 Char"/>
    <w:link w:val="Tablebullet1"/>
    <w:uiPriority w:val="99"/>
    <w:locked/>
    <w:rsid w:val="004264B8"/>
    <w:rPr>
      <w:rFonts w:ascii="StoneSans LT" w:eastAsia="MS Mincho" w:hAnsi="StoneSans LT"/>
      <w:sz w:val="16"/>
      <w:szCs w:val="20"/>
    </w:rPr>
  </w:style>
  <w:style w:type="paragraph" w:styleId="ListParagraph">
    <w:name w:val="List Paragraph"/>
    <w:basedOn w:val="Normal"/>
    <w:uiPriority w:val="34"/>
    <w:qFormat/>
    <w:rsid w:val="00967909"/>
    <w:pPr>
      <w:ind w:left="720"/>
      <w:contextualSpacing/>
    </w:pPr>
  </w:style>
  <w:style w:type="paragraph" w:customStyle="1" w:styleId="gris">
    <w:name w:val="gris"/>
    <w:basedOn w:val="Normal"/>
    <w:link w:val="grisChar"/>
    <w:rsid w:val="00975088"/>
    <w:pPr>
      <w:framePr w:hSpace="180" w:wrap="around" w:vAnchor="text" w:hAnchor="margin" w:xAlign="center" w:y="192"/>
      <w:jc w:val="left"/>
    </w:pPr>
    <w:rPr>
      <w:rFonts w:cs="Arial"/>
      <w:b/>
      <w:color w:val="002060"/>
      <w:szCs w:val="20"/>
      <w:shd w:val="clear" w:color="auto" w:fill="F2F2F2"/>
    </w:rPr>
  </w:style>
  <w:style w:type="paragraph" w:customStyle="1" w:styleId="titreprincipaux">
    <w:name w:val="titre principaux"/>
    <w:basedOn w:val="Normal"/>
    <w:link w:val="titreprincipauxChar"/>
    <w:qFormat/>
    <w:rsid w:val="00C35F4F"/>
    <w:pPr>
      <w:framePr w:hSpace="180" w:wrap="around" w:vAnchor="text" w:hAnchor="margin" w:xAlign="center" w:y="192"/>
      <w:ind w:left="284" w:hanging="284"/>
      <w:jc w:val="left"/>
    </w:pPr>
    <w:rPr>
      <w:rFonts w:cs="Arial"/>
      <w:b/>
      <w:color w:val="002060"/>
      <w:szCs w:val="20"/>
      <w:shd w:val="clear" w:color="auto" w:fill="F2F2F2"/>
    </w:rPr>
  </w:style>
  <w:style w:type="character" w:customStyle="1" w:styleId="grisChar">
    <w:name w:val="gris Char"/>
    <w:basedOn w:val="DefaultParagraphFont"/>
    <w:link w:val="gris"/>
    <w:rsid w:val="00975088"/>
    <w:rPr>
      <w:rFonts w:ascii="Arial" w:hAnsi="Arial" w:cs="Arial"/>
      <w:b/>
      <w:color w:val="002060"/>
      <w:sz w:val="20"/>
      <w:szCs w:val="20"/>
      <w:lang w:eastAsia="fr-FR"/>
    </w:rPr>
  </w:style>
  <w:style w:type="paragraph" w:customStyle="1" w:styleId="titregris">
    <w:name w:val="titre gris"/>
    <w:basedOn w:val="gris"/>
    <w:link w:val="titregrisChar"/>
    <w:qFormat/>
    <w:rsid w:val="00DE44E1"/>
    <w:pPr>
      <w:framePr w:wrap="around"/>
      <w:spacing w:before="60" w:after="60"/>
      <w:ind w:left="284" w:hanging="284"/>
    </w:pPr>
  </w:style>
  <w:style w:type="character" w:customStyle="1" w:styleId="titreprincipauxChar">
    <w:name w:val="titre principaux Char"/>
    <w:basedOn w:val="DefaultParagraphFont"/>
    <w:link w:val="titreprincipaux"/>
    <w:rsid w:val="00C35F4F"/>
    <w:rPr>
      <w:rFonts w:ascii="Arial" w:hAnsi="Arial" w:cs="Arial"/>
      <w:b/>
      <w:color w:val="002060"/>
      <w:sz w:val="20"/>
      <w:szCs w:val="20"/>
      <w:lang w:eastAsia="fr-FR"/>
    </w:rPr>
  </w:style>
  <w:style w:type="character" w:customStyle="1" w:styleId="titregrisChar">
    <w:name w:val="titre gris Char"/>
    <w:basedOn w:val="grisChar"/>
    <w:link w:val="titregris"/>
    <w:rsid w:val="00DE44E1"/>
    <w:rPr>
      <w:rFonts w:ascii="Arial" w:hAnsi="Arial" w:cs="Arial"/>
      <w:b/>
      <w:color w:val="002060"/>
      <w:sz w:val="20"/>
      <w:szCs w:val="20"/>
      <w:lang w:eastAsia="fr-FR"/>
    </w:rPr>
  </w:style>
  <w:style w:type="paragraph" w:styleId="CommentText">
    <w:name w:val="annotation text"/>
    <w:basedOn w:val="Normal"/>
    <w:link w:val="CommentTextChar"/>
    <w:semiHidden/>
    <w:rsid w:val="002E304F"/>
    <w:pPr>
      <w:spacing w:before="60"/>
      <w:jc w:val="left"/>
    </w:pPr>
    <w:rPr>
      <w:i/>
      <w:sz w:val="18"/>
      <w:szCs w:val="20"/>
      <w:lang w:val="en-GB" w:eastAsia="en-US"/>
    </w:rPr>
  </w:style>
  <w:style w:type="character" w:customStyle="1" w:styleId="CommentTextChar">
    <w:name w:val="Comment Text Char"/>
    <w:basedOn w:val="DefaultParagraphFont"/>
    <w:link w:val="CommentText"/>
    <w:semiHidden/>
    <w:rsid w:val="002E304F"/>
    <w:rPr>
      <w:rFonts w:ascii="Arial" w:hAnsi="Arial"/>
      <w:i/>
      <w:sz w:val="18"/>
      <w:szCs w:val="20"/>
      <w:lang w:val="en-GB"/>
    </w:rPr>
  </w:style>
  <w:style w:type="character" w:customStyle="1" w:styleId="A3">
    <w:name w:val="A3"/>
    <w:basedOn w:val="DefaultParagraphFont"/>
    <w:uiPriority w:val="99"/>
    <w:rsid w:val="00D57D2E"/>
    <w:rPr>
      <w:rFonts w:ascii="Sansa Pro SemiBold" w:hAnsi="Sansa Pro SemiBold" w:hint="default"/>
      <w:color w:val="FFFFFF"/>
    </w:rPr>
  </w:style>
  <w:style w:type="character" w:customStyle="1" w:styleId="hps">
    <w:name w:val="hps"/>
    <w:basedOn w:val="DefaultParagraphFont"/>
    <w:rsid w:val="00465A75"/>
  </w:style>
  <w:style w:type="character" w:styleId="LineNumber">
    <w:name w:val="line number"/>
    <w:basedOn w:val="DefaultParagraphFont"/>
    <w:uiPriority w:val="99"/>
    <w:semiHidden/>
    <w:unhideWhenUsed/>
    <w:rsid w:val="00F0224F"/>
  </w:style>
  <w:style w:type="character" w:styleId="CommentReference">
    <w:name w:val="annotation reference"/>
    <w:basedOn w:val="DefaultParagraphFont"/>
    <w:uiPriority w:val="99"/>
    <w:semiHidden/>
    <w:unhideWhenUsed/>
    <w:rsid w:val="00B92723"/>
    <w:rPr>
      <w:sz w:val="16"/>
      <w:szCs w:val="16"/>
    </w:rPr>
  </w:style>
  <w:style w:type="paragraph" w:styleId="CommentSubject">
    <w:name w:val="annotation subject"/>
    <w:basedOn w:val="CommentText"/>
    <w:next w:val="CommentText"/>
    <w:link w:val="CommentSubjectChar"/>
    <w:uiPriority w:val="99"/>
    <w:semiHidden/>
    <w:unhideWhenUsed/>
    <w:rsid w:val="00B92723"/>
    <w:pPr>
      <w:spacing w:before="0"/>
      <w:jc w:val="both"/>
    </w:pPr>
    <w:rPr>
      <w:b/>
      <w:bCs/>
      <w:i w:val="0"/>
      <w:sz w:val="20"/>
      <w:lang w:val="en-US" w:eastAsia="fr-FR"/>
    </w:rPr>
  </w:style>
  <w:style w:type="character" w:customStyle="1" w:styleId="CommentSubjectChar">
    <w:name w:val="Comment Subject Char"/>
    <w:basedOn w:val="CommentTextChar"/>
    <w:link w:val="CommentSubject"/>
    <w:uiPriority w:val="99"/>
    <w:semiHidden/>
    <w:rsid w:val="00B92723"/>
    <w:rPr>
      <w:rFonts w:ascii="Arial" w:hAnsi="Arial"/>
      <w:b/>
      <w:bCs/>
      <w:i w:val="0"/>
      <w:sz w:val="20"/>
      <w:szCs w:val="20"/>
      <w:lang w:val="en-GB" w:eastAsia="fr-FR"/>
    </w:rPr>
  </w:style>
  <w:style w:type="character" w:styleId="PlaceholderText">
    <w:name w:val="Placeholder Text"/>
    <w:basedOn w:val="DefaultParagraphFont"/>
    <w:uiPriority w:val="99"/>
    <w:semiHidden/>
    <w:rsid w:val="0016145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253854">
      <w:bodyDiv w:val="1"/>
      <w:marLeft w:val="0"/>
      <w:marRight w:val="0"/>
      <w:marTop w:val="0"/>
      <w:marBottom w:val="0"/>
      <w:divBdr>
        <w:top w:val="none" w:sz="0" w:space="0" w:color="auto"/>
        <w:left w:val="none" w:sz="0" w:space="0" w:color="auto"/>
        <w:bottom w:val="none" w:sz="0" w:space="0" w:color="auto"/>
        <w:right w:val="none" w:sz="0" w:space="0" w:color="auto"/>
      </w:divBdr>
      <w:divsChild>
        <w:div w:id="643045283">
          <w:marLeft w:val="274"/>
          <w:marRight w:val="0"/>
          <w:marTop w:val="0"/>
          <w:marBottom w:val="0"/>
          <w:divBdr>
            <w:top w:val="none" w:sz="0" w:space="0" w:color="auto"/>
            <w:left w:val="none" w:sz="0" w:space="0" w:color="auto"/>
            <w:bottom w:val="none" w:sz="0" w:space="0" w:color="auto"/>
            <w:right w:val="none" w:sz="0" w:space="0" w:color="auto"/>
          </w:divBdr>
        </w:div>
        <w:div w:id="856626004">
          <w:marLeft w:val="274"/>
          <w:marRight w:val="0"/>
          <w:marTop w:val="0"/>
          <w:marBottom w:val="0"/>
          <w:divBdr>
            <w:top w:val="none" w:sz="0" w:space="0" w:color="auto"/>
            <w:left w:val="none" w:sz="0" w:space="0" w:color="auto"/>
            <w:bottom w:val="none" w:sz="0" w:space="0" w:color="auto"/>
            <w:right w:val="none" w:sz="0" w:space="0" w:color="auto"/>
          </w:divBdr>
        </w:div>
      </w:divsChild>
    </w:div>
    <w:div w:id="153109921">
      <w:bodyDiv w:val="1"/>
      <w:marLeft w:val="0"/>
      <w:marRight w:val="0"/>
      <w:marTop w:val="0"/>
      <w:marBottom w:val="0"/>
      <w:divBdr>
        <w:top w:val="none" w:sz="0" w:space="0" w:color="auto"/>
        <w:left w:val="none" w:sz="0" w:space="0" w:color="auto"/>
        <w:bottom w:val="none" w:sz="0" w:space="0" w:color="auto"/>
        <w:right w:val="none" w:sz="0" w:space="0" w:color="auto"/>
      </w:divBdr>
      <w:divsChild>
        <w:div w:id="928075993">
          <w:marLeft w:val="274"/>
          <w:marRight w:val="0"/>
          <w:marTop w:val="0"/>
          <w:marBottom w:val="0"/>
          <w:divBdr>
            <w:top w:val="none" w:sz="0" w:space="0" w:color="auto"/>
            <w:left w:val="none" w:sz="0" w:space="0" w:color="auto"/>
            <w:bottom w:val="none" w:sz="0" w:space="0" w:color="auto"/>
            <w:right w:val="none" w:sz="0" w:space="0" w:color="auto"/>
          </w:divBdr>
        </w:div>
        <w:div w:id="1893032178">
          <w:marLeft w:val="274"/>
          <w:marRight w:val="0"/>
          <w:marTop w:val="0"/>
          <w:marBottom w:val="0"/>
          <w:divBdr>
            <w:top w:val="none" w:sz="0" w:space="0" w:color="auto"/>
            <w:left w:val="none" w:sz="0" w:space="0" w:color="auto"/>
            <w:bottom w:val="none" w:sz="0" w:space="0" w:color="auto"/>
            <w:right w:val="none" w:sz="0" w:space="0" w:color="auto"/>
          </w:divBdr>
        </w:div>
        <w:div w:id="2139835935">
          <w:marLeft w:val="274"/>
          <w:marRight w:val="0"/>
          <w:marTop w:val="0"/>
          <w:marBottom w:val="0"/>
          <w:divBdr>
            <w:top w:val="none" w:sz="0" w:space="0" w:color="auto"/>
            <w:left w:val="none" w:sz="0" w:space="0" w:color="auto"/>
            <w:bottom w:val="none" w:sz="0" w:space="0" w:color="auto"/>
            <w:right w:val="none" w:sz="0" w:space="0" w:color="auto"/>
          </w:divBdr>
        </w:div>
      </w:divsChild>
    </w:div>
    <w:div w:id="215897436">
      <w:bodyDiv w:val="1"/>
      <w:marLeft w:val="0"/>
      <w:marRight w:val="0"/>
      <w:marTop w:val="0"/>
      <w:marBottom w:val="0"/>
      <w:divBdr>
        <w:top w:val="none" w:sz="0" w:space="0" w:color="auto"/>
        <w:left w:val="none" w:sz="0" w:space="0" w:color="auto"/>
        <w:bottom w:val="none" w:sz="0" w:space="0" w:color="auto"/>
        <w:right w:val="none" w:sz="0" w:space="0" w:color="auto"/>
      </w:divBdr>
      <w:divsChild>
        <w:div w:id="1160198765">
          <w:marLeft w:val="0"/>
          <w:marRight w:val="0"/>
          <w:marTop w:val="0"/>
          <w:marBottom w:val="40"/>
          <w:divBdr>
            <w:top w:val="none" w:sz="0" w:space="0" w:color="auto"/>
            <w:left w:val="none" w:sz="0" w:space="0" w:color="auto"/>
            <w:bottom w:val="none" w:sz="0" w:space="0" w:color="auto"/>
            <w:right w:val="none" w:sz="0" w:space="0" w:color="auto"/>
          </w:divBdr>
        </w:div>
        <w:div w:id="1760712833">
          <w:marLeft w:val="0"/>
          <w:marRight w:val="0"/>
          <w:marTop w:val="0"/>
          <w:marBottom w:val="40"/>
          <w:divBdr>
            <w:top w:val="none" w:sz="0" w:space="0" w:color="auto"/>
            <w:left w:val="none" w:sz="0" w:space="0" w:color="auto"/>
            <w:bottom w:val="none" w:sz="0" w:space="0" w:color="auto"/>
            <w:right w:val="none" w:sz="0" w:space="0" w:color="auto"/>
          </w:divBdr>
        </w:div>
        <w:div w:id="496309769">
          <w:marLeft w:val="0"/>
          <w:marRight w:val="0"/>
          <w:marTop w:val="0"/>
          <w:marBottom w:val="40"/>
          <w:divBdr>
            <w:top w:val="none" w:sz="0" w:space="0" w:color="auto"/>
            <w:left w:val="none" w:sz="0" w:space="0" w:color="auto"/>
            <w:bottom w:val="none" w:sz="0" w:space="0" w:color="auto"/>
            <w:right w:val="none" w:sz="0" w:space="0" w:color="auto"/>
          </w:divBdr>
        </w:div>
        <w:div w:id="2062512550">
          <w:marLeft w:val="0"/>
          <w:marRight w:val="0"/>
          <w:marTop w:val="0"/>
          <w:marBottom w:val="40"/>
          <w:divBdr>
            <w:top w:val="none" w:sz="0" w:space="0" w:color="auto"/>
            <w:left w:val="none" w:sz="0" w:space="0" w:color="auto"/>
            <w:bottom w:val="none" w:sz="0" w:space="0" w:color="auto"/>
            <w:right w:val="none" w:sz="0" w:space="0" w:color="auto"/>
          </w:divBdr>
        </w:div>
        <w:div w:id="1278608915">
          <w:marLeft w:val="0"/>
          <w:marRight w:val="0"/>
          <w:marTop w:val="0"/>
          <w:marBottom w:val="40"/>
          <w:divBdr>
            <w:top w:val="none" w:sz="0" w:space="0" w:color="auto"/>
            <w:left w:val="none" w:sz="0" w:space="0" w:color="auto"/>
            <w:bottom w:val="none" w:sz="0" w:space="0" w:color="auto"/>
            <w:right w:val="none" w:sz="0" w:space="0" w:color="auto"/>
          </w:divBdr>
        </w:div>
      </w:divsChild>
    </w:div>
    <w:div w:id="261108888">
      <w:bodyDiv w:val="1"/>
      <w:marLeft w:val="0"/>
      <w:marRight w:val="0"/>
      <w:marTop w:val="0"/>
      <w:marBottom w:val="0"/>
      <w:divBdr>
        <w:top w:val="none" w:sz="0" w:space="0" w:color="auto"/>
        <w:left w:val="none" w:sz="0" w:space="0" w:color="auto"/>
        <w:bottom w:val="none" w:sz="0" w:space="0" w:color="auto"/>
        <w:right w:val="none" w:sz="0" w:space="0" w:color="auto"/>
      </w:divBdr>
    </w:div>
    <w:div w:id="408040670">
      <w:bodyDiv w:val="1"/>
      <w:marLeft w:val="0"/>
      <w:marRight w:val="0"/>
      <w:marTop w:val="0"/>
      <w:marBottom w:val="0"/>
      <w:divBdr>
        <w:top w:val="none" w:sz="0" w:space="0" w:color="auto"/>
        <w:left w:val="none" w:sz="0" w:space="0" w:color="auto"/>
        <w:bottom w:val="none" w:sz="0" w:space="0" w:color="auto"/>
        <w:right w:val="none" w:sz="0" w:space="0" w:color="auto"/>
      </w:divBdr>
      <w:divsChild>
        <w:div w:id="751583360">
          <w:marLeft w:val="187"/>
          <w:marRight w:val="0"/>
          <w:marTop w:val="0"/>
          <w:marBottom w:val="0"/>
          <w:divBdr>
            <w:top w:val="none" w:sz="0" w:space="0" w:color="auto"/>
            <w:left w:val="none" w:sz="0" w:space="0" w:color="auto"/>
            <w:bottom w:val="none" w:sz="0" w:space="0" w:color="auto"/>
            <w:right w:val="none" w:sz="0" w:space="0" w:color="auto"/>
          </w:divBdr>
        </w:div>
      </w:divsChild>
    </w:div>
    <w:div w:id="423963261">
      <w:bodyDiv w:val="1"/>
      <w:marLeft w:val="0"/>
      <w:marRight w:val="0"/>
      <w:marTop w:val="0"/>
      <w:marBottom w:val="0"/>
      <w:divBdr>
        <w:top w:val="none" w:sz="0" w:space="0" w:color="auto"/>
        <w:left w:val="none" w:sz="0" w:space="0" w:color="auto"/>
        <w:bottom w:val="none" w:sz="0" w:space="0" w:color="auto"/>
        <w:right w:val="none" w:sz="0" w:space="0" w:color="auto"/>
      </w:divBdr>
      <w:divsChild>
        <w:div w:id="1033310703">
          <w:marLeft w:val="187"/>
          <w:marRight w:val="0"/>
          <w:marTop w:val="0"/>
          <w:marBottom w:val="0"/>
          <w:divBdr>
            <w:top w:val="none" w:sz="0" w:space="0" w:color="auto"/>
            <w:left w:val="none" w:sz="0" w:space="0" w:color="auto"/>
            <w:bottom w:val="none" w:sz="0" w:space="0" w:color="auto"/>
            <w:right w:val="none" w:sz="0" w:space="0" w:color="auto"/>
          </w:divBdr>
        </w:div>
      </w:divsChild>
    </w:div>
    <w:div w:id="431902261">
      <w:bodyDiv w:val="1"/>
      <w:marLeft w:val="0"/>
      <w:marRight w:val="0"/>
      <w:marTop w:val="0"/>
      <w:marBottom w:val="0"/>
      <w:divBdr>
        <w:top w:val="none" w:sz="0" w:space="0" w:color="auto"/>
        <w:left w:val="none" w:sz="0" w:space="0" w:color="auto"/>
        <w:bottom w:val="none" w:sz="0" w:space="0" w:color="auto"/>
        <w:right w:val="none" w:sz="0" w:space="0" w:color="auto"/>
      </w:divBdr>
    </w:div>
    <w:div w:id="505902328">
      <w:bodyDiv w:val="1"/>
      <w:marLeft w:val="0"/>
      <w:marRight w:val="0"/>
      <w:marTop w:val="0"/>
      <w:marBottom w:val="0"/>
      <w:divBdr>
        <w:top w:val="none" w:sz="0" w:space="0" w:color="auto"/>
        <w:left w:val="none" w:sz="0" w:space="0" w:color="auto"/>
        <w:bottom w:val="none" w:sz="0" w:space="0" w:color="auto"/>
        <w:right w:val="none" w:sz="0" w:space="0" w:color="auto"/>
      </w:divBdr>
    </w:div>
    <w:div w:id="705518835">
      <w:bodyDiv w:val="1"/>
      <w:marLeft w:val="0"/>
      <w:marRight w:val="0"/>
      <w:marTop w:val="0"/>
      <w:marBottom w:val="0"/>
      <w:divBdr>
        <w:top w:val="none" w:sz="0" w:space="0" w:color="auto"/>
        <w:left w:val="none" w:sz="0" w:space="0" w:color="auto"/>
        <w:bottom w:val="none" w:sz="0" w:space="0" w:color="auto"/>
        <w:right w:val="none" w:sz="0" w:space="0" w:color="auto"/>
      </w:divBdr>
      <w:divsChild>
        <w:div w:id="429855319">
          <w:marLeft w:val="274"/>
          <w:marRight w:val="0"/>
          <w:marTop w:val="0"/>
          <w:marBottom w:val="40"/>
          <w:divBdr>
            <w:top w:val="none" w:sz="0" w:space="0" w:color="auto"/>
            <w:left w:val="none" w:sz="0" w:space="0" w:color="auto"/>
            <w:bottom w:val="none" w:sz="0" w:space="0" w:color="auto"/>
            <w:right w:val="none" w:sz="0" w:space="0" w:color="auto"/>
          </w:divBdr>
        </w:div>
      </w:divsChild>
    </w:div>
    <w:div w:id="728457232">
      <w:marLeft w:val="0"/>
      <w:marRight w:val="0"/>
      <w:marTop w:val="0"/>
      <w:marBottom w:val="0"/>
      <w:divBdr>
        <w:top w:val="none" w:sz="0" w:space="0" w:color="auto"/>
        <w:left w:val="none" w:sz="0" w:space="0" w:color="auto"/>
        <w:bottom w:val="none" w:sz="0" w:space="0" w:color="auto"/>
        <w:right w:val="none" w:sz="0" w:space="0" w:color="auto"/>
      </w:divBdr>
      <w:divsChild>
        <w:div w:id="728457285">
          <w:marLeft w:val="0"/>
          <w:marRight w:val="0"/>
          <w:marTop w:val="0"/>
          <w:marBottom w:val="0"/>
          <w:divBdr>
            <w:top w:val="none" w:sz="0" w:space="0" w:color="auto"/>
            <w:left w:val="none" w:sz="0" w:space="0" w:color="auto"/>
            <w:bottom w:val="none" w:sz="0" w:space="0" w:color="auto"/>
            <w:right w:val="none" w:sz="0" w:space="0" w:color="auto"/>
          </w:divBdr>
          <w:divsChild>
            <w:div w:id="728457264">
              <w:marLeft w:val="0"/>
              <w:marRight w:val="0"/>
              <w:marTop w:val="0"/>
              <w:marBottom w:val="0"/>
              <w:divBdr>
                <w:top w:val="none" w:sz="0" w:space="0" w:color="auto"/>
                <w:left w:val="none" w:sz="0" w:space="0" w:color="auto"/>
                <w:bottom w:val="none" w:sz="0" w:space="0" w:color="auto"/>
                <w:right w:val="none" w:sz="0" w:space="0" w:color="auto"/>
              </w:divBdr>
              <w:divsChild>
                <w:div w:id="72845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33">
      <w:marLeft w:val="0"/>
      <w:marRight w:val="0"/>
      <w:marTop w:val="0"/>
      <w:marBottom w:val="0"/>
      <w:divBdr>
        <w:top w:val="none" w:sz="0" w:space="0" w:color="auto"/>
        <w:left w:val="none" w:sz="0" w:space="0" w:color="auto"/>
        <w:bottom w:val="none" w:sz="0" w:space="0" w:color="auto"/>
        <w:right w:val="none" w:sz="0" w:space="0" w:color="auto"/>
      </w:divBdr>
      <w:divsChild>
        <w:div w:id="728457257">
          <w:marLeft w:val="0"/>
          <w:marRight w:val="0"/>
          <w:marTop w:val="0"/>
          <w:marBottom w:val="20"/>
          <w:divBdr>
            <w:top w:val="none" w:sz="0" w:space="0" w:color="auto"/>
            <w:left w:val="none" w:sz="0" w:space="0" w:color="auto"/>
            <w:bottom w:val="none" w:sz="0" w:space="0" w:color="auto"/>
            <w:right w:val="none" w:sz="0" w:space="0" w:color="auto"/>
          </w:divBdr>
        </w:div>
      </w:divsChild>
    </w:div>
    <w:div w:id="728457236">
      <w:marLeft w:val="0"/>
      <w:marRight w:val="0"/>
      <w:marTop w:val="0"/>
      <w:marBottom w:val="0"/>
      <w:divBdr>
        <w:top w:val="none" w:sz="0" w:space="0" w:color="auto"/>
        <w:left w:val="none" w:sz="0" w:space="0" w:color="auto"/>
        <w:bottom w:val="none" w:sz="0" w:space="0" w:color="auto"/>
        <w:right w:val="none" w:sz="0" w:space="0" w:color="auto"/>
      </w:divBdr>
    </w:div>
    <w:div w:id="728457241">
      <w:marLeft w:val="0"/>
      <w:marRight w:val="0"/>
      <w:marTop w:val="0"/>
      <w:marBottom w:val="0"/>
      <w:divBdr>
        <w:top w:val="none" w:sz="0" w:space="0" w:color="auto"/>
        <w:left w:val="none" w:sz="0" w:space="0" w:color="auto"/>
        <w:bottom w:val="none" w:sz="0" w:space="0" w:color="auto"/>
        <w:right w:val="none" w:sz="0" w:space="0" w:color="auto"/>
      </w:divBdr>
      <w:divsChild>
        <w:div w:id="728457265">
          <w:marLeft w:val="0"/>
          <w:marRight w:val="0"/>
          <w:marTop w:val="0"/>
          <w:marBottom w:val="0"/>
          <w:divBdr>
            <w:top w:val="none" w:sz="0" w:space="0" w:color="auto"/>
            <w:left w:val="none" w:sz="0" w:space="0" w:color="auto"/>
            <w:bottom w:val="none" w:sz="0" w:space="0" w:color="auto"/>
            <w:right w:val="none" w:sz="0" w:space="0" w:color="auto"/>
          </w:divBdr>
          <w:divsChild>
            <w:div w:id="728457231">
              <w:marLeft w:val="0"/>
              <w:marRight w:val="0"/>
              <w:marTop w:val="0"/>
              <w:marBottom w:val="0"/>
              <w:divBdr>
                <w:top w:val="none" w:sz="0" w:space="0" w:color="auto"/>
                <w:left w:val="none" w:sz="0" w:space="0" w:color="auto"/>
                <w:bottom w:val="none" w:sz="0" w:space="0" w:color="auto"/>
                <w:right w:val="none" w:sz="0" w:space="0" w:color="auto"/>
              </w:divBdr>
              <w:divsChild>
                <w:div w:id="72845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53">
      <w:marLeft w:val="0"/>
      <w:marRight w:val="0"/>
      <w:marTop w:val="0"/>
      <w:marBottom w:val="0"/>
      <w:divBdr>
        <w:top w:val="none" w:sz="0" w:space="0" w:color="auto"/>
        <w:left w:val="none" w:sz="0" w:space="0" w:color="auto"/>
        <w:bottom w:val="none" w:sz="0" w:space="0" w:color="auto"/>
        <w:right w:val="none" w:sz="0" w:space="0" w:color="auto"/>
      </w:divBdr>
      <w:divsChild>
        <w:div w:id="728457287">
          <w:marLeft w:val="274"/>
          <w:marRight w:val="0"/>
          <w:marTop w:val="0"/>
          <w:marBottom w:val="0"/>
          <w:divBdr>
            <w:top w:val="none" w:sz="0" w:space="0" w:color="auto"/>
            <w:left w:val="none" w:sz="0" w:space="0" w:color="auto"/>
            <w:bottom w:val="none" w:sz="0" w:space="0" w:color="auto"/>
            <w:right w:val="none" w:sz="0" w:space="0" w:color="auto"/>
          </w:divBdr>
        </w:div>
      </w:divsChild>
    </w:div>
    <w:div w:id="728457256">
      <w:marLeft w:val="0"/>
      <w:marRight w:val="0"/>
      <w:marTop w:val="0"/>
      <w:marBottom w:val="0"/>
      <w:divBdr>
        <w:top w:val="none" w:sz="0" w:space="0" w:color="auto"/>
        <w:left w:val="none" w:sz="0" w:space="0" w:color="auto"/>
        <w:bottom w:val="none" w:sz="0" w:space="0" w:color="auto"/>
        <w:right w:val="none" w:sz="0" w:space="0" w:color="auto"/>
      </w:divBdr>
      <w:divsChild>
        <w:div w:id="728457310">
          <w:marLeft w:val="720"/>
          <w:marRight w:val="0"/>
          <w:marTop w:val="0"/>
          <w:marBottom w:val="20"/>
          <w:divBdr>
            <w:top w:val="none" w:sz="0" w:space="0" w:color="auto"/>
            <w:left w:val="none" w:sz="0" w:space="0" w:color="auto"/>
            <w:bottom w:val="none" w:sz="0" w:space="0" w:color="auto"/>
            <w:right w:val="none" w:sz="0" w:space="0" w:color="auto"/>
          </w:divBdr>
        </w:div>
      </w:divsChild>
    </w:div>
    <w:div w:id="728457268">
      <w:marLeft w:val="0"/>
      <w:marRight w:val="0"/>
      <w:marTop w:val="0"/>
      <w:marBottom w:val="0"/>
      <w:divBdr>
        <w:top w:val="none" w:sz="0" w:space="0" w:color="auto"/>
        <w:left w:val="none" w:sz="0" w:space="0" w:color="auto"/>
        <w:bottom w:val="none" w:sz="0" w:space="0" w:color="auto"/>
        <w:right w:val="none" w:sz="0" w:space="0" w:color="auto"/>
      </w:divBdr>
      <w:divsChild>
        <w:div w:id="728457235">
          <w:marLeft w:val="446"/>
          <w:marRight w:val="0"/>
          <w:marTop w:val="120"/>
          <w:marBottom w:val="0"/>
          <w:divBdr>
            <w:top w:val="none" w:sz="0" w:space="0" w:color="auto"/>
            <w:left w:val="none" w:sz="0" w:space="0" w:color="auto"/>
            <w:bottom w:val="none" w:sz="0" w:space="0" w:color="auto"/>
            <w:right w:val="none" w:sz="0" w:space="0" w:color="auto"/>
          </w:divBdr>
        </w:div>
        <w:div w:id="728457240">
          <w:marLeft w:val="446"/>
          <w:marRight w:val="0"/>
          <w:marTop w:val="120"/>
          <w:marBottom w:val="0"/>
          <w:divBdr>
            <w:top w:val="none" w:sz="0" w:space="0" w:color="auto"/>
            <w:left w:val="none" w:sz="0" w:space="0" w:color="auto"/>
            <w:bottom w:val="none" w:sz="0" w:space="0" w:color="auto"/>
            <w:right w:val="none" w:sz="0" w:space="0" w:color="auto"/>
          </w:divBdr>
        </w:div>
        <w:div w:id="728457247">
          <w:marLeft w:val="446"/>
          <w:marRight w:val="0"/>
          <w:marTop w:val="120"/>
          <w:marBottom w:val="0"/>
          <w:divBdr>
            <w:top w:val="none" w:sz="0" w:space="0" w:color="auto"/>
            <w:left w:val="none" w:sz="0" w:space="0" w:color="auto"/>
            <w:bottom w:val="none" w:sz="0" w:space="0" w:color="auto"/>
            <w:right w:val="none" w:sz="0" w:space="0" w:color="auto"/>
          </w:divBdr>
        </w:div>
        <w:div w:id="728457271">
          <w:marLeft w:val="446"/>
          <w:marRight w:val="0"/>
          <w:marTop w:val="120"/>
          <w:marBottom w:val="0"/>
          <w:divBdr>
            <w:top w:val="none" w:sz="0" w:space="0" w:color="auto"/>
            <w:left w:val="none" w:sz="0" w:space="0" w:color="auto"/>
            <w:bottom w:val="none" w:sz="0" w:space="0" w:color="auto"/>
            <w:right w:val="none" w:sz="0" w:space="0" w:color="auto"/>
          </w:divBdr>
        </w:div>
        <w:div w:id="728457276">
          <w:marLeft w:val="446"/>
          <w:marRight w:val="0"/>
          <w:marTop w:val="120"/>
          <w:marBottom w:val="0"/>
          <w:divBdr>
            <w:top w:val="none" w:sz="0" w:space="0" w:color="auto"/>
            <w:left w:val="none" w:sz="0" w:space="0" w:color="auto"/>
            <w:bottom w:val="none" w:sz="0" w:space="0" w:color="auto"/>
            <w:right w:val="none" w:sz="0" w:space="0" w:color="auto"/>
          </w:divBdr>
        </w:div>
        <w:div w:id="728457293">
          <w:marLeft w:val="446"/>
          <w:marRight w:val="0"/>
          <w:marTop w:val="120"/>
          <w:marBottom w:val="0"/>
          <w:divBdr>
            <w:top w:val="none" w:sz="0" w:space="0" w:color="auto"/>
            <w:left w:val="none" w:sz="0" w:space="0" w:color="auto"/>
            <w:bottom w:val="none" w:sz="0" w:space="0" w:color="auto"/>
            <w:right w:val="none" w:sz="0" w:space="0" w:color="auto"/>
          </w:divBdr>
        </w:div>
        <w:div w:id="728457306">
          <w:marLeft w:val="446"/>
          <w:marRight w:val="0"/>
          <w:marTop w:val="120"/>
          <w:marBottom w:val="0"/>
          <w:divBdr>
            <w:top w:val="none" w:sz="0" w:space="0" w:color="auto"/>
            <w:left w:val="none" w:sz="0" w:space="0" w:color="auto"/>
            <w:bottom w:val="none" w:sz="0" w:space="0" w:color="auto"/>
            <w:right w:val="none" w:sz="0" w:space="0" w:color="auto"/>
          </w:divBdr>
        </w:div>
        <w:div w:id="728457309">
          <w:marLeft w:val="446"/>
          <w:marRight w:val="0"/>
          <w:marTop w:val="120"/>
          <w:marBottom w:val="0"/>
          <w:divBdr>
            <w:top w:val="none" w:sz="0" w:space="0" w:color="auto"/>
            <w:left w:val="none" w:sz="0" w:space="0" w:color="auto"/>
            <w:bottom w:val="none" w:sz="0" w:space="0" w:color="auto"/>
            <w:right w:val="none" w:sz="0" w:space="0" w:color="auto"/>
          </w:divBdr>
        </w:div>
        <w:div w:id="728457313">
          <w:marLeft w:val="446"/>
          <w:marRight w:val="0"/>
          <w:marTop w:val="120"/>
          <w:marBottom w:val="0"/>
          <w:divBdr>
            <w:top w:val="none" w:sz="0" w:space="0" w:color="auto"/>
            <w:left w:val="none" w:sz="0" w:space="0" w:color="auto"/>
            <w:bottom w:val="none" w:sz="0" w:space="0" w:color="auto"/>
            <w:right w:val="none" w:sz="0" w:space="0" w:color="auto"/>
          </w:divBdr>
        </w:div>
        <w:div w:id="728457314">
          <w:marLeft w:val="446"/>
          <w:marRight w:val="0"/>
          <w:marTop w:val="120"/>
          <w:marBottom w:val="0"/>
          <w:divBdr>
            <w:top w:val="none" w:sz="0" w:space="0" w:color="auto"/>
            <w:left w:val="none" w:sz="0" w:space="0" w:color="auto"/>
            <w:bottom w:val="none" w:sz="0" w:space="0" w:color="auto"/>
            <w:right w:val="none" w:sz="0" w:space="0" w:color="auto"/>
          </w:divBdr>
        </w:div>
      </w:divsChild>
    </w:div>
    <w:div w:id="728457269">
      <w:marLeft w:val="0"/>
      <w:marRight w:val="0"/>
      <w:marTop w:val="0"/>
      <w:marBottom w:val="0"/>
      <w:divBdr>
        <w:top w:val="none" w:sz="0" w:space="0" w:color="auto"/>
        <w:left w:val="none" w:sz="0" w:space="0" w:color="auto"/>
        <w:bottom w:val="none" w:sz="0" w:space="0" w:color="auto"/>
        <w:right w:val="none" w:sz="0" w:space="0" w:color="auto"/>
      </w:divBdr>
      <w:divsChild>
        <w:div w:id="728457307">
          <w:marLeft w:val="0"/>
          <w:marRight w:val="0"/>
          <w:marTop w:val="0"/>
          <w:marBottom w:val="0"/>
          <w:divBdr>
            <w:top w:val="none" w:sz="0" w:space="0" w:color="auto"/>
            <w:left w:val="none" w:sz="0" w:space="0" w:color="auto"/>
            <w:bottom w:val="none" w:sz="0" w:space="0" w:color="auto"/>
            <w:right w:val="none" w:sz="0" w:space="0" w:color="auto"/>
          </w:divBdr>
          <w:divsChild>
            <w:div w:id="728457229">
              <w:marLeft w:val="0"/>
              <w:marRight w:val="0"/>
              <w:marTop w:val="0"/>
              <w:marBottom w:val="0"/>
              <w:divBdr>
                <w:top w:val="single" w:sz="6" w:space="31" w:color="F0C36D"/>
                <w:left w:val="single" w:sz="6" w:space="31" w:color="F0C36D"/>
                <w:bottom w:val="single" w:sz="6" w:space="31" w:color="F0C36D"/>
                <w:right w:val="single" w:sz="6" w:space="31" w:color="F0C36D"/>
              </w:divBdr>
            </w:div>
            <w:div w:id="728457249">
              <w:marLeft w:val="0"/>
              <w:marRight w:val="0"/>
              <w:marTop w:val="0"/>
              <w:marBottom w:val="0"/>
              <w:divBdr>
                <w:top w:val="single" w:sz="6" w:space="31" w:color="F0C36D"/>
                <w:left w:val="single" w:sz="6" w:space="31" w:color="F0C36D"/>
                <w:bottom w:val="single" w:sz="6" w:space="31" w:color="F0C36D"/>
                <w:right w:val="single" w:sz="6" w:space="31" w:color="F0C36D"/>
              </w:divBdr>
            </w:div>
            <w:div w:id="728457252">
              <w:marLeft w:val="0"/>
              <w:marRight w:val="0"/>
              <w:marTop w:val="0"/>
              <w:marBottom w:val="0"/>
              <w:divBdr>
                <w:top w:val="single" w:sz="6" w:space="31" w:color="F0C36D"/>
                <w:left w:val="single" w:sz="6" w:space="31" w:color="F0C36D"/>
                <w:bottom w:val="single" w:sz="6" w:space="31" w:color="F0C36D"/>
                <w:right w:val="single" w:sz="6" w:space="31" w:color="F0C36D"/>
              </w:divBdr>
            </w:div>
            <w:div w:id="728457267">
              <w:marLeft w:val="0"/>
              <w:marRight w:val="0"/>
              <w:marTop w:val="0"/>
              <w:marBottom w:val="0"/>
              <w:divBdr>
                <w:top w:val="single" w:sz="6" w:space="0" w:color="EBEBEB"/>
                <w:left w:val="none" w:sz="0" w:space="0" w:color="auto"/>
                <w:bottom w:val="none" w:sz="0" w:space="0" w:color="auto"/>
                <w:right w:val="none" w:sz="0" w:space="0" w:color="auto"/>
              </w:divBdr>
            </w:div>
            <w:div w:id="728457273">
              <w:marLeft w:val="0"/>
              <w:marRight w:val="0"/>
              <w:marTop w:val="0"/>
              <w:marBottom w:val="0"/>
              <w:divBdr>
                <w:top w:val="none" w:sz="0" w:space="0" w:color="auto"/>
                <w:left w:val="none" w:sz="0" w:space="0" w:color="auto"/>
                <w:bottom w:val="none" w:sz="0" w:space="0" w:color="auto"/>
                <w:right w:val="none" w:sz="0" w:space="0" w:color="auto"/>
              </w:divBdr>
              <w:divsChild>
                <w:div w:id="728457280">
                  <w:marLeft w:val="0"/>
                  <w:marRight w:val="0"/>
                  <w:marTop w:val="0"/>
                  <w:marBottom w:val="0"/>
                  <w:divBdr>
                    <w:top w:val="none" w:sz="0" w:space="0" w:color="auto"/>
                    <w:left w:val="none" w:sz="0" w:space="0" w:color="auto"/>
                    <w:bottom w:val="none" w:sz="0" w:space="0" w:color="auto"/>
                    <w:right w:val="none" w:sz="0" w:space="0" w:color="auto"/>
                  </w:divBdr>
                  <w:divsChild>
                    <w:div w:id="728457230">
                      <w:marLeft w:val="0"/>
                      <w:marRight w:val="0"/>
                      <w:marTop w:val="0"/>
                      <w:marBottom w:val="0"/>
                      <w:divBdr>
                        <w:top w:val="none" w:sz="0" w:space="0" w:color="auto"/>
                        <w:left w:val="none" w:sz="0" w:space="0" w:color="auto"/>
                        <w:bottom w:val="none" w:sz="0" w:space="0" w:color="auto"/>
                        <w:right w:val="none" w:sz="0" w:space="0" w:color="auto"/>
                      </w:divBdr>
                      <w:divsChild>
                        <w:div w:id="728457288">
                          <w:marLeft w:val="0"/>
                          <w:marRight w:val="0"/>
                          <w:marTop w:val="0"/>
                          <w:marBottom w:val="0"/>
                          <w:divBdr>
                            <w:top w:val="none" w:sz="0" w:space="0" w:color="auto"/>
                            <w:left w:val="none" w:sz="0" w:space="0" w:color="auto"/>
                            <w:bottom w:val="none" w:sz="0" w:space="0" w:color="auto"/>
                            <w:right w:val="none" w:sz="0" w:space="0" w:color="auto"/>
                          </w:divBdr>
                          <w:divsChild>
                            <w:div w:id="728457286">
                              <w:marLeft w:val="0"/>
                              <w:marRight w:val="0"/>
                              <w:marTop w:val="0"/>
                              <w:marBottom w:val="0"/>
                              <w:divBdr>
                                <w:top w:val="none" w:sz="0" w:space="0" w:color="auto"/>
                                <w:left w:val="none" w:sz="0" w:space="0" w:color="auto"/>
                                <w:bottom w:val="none" w:sz="0" w:space="0" w:color="auto"/>
                                <w:right w:val="none" w:sz="0" w:space="0" w:color="auto"/>
                              </w:divBdr>
                              <w:divsChild>
                                <w:div w:id="728457266">
                                  <w:marLeft w:val="0"/>
                                  <w:marRight w:val="0"/>
                                  <w:marTop w:val="0"/>
                                  <w:marBottom w:val="0"/>
                                  <w:divBdr>
                                    <w:top w:val="none" w:sz="0" w:space="0" w:color="auto"/>
                                    <w:left w:val="none" w:sz="0" w:space="0" w:color="auto"/>
                                    <w:bottom w:val="none" w:sz="0" w:space="0" w:color="auto"/>
                                    <w:right w:val="none" w:sz="0" w:space="0" w:color="auto"/>
                                  </w:divBdr>
                                  <w:divsChild>
                                    <w:div w:id="728457262">
                                      <w:marLeft w:val="0"/>
                                      <w:marRight w:val="0"/>
                                      <w:marTop w:val="0"/>
                                      <w:marBottom w:val="0"/>
                                      <w:divBdr>
                                        <w:top w:val="none" w:sz="0" w:space="0" w:color="auto"/>
                                        <w:left w:val="none" w:sz="0" w:space="0" w:color="auto"/>
                                        <w:bottom w:val="none" w:sz="0" w:space="0" w:color="auto"/>
                                        <w:right w:val="none" w:sz="0" w:space="0" w:color="auto"/>
                                      </w:divBdr>
                                      <w:divsChild>
                                        <w:div w:id="728457300">
                                          <w:marLeft w:val="0"/>
                                          <w:marRight w:val="0"/>
                                          <w:marTop w:val="0"/>
                                          <w:marBottom w:val="0"/>
                                          <w:divBdr>
                                            <w:top w:val="none" w:sz="0" w:space="0" w:color="auto"/>
                                            <w:left w:val="none" w:sz="0" w:space="0" w:color="auto"/>
                                            <w:bottom w:val="none" w:sz="0" w:space="0" w:color="auto"/>
                                            <w:right w:val="none" w:sz="0" w:space="0" w:color="auto"/>
                                          </w:divBdr>
                                          <w:divsChild>
                                            <w:div w:id="728457242">
                                              <w:marLeft w:val="0"/>
                                              <w:marRight w:val="0"/>
                                              <w:marTop w:val="0"/>
                                              <w:marBottom w:val="0"/>
                                              <w:divBdr>
                                                <w:top w:val="single" w:sz="6" w:space="0" w:color="F5F5F5"/>
                                                <w:left w:val="single" w:sz="6" w:space="0" w:color="F5F5F5"/>
                                                <w:bottom w:val="single" w:sz="6" w:space="0" w:color="F5F5F5"/>
                                                <w:right w:val="single" w:sz="6" w:space="0" w:color="F5F5F5"/>
                                              </w:divBdr>
                                              <w:divsChild>
                                                <w:div w:id="728457291">
                                                  <w:marLeft w:val="0"/>
                                                  <w:marRight w:val="0"/>
                                                  <w:marTop w:val="0"/>
                                                  <w:marBottom w:val="0"/>
                                                  <w:divBdr>
                                                    <w:top w:val="none" w:sz="0" w:space="0" w:color="auto"/>
                                                    <w:left w:val="none" w:sz="0" w:space="0" w:color="auto"/>
                                                    <w:bottom w:val="none" w:sz="0" w:space="0" w:color="auto"/>
                                                    <w:right w:val="none" w:sz="0" w:space="0" w:color="auto"/>
                                                  </w:divBdr>
                                                  <w:divsChild>
                                                    <w:div w:id="728457261">
                                                      <w:marLeft w:val="0"/>
                                                      <w:marRight w:val="0"/>
                                                      <w:marTop w:val="0"/>
                                                      <w:marBottom w:val="0"/>
                                                      <w:divBdr>
                                                        <w:top w:val="none" w:sz="0" w:space="0" w:color="auto"/>
                                                        <w:left w:val="none" w:sz="0" w:space="0" w:color="auto"/>
                                                        <w:bottom w:val="none" w:sz="0" w:space="0" w:color="auto"/>
                                                        <w:right w:val="none" w:sz="0" w:space="0" w:color="auto"/>
                                                      </w:divBdr>
                                                      <w:divsChild>
                                                        <w:div w:id="728457299">
                                                          <w:marLeft w:val="0"/>
                                                          <w:marRight w:val="120"/>
                                                          <w:marTop w:val="90"/>
                                                          <w:marBottom w:val="0"/>
                                                          <w:divBdr>
                                                            <w:top w:val="none" w:sz="0" w:space="0" w:color="auto"/>
                                                            <w:left w:val="none" w:sz="0" w:space="0" w:color="auto"/>
                                                            <w:bottom w:val="none" w:sz="0" w:space="0" w:color="auto"/>
                                                            <w:right w:val="none" w:sz="0" w:space="0" w:color="auto"/>
                                                          </w:divBdr>
                                                        </w:div>
                                                      </w:divsChild>
                                                    </w:div>
                                                    <w:div w:id="728457301">
                                                      <w:marLeft w:val="0"/>
                                                      <w:marRight w:val="0"/>
                                                      <w:marTop w:val="0"/>
                                                      <w:marBottom w:val="0"/>
                                                      <w:divBdr>
                                                        <w:top w:val="none" w:sz="0" w:space="0" w:color="auto"/>
                                                        <w:left w:val="none" w:sz="0" w:space="0" w:color="auto"/>
                                                        <w:bottom w:val="none" w:sz="0" w:space="0" w:color="auto"/>
                                                        <w:right w:val="none" w:sz="0" w:space="0" w:color="auto"/>
                                                      </w:divBdr>
                                                      <w:divsChild>
                                                        <w:div w:id="72845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315">
                                                  <w:marLeft w:val="0"/>
                                                  <w:marRight w:val="0"/>
                                                  <w:marTop w:val="0"/>
                                                  <w:marBottom w:val="0"/>
                                                  <w:divBdr>
                                                    <w:top w:val="none" w:sz="0" w:space="0" w:color="auto"/>
                                                    <w:left w:val="none" w:sz="0" w:space="0" w:color="auto"/>
                                                    <w:bottom w:val="none" w:sz="0" w:space="0" w:color="auto"/>
                                                    <w:right w:val="none" w:sz="0" w:space="0" w:color="auto"/>
                                                  </w:divBdr>
                                                  <w:divsChild>
                                                    <w:div w:id="72845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270">
                                              <w:marLeft w:val="0"/>
                                              <w:marRight w:val="0"/>
                                              <w:marTop w:val="0"/>
                                              <w:marBottom w:val="0"/>
                                              <w:divBdr>
                                                <w:top w:val="none" w:sz="0" w:space="0" w:color="auto"/>
                                                <w:left w:val="none" w:sz="0" w:space="0" w:color="auto"/>
                                                <w:bottom w:val="none" w:sz="0" w:space="0" w:color="auto"/>
                                                <w:right w:val="none" w:sz="0" w:space="0" w:color="auto"/>
                                              </w:divBdr>
                                            </w:div>
                                            <w:div w:id="728457297">
                                              <w:marLeft w:val="0"/>
                                              <w:marRight w:val="0"/>
                                              <w:marTop w:val="0"/>
                                              <w:marBottom w:val="0"/>
                                              <w:divBdr>
                                                <w:top w:val="none" w:sz="0" w:space="0" w:color="auto"/>
                                                <w:left w:val="none" w:sz="0" w:space="0" w:color="auto"/>
                                                <w:bottom w:val="none" w:sz="0" w:space="0" w:color="auto"/>
                                                <w:right w:val="none" w:sz="0" w:space="0" w:color="auto"/>
                                              </w:divBdr>
                                              <w:divsChild>
                                                <w:div w:id="728457279">
                                                  <w:marLeft w:val="0"/>
                                                  <w:marRight w:val="0"/>
                                                  <w:marTop w:val="180"/>
                                                  <w:marBottom w:val="0"/>
                                                  <w:divBdr>
                                                    <w:top w:val="single" w:sz="6" w:space="0" w:color="EBEBEB"/>
                                                    <w:left w:val="single" w:sz="6" w:space="0" w:color="EBEBEB"/>
                                                    <w:bottom w:val="single" w:sz="6" w:space="0" w:color="EBEBEB"/>
                                                    <w:right w:val="single" w:sz="6" w:space="0" w:color="EBEBEB"/>
                                                  </w:divBdr>
                                                  <w:divsChild>
                                                    <w:div w:id="728457239">
                                                      <w:marLeft w:val="0"/>
                                                      <w:marRight w:val="0"/>
                                                      <w:marTop w:val="0"/>
                                                      <w:marBottom w:val="0"/>
                                                      <w:divBdr>
                                                        <w:top w:val="none" w:sz="0" w:space="0" w:color="auto"/>
                                                        <w:left w:val="none" w:sz="0" w:space="0" w:color="auto"/>
                                                        <w:bottom w:val="none" w:sz="0" w:space="0" w:color="auto"/>
                                                        <w:right w:val="none" w:sz="0" w:space="0" w:color="auto"/>
                                                      </w:divBdr>
                                                      <w:divsChild>
                                                        <w:div w:id="728457298">
                                                          <w:marLeft w:val="0"/>
                                                          <w:marRight w:val="0"/>
                                                          <w:marTop w:val="0"/>
                                                          <w:marBottom w:val="0"/>
                                                          <w:divBdr>
                                                            <w:top w:val="none" w:sz="0" w:space="0" w:color="auto"/>
                                                            <w:left w:val="none" w:sz="0" w:space="0" w:color="auto"/>
                                                            <w:bottom w:val="none" w:sz="0" w:space="0" w:color="auto"/>
                                                            <w:right w:val="none" w:sz="0" w:space="0" w:color="auto"/>
                                                          </w:divBdr>
                                                        </w:div>
                                                      </w:divsChild>
                                                    </w:div>
                                                    <w:div w:id="728457274">
                                                      <w:marLeft w:val="0"/>
                                                      <w:marRight w:val="0"/>
                                                      <w:marTop w:val="0"/>
                                                      <w:marBottom w:val="0"/>
                                                      <w:divBdr>
                                                        <w:top w:val="none" w:sz="0" w:space="0" w:color="auto"/>
                                                        <w:left w:val="none" w:sz="0" w:space="0" w:color="auto"/>
                                                        <w:bottom w:val="none" w:sz="0" w:space="0" w:color="auto"/>
                                                        <w:right w:val="none" w:sz="0" w:space="0" w:color="auto"/>
                                                      </w:divBdr>
                                                      <w:divsChild>
                                                        <w:div w:id="728457238">
                                                          <w:marLeft w:val="0"/>
                                                          <w:marRight w:val="0"/>
                                                          <w:marTop w:val="0"/>
                                                          <w:marBottom w:val="0"/>
                                                          <w:divBdr>
                                                            <w:top w:val="none" w:sz="0" w:space="0" w:color="auto"/>
                                                            <w:left w:val="none" w:sz="0" w:space="0" w:color="auto"/>
                                                            <w:bottom w:val="none" w:sz="0" w:space="0" w:color="auto"/>
                                                            <w:right w:val="none" w:sz="0" w:space="0" w:color="auto"/>
                                                          </w:divBdr>
                                                          <w:divsChild>
                                                            <w:div w:id="72845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8457311">
                              <w:marLeft w:val="0"/>
                              <w:marRight w:val="0"/>
                              <w:marTop w:val="1440"/>
                              <w:marBottom w:val="0"/>
                              <w:divBdr>
                                <w:top w:val="none" w:sz="0" w:space="0" w:color="auto"/>
                                <w:left w:val="none" w:sz="0" w:space="0" w:color="auto"/>
                                <w:bottom w:val="none" w:sz="0" w:space="0" w:color="auto"/>
                                <w:right w:val="none" w:sz="0" w:space="0" w:color="auto"/>
                              </w:divBdr>
                              <w:divsChild>
                                <w:div w:id="728457263">
                                  <w:marLeft w:val="0"/>
                                  <w:marRight w:val="0"/>
                                  <w:marTop w:val="240"/>
                                  <w:marBottom w:val="525"/>
                                  <w:divBdr>
                                    <w:top w:val="none" w:sz="0" w:space="0" w:color="auto"/>
                                    <w:left w:val="none" w:sz="0" w:space="0" w:color="auto"/>
                                    <w:bottom w:val="none" w:sz="0" w:space="0" w:color="auto"/>
                                    <w:right w:val="none" w:sz="0" w:space="0" w:color="auto"/>
                                  </w:divBdr>
                                  <w:divsChild>
                                    <w:div w:id="72845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8457296">
              <w:marLeft w:val="0"/>
              <w:marRight w:val="0"/>
              <w:marTop w:val="0"/>
              <w:marBottom w:val="0"/>
              <w:divBdr>
                <w:top w:val="single" w:sz="6" w:space="31" w:color="F0C36D"/>
                <w:left w:val="single" w:sz="6" w:space="31" w:color="F0C36D"/>
                <w:bottom w:val="single" w:sz="6" w:space="31" w:color="F0C36D"/>
                <w:right w:val="single" w:sz="6" w:space="31" w:color="F0C36D"/>
              </w:divBdr>
            </w:div>
          </w:divsChild>
        </w:div>
      </w:divsChild>
    </w:div>
    <w:div w:id="728457275">
      <w:marLeft w:val="0"/>
      <w:marRight w:val="0"/>
      <w:marTop w:val="0"/>
      <w:marBottom w:val="0"/>
      <w:divBdr>
        <w:top w:val="none" w:sz="0" w:space="0" w:color="auto"/>
        <w:left w:val="none" w:sz="0" w:space="0" w:color="auto"/>
        <w:bottom w:val="none" w:sz="0" w:space="0" w:color="auto"/>
        <w:right w:val="none" w:sz="0" w:space="0" w:color="auto"/>
      </w:divBdr>
      <w:divsChild>
        <w:div w:id="728457259">
          <w:marLeft w:val="0"/>
          <w:marRight w:val="0"/>
          <w:marTop w:val="0"/>
          <w:marBottom w:val="0"/>
          <w:divBdr>
            <w:top w:val="none" w:sz="0" w:space="0" w:color="auto"/>
            <w:left w:val="none" w:sz="0" w:space="0" w:color="auto"/>
            <w:bottom w:val="none" w:sz="0" w:space="0" w:color="auto"/>
            <w:right w:val="none" w:sz="0" w:space="0" w:color="auto"/>
          </w:divBdr>
          <w:divsChild>
            <w:div w:id="728457255">
              <w:marLeft w:val="0"/>
              <w:marRight w:val="0"/>
              <w:marTop w:val="0"/>
              <w:marBottom w:val="0"/>
              <w:divBdr>
                <w:top w:val="none" w:sz="0" w:space="0" w:color="auto"/>
                <w:left w:val="none" w:sz="0" w:space="0" w:color="auto"/>
                <w:bottom w:val="none" w:sz="0" w:space="0" w:color="auto"/>
                <w:right w:val="none" w:sz="0" w:space="0" w:color="auto"/>
              </w:divBdr>
              <w:divsChild>
                <w:div w:id="72845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82">
      <w:marLeft w:val="0"/>
      <w:marRight w:val="0"/>
      <w:marTop w:val="0"/>
      <w:marBottom w:val="0"/>
      <w:divBdr>
        <w:top w:val="none" w:sz="0" w:space="0" w:color="auto"/>
        <w:left w:val="none" w:sz="0" w:space="0" w:color="auto"/>
        <w:bottom w:val="none" w:sz="0" w:space="0" w:color="auto"/>
        <w:right w:val="none" w:sz="0" w:space="0" w:color="auto"/>
      </w:divBdr>
      <w:divsChild>
        <w:div w:id="728457234">
          <w:marLeft w:val="187"/>
          <w:marRight w:val="0"/>
          <w:marTop w:val="0"/>
          <w:marBottom w:val="0"/>
          <w:divBdr>
            <w:top w:val="none" w:sz="0" w:space="0" w:color="auto"/>
            <w:left w:val="none" w:sz="0" w:space="0" w:color="auto"/>
            <w:bottom w:val="none" w:sz="0" w:space="0" w:color="auto"/>
            <w:right w:val="none" w:sz="0" w:space="0" w:color="auto"/>
          </w:divBdr>
        </w:div>
        <w:div w:id="728457278">
          <w:marLeft w:val="187"/>
          <w:marRight w:val="0"/>
          <w:marTop w:val="0"/>
          <w:marBottom w:val="0"/>
          <w:divBdr>
            <w:top w:val="none" w:sz="0" w:space="0" w:color="auto"/>
            <w:left w:val="none" w:sz="0" w:space="0" w:color="auto"/>
            <w:bottom w:val="none" w:sz="0" w:space="0" w:color="auto"/>
            <w:right w:val="none" w:sz="0" w:space="0" w:color="auto"/>
          </w:divBdr>
        </w:div>
        <w:div w:id="728457295">
          <w:marLeft w:val="187"/>
          <w:marRight w:val="0"/>
          <w:marTop w:val="0"/>
          <w:marBottom w:val="0"/>
          <w:divBdr>
            <w:top w:val="none" w:sz="0" w:space="0" w:color="auto"/>
            <w:left w:val="none" w:sz="0" w:space="0" w:color="auto"/>
            <w:bottom w:val="none" w:sz="0" w:space="0" w:color="auto"/>
            <w:right w:val="none" w:sz="0" w:space="0" w:color="auto"/>
          </w:divBdr>
        </w:div>
      </w:divsChild>
    </w:div>
    <w:div w:id="728457283">
      <w:marLeft w:val="0"/>
      <w:marRight w:val="0"/>
      <w:marTop w:val="0"/>
      <w:marBottom w:val="0"/>
      <w:divBdr>
        <w:top w:val="none" w:sz="0" w:space="0" w:color="auto"/>
        <w:left w:val="none" w:sz="0" w:space="0" w:color="auto"/>
        <w:bottom w:val="none" w:sz="0" w:space="0" w:color="auto"/>
        <w:right w:val="none" w:sz="0" w:space="0" w:color="auto"/>
      </w:divBdr>
      <w:divsChild>
        <w:div w:id="728457281">
          <w:marLeft w:val="720"/>
          <w:marRight w:val="0"/>
          <w:marTop w:val="0"/>
          <w:marBottom w:val="20"/>
          <w:divBdr>
            <w:top w:val="none" w:sz="0" w:space="0" w:color="auto"/>
            <w:left w:val="none" w:sz="0" w:space="0" w:color="auto"/>
            <w:bottom w:val="none" w:sz="0" w:space="0" w:color="auto"/>
            <w:right w:val="none" w:sz="0" w:space="0" w:color="auto"/>
          </w:divBdr>
        </w:div>
      </w:divsChild>
    </w:div>
    <w:div w:id="728457290">
      <w:marLeft w:val="0"/>
      <w:marRight w:val="0"/>
      <w:marTop w:val="0"/>
      <w:marBottom w:val="0"/>
      <w:divBdr>
        <w:top w:val="none" w:sz="0" w:space="0" w:color="auto"/>
        <w:left w:val="none" w:sz="0" w:space="0" w:color="auto"/>
        <w:bottom w:val="none" w:sz="0" w:space="0" w:color="auto"/>
        <w:right w:val="none" w:sz="0" w:space="0" w:color="auto"/>
      </w:divBdr>
      <w:divsChild>
        <w:div w:id="728457254">
          <w:marLeft w:val="274"/>
          <w:marRight w:val="0"/>
          <w:marTop w:val="0"/>
          <w:marBottom w:val="0"/>
          <w:divBdr>
            <w:top w:val="none" w:sz="0" w:space="0" w:color="auto"/>
            <w:left w:val="none" w:sz="0" w:space="0" w:color="auto"/>
            <w:bottom w:val="none" w:sz="0" w:space="0" w:color="auto"/>
            <w:right w:val="none" w:sz="0" w:space="0" w:color="auto"/>
          </w:divBdr>
        </w:div>
      </w:divsChild>
    </w:div>
    <w:div w:id="728457294">
      <w:marLeft w:val="0"/>
      <w:marRight w:val="0"/>
      <w:marTop w:val="0"/>
      <w:marBottom w:val="0"/>
      <w:divBdr>
        <w:top w:val="none" w:sz="0" w:space="0" w:color="auto"/>
        <w:left w:val="none" w:sz="0" w:space="0" w:color="auto"/>
        <w:bottom w:val="none" w:sz="0" w:space="0" w:color="auto"/>
        <w:right w:val="none" w:sz="0" w:space="0" w:color="auto"/>
      </w:divBdr>
      <w:divsChild>
        <w:div w:id="728457244">
          <w:marLeft w:val="274"/>
          <w:marRight w:val="0"/>
          <w:marTop w:val="0"/>
          <w:marBottom w:val="0"/>
          <w:divBdr>
            <w:top w:val="none" w:sz="0" w:space="0" w:color="auto"/>
            <w:left w:val="none" w:sz="0" w:space="0" w:color="auto"/>
            <w:bottom w:val="none" w:sz="0" w:space="0" w:color="auto"/>
            <w:right w:val="none" w:sz="0" w:space="0" w:color="auto"/>
          </w:divBdr>
        </w:div>
      </w:divsChild>
    </w:div>
    <w:div w:id="728457302">
      <w:marLeft w:val="0"/>
      <w:marRight w:val="0"/>
      <w:marTop w:val="0"/>
      <w:marBottom w:val="0"/>
      <w:divBdr>
        <w:top w:val="none" w:sz="0" w:space="0" w:color="auto"/>
        <w:left w:val="none" w:sz="0" w:space="0" w:color="auto"/>
        <w:bottom w:val="none" w:sz="0" w:space="0" w:color="auto"/>
        <w:right w:val="none" w:sz="0" w:space="0" w:color="auto"/>
      </w:divBdr>
      <w:divsChild>
        <w:div w:id="728457243">
          <w:marLeft w:val="187"/>
          <w:marRight w:val="0"/>
          <w:marTop w:val="0"/>
          <w:marBottom w:val="0"/>
          <w:divBdr>
            <w:top w:val="none" w:sz="0" w:space="0" w:color="auto"/>
            <w:left w:val="none" w:sz="0" w:space="0" w:color="auto"/>
            <w:bottom w:val="none" w:sz="0" w:space="0" w:color="auto"/>
            <w:right w:val="none" w:sz="0" w:space="0" w:color="auto"/>
          </w:divBdr>
        </w:div>
        <w:div w:id="728457251">
          <w:marLeft w:val="187"/>
          <w:marRight w:val="0"/>
          <w:marTop w:val="0"/>
          <w:marBottom w:val="0"/>
          <w:divBdr>
            <w:top w:val="none" w:sz="0" w:space="0" w:color="auto"/>
            <w:left w:val="none" w:sz="0" w:space="0" w:color="auto"/>
            <w:bottom w:val="none" w:sz="0" w:space="0" w:color="auto"/>
            <w:right w:val="none" w:sz="0" w:space="0" w:color="auto"/>
          </w:divBdr>
        </w:div>
        <w:div w:id="728457272">
          <w:marLeft w:val="187"/>
          <w:marRight w:val="0"/>
          <w:marTop w:val="0"/>
          <w:marBottom w:val="0"/>
          <w:divBdr>
            <w:top w:val="none" w:sz="0" w:space="0" w:color="auto"/>
            <w:left w:val="none" w:sz="0" w:space="0" w:color="auto"/>
            <w:bottom w:val="none" w:sz="0" w:space="0" w:color="auto"/>
            <w:right w:val="none" w:sz="0" w:space="0" w:color="auto"/>
          </w:divBdr>
        </w:div>
        <w:div w:id="728457317">
          <w:marLeft w:val="187"/>
          <w:marRight w:val="0"/>
          <w:marTop w:val="0"/>
          <w:marBottom w:val="0"/>
          <w:divBdr>
            <w:top w:val="none" w:sz="0" w:space="0" w:color="auto"/>
            <w:left w:val="none" w:sz="0" w:space="0" w:color="auto"/>
            <w:bottom w:val="none" w:sz="0" w:space="0" w:color="auto"/>
            <w:right w:val="none" w:sz="0" w:space="0" w:color="auto"/>
          </w:divBdr>
        </w:div>
      </w:divsChild>
    </w:div>
    <w:div w:id="728457304">
      <w:marLeft w:val="0"/>
      <w:marRight w:val="0"/>
      <w:marTop w:val="0"/>
      <w:marBottom w:val="0"/>
      <w:divBdr>
        <w:top w:val="none" w:sz="0" w:space="0" w:color="auto"/>
        <w:left w:val="none" w:sz="0" w:space="0" w:color="auto"/>
        <w:bottom w:val="none" w:sz="0" w:space="0" w:color="auto"/>
        <w:right w:val="none" w:sz="0" w:space="0" w:color="auto"/>
      </w:divBdr>
    </w:div>
    <w:div w:id="728457305">
      <w:marLeft w:val="0"/>
      <w:marRight w:val="0"/>
      <w:marTop w:val="0"/>
      <w:marBottom w:val="0"/>
      <w:divBdr>
        <w:top w:val="none" w:sz="0" w:space="0" w:color="auto"/>
        <w:left w:val="none" w:sz="0" w:space="0" w:color="auto"/>
        <w:bottom w:val="none" w:sz="0" w:space="0" w:color="auto"/>
        <w:right w:val="none" w:sz="0" w:space="0" w:color="auto"/>
      </w:divBdr>
      <w:divsChild>
        <w:div w:id="728457289">
          <w:marLeft w:val="0"/>
          <w:marRight w:val="0"/>
          <w:marTop w:val="0"/>
          <w:marBottom w:val="0"/>
          <w:divBdr>
            <w:top w:val="none" w:sz="0" w:space="0" w:color="auto"/>
            <w:left w:val="none" w:sz="0" w:space="0" w:color="auto"/>
            <w:bottom w:val="none" w:sz="0" w:space="0" w:color="auto"/>
            <w:right w:val="none" w:sz="0" w:space="0" w:color="auto"/>
          </w:divBdr>
          <w:divsChild>
            <w:div w:id="728457237">
              <w:marLeft w:val="0"/>
              <w:marRight w:val="0"/>
              <w:marTop w:val="0"/>
              <w:marBottom w:val="0"/>
              <w:divBdr>
                <w:top w:val="none" w:sz="0" w:space="0" w:color="auto"/>
                <w:left w:val="none" w:sz="0" w:space="0" w:color="auto"/>
                <w:bottom w:val="none" w:sz="0" w:space="0" w:color="auto"/>
                <w:right w:val="none" w:sz="0" w:space="0" w:color="auto"/>
              </w:divBdr>
            </w:div>
            <w:div w:id="728457258">
              <w:marLeft w:val="0"/>
              <w:marRight w:val="0"/>
              <w:marTop w:val="0"/>
              <w:marBottom w:val="0"/>
              <w:divBdr>
                <w:top w:val="none" w:sz="0" w:space="0" w:color="auto"/>
                <w:left w:val="none" w:sz="0" w:space="0" w:color="auto"/>
                <w:bottom w:val="none" w:sz="0" w:space="0" w:color="auto"/>
                <w:right w:val="none" w:sz="0" w:space="0" w:color="auto"/>
              </w:divBdr>
            </w:div>
            <w:div w:id="728457260">
              <w:marLeft w:val="0"/>
              <w:marRight w:val="0"/>
              <w:marTop w:val="0"/>
              <w:marBottom w:val="0"/>
              <w:divBdr>
                <w:top w:val="none" w:sz="0" w:space="0" w:color="auto"/>
                <w:left w:val="none" w:sz="0" w:space="0" w:color="auto"/>
                <w:bottom w:val="none" w:sz="0" w:space="0" w:color="auto"/>
                <w:right w:val="none" w:sz="0" w:space="0" w:color="auto"/>
              </w:divBdr>
            </w:div>
            <w:div w:id="728457292">
              <w:marLeft w:val="0"/>
              <w:marRight w:val="0"/>
              <w:marTop w:val="0"/>
              <w:marBottom w:val="0"/>
              <w:divBdr>
                <w:top w:val="none" w:sz="0" w:space="0" w:color="auto"/>
                <w:left w:val="none" w:sz="0" w:space="0" w:color="auto"/>
                <w:bottom w:val="none" w:sz="0" w:space="0" w:color="auto"/>
                <w:right w:val="none" w:sz="0" w:space="0" w:color="auto"/>
              </w:divBdr>
            </w:div>
            <w:div w:id="728457303">
              <w:marLeft w:val="0"/>
              <w:marRight w:val="0"/>
              <w:marTop w:val="0"/>
              <w:marBottom w:val="0"/>
              <w:divBdr>
                <w:top w:val="none" w:sz="0" w:space="0" w:color="auto"/>
                <w:left w:val="none" w:sz="0" w:space="0" w:color="auto"/>
                <w:bottom w:val="none" w:sz="0" w:space="0" w:color="auto"/>
                <w:right w:val="none" w:sz="0" w:space="0" w:color="auto"/>
              </w:divBdr>
            </w:div>
            <w:div w:id="72845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316">
      <w:marLeft w:val="0"/>
      <w:marRight w:val="0"/>
      <w:marTop w:val="0"/>
      <w:marBottom w:val="0"/>
      <w:divBdr>
        <w:top w:val="none" w:sz="0" w:space="0" w:color="auto"/>
        <w:left w:val="none" w:sz="0" w:space="0" w:color="auto"/>
        <w:bottom w:val="none" w:sz="0" w:space="0" w:color="auto"/>
        <w:right w:val="none" w:sz="0" w:space="0" w:color="auto"/>
      </w:divBdr>
      <w:divsChild>
        <w:div w:id="728457250">
          <w:marLeft w:val="288"/>
          <w:marRight w:val="0"/>
          <w:marTop w:val="0"/>
          <w:marBottom w:val="0"/>
          <w:divBdr>
            <w:top w:val="none" w:sz="0" w:space="0" w:color="auto"/>
            <w:left w:val="none" w:sz="0" w:space="0" w:color="auto"/>
            <w:bottom w:val="none" w:sz="0" w:space="0" w:color="auto"/>
            <w:right w:val="none" w:sz="0" w:space="0" w:color="auto"/>
          </w:divBdr>
        </w:div>
      </w:divsChild>
    </w:div>
    <w:div w:id="810908086">
      <w:bodyDiv w:val="1"/>
      <w:marLeft w:val="0"/>
      <w:marRight w:val="0"/>
      <w:marTop w:val="0"/>
      <w:marBottom w:val="0"/>
      <w:divBdr>
        <w:top w:val="none" w:sz="0" w:space="0" w:color="auto"/>
        <w:left w:val="none" w:sz="0" w:space="0" w:color="auto"/>
        <w:bottom w:val="none" w:sz="0" w:space="0" w:color="auto"/>
        <w:right w:val="none" w:sz="0" w:space="0" w:color="auto"/>
      </w:divBdr>
    </w:div>
    <w:div w:id="868563267">
      <w:bodyDiv w:val="1"/>
      <w:marLeft w:val="0"/>
      <w:marRight w:val="0"/>
      <w:marTop w:val="0"/>
      <w:marBottom w:val="0"/>
      <w:divBdr>
        <w:top w:val="none" w:sz="0" w:space="0" w:color="auto"/>
        <w:left w:val="none" w:sz="0" w:space="0" w:color="auto"/>
        <w:bottom w:val="none" w:sz="0" w:space="0" w:color="auto"/>
        <w:right w:val="none" w:sz="0" w:space="0" w:color="auto"/>
      </w:divBdr>
      <w:divsChild>
        <w:div w:id="1501434172">
          <w:marLeft w:val="173"/>
          <w:marRight w:val="0"/>
          <w:marTop w:val="20"/>
          <w:marBottom w:val="0"/>
          <w:divBdr>
            <w:top w:val="none" w:sz="0" w:space="0" w:color="auto"/>
            <w:left w:val="none" w:sz="0" w:space="0" w:color="auto"/>
            <w:bottom w:val="none" w:sz="0" w:space="0" w:color="auto"/>
            <w:right w:val="none" w:sz="0" w:space="0" w:color="auto"/>
          </w:divBdr>
        </w:div>
        <w:div w:id="1806464306">
          <w:marLeft w:val="173"/>
          <w:marRight w:val="0"/>
          <w:marTop w:val="20"/>
          <w:marBottom w:val="0"/>
          <w:divBdr>
            <w:top w:val="none" w:sz="0" w:space="0" w:color="auto"/>
            <w:left w:val="none" w:sz="0" w:space="0" w:color="auto"/>
            <w:bottom w:val="none" w:sz="0" w:space="0" w:color="auto"/>
            <w:right w:val="none" w:sz="0" w:space="0" w:color="auto"/>
          </w:divBdr>
        </w:div>
        <w:div w:id="1252355017">
          <w:marLeft w:val="173"/>
          <w:marRight w:val="0"/>
          <w:marTop w:val="20"/>
          <w:marBottom w:val="0"/>
          <w:divBdr>
            <w:top w:val="none" w:sz="0" w:space="0" w:color="auto"/>
            <w:left w:val="none" w:sz="0" w:space="0" w:color="auto"/>
            <w:bottom w:val="none" w:sz="0" w:space="0" w:color="auto"/>
            <w:right w:val="none" w:sz="0" w:space="0" w:color="auto"/>
          </w:divBdr>
        </w:div>
      </w:divsChild>
    </w:div>
    <w:div w:id="917402470">
      <w:bodyDiv w:val="1"/>
      <w:marLeft w:val="0"/>
      <w:marRight w:val="0"/>
      <w:marTop w:val="0"/>
      <w:marBottom w:val="0"/>
      <w:divBdr>
        <w:top w:val="none" w:sz="0" w:space="0" w:color="auto"/>
        <w:left w:val="none" w:sz="0" w:space="0" w:color="auto"/>
        <w:bottom w:val="none" w:sz="0" w:space="0" w:color="auto"/>
        <w:right w:val="none" w:sz="0" w:space="0" w:color="auto"/>
      </w:divBdr>
      <w:divsChild>
        <w:div w:id="549806795">
          <w:marLeft w:val="173"/>
          <w:marRight w:val="0"/>
          <w:marTop w:val="20"/>
          <w:marBottom w:val="0"/>
          <w:divBdr>
            <w:top w:val="none" w:sz="0" w:space="0" w:color="auto"/>
            <w:left w:val="none" w:sz="0" w:space="0" w:color="auto"/>
            <w:bottom w:val="none" w:sz="0" w:space="0" w:color="auto"/>
            <w:right w:val="none" w:sz="0" w:space="0" w:color="auto"/>
          </w:divBdr>
        </w:div>
      </w:divsChild>
    </w:div>
    <w:div w:id="968585079">
      <w:bodyDiv w:val="1"/>
      <w:marLeft w:val="0"/>
      <w:marRight w:val="0"/>
      <w:marTop w:val="0"/>
      <w:marBottom w:val="0"/>
      <w:divBdr>
        <w:top w:val="none" w:sz="0" w:space="0" w:color="auto"/>
        <w:left w:val="none" w:sz="0" w:space="0" w:color="auto"/>
        <w:bottom w:val="none" w:sz="0" w:space="0" w:color="auto"/>
        <w:right w:val="none" w:sz="0" w:space="0" w:color="auto"/>
      </w:divBdr>
    </w:div>
    <w:div w:id="976909363">
      <w:bodyDiv w:val="1"/>
      <w:marLeft w:val="0"/>
      <w:marRight w:val="0"/>
      <w:marTop w:val="0"/>
      <w:marBottom w:val="0"/>
      <w:divBdr>
        <w:top w:val="none" w:sz="0" w:space="0" w:color="auto"/>
        <w:left w:val="none" w:sz="0" w:space="0" w:color="auto"/>
        <w:bottom w:val="none" w:sz="0" w:space="0" w:color="auto"/>
        <w:right w:val="none" w:sz="0" w:space="0" w:color="auto"/>
      </w:divBdr>
      <w:divsChild>
        <w:div w:id="1142381062">
          <w:marLeft w:val="86"/>
          <w:marRight w:val="0"/>
          <w:marTop w:val="0"/>
          <w:marBottom w:val="0"/>
          <w:divBdr>
            <w:top w:val="none" w:sz="0" w:space="0" w:color="auto"/>
            <w:left w:val="none" w:sz="0" w:space="0" w:color="auto"/>
            <w:bottom w:val="none" w:sz="0" w:space="0" w:color="auto"/>
            <w:right w:val="none" w:sz="0" w:space="0" w:color="auto"/>
          </w:divBdr>
        </w:div>
      </w:divsChild>
    </w:div>
    <w:div w:id="1235160076">
      <w:bodyDiv w:val="1"/>
      <w:marLeft w:val="0"/>
      <w:marRight w:val="0"/>
      <w:marTop w:val="0"/>
      <w:marBottom w:val="0"/>
      <w:divBdr>
        <w:top w:val="none" w:sz="0" w:space="0" w:color="auto"/>
        <w:left w:val="none" w:sz="0" w:space="0" w:color="auto"/>
        <w:bottom w:val="none" w:sz="0" w:space="0" w:color="auto"/>
        <w:right w:val="none" w:sz="0" w:space="0" w:color="auto"/>
      </w:divBdr>
      <w:divsChild>
        <w:div w:id="1688408878">
          <w:marLeft w:val="274"/>
          <w:marRight w:val="0"/>
          <w:marTop w:val="0"/>
          <w:marBottom w:val="0"/>
          <w:divBdr>
            <w:top w:val="none" w:sz="0" w:space="0" w:color="auto"/>
            <w:left w:val="none" w:sz="0" w:space="0" w:color="auto"/>
            <w:bottom w:val="none" w:sz="0" w:space="0" w:color="auto"/>
            <w:right w:val="none" w:sz="0" w:space="0" w:color="auto"/>
          </w:divBdr>
        </w:div>
      </w:divsChild>
    </w:div>
    <w:div w:id="1306666646">
      <w:bodyDiv w:val="1"/>
      <w:marLeft w:val="0"/>
      <w:marRight w:val="0"/>
      <w:marTop w:val="0"/>
      <w:marBottom w:val="0"/>
      <w:divBdr>
        <w:top w:val="none" w:sz="0" w:space="0" w:color="auto"/>
        <w:left w:val="none" w:sz="0" w:space="0" w:color="auto"/>
        <w:bottom w:val="none" w:sz="0" w:space="0" w:color="auto"/>
        <w:right w:val="none" w:sz="0" w:space="0" w:color="auto"/>
      </w:divBdr>
    </w:div>
    <w:div w:id="1327898278">
      <w:bodyDiv w:val="1"/>
      <w:marLeft w:val="0"/>
      <w:marRight w:val="0"/>
      <w:marTop w:val="0"/>
      <w:marBottom w:val="0"/>
      <w:divBdr>
        <w:top w:val="none" w:sz="0" w:space="0" w:color="auto"/>
        <w:left w:val="none" w:sz="0" w:space="0" w:color="auto"/>
        <w:bottom w:val="none" w:sz="0" w:space="0" w:color="auto"/>
        <w:right w:val="none" w:sz="0" w:space="0" w:color="auto"/>
      </w:divBdr>
    </w:div>
    <w:div w:id="1398168216">
      <w:bodyDiv w:val="1"/>
      <w:marLeft w:val="0"/>
      <w:marRight w:val="0"/>
      <w:marTop w:val="0"/>
      <w:marBottom w:val="0"/>
      <w:divBdr>
        <w:top w:val="none" w:sz="0" w:space="0" w:color="auto"/>
        <w:left w:val="none" w:sz="0" w:space="0" w:color="auto"/>
        <w:bottom w:val="none" w:sz="0" w:space="0" w:color="auto"/>
        <w:right w:val="none" w:sz="0" w:space="0" w:color="auto"/>
      </w:divBdr>
      <w:divsChild>
        <w:div w:id="116222779">
          <w:marLeft w:val="187"/>
          <w:marRight w:val="0"/>
          <w:marTop w:val="0"/>
          <w:marBottom w:val="0"/>
          <w:divBdr>
            <w:top w:val="none" w:sz="0" w:space="0" w:color="auto"/>
            <w:left w:val="none" w:sz="0" w:space="0" w:color="auto"/>
            <w:bottom w:val="none" w:sz="0" w:space="0" w:color="auto"/>
            <w:right w:val="none" w:sz="0" w:space="0" w:color="auto"/>
          </w:divBdr>
        </w:div>
      </w:divsChild>
    </w:div>
    <w:div w:id="1401247166">
      <w:bodyDiv w:val="1"/>
      <w:marLeft w:val="0"/>
      <w:marRight w:val="0"/>
      <w:marTop w:val="0"/>
      <w:marBottom w:val="0"/>
      <w:divBdr>
        <w:top w:val="none" w:sz="0" w:space="0" w:color="auto"/>
        <w:left w:val="none" w:sz="0" w:space="0" w:color="auto"/>
        <w:bottom w:val="none" w:sz="0" w:space="0" w:color="auto"/>
        <w:right w:val="none" w:sz="0" w:space="0" w:color="auto"/>
      </w:divBdr>
      <w:divsChild>
        <w:div w:id="1919707943">
          <w:marLeft w:val="0"/>
          <w:marRight w:val="0"/>
          <w:marTop w:val="0"/>
          <w:marBottom w:val="80"/>
          <w:divBdr>
            <w:top w:val="none" w:sz="0" w:space="0" w:color="auto"/>
            <w:left w:val="none" w:sz="0" w:space="0" w:color="auto"/>
            <w:bottom w:val="none" w:sz="0" w:space="0" w:color="auto"/>
            <w:right w:val="none" w:sz="0" w:space="0" w:color="auto"/>
          </w:divBdr>
        </w:div>
      </w:divsChild>
    </w:div>
    <w:div w:id="1402410720">
      <w:bodyDiv w:val="1"/>
      <w:marLeft w:val="0"/>
      <w:marRight w:val="0"/>
      <w:marTop w:val="0"/>
      <w:marBottom w:val="0"/>
      <w:divBdr>
        <w:top w:val="none" w:sz="0" w:space="0" w:color="auto"/>
        <w:left w:val="none" w:sz="0" w:space="0" w:color="auto"/>
        <w:bottom w:val="none" w:sz="0" w:space="0" w:color="auto"/>
        <w:right w:val="none" w:sz="0" w:space="0" w:color="auto"/>
      </w:divBdr>
      <w:divsChild>
        <w:div w:id="1875999361">
          <w:marLeft w:val="274"/>
          <w:marRight w:val="0"/>
          <w:marTop w:val="0"/>
          <w:marBottom w:val="0"/>
          <w:divBdr>
            <w:top w:val="none" w:sz="0" w:space="0" w:color="auto"/>
            <w:left w:val="none" w:sz="0" w:space="0" w:color="auto"/>
            <w:bottom w:val="none" w:sz="0" w:space="0" w:color="auto"/>
            <w:right w:val="none" w:sz="0" w:space="0" w:color="auto"/>
          </w:divBdr>
        </w:div>
      </w:divsChild>
    </w:div>
    <w:div w:id="1415273712">
      <w:bodyDiv w:val="1"/>
      <w:marLeft w:val="0"/>
      <w:marRight w:val="0"/>
      <w:marTop w:val="0"/>
      <w:marBottom w:val="0"/>
      <w:divBdr>
        <w:top w:val="none" w:sz="0" w:space="0" w:color="auto"/>
        <w:left w:val="none" w:sz="0" w:space="0" w:color="auto"/>
        <w:bottom w:val="none" w:sz="0" w:space="0" w:color="auto"/>
        <w:right w:val="none" w:sz="0" w:space="0" w:color="auto"/>
      </w:divBdr>
      <w:divsChild>
        <w:div w:id="1439983078">
          <w:marLeft w:val="274"/>
          <w:marRight w:val="0"/>
          <w:marTop w:val="0"/>
          <w:marBottom w:val="0"/>
          <w:divBdr>
            <w:top w:val="none" w:sz="0" w:space="0" w:color="auto"/>
            <w:left w:val="none" w:sz="0" w:space="0" w:color="auto"/>
            <w:bottom w:val="none" w:sz="0" w:space="0" w:color="auto"/>
            <w:right w:val="none" w:sz="0" w:space="0" w:color="auto"/>
          </w:divBdr>
        </w:div>
      </w:divsChild>
    </w:div>
    <w:div w:id="1520192659">
      <w:bodyDiv w:val="1"/>
      <w:marLeft w:val="0"/>
      <w:marRight w:val="0"/>
      <w:marTop w:val="0"/>
      <w:marBottom w:val="0"/>
      <w:divBdr>
        <w:top w:val="none" w:sz="0" w:space="0" w:color="auto"/>
        <w:left w:val="none" w:sz="0" w:space="0" w:color="auto"/>
        <w:bottom w:val="none" w:sz="0" w:space="0" w:color="auto"/>
        <w:right w:val="none" w:sz="0" w:space="0" w:color="auto"/>
      </w:divBdr>
      <w:divsChild>
        <w:div w:id="763499303">
          <w:marLeft w:val="1166"/>
          <w:marRight w:val="0"/>
          <w:marTop w:val="0"/>
          <w:marBottom w:val="120"/>
          <w:divBdr>
            <w:top w:val="none" w:sz="0" w:space="0" w:color="auto"/>
            <w:left w:val="none" w:sz="0" w:space="0" w:color="auto"/>
            <w:bottom w:val="none" w:sz="0" w:space="0" w:color="auto"/>
            <w:right w:val="none" w:sz="0" w:space="0" w:color="auto"/>
          </w:divBdr>
        </w:div>
      </w:divsChild>
    </w:div>
    <w:div w:id="1676421048">
      <w:bodyDiv w:val="1"/>
      <w:marLeft w:val="0"/>
      <w:marRight w:val="0"/>
      <w:marTop w:val="0"/>
      <w:marBottom w:val="0"/>
      <w:divBdr>
        <w:top w:val="none" w:sz="0" w:space="0" w:color="auto"/>
        <w:left w:val="none" w:sz="0" w:space="0" w:color="auto"/>
        <w:bottom w:val="none" w:sz="0" w:space="0" w:color="auto"/>
        <w:right w:val="none" w:sz="0" w:space="0" w:color="auto"/>
      </w:divBdr>
      <w:divsChild>
        <w:div w:id="1355885906">
          <w:marLeft w:val="173"/>
          <w:marRight w:val="0"/>
          <w:marTop w:val="20"/>
          <w:marBottom w:val="0"/>
          <w:divBdr>
            <w:top w:val="none" w:sz="0" w:space="0" w:color="auto"/>
            <w:left w:val="none" w:sz="0" w:space="0" w:color="auto"/>
            <w:bottom w:val="none" w:sz="0" w:space="0" w:color="auto"/>
            <w:right w:val="none" w:sz="0" w:space="0" w:color="auto"/>
          </w:divBdr>
        </w:div>
        <w:div w:id="1971477299">
          <w:marLeft w:val="360"/>
          <w:marRight w:val="0"/>
          <w:marTop w:val="60"/>
          <w:marBottom w:val="0"/>
          <w:divBdr>
            <w:top w:val="none" w:sz="0" w:space="0" w:color="auto"/>
            <w:left w:val="none" w:sz="0" w:space="0" w:color="auto"/>
            <w:bottom w:val="none" w:sz="0" w:space="0" w:color="auto"/>
            <w:right w:val="none" w:sz="0" w:space="0" w:color="auto"/>
          </w:divBdr>
        </w:div>
        <w:div w:id="524439672">
          <w:marLeft w:val="173"/>
          <w:marRight w:val="0"/>
          <w:marTop w:val="120"/>
          <w:marBottom w:val="0"/>
          <w:divBdr>
            <w:top w:val="none" w:sz="0" w:space="0" w:color="auto"/>
            <w:left w:val="none" w:sz="0" w:space="0" w:color="auto"/>
            <w:bottom w:val="none" w:sz="0" w:space="0" w:color="auto"/>
            <w:right w:val="none" w:sz="0" w:space="0" w:color="auto"/>
          </w:divBdr>
        </w:div>
        <w:div w:id="1996179030">
          <w:marLeft w:val="173"/>
          <w:marRight w:val="0"/>
          <w:marTop w:val="120"/>
          <w:marBottom w:val="0"/>
          <w:divBdr>
            <w:top w:val="none" w:sz="0" w:space="0" w:color="auto"/>
            <w:left w:val="none" w:sz="0" w:space="0" w:color="auto"/>
            <w:bottom w:val="none" w:sz="0" w:space="0" w:color="auto"/>
            <w:right w:val="none" w:sz="0" w:space="0" w:color="auto"/>
          </w:divBdr>
        </w:div>
      </w:divsChild>
    </w:div>
    <w:div w:id="1734233479">
      <w:bodyDiv w:val="1"/>
      <w:marLeft w:val="0"/>
      <w:marRight w:val="0"/>
      <w:marTop w:val="0"/>
      <w:marBottom w:val="0"/>
      <w:divBdr>
        <w:top w:val="none" w:sz="0" w:space="0" w:color="auto"/>
        <w:left w:val="none" w:sz="0" w:space="0" w:color="auto"/>
        <w:bottom w:val="none" w:sz="0" w:space="0" w:color="auto"/>
        <w:right w:val="none" w:sz="0" w:space="0" w:color="auto"/>
      </w:divBdr>
      <w:divsChild>
        <w:div w:id="21052351">
          <w:marLeft w:val="173"/>
          <w:marRight w:val="0"/>
          <w:marTop w:val="20"/>
          <w:marBottom w:val="0"/>
          <w:divBdr>
            <w:top w:val="none" w:sz="0" w:space="0" w:color="auto"/>
            <w:left w:val="none" w:sz="0" w:space="0" w:color="auto"/>
            <w:bottom w:val="none" w:sz="0" w:space="0" w:color="auto"/>
            <w:right w:val="none" w:sz="0" w:space="0" w:color="auto"/>
          </w:divBdr>
        </w:div>
        <w:div w:id="1559126779">
          <w:marLeft w:val="360"/>
          <w:marRight w:val="0"/>
          <w:marTop w:val="60"/>
          <w:marBottom w:val="0"/>
          <w:divBdr>
            <w:top w:val="none" w:sz="0" w:space="0" w:color="auto"/>
            <w:left w:val="none" w:sz="0" w:space="0" w:color="auto"/>
            <w:bottom w:val="none" w:sz="0" w:space="0" w:color="auto"/>
            <w:right w:val="none" w:sz="0" w:space="0" w:color="auto"/>
          </w:divBdr>
        </w:div>
        <w:div w:id="692538405">
          <w:marLeft w:val="173"/>
          <w:marRight w:val="0"/>
          <w:marTop w:val="120"/>
          <w:marBottom w:val="0"/>
          <w:divBdr>
            <w:top w:val="none" w:sz="0" w:space="0" w:color="auto"/>
            <w:left w:val="none" w:sz="0" w:space="0" w:color="auto"/>
            <w:bottom w:val="none" w:sz="0" w:space="0" w:color="auto"/>
            <w:right w:val="none" w:sz="0" w:space="0" w:color="auto"/>
          </w:divBdr>
        </w:div>
        <w:div w:id="1276525171">
          <w:marLeft w:val="173"/>
          <w:marRight w:val="0"/>
          <w:marTop w:val="120"/>
          <w:marBottom w:val="0"/>
          <w:divBdr>
            <w:top w:val="none" w:sz="0" w:space="0" w:color="auto"/>
            <w:left w:val="none" w:sz="0" w:space="0" w:color="auto"/>
            <w:bottom w:val="none" w:sz="0" w:space="0" w:color="auto"/>
            <w:right w:val="none" w:sz="0" w:space="0" w:color="auto"/>
          </w:divBdr>
        </w:div>
      </w:divsChild>
    </w:div>
    <w:div w:id="1769541103">
      <w:bodyDiv w:val="1"/>
      <w:marLeft w:val="0"/>
      <w:marRight w:val="0"/>
      <w:marTop w:val="0"/>
      <w:marBottom w:val="0"/>
      <w:divBdr>
        <w:top w:val="none" w:sz="0" w:space="0" w:color="auto"/>
        <w:left w:val="none" w:sz="0" w:space="0" w:color="auto"/>
        <w:bottom w:val="none" w:sz="0" w:space="0" w:color="auto"/>
        <w:right w:val="none" w:sz="0" w:space="0" w:color="auto"/>
      </w:divBdr>
      <w:divsChild>
        <w:div w:id="1147471597">
          <w:marLeft w:val="173"/>
          <w:marRight w:val="0"/>
          <w:marTop w:val="40"/>
          <w:marBottom w:val="40"/>
          <w:divBdr>
            <w:top w:val="none" w:sz="0" w:space="0" w:color="auto"/>
            <w:left w:val="none" w:sz="0" w:space="0" w:color="auto"/>
            <w:bottom w:val="none" w:sz="0" w:space="0" w:color="auto"/>
            <w:right w:val="none" w:sz="0" w:space="0" w:color="auto"/>
          </w:divBdr>
        </w:div>
        <w:div w:id="1084959349">
          <w:marLeft w:val="360"/>
          <w:marRight w:val="0"/>
          <w:marTop w:val="40"/>
          <w:marBottom w:val="40"/>
          <w:divBdr>
            <w:top w:val="none" w:sz="0" w:space="0" w:color="auto"/>
            <w:left w:val="none" w:sz="0" w:space="0" w:color="auto"/>
            <w:bottom w:val="none" w:sz="0" w:space="0" w:color="auto"/>
            <w:right w:val="none" w:sz="0" w:space="0" w:color="auto"/>
          </w:divBdr>
        </w:div>
        <w:div w:id="1917862535">
          <w:marLeft w:val="360"/>
          <w:marRight w:val="0"/>
          <w:marTop w:val="40"/>
          <w:marBottom w:val="40"/>
          <w:divBdr>
            <w:top w:val="none" w:sz="0" w:space="0" w:color="auto"/>
            <w:left w:val="none" w:sz="0" w:space="0" w:color="auto"/>
            <w:bottom w:val="none" w:sz="0" w:space="0" w:color="auto"/>
            <w:right w:val="none" w:sz="0" w:space="0" w:color="auto"/>
          </w:divBdr>
        </w:div>
        <w:div w:id="1594968169">
          <w:marLeft w:val="173"/>
          <w:marRight w:val="0"/>
          <w:marTop w:val="40"/>
          <w:marBottom w:val="40"/>
          <w:divBdr>
            <w:top w:val="none" w:sz="0" w:space="0" w:color="auto"/>
            <w:left w:val="none" w:sz="0" w:space="0" w:color="auto"/>
            <w:bottom w:val="none" w:sz="0" w:space="0" w:color="auto"/>
            <w:right w:val="none" w:sz="0" w:space="0" w:color="auto"/>
          </w:divBdr>
        </w:div>
        <w:div w:id="1580407523">
          <w:marLeft w:val="173"/>
          <w:marRight w:val="0"/>
          <w:marTop w:val="40"/>
          <w:marBottom w:val="40"/>
          <w:divBdr>
            <w:top w:val="none" w:sz="0" w:space="0" w:color="auto"/>
            <w:left w:val="none" w:sz="0" w:space="0" w:color="auto"/>
            <w:bottom w:val="none" w:sz="0" w:space="0" w:color="auto"/>
            <w:right w:val="none" w:sz="0" w:space="0" w:color="auto"/>
          </w:divBdr>
        </w:div>
        <w:div w:id="838816761">
          <w:marLeft w:val="173"/>
          <w:marRight w:val="0"/>
          <w:marTop w:val="40"/>
          <w:marBottom w:val="40"/>
          <w:divBdr>
            <w:top w:val="none" w:sz="0" w:space="0" w:color="auto"/>
            <w:left w:val="none" w:sz="0" w:space="0" w:color="auto"/>
            <w:bottom w:val="none" w:sz="0" w:space="0" w:color="auto"/>
            <w:right w:val="none" w:sz="0" w:space="0" w:color="auto"/>
          </w:divBdr>
        </w:div>
        <w:div w:id="1087112487">
          <w:marLeft w:val="173"/>
          <w:marRight w:val="0"/>
          <w:marTop w:val="40"/>
          <w:marBottom w:val="40"/>
          <w:divBdr>
            <w:top w:val="none" w:sz="0" w:space="0" w:color="auto"/>
            <w:left w:val="none" w:sz="0" w:space="0" w:color="auto"/>
            <w:bottom w:val="none" w:sz="0" w:space="0" w:color="auto"/>
            <w:right w:val="none" w:sz="0" w:space="0" w:color="auto"/>
          </w:divBdr>
        </w:div>
        <w:div w:id="728773015">
          <w:marLeft w:val="173"/>
          <w:marRight w:val="0"/>
          <w:marTop w:val="40"/>
          <w:marBottom w:val="40"/>
          <w:divBdr>
            <w:top w:val="none" w:sz="0" w:space="0" w:color="auto"/>
            <w:left w:val="none" w:sz="0" w:space="0" w:color="auto"/>
            <w:bottom w:val="none" w:sz="0" w:space="0" w:color="auto"/>
            <w:right w:val="none" w:sz="0" w:space="0" w:color="auto"/>
          </w:divBdr>
        </w:div>
        <w:div w:id="1291132205">
          <w:marLeft w:val="173"/>
          <w:marRight w:val="0"/>
          <w:marTop w:val="40"/>
          <w:marBottom w:val="40"/>
          <w:divBdr>
            <w:top w:val="none" w:sz="0" w:space="0" w:color="auto"/>
            <w:left w:val="none" w:sz="0" w:space="0" w:color="auto"/>
            <w:bottom w:val="none" w:sz="0" w:space="0" w:color="auto"/>
            <w:right w:val="none" w:sz="0" w:space="0" w:color="auto"/>
          </w:divBdr>
        </w:div>
        <w:div w:id="1235700567">
          <w:marLeft w:val="173"/>
          <w:marRight w:val="0"/>
          <w:marTop w:val="40"/>
          <w:marBottom w:val="40"/>
          <w:divBdr>
            <w:top w:val="none" w:sz="0" w:space="0" w:color="auto"/>
            <w:left w:val="none" w:sz="0" w:space="0" w:color="auto"/>
            <w:bottom w:val="none" w:sz="0" w:space="0" w:color="auto"/>
            <w:right w:val="none" w:sz="0" w:space="0" w:color="auto"/>
          </w:divBdr>
        </w:div>
      </w:divsChild>
    </w:div>
    <w:div w:id="1792166983">
      <w:bodyDiv w:val="1"/>
      <w:marLeft w:val="0"/>
      <w:marRight w:val="0"/>
      <w:marTop w:val="0"/>
      <w:marBottom w:val="0"/>
      <w:divBdr>
        <w:top w:val="none" w:sz="0" w:space="0" w:color="auto"/>
        <w:left w:val="none" w:sz="0" w:space="0" w:color="auto"/>
        <w:bottom w:val="none" w:sz="0" w:space="0" w:color="auto"/>
        <w:right w:val="none" w:sz="0" w:space="0" w:color="auto"/>
      </w:divBdr>
      <w:divsChild>
        <w:div w:id="2082218873">
          <w:marLeft w:val="173"/>
          <w:marRight w:val="0"/>
          <w:marTop w:val="0"/>
          <w:marBottom w:val="0"/>
          <w:divBdr>
            <w:top w:val="none" w:sz="0" w:space="0" w:color="auto"/>
            <w:left w:val="none" w:sz="0" w:space="0" w:color="auto"/>
            <w:bottom w:val="none" w:sz="0" w:space="0" w:color="auto"/>
            <w:right w:val="none" w:sz="0" w:space="0" w:color="auto"/>
          </w:divBdr>
        </w:div>
      </w:divsChild>
    </w:div>
    <w:div w:id="1797723083">
      <w:bodyDiv w:val="1"/>
      <w:marLeft w:val="0"/>
      <w:marRight w:val="0"/>
      <w:marTop w:val="0"/>
      <w:marBottom w:val="0"/>
      <w:divBdr>
        <w:top w:val="none" w:sz="0" w:space="0" w:color="auto"/>
        <w:left w:val="none" w:sz="0" w:space="0" w:color="auto"/>
        <w:bottom w:val="none" w:sz="0" w:space="0" w:color="auto"/>
        <w:right w:val="none" w:sz="0" w:space="0" w:color="auto"/>
      </w:divBdr>
      <w:divsChild>
        <w:div w:id="1574898655">
          <w:marLeft w:val="1166"/>
          <w:marRight w:val="0"/>
          <w:marTop w:val="0"/>
          <w:marBottom w:val="120"/>
          <w:divBdr>
            <w:top w:val="none" w:sz="0" w:space="0" w:color="auto"/>
            <w:left w:val="none" w:sz="0" w:space="0" w:color="auto"/>
            <w:bottom w:val="none" w:sz="0" w:space="0" w:color="auto"/>
            <w:right w:val="none" w:sz="0" w:space="0" w:color="auto"/>
          </w:divBdr>
        </w:div>
      </w:divsChild>
    </w:div>
    <w:div w:id="1934048745">
      <w:bodyDiv w:val="1"/>
      <w:marLeft w:val="0"/>
      <w:marRight w:val="0"/>
      <w:marTop w:val="0"/>
      <w:marBottom w:val="0"/>
      <w:divBdr>
        <w:top w:val="none" w:sz="0" w:space="0" w:color="auto"/>
        <w:left w:val="none" w:sz="0" w:space="0" w:color="auto"/>
        <w:bottom w:val="none" w:sz="0" w:space="0" w:color="auto"/>
        <w:right w:val="none" w:sz="0" w:space="0" w:color="auto"/>
      </w:divBdr>
    </w:div>
    <w:div w:id="2004123390">
      <w:bodyDiv w:val="1"/>
      <w:marLeft w:val="0"/>
      <w:marRight w:val="0"/>
      <w:marTop w:val="0"/>
      <w:marBottom w:val="0"/>
      <w:divBdr>
        <w:top w:val="none" w:sz="0" w:space="0" w:color="auto"/>
        <w:left w:val="none" w:sz="0" w:space="0" w:color="auto"/>
        <w:bottom w:val="none" w:sz="0" w:space="0" w:color="auto"/>
        <w:right w:val="none" w:sz="0" w:space="0" w:color="auto"/>
      </w:divBdr>
    </w:div>
    <w:div w:id="2040663297">
      <w:bodyDiv w:val="1"/>
      <w:marLeft w:val="0"/>
      <w:marRight w:val="0"/>
      <w:marTop w:val="0"/>
      <w:marBottom w:val="0"/>
      <w:divBdr>
        <w:top w:val="none" w:sz="0" w:space="0" w:color="auto"/>
        <w:left w:val="none" w:sz="0" w:space="0" w:color="auto"/>
        <w:bottom w:val="none" w:sz="0" w:space="0" w:color="auto"/>
        <w:right w:val="none" w:sz="0" w:space="0" w:color="auto"/>
      </w:divBdr>
    </w:div>
    <w:div w:id="2061703427">
      <w:bodyDiv w:val="1"/>
      <w:marLeft w:val="0"/>
      <w:marRight w:val="0"/>
      <w:marTop w:val="0"/>
      <w:marBottom w:val="0"/>
      <w:divBdr>
        <w:top w:val="none" w:sz="0" w:space="0" w:color="auto"/>
        <w:left w:val="none" w:sz="0" w:space="0" w:color="auto"/>
        <w:bottom w:val="none" w:sz="0" w:space="0" w:color="auto"/>
        <w:right w:val="none" w:sz="0" w:space="0" w:color="auto"/>
      </w:divBdr>
      <w:divsChild>
        <w:div w:id="1075974942">
          <w:marLeft w:val="173"/>
          <w:marRight w:val="0"/>
          <w:marTop w:val="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wmf"/></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1888F6332FE04AB0F18AEAF73BDCF2" ma:contentTypeVersion="11" ma:contentTypeDescription="Create a new document." ma:contentTypeScope="" ma:versionID="3dd04c3f14e8de9f9d0bca6846751bcc">
  <xsd:schema xmlns:xsd="http://www.w3.org/2001/XMLSchema" xmlns:xs="http://www.w3.org/2001/XMLSchema" xmlns:p="http://schemas.microsoft.com/office/2006/metadata/properties" xmlns:ns3="306e7495-5fb2-493d-b7f8-c549da2965c2" xmlns:ns4="470f7e76-6c8e-4258-9eb3-3dddd4741d80" targetNamespace="http://schemas.microsoft.com/office/2006/metadata/properties" ma:root="true" ma:fieldsID="232332283202a85342170d3875cb4532" ns3:_="" ns4:_="">
    <xsd:import namespace="306e7495-5fb2-493d-b7f8-c549da2965c2"/>
    <xsd:import namespace="470f7e76-6c8e-4258-9eb3-3dddd4741d8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6e7495-5fb2-493d-b7f8-c549da2965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0f7e76-6c8e-4258-9eb3-3dddd4741d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D93F4-9B58-4CCC-907E-15F965F1FF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6e7495-5fb2-493d-b7f8-c549da2965c2"/>
    <ds:schemaRef ds:uri="470f7e76-6c8e-4258-9eb3-3dddd4741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F4B8C1-F973-4CAE-A0B1-EDB9C1963C34}">
  <ds:schemaRefs>
    <ds:schemaRef ds:uri="http://schemas.microsoft.com/sharepoint/v3/contenttype/forms"/>
  </ds:schemaRefs>
</ds:datastoreItem>
</file>

<file path=customXml/itemProps3.xml><?xml version="1.0" encoding="utf-8"?>
<ds:datastoreItem xmlns:ds="http://schemas.openxmlformats.org/officeDocument/2006/customXml" ds:itemID="{12B590CF-7DBC-42FB-BC28-BEDE5F7B30B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8A3A8D7-1393-47B6-A5F1-D8241CD39DF6}">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1523</Words>
  <Characters>8685</Characters>
  <Application>Microsoft Office Word</Application>
  <DocSecurity>0</DocSecurity>
  <Lines>72</Lines>
  <Paragraphs>20</Paragraphs>
  <ScaleCrop>false</ScaleCrop>
  <HeadingPairs>
    <vt:vector size="8" baseType="variant">
      <vt:variant>
        <vt:lpstr>Title</vt:lpstr>
      </vt:variant>
      <vt:variant>
        <vt:i4>1</vt:i4>
      </vt:variant>
      <vt:variant>
        <vt:lpstr>Titre</vt:lpstr>
      </vt:variant>
      <vt:variant>
        <vt:i4>1</vt:i4>
      </vt:variant>
      <vt:variant>
        <vt:lpstr>Rubrik</vt:lpstr>
      </vt:variant>
      <vt:variant>
        <vt:i4>1</vt:i4>
      </vt:variant>
      <vt:variant>
        <vt:lpstr>Tittel</vt:lpstr>
      </vt:variant>
      <vt:variant>
        <vt:i4>1</vt:i4>
      </vt:variant>
    </vt:vector>
  </HeadingPairs>
  <TitlesOfParts>
    <vt:vector size="4" baseType="lpstr">
      <vt:lpstr>Web Editorial Guidelines</vt:lpstr>
      <vt:lpstr>Web Editorial Guidelines</vt:lpstr>
      <vt:lpstr>Web Editorial Guidelines</vt:lpstr>
      <vt:lpstr>Web Editorial Guidelines</vt:lpstr>
    </vt:vector>
  </TitlesOfParts>
  <Company>SODEXHO ALLIANCE</Company>
  <LinksUpToDate>false</LinksUpToDate>
  <CharactersWithSpaces>10188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Editorial Guidelines</dc:title>
  <dc:creator>Sylvie.Moumem</dc:creator>
  <cp:lastModifiedBy>Naveen Bachani (Sodexo Ireland Ltd)</cp:lastModifiedBy>
  <cp:revision>4</cp:revision>
  <cp:lastPrinted>2014-08-21T13:59:00Z</cp:lastPrinted>
  <dcterms:created xsi:type="dcterms:W3CDTF">2026-09-07T13:15:00Z</dcterms:created>
  <dcterms:modified xsi:type="dcterms:W3CDTF">2026-09-07T13:16:00Z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ServerID">
    <vt:lpwstr>c74a8b3f-f3e9-4848-b413-6c87060bb366</vt:lpwstr>
  </property>
  <property fmtid="{D5CDD505-2E9C-101B-9397-08002B2CF9AE}" pid="3" name="Offisync_ProviderInitializationData">
    <vt:lpwstr>https://sharingplatform.sodexonet.com</vt:lpwstr>
  </property>
  <property fmtid="{D5CDD505-2E9C-101B-9397-08002B2CF9AE}" pid="4" name="Offisync_UpdateToken">
    <vt:lpwstr>2</vt:lpwstr>
  </property>
  <property fmtid="{D5CDD505-2E9C-101B-9397-08002B2CF9AE}" pid="5" name="Jive_PrevVersionNumber">
    <vt:lpwstr/>
  </property>
  <property fmtid="{D5CDD505-2E9C-101B-9397-08002B2CF9AE}" pid="6" name="Jive_LatestUserAccountName">
    <vt:lpwstr>Sue.Black@sodexo.com</vt:lpwstr>
  </property>
  <property fmtid="{D5CDD505-2E9C-101B-9397-08002B2CF9AE}" pid="7" name="Jive_LatestFileFullName">
    <vt:lpwstr/>
  </property>
  <property fmtid="{D5CDD505-2E9C-101B-9397-08002B2CF9AE}" pid="8" name="Jive_ModifiedButNotPublished">
    <vt:lpwstr/>
  </property>
  <property fmtid="{D5CDD505-2E9C-101B-9397-08002B2CF9AE}" pid="9" name="Offisync_UniqueId">
    <vt:lpwstr>39376</vt:lpwstr>
  </property>
  <property fmtid="{D5CDD505-2E9C-101B-9397-08002B2CF9AE}" pid="10" name="Jive_VersionGuid_v2.5">
    <vt:lpwstr/>
  </property>
  <property fmtid="{D5CDD505-2E9C-101B-9397-08002B2CF9AE}" pid="11" name="Jive_VersionGuid">
    <vt:lpwstr>211aad2c9014493f97c638561618d8a8</vt:lpwstr>
  </property>
  <property fmtid="{D5CDD505-2E9C-101B-9397-08002B2CF9AE}" pid="12" name="ContentTypeId">
    <vt:lpwstr>0x010100241888F6332FE04AB0F18AEAF73BDCF2</vt:lpwstr>
  </property>
</Properties>
</file>