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126A"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2271136E" wp14:editId="2271136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711380" w14:textId="5CF6DD5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E2556">
                              <w:rPr>
                                <w:color w:val="FFFFFF"/>
                                <w:sz w:val="44"/>
                                <w:szCs w:val="44"/>
                                <w:lang w:val="en-AU"/>
                              </w:rPr>
                              <w:t>Commercial</w:t>
                            </w:r>
                            <w:r w:rsidR="008263EC">
                              <w:rPr>
                                <w:color w:val="FFFFFF"/>
                                <w:sz w:val="44"/>
                                <w:szCs w:val="44"/>
                                <w:lang w:val="en-AU"/>
                              </w:rPr>
                              <w:t xml:space="preserv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271136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2711380" w14:textId="5CF6DD5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E2556">
                        <w:rPr>
                          <w:color w:val="FFFFFF"/>
                          <w:sz w:val="44"/>
                          <w:szCs w:val="44"/>
                          <w:lang w:val="en-AU"/>
                        </w:rPr>
                        <w:t>Commercial</w:t>
                      </w:r>
                      <w:r w:rsidR="008263EC">
                        <w:rPr>
                          <w:color w:val="FFFFFF"/>
                          <w:sz w:val="44"/>
                          <w:szCs w:val="44"/>
                          <w:lang w:val="en-AU"/>
                        </w:rPr>
                        <w:t xml:space="preserv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2711370" wp14:editId="227113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271126B" w14:textId="77777777" w:rsidR="00366A73" w:rsidRPr="00366A73" w:rsidRDefault="00366A73" w:rsidP="00366A73"/>
    <w:p w14:paraId="2271126C" w14:textId="77777777" w:rsidR="00366A73" w:rsidRPr="00366A73" w:rsidRDefault="00366A73" w:rsidP="00366A73"/>
    <w:p w14:paraId="2271126D" w14:textId="77777777" w:rsidR="00366A73" w:rsidRPr="00366A73" w:rsidRDefault="00366A73" w:rsidP="00366A73"/>
    <w:p w14:paraId="2271126E" w14:textId="77777777" w:rsidR="00366A73" w:rsidRPr="00366A73" w:rsidRDefault="00366A73" w:rsidP="00366A73"/>
    <w:p w14:paraId="2271126F" w14:textId="77777777" w:rsidR="00366A73" w:rsidRDefault="00366A73" w:rsidP="00366A73"/>
    <w:p w14:paraId="2271127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271127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271127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22711272" w14:textId="77777777" w:rsidR="00366A73" w:rsidRPr="008C7056" w:rsidRDefault="00FD57D5" w:rsidP="00161F93">
            <w:pPr>
              <w:spacing w:before="20" w:after="20"/>
              <w:jc w:val="left"/>
              <w:rPr>
                <w:rFonts w:cs="Arial"/>
                <w:b/>
                <w:color w:val="000000"/>
                <w:szCs w:val="20"/>
              </w:rPr>
            </w:pPr>
            <w:r w:rsidRPr="008C7056">
              <w:rPr>
                <w:rFonts w:cs="Arial"/>
                <w:b/>
                <w:color w:val="000000"/>
                <w:szCs w:val="20"/>
              </w:rPr>
              <w:t xml:space="preserve">Hard FM </w:t>
            </w:r>
            <w:r w:rsidR="0083140A">
              <w:rPr>
                <w:rFonts w:cs="Arial"/>
                <w:b/>
                <w:color w:val="000000"/>
                <w:szCs w:val="20"/>
              </w:rPr>
              <w:t xml:space="preserve">(Estates) </w:t>
            </w:r>
            <w:r w:rsidR="00FB61F7" w:rsidRPr="008C7056">
              <w:rPr>
                <w:rFonts w:cs="Arial"/>
                <w:b/>
                <w:color w:val="000000"/>
                <w:szCs w:val="20"/>
              </w:rPr>
              <w:t>Healthcare</w:t>
            </w:r>
          </w:p>
        </w:tc>
      </w:tr>
      <w:tr w:rsidR="00366A73" w:rsidRPr="00315425" w14:paraId="2271127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27112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2711275" w14:textId="62986E1F" w:rsidR="00366A73" w:rsidRPr="00CC21AB" w:rsidRDefault="00EB65E7" w:rsidP="0083140A">
            <w:pPr>
              <w:pStyle w:val="Heading2"/>
              <w:rPr>
                <w:lang w:val="en-CA"/>
              </w:rPr>
            </w:pPr>
            <w:r>
              <w:rPr>
                <w:lang w:val="en-CA"/>
              </w:rPr>
              <w:t xml:space="preserve">Contract Co-Ordinator – Commercial Department </w:t>
            </w:r>
          </w:p>
        </w:tc>
      </w:tr>
      <w:tr w:rsidR="00366A73" w:rsidRPr="00315425" w14:paraId="22711279"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271127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2711278" w14:textId="02EDD3D6" w:rsidR="00366A73" w:rsidRPr="000B6C4D" w:rsidRDefault="00366A73" w:rsidP="00161F93">
            <w:pPr>
              <w:spacing w:before="20" w:after="20"/>
              <w:jc w:val="left"/>
              <w:rPr>
                <w:rFonts w:cs="Arial"/>
                <w:b/>
                <w:bCs/>
                <w:color w:val="000000"/>
                <w:szCs w:val="20"/>
              </w:rPr>
            </w:pPr>
          </w:p>
        </w:tc>
      </w:tr>
      <w:tr w:rsidR="00366A73" w:rsidRPr="00315425" w14:paraId="2271127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71127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271127B" w14:textId="78E47907" w:rsidR="00366A73" w:rsidRPr="00EE0E6D" w:rsidRDefault="00366A73" w:rsidP="00161F93">
            <w:pPr>
              <w:spacing w:before="20" w:after="20"/>
              <w:jc w:val="left"/>
              <w:rPr>
                <w:rFonts w:cs="Arial"/>
                <w:b/>
                <w:bCs/>
                <w:color w:val="000000"/>
                <w:szCs w:val="20"/>
              </w:rPr>
            </w:pPr>
          </w:p>
        </w:tc>
      </w:tr>
      <w:tr w:rsidR="00366A73" w:rsidRPr="00315425" w14:paraId="2271127F"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271127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271127E" w14:textId="202A1849" w:rsidR="00366A73" w:rsidRPr="008C7056" w:rsidRDefault="00EB65E7" w:rsidP="00370D8D">
            <w:pPr>
              <w:pStyle w:val="PlainText"/>
              <w:rPr>
                <w:rFonts w:ascii="Arial" w:hAnsi="Arial" w:cs="Arial"/>
                <w:b/>
                <w:sz w:val="20"/>
                <w:szCs w:val="20"/>
              </w:rPr>
            </w:pPr>
            <w:r>
              <w:rPr>
                <w:rFonts w:ascii="Arial" w:hAnsi="Arial" w:cs="Arial"/>
                <w:b/>
                <w:color w:val="000000"/>
                <w:sz w:val="20"/>
                <w:szCs w:val="20"/>
              </w:rPr>
              <w:t>Faye Williams</w:t>
            </w:r>
          </w:p>
        </w:tc>
      </w:tr>
      <w:tr w:rsidR="00366A73" w:rsidRPr="00315425" w14:paraId="2271128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271128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22711281" w14:textId="09F26EF5" w:rsidR="00366A73" w:rsidRPr="00211339" w:rsidRDefault="00366A73" w:rsidP="00366A73">
            <w:pPr>
              <w:spacing w:before="20" w:after="20"/>
              <w:jc w:val="left"/>
              <w:rPr>
                <w:rFonts w:cs="Arial"/>
                <w:b/>
                <w:bCs/>
                <w:color w:val="000000"/>
                <w:szCs w:val="20"/>
              </w:rPr>
            </w:pPr>
          </w:p>
        </w:tc>
      </w:tr>
      <w:tr w:rsidR="00366A73" w:rsidRPr="00315425" w14:paraId="22711285"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2271128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2711284" w14:textId="28F67903" w:rsidR="00366A73" w:rsidRPr="008C7056" w:rsidRDefault="00755B86" w:rsidP="00161F93">
            <w:pPr>
              <w:spacing w:before="20" w:after="20"/>
              <w:jc w:val="left"/>
              <w:rPr>
                <w:rFonts w:cs="Arial"/>
                <w:b/>
                <w:color w:val="000000"/>
                <w:szCs w:val="20"/>
              </w:rPr>
            </w:pPr>
            <w:r w:rsidRPr="008C7056">
              <w:rPr>
                <w:rFonts w:cs="Arial"/>
                <w:b/>
                <w:szCs w:val="22"/>
              </w:rPr>
              <w:t>Manchester University Foundation NHS Trust (Oxford Road)</w:t>
            </w:r>
          </w:p>
        </w:tc>
      </w:tr>
      <w:tr w:rsidR="00366A73" w:rsidRPr="00315425" w14:paraId="2271128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2711286" w14:textId="77777777" w:rsidR="00366A73" w:rsidRDefault="00366A73" w:rsidP="00161F93">
            <w:pPr>
              <w:jc w:val="left"/>
              <w:rPr>
                <w:rFonts w:cs="Arial"/>
                <w:sz w:val="10"/>
                <w:szCs w:val="20"/>
              </w:rPr>
            </w:pPr>
          </w:p>
          <w:p w14:paraId="22711287" w14:textId="77777777" w:rsidR="00366A73" w:rsidRPr="00315425" w:rsidRDefault="00366A73" w:rsidP="00161F93">
            <w:pPr>
              <w:jc w:val="left"/>
              <w:rPr>
                <w:rFonts w:cs="Arial"/>
                <w:sz w:val="10"/>
                <w:szCs w:val="20"/>
              </w:rPr>
            </w:pPr>
          </w:p>
        </w:tc>
      </w:tr>
      <w:tr w:rsidR="00366A73" w:rsidRPr="00315425" w14:paraId="2271128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271128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271129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1AE5B81" w14:textId="05496BD2" w:rsidR="00DE2556" w:rsidRDefault="00106831" w:rsidP="00274028">
            <w:pPr>
              <w:rPr>
                <w:rFonts w:cs="Arial"/>
                <w:szCs w:val="20"/>
              </w:rPr>
            </w:pPr>
            <w:r w:rsidRPr="00106831">
              <w:rPr>
                <w:rFonts w:cs="Arial"/>
                <w:szCs w:val="20"/>
              </w:rPr>
              <w:t>The Co</w:t>
            </w:r>
            <w:r w:rsidR="00EB65E7">
              <w:rPr>
                <w:rFonts w:cs="Arial"/>
                <w:szCs w:val="20"/>
              </w:rPr>
              <w:t xml:space="preserve">ntract Coordinator </w:t>
            </w:r>
            <w:r w:rsidRPr="00106831">
              <w:rPr>
                <w:rFonts w:cs="Arial"/>
                <w:szCs w:val="20"/>
              </w:rPr>
              <w:t xml:space="preserve">is responsible for </w:t>
            </w:r>
            <w:r w:rsidR="000D2E89">
              <w:rPr>
                <w:rFonts w:cs="Arial"/>
                <w:szCs w:val="20"/>
              </w:rPr>
              <w:t>supporting the</w:t>
            </w:r>
            <w:r w:rsidRPr="00106831">
              <w:rPr>
                <w:rFonts w:cs="Arial"/>
                <w:szCs w:val="20"/>
              </w:rPr>
              <w:t xml:space="preserve"> Commercial Management of all contractual </w:t>
            </w:r>
            <w:r w:rsidR="00EB65E7" w:rsidRPr="00106831">
              <w:rPr>
                <w:rFonts w:cs="Arial"/>
                <w:szCs w:val="20"/>
              </w:rPr>
              <w:t>obligations and</w:t>
            </w:r>
            <w:r w:rsidRPr="00106831">
              <w:rPr>
                <w:rFonts w:cs="Arial"/>
                <w:szCs w:val="20"/>
              </w:rPr>
              <w:t xml:space="preserve"> quality leadership to the Estates team on all Commercial requirements. </w:t>
            </w:r>
          </w:p>
          <w:p w14:paraId="6BDDDE47" w14:textId="77777777" w:rsidR="00DE2556" w:rsidRDefault="00DE2556" w:rsidP="00274028">
            <w:pPr>
              <w:rPr>
                <w:rFonts w:cs="Arial"/>
                <w:szCs w:val="20"/>
              </w:rPr>
            </w:pPr>
          </w:p>
          <w:p w14:paraId="52E058F6" w14:textId="2219FD9A" w:rsidR="009E63A3" w:rsidRDefault="00106831" w:rsidP="00274028">
            <w:pPr>
              <w:rPr>
                <w:rFonts w:cs="Arial"/>
                <w:szCs w:val="20"/>
              </w:rPr>
            </w:pPr>
            <w:r w:rsidRPr="00106831">
              <w:rPr>
                <w:rFonts w:cs="Arial"/>
                <w:szCs w:val="20"/>
              </w:rPr>
              <w:t xml:space="preserve">This is an exciting and dynamic role within the Estates team, with a focus on </w:t>
            </w:r>
            <w:r w:rsidR="0015140A">
              <w:rPr>
                <w:rFonts w:cs="Arial"/>
                <w:szCs w:val="20"/>
              </w:rPr>
              <w:t>supporting</w:t>
            </w:r>
            <w:r w:rsidRPr="00106831">
              <w:rPr>
                <w:rFonts w:cs="Arial"/>
                <w:szCs w:val="20"/>
              </w:rPr>
              <w:t xml:space="preserve"> the compliant service delivery of all Commercial matters within the Hard FM / Estates Department. The </w:t>
            </w:r>
            <w:r w:rsidR="00EB65E7">
              <w:rPr>
                <w:rFonts w:cs="Arial"/>
                <w:szCs w:val="20"/>
              </w:rPr>
              <w:t xml:space="preserve">role </w:t>
            </w:r>
            <w:r w:rsidRPr="00106831">
              <w:rPr>
                <w:rFonts w:cs="Arial"/>
                <w:szCs w:val="20"/>
              </w:rPr>
              <w:t xml:space="preserve">shall </w:t>
            </w:r>
            <w:r w:rsidR="000E6A5D">
              <w:rPr>
                <w:rFonts w:cs="Arial"/>
                <w:szCs w:val="20"/>
              </w:rPr>
              <w:t>assist the Commercial Manager in providing</w:t>
            </w:r>
            <w:r w:rsidRPr="00106831">
              <w:rPr>
                <w:rFonts w:cs="Arial"/>
                <w:szCs w:val="20"/>
              </w:rPr>
              <w:t xml:space="preserve"> company needs through constantly communicating and negotiating with clients or business associates. </w:t>
            </w:r>
          </w:p>
          <w:p w14:paraId="38237929" w14:textId="77777777" w:rsidR="009E63A3" w:rsidRDefault="009E63A3" w:rsidP="00274028">
            <w:pPr>
              <w:rPr>
                <w:rFonts w:cs="Arial"/>
                <w:szCs w:val="20"/>
              </w:rPr>
            </w:pPr>
          </w:p>
          <w:p w14:paraId="120F5040" w14:textId="70CB4C4B" w:rsidR="00DE2556" w:rsidRDefault="00106831" w:rsidP="00274028">
            <w:pPr>
              <w:rPr>
                <w:rFonts w:cs="Arial"/>
                <w:szCs w:val="20"/>
              </w:rPr>
            </w:pPr>
            <w:r w:rsidRPr="00106831">
              <w:rPr>
                <w:rFonts w:cs="Arial"/>
                <w:szCs w:val="20"/>
              </w:rPr>
              <w:t>The Co</w:t>
            </w:r>
            <w:r w:rsidR="00EB65E7">
              <w:rPr>
                <w:rFonts w:cs="Arial"/>
                <w:szCs w:val="20"/>
              </w:rPr>
              <w:t xml:space="preserve">ntract Coordinator </w:t>
            </w:r>
            <w:r w:rsidR="00346B3D">
              <w:rPr>
                <w:rFonts w:cs="Arial"/>
                <w:szCs w:val="20"/>
              </w:rPr>
              <w:t xml:space="preserve">will </w:t>
            </w:r>
            <w:r w:rsidR="00EB65E7">
              <w:rPr>
                <w:rFonts w:cs="Arial"/>
                <w:szCs w:val="20"/>
              </w:rPr>
              <w:t>work</w:t>
            </w:r>
            <w:r w:rsidRPr="00106831">
              <w:rPr>
                <w:rFonts w:cs="Arial"/>
                <w:szCs w:val="20"/>
              </w:rPr>
              <w:t xml:space="preserve"> to strategically expand, </w:t>
            </w:r>
            <w:proofErr w:type="gramStart"/>
            <w:r w:rsidRPr="00106831">
              <w:rPr>
                <w:rFonts w:cs="Arial"/>
                <w:szCs w:val="20"/>
              </w:rPr>
              <w:t>preserve</w:t>
            </w:r>
            <w:proofErr w:type="gramEnd"/>
            <w:r w:rsidRPr="00106831">
              <w:rPr>
                <w:rFonts w:cs="Arial"/>
                <w:szCs w:val="20"/>
              </w:rPr>
              <w:t xml:space="preserve"> or improve the company’s procedures, standards or policies while sticking to business e</w:t>
            </w:r>
            <w:r w:rsidR="00DC06AB">
              <w:rPr>
                <w:rFonts w:cs="Arial"/>
                <w:szCs w:val="20"/>
              </w:rPr>
              <w:t>thic</w:t>
            </w:r>
            <w:r w:rsidRPr="00106831">
              <w:rPr>
                <w:rFonts w:cs="Arial"/>
                <w:szCs w:val="20"/>
              </w:rPr>
              <w:t>s and regulatory guidelines</w:t>
            </w:r>
            <w:r w:rsidR="009D00AA">
              <w:rPr>
                <w:rFonts w:cs="Arial"/>
                <w:szCs w:val="20"/>
              </w:rPr>
              <w:t xml:space="preserve"> under the guise of the Commercial Manager.</w:t>
            </w:r>
            <w:r w:rsidRPr="00106831">
              <w:rPr>
                <w:rFonts w:cs="Arial"/>
                <w:szCs w:val="20"/>
              </w:rPr>
              <w:t xml:space="preserve"> </w:t>
            </w:r>
          </w:p>
          <w:p w14:paraId="6EC072D1" w14:textId="77777777" w:rsidR="00DE2556" w:rsidRDefault="00DE2556" w:rsidP="00274028">
            <w:pPr>
              <w:rPr>
                <w:rFonts w:cs="Arial"/>
                <w:szCs w:val="20"/>
              </w:rPr>
            </w:pPr>
          </w:p>
          <w:p w14:paraId="62B27668" w14:textId="3076A89A" w:rsidR="00DE2556" w:rsidRDefault="00106831" w:rsidP="00274028">
            <w:pPr>
              <w:rPr>
                <w:rFonts w:cs="Arial"/>
                <w:szCs w:val="20"/>
              </w:rPr>
            </w:pPr>
            <w:r w:rsidRPr="00106831">
              <w:rPr>
                <w:rFonts w:cs="Arial"/>
                <w:szCs w:val="20"/>
              </w:rPr>
              <w:t xml:space="preserve">The role shall </w:t>
            </w:r>
            <w:r w:rsidR="00EB65E7">
              <w:rPr>
                <w:rFonts w:cs="Arial"/>
                <w:szCs w:val="20"/>
              </w:rPr>
              <w:t>support and drive our</w:t>
            </w:r>
            <w:r w:rsidRPr="00106831">
              <w:rPr>
                <w:rFonts w:cs="Arial"/>
                <w:szCs w:val="20"/>
              </w:rPr>
              <w:t xml:space="preserve"> Supply Chain Management procedures with a requirement to plan, develop and implement a robust </w:t>
            </w:r>
            <w:r w:rsidR="00EB65E7">
              <w:rPr>
                <w:rFonts w:cs="Arial"/>
                <w:szCs w:val="20"/>
              </w:rPr>
              <w:t>p</w:t>
            </w:r>
            <w:r w:rsidRPr="00106831">
              <w:rPr>
                <w:rFonts w:cs="Arial"/>
                <w:szCs w:val="20"/>
              </w:rPr>
              <w:t xml:space="preserve">erformance </w:t>
            </w:r>
            <w:r w:rsidR="00EB65E7">
              <w:rPr>
                <w:rFonts w:cs="Arial"/>
                <w:szCs w:val="20"/>
              </w:rPr>
              <w:t>m</w:t>
            </w:r>
            <w:r w:rsidRPr="00106831">
              <w:rPr>
                <w:rFonts w:cs="Arial"/>
                <w:szCs w:val="20"/>
              </w:rPr>
              <w:t>easured service delivery model</w:t>
            </w:r>
            <w:r w:rsidR="00EB65E7">
              <w:rPr>
                <w:rFonts w:cs="Arial"/>
                <w:szCs w:val="20"/>
              </w:rPr>
              <w:t>.</w:t>
            </w:r>
          </w:p>
          <w:p w14:paraId="7976F8AB" w14:textId="77777777" w:rsidR="00DE2556" w:rsidRDefault="00DE2556" w:rsidP="00274028">
            <w:pPr>
              <w:rPr>
                <w:rFonts w:cs="Arial"/>
                <w:szCs w:val="20"/>
              </w:rPr>
            </w:pPr>
          </w:p>
          <w:p w14:paraId="02D996D3" w14:textId="1A4AE5BC" w:rsidR="00D86D3B" w:rsidRDefault="00106831" w:rsidP="008E62D1">
            <w:pPr>
              <w:rPr>
                <w:rFonts w:cs="Arial"/>
                <w:szCs w:val="20"/>
              </w:rPr>
            </w:pPr>
            <w:r w:rsidRPr="00106831">
              <w:rPr>
                <w:rFonts w:cs="Arial"/>
                <w:szCs w:val="20"/>
              </w:rPr>
              <w:t>The C</w:t>
            </w:r>
            <w:r w:rsidR="00EB65E7">
              <w:rPr>
                <w:rFonts w:cs="Arial"/>
                <w:szCs w:val="20"/>
              </w:rPr>
              <w:t xml:space="preserve">ontract Coordinator </w:t>
            </w:r>
            <w:r w:rsidRPr="00106831">
              <w:rPr>
                <w:rFonts w:cs="Arial"/>
                <w:szCs w:val="20"/>
              </w:rPr>
              <w:t xml:space="preserve">shall </w:t>
            </w:r>
            <w:r w:rsidR="00F01CBE">
              <w:rPr>
                <w:rFonts w:cs="Arial"/>
                <w:szCs w:val="20"/>
              </w:rPr>
              <w:t xml:space="preserve">support the Commercial Manager who will </w:t>
            </w:r>
            <w:r w:rsidRPr="00106831">
              <w:rPr>
                <w:rFonts w:cs="Arial"/>
                <w:szCs w:val="20"/>
              </w:rPr>
              <w:t xml:space="preserve">be the gatekeeper and owner of all Risk </w:t>
            </w:r>
            <w:r w:rsidR="00DE2556" w:rsidRPr="00106831">
              <w:rPr>
                <w:rFonts w:cs="Arial"/>
                <w:szCs w:val="20"/>
              </w:rPr>
              <w:t>Registers and</w:t>
            </w:r>
            <w:r w:rsidRPr="00106831">
              <w:rPr>
                <w:rFonts w:cs="Arial"/>
                <w:szCs w:val="20"/>
              </w:rPr>
              <w:t xml:space="preserve"> shall work with</w:t>
            </w:r>
            <w:r w:rsidR="00346B3D">
              <w:rPr>
                <w:rFonts w:cs="Arial"/>
                <w:szCs w:val="20"/>
              </w:rPr>
              <w:t xml:space="preserve"> the Commercial Manager,</w:t>
            </w:r>
            <w:r w:rsidRPr="00106831">
              <w:rPr>
                <w:rFonts w:cs="Arial"/>
                <w:szCs w:val="20"/>
              </w:rPr>
              <w:t xml:space="preserve"> internal and external customers to assure all Risk is managed and controlled. </w:t>
            </w:r>
          </w:p>
          <w:p w14:paraId="22711296" w14:textId="51DC1334" w:rsidR="008E62D1" w:rsidRPr="00274028" w:rsidRDefault="008E62D1" w:rsidP="008E62D1">
            <w:pPr>
              <w:rPr>
                <w:rFonts w:cs="Arial"/>
                <w:szCs w:val="22"/>
              </w:rPr>
            </w:pPr>
          </w:p>
        </w:tc>
      </w:tr>
      <w:tr w:rsidR="00366A73" w:rsidRPr="00315425" w14:paraId="2271129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2711298" w14:textId="77777777" w:rsidR="00366A73" w:rsidRDefault="00366A73" w:rsidP="00161F93">
            <w:pPr>
              <w:jc w:val="left"/>
              <w:rPr>
                <w:rFonts w:cs="Arial"/>
                <w:sz w:val="10"/>
                <w:szCs w:val="20"/>
              </w:rPr>
            </w:pPr>
          </w:p>
          <w:p w14:paraId="22711299" w14:textId="77777777" w:rsidR="00366A73" w:rsidRPr="00315425" w:rsidRDefault="00366A73" w:rsidP="00161F93">
            <w:pPr>
              <w:jc w:val="left"/>
              <w:rPr>
                <w:rFonts w:cs="Arial"/>
                <w:sz w:val="10"/>
                <w:szCs w:val="20"/>
              </w:rPr>
            </w:pPr>
          </w:p>
        </w:tc>
      </w:tr>
      <w:tr w:rsidR="00366A73" w:rsidRPr="00315425" w14:paraId="2271129C"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271129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27112A7" w14:textId="77777777" w:rsidTr="00161F93">
        <w:trPr>
          <w:trHeight w:val="232"/>
        </w:trPr>
        <w:tc>
          <w:tcPr>
            <w:tcW w:w="1008" w:type="dxa"/>
            <w:vMerge w:val="restart"/>
            <w:tcBorders>
              <w:top w:val="dotted" w:sz="2" w:space="0" w:color="auto"/>
              <w:left w:val="single" w:sz="2" w:space="0" w:color="auto"/>
              <w:right w:val="nil"/>
            </w:tcBorders>
            <w:vAlign w:val="center"/>
          </w:tcPr>
          <w:p w14:paraId="2271129D" w14:textId="5AD954C3" w:rsidR="00366A73" w:rsidRPr="007C0E94" w:rsidRDefault="00366A73" w:rsidP="00161F93">
            <w:pPr>
              <w:rPr>
                <w:sz w:val="18"/>
                <w:szCs w:val="18"/>
              </w:rPr>
            </w:pPr>
            <w:r w:rsidRPr="007C0E94">
              <w:rPr>
                <w:sz w:val="18"/>
                <w:szCs w:val="18"/>
              </w:rPr>
              <w:t>Revenue FY</w:t>
            </w:r>
            <w:r w:rsidR="007F5F26">
              <w:rPr>
                <w:sz w:val="18"/>
                <w:szCs w:val="18"/>
              </w:rPr>
              <w:t>23/24</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271129E"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271129F"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27112A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27112A1"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27112A2"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227112A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27112A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27112A5" w14:textId="02F7827A"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27112A6" w14:textId="77777777" w:rsidR="00366A73" w:rsidRPr="007C0E94" w:rsidRDefault="00366A73" w:rsidP="00161F93">
            <w:pPr>
              <w:rPr>
                <w:sz w:val="18"/>
                <w:szCs w:val="18"/>
              </w:rPr>
            </w:pPr>
            <w:r w:rsidRPr="007C0E94">
              <w:rPr>
                <w:sz w:val="18"/>
                <w:szCs w:val="18"/>
              </w:rPr>
              <w:t>tbc</w:t>
            </w:r>
          </w:p>
        </w:tc>
      </w:tr>
      <w:tr w:rsidR="00366A73" w:rsidRPr="007C0E94" w14:paraId="227112B2" w14:textId="77777777" w:rsidTr="00161F93">
        <w:trPr>
          <w:trHeight w:val="263"/>
        </w:trPr>
        <w:tc>
          <w:tcPr>
            <w:tcW w:w="1008" w:type="dxa"/>
            <w:vMerge/>
            <w:tcBorders>
              <w:left w:val="single" w:sz="2" w:space="0" w:color="auto"/>
              <w:right w:val="nil"/>
            </w:tcBorders>
            <w:vAlign w:val="center"/>
          </w:tcPr>
          <w:p w14:paraId="227112A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27112A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27112AA"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27112A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27112AC" w14:textId="77777777" w:rsidR="00366A73" w:rsidRPr="007C0E94" w:rsidRDefault="00366A73" w:rsidP="00161F93">
            <w:pPr>
              <w:rPr>
                <w:sz w:val="18"/>
                <w:szCs w:val="18"/>
              </w:rPr>
            </w:pPr>
          </w:p>
        </w:tc>
        <w:tc>
          <w:tcPr>
            <w:tcW w:w="900" w:type="dxa"/>
            <w:vMerge/>
            <w:tcBorders>
              <w:left w:val="nil"/>
              <w:right w:val="nil"/>
            </w:tcBorders>
            <w:vAlign w:val="center"/>
          </w:tcPr>
          <w:p w14:paraId="227112A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27112A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27112A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27112B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27112B1" w14:textId="77777777" w:rsidR="00366A73" w:rsidRPr="007C0E94" w:rsidRDefault="00366A73" w:rsidP="00161F93">
            <w:pPr>
              <w:rPr>
                <w:sz w:val="18"/>
                <w:szCs w:val="18"/>
              </w:rPr>
            </w:pPr>
          </w:p>
        </w:tc>
      </w:tr>
      <w:tr w:rsidR="00366A73" w:rsidRPr="007C0E94" w14:paraId="227112BD" w14:textId="77777777" w:rsidTr="00161F93">
        <w:trPr>
          <w:trHeight w:val="263"/>
        </w:trPr>
        <w:tc>
          <w:tcPr>
            <w:tcW w:w="1008" w:type="dxa"/>
            <w:vMerge/>
            <w:tcBorders>
              <w:left w:val="single" w:sz="2" w:space="0" w:color="auto"/>
              <w:right w:val="nil"/>
            </w:tcBorders>
            <w:vAlign w:val="center"/>
          </w:tcPr>
          <w:p w14:paraId="227112B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27112B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27112B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227112B6"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27112B7" w14:textId="77777777" w:rsidR="00366A73" w:rsidRPr="007C0E94" w:rsidRDefault="00366A73" w:rsidP="00161F93">
            <w:pPr>
              <w:rPr>
                <w:sz w:val="18"/>
                <w:szCs w:val="18"/>
              </w:rPr>
            </w:pPr>
          </w:p>
        </w:tc>
        <w:tc>
          <w:tcPr>
            <w:tcW w:w="900" w:type="dxa"/>
            <w:vMerge/>
            <w:tcBorders>
              <w:left w:val="nil"/>
              <w:right w:val="nil"/>
            </w:tcBorders>
            <w:vAlign w:val="center"/>
          </w:tcPr>
          <w:p w14:paraId="227112B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227112B9"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27112B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27112BB"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27112BC" w14:textId="77777777" w:rsidR="00366A73" w:rsidRPr="007C0E94" w:rsidRDefault="00366A73" w:rsidP="00161F93">
            <w:pPr>
              <w:rPr>
                <w:sz w:val="18"/>
                <w:szCs w:val="18"/>
              </w:rPr>
            </w:pPr>
            <w:r w:rsidRPr="007C0E94">
              <w:rPr>
                <w:sz w:val="18"/>
                <w:szCs w:val="18"/>
              </w:rPr>
              <w:t>tbc</w:t>
            </w:r>
          </w:p>
        </w:tc>
      </w:tr>
      <w:tr w:rsidR="00366A73" w:rsidRPr="007C0E94" w14:paraId="227112C8" w14:textId="77777777" w:rsidTr="00161F93">
        <w:trPr>
          <w:trHeight w:val="218"/>
        </w:trPr>
        <w:tc>
          <w:tcPr>
            <w:tcW w:w="1008" w:type="dxa"/>
            <w:vMerge/>
            <w:tcBorders>
              <w:left w:val="single" w:sz="2" w:space="0" w:color="auto"/>
              <w:bottom w:val="dotted" w:sz="4" w:space="0" w:color="auto"/>
              <w:right w:val="nil"/>
            </w:tcBorders>
            <w:vAlign w:val="center"/>
          </w:tcPr>
          <w:p w14:paraId="227112B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27112B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27112C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27112C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27112C2"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27112C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27112C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27112C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27112C6"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27112C7" w14:textId="77777777" w:rsidR="00366A73" w:rsidRPr="007C0E94" w:rsidRDefault="00366A73" w:rsidP="00161F93">
            <w:pPr>
              <w:rPr>
                <w:sz w:val="18"/>
                <w:szCs w:val="18"/>
              </w:rPr>
            </w:pPr>
          </w:p>
        </w:tc>
      </w:tr>
      <w:tr w:rsidR="00366A73" w:rsidRPr="00FB6D69" w14:paraId="227112C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27112C9" w14:textId="77777777" w:rsidR="00D86D3B" w:rsidRDefault="00D86D3B" w:rsidP="00161F93"/>
          <w:p w14:paraId="227112CA" w14:textId="77777777" w:rsidR="00366A73" w:rsidRDefault="00366A73" w:rsidP="00161F93">
            <w:r w:rsidRPr="00FB6D69">
              <w:t xml:space="preserve">Characteristics </w:t>
            </w:r>
          </w:p>
          <w:p w14:paraId="227112CB" w14:textId="77777777" w:rsidR="00D86D3B" w:rsidRDefault="00D86D3B" w:rsidP="00161F93"/>
          <w:p w14:paraId="227112CC" w14:textId="77777777" w:rsidR="00D86D3B" w:rsidRPr="00FB6D69" w:rsidRDefault="00D86D3B" w:rsidP="00161F93"/>
        </w:tc>
        <w:tc>
          <w:tcPr>
            <w:tcW w:w="8910" w:type="dxa"/>
            <w:gridSpan w:val="11"/>
            <w:tcBorders>
              <w:top w:val="dotted" w:sz="4" w:space="0" w:color="auto"/>
              <w:left w:val="nil"/>
              <w:bottom w:val="single" w:sz="4" w:space="0" w:color="auto"/>
              <w:right w:val="single" w:sz="2" w:space="0" w:color="auto"/>
            </w:tcBorders>
            <w:vAlign w:val="center"/>
          </w:tcPr>
          <w:p w14:paraId="227112CD" w14:textId="77777777" w:rsidR="00366A73" w:rsidRPr="00144E5D" w:rsidRDefault="00366A73" w:rsidP="00FB61F7">
            <w:pPr>
              <w:spacing w:before="40" w:after="40"/>
              <w:ind w:left="360"/>
              <w:jc w:val="left"/>
              <w:rPr>
                <w:rFonts w:cs="Arial"/>
                <w:color w:val="000000" w:themeColor="text1"/>
                <w:szCs w:val="20"/>
              </w:rPr>
            </w:pPr>
          </w:p>
        </w:tc>
      </w:tr>
    </w:tbl>
    <w:p w14:paraId="227112CF" w14:textId="77777777" w:rsidR="00AD709B" w:rsidRDefault="00AD709B" w:rsidP="00366A73">
      <w:pPr>
        <w:rPr>
          <w:sz w:val="18"/>
        </w:rPr>
      </w:pPr>
    </w:p>
    <w:p w14:paraId="227112D0" w14:textId="77777777" w:rsidR="00AD709B" w:rsidRDefault="00AD709B" w:rsidP="00366A73">
      <w:pPr>
        <w:rPr>
          <w:sz w:val="18"/>
        </w:rPr>
      </w:pPr>
    </w:p>
    <w:p w14:paraId="227112D1" w14:textId="77777777" w:rsidR="00AD709B" w:rsidRDefault="00AD709B" w:rsidP="00366A73">
      <w:pPr>
        <w:rPr>
          <w:sz w:val="18"/>
        </w:rPr>
      </w:pPr>
    </w:p>
    <w:p w14:paraId="62A78E57" w14:textId="77777777" w:rsidR="00443EE5" w:rsidRDefault="00443EE5" w:rsidP="00366A73">
      <w:pPr>
        <w:rPr>
          <w:sz w:val="18"/>
        </w:rPr>
      </w:pPr>
    </w:p>
    <w:p w14:paraId="227112D2" w14:textId="77777777" w:rsidR="00AD709B" w:rsidRDefault="00AD709B" w:rsidP="00366A73">
      <w:pPr>
        <w:rPr>
          <w:sz w:val="18"/>
        </w:rPr>
      </w:pPr>
    </w:p>
    <w:p w14:paraId="227112D3" w14:textId="77777777" w:rsidR="00AD709B" w:rsidRDefault="00AD709B" w:rsidP="00366A73">
      <w:pPr>
        <w:rPr>
          <w:sz w:val="18"/>
        </w:rPr>
      </w:pPr>
    </w:p>
    <w:p w14:paraId="227112D4"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22711372" wp14:editId="2271137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271138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711372"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271138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27112D6"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27112D5"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27112E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27112D7" w14:textId="77777777" w:rsidR="00366A73" w:rsidRPr="00315425" w:rsidRDefault="00366A73" w:rsidP="00366A73">
            <w:pPr>
              <w:jc w:val="center"/>
              <w:rPr>
                <w:rFonts w:cs="Arial"/>
                <w:b/>
                <w:sz w:val="4"/>
                <w:szCs w:val="20"/>
              </w:rPr>
            </w:pPr>
          </w:p>
          <w:p w14:paraId="227112D8" w14:textId="77777777" w:rsidR="00AD709B" w:rsidRPr="00AD709B" w:rsidRDefault="00AD709B" w:rsidP="00AD709B">
            <w:pPr>
              <w:jc w:val="center"/>
              <w:rPr>
                <w:rFonts w:cs="Arial"/>
                <w:b/>
                <w:sz w:val="6"/>
                <w:szCs w:val="20"/>
                <w:lang w:val="en-GB"/>
              </w:rPr>
            </w:pPr>
          </w:p>
          <w:p w14:paraId="227112D9" w14:textId="77777777" w:rsidR="00366A73" w:rsidRPr="00315425" w:rsidRDefault="00366A73" w:rsidP="00366A73">
            <w:pPr>
              <w:jc w:val="center"/>
              <w:rPr>
                <w:rFonts w:cs="Arial"/>
                <w:b/>
                <w:sz w:val="6"/>
                <w:szCs w:val="20"/>
              </w:rPr>
            </w:pPr>
          </w:p>
          <w:p w14:paraId="227112DA" w14:textId="77777777" w:rsidR="00AD709B" w:rsidRDefault="00AD709B" w:rsidP="00AD709B">
            <w:pPr>
              <w:tabs>
                <w:tab w:val="left" w:pos="9435"/>
              </w:tabs>
              <w:spacing w:after="40"/>
              <w:jc w:val="left"/>
              <w:rPr>
                <w:rFonts w:cs="Arial"/>
                <w:noProof/>
                <w:sz w:val="10"/>
                <w:szCs w:val="20"/>
                <w:lang w:eastAsia="en-US"/>
              </w:rPr>
            </w:pPr>
          </w:p>
          <w:p w14:paraId="227112DB" w14:textId="77777777" w:rsidR="00AD709B" w:rsidRDefault="00AD709B" w:rsidP="00AD709B">
            <w:pPr>
              <w:tabs>
                <w:tab w:val="left" w:pos="9435"/>
              </w:tabs>
              <w:spacing w:after="40"/>
              <w:jc w:val="left"/>
              <w:rPr>
                <w:rFonts w:cs="Arial"/>
                <w:noProof/>
                <w:sz w:val="10"/>
                <w:szCs w:val="20"/>
                <w:lang w:eastAsia="en-US"/>
              </w:rPr>
            </w:pPr>
            <w:r w:rsidRPr="00AD709B">
              <w:rPr>
                <w:rFonts w:cs="Arial"/>
                <w:b/>
                <w:noProof/>
                <w:sz w:val="6"/>
                <w:szCs w:val="20"/>
                <w:lang w:val="en-GB" w:eastAsia="en-GB"/>
              </w:rPr>
              <mc:AlternateContent>
                <mc:Choice Requires="wps">
                  <w:drawing>
                    <wp:anchor distT="0" distB="0" distL="114300" distR="114300" simplePos="0" relativeHeight="251600896" behindDoc="0" locked="0" layoutInCell="1" allowOverlap="1" wp14:anchorId="22711374" wp14:editId="22711375">
                      <wp:simplePos x="0" y="0"/>
                      <wp:positionH relativeFrom="column">
                        <wp:posOffset>2447925</wp:posOffset>
                      </wp:positionH>
                      <wp:positionV relativeFrom="paragraph">
                        <wp:posOffset>33020</wp:posOffset>
                      </wp:positionV>
                      <wp:extent cx="1419225" cy="666750"/>
                      <wp:effectExtent l="0" t="0" r="28575" b="19050"/>
                      <wp:wrapNone/>
                      <wp:docPr id="26" name="Flowchart: Process 26"/>
                      <wp:cNvGraphicFramePr/>
                      <a:graphic xmlns:a="http://schemas.openxmlformats.org/drawingml/2006/main">
                        <a:graphicData uri="http://schemas.microsoft.com/office/word/2010/wordprocessingShape">
                          <wps:wsp>
                            <wps:cNvSpPr/>
                            <wps:spPr>
                              <a:xfrm>
                                <a:off x="0" y="0"/>
                                <a:ext cx="1419225" cy="6667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711382" w14:textId="77777777" w:rsidR="00AD709B" w:rsidRDefault="00534200" w:rsidP="00AD709B">
                                  <w:pPr>
                                    <w:jc w:val="center"/>
                                  </w:pPr>
                                  <w:r>
                                    <w:t>Head of Estates</w:t>
                                  </w:r>
                                  <w:r w:rsidR="00AD709B">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11374" id="_x0000_t109" coordsize="21600,21600" o:spt="109" path="m,l,21600r21600,l21600,xe">
                      <v:stroke joinstyle="miter"/>
                      <v:path gradientshapeok="t" o:connecttype="rect"/>
                    </v:shapetype>
                    <v:shape id="Flowchart: Process 26" o:spid="_x0000_s1028" type="#_x0000_t109" style="position:absolute;margin-left:192.75pt;margin-top:2.6pt;width:111.75pt;height:5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" fillcolor="#4f81bd [3204]" strokecolor="#243f60 [1604]" strokeweight="2pt">
                      <v:textbox>
                        <w:txbxContent>
                          <w:p w14:paraId="22711382" w14:textId="77777777" w:rsidR="00AD709B" w:rsidRDefault="00534200" w:rsidP="00AD709B">
                            <w:pPr>
                              <w:jc w:val="center"/>
                            </w:pPr>
                            <w:r>
                              <w:t>Head of Estates</w:t>
                            </w:r>
                            <w:r w:rsidR="00AD709B">
                              <w:br/>
                            </w:r>
                          </w:p>
                        </w:txbxContent>
                      </v:textbox>
                    </v:shape>
                  </w:pict>
                </mc:Fallback>
              </mc:AlternateContent>
            </w:r>
          </w:p>
          <w:p w14:paraId="227112DC" w14:textId="77777777" w:rsidR="00AD709B" w:rsidRDefault="00AD709B" w:rsidP="00AD709B">
            <w:pPr>
              <w:tabs>
                <w:tab w:val="left" w:pos="9435"/>
              </w:tabs>
              <w:spacing w:after="40"/>
              <w:jc w:val="left"/>
              <w:rPr>
                <w:rFonts w:cs="Arial"/>
                <w:noProof/>
                <w:szCs w:val="20"/>
                <w:lang w:eastAsia="en-US"/>
              </w:rPr>
            </w:pPr>
          </w:p>
          <w:p w14:paraId="227112DD" w14:textId="77777777" w:rsidR="00AD709B" w:rsidRDefault="00AD709B" w:rsidP="00AD709B">
            <w:pPr>
              <w:tabs>
                <w:tab w:val="left" w:pos="9435"/>
              </w:tabs>
              <w:spacing w:after="40"/>
              <w:jc w:val="left"/>
              <w:rPr>
                <w:rFonts w:cs="Arial"/>
                <w:noProof/>
                <w:szCs w:val="20"/>
                <w:lang w:eastAsia="en-US"/>
              </w:rPr>
            </w:pPr>
          </w:p>
          <w:p w14:paraId="227112DE" w14:textId="77777777" w:rsidR="00AD709B" w:rsidRDefault="00AD709B" w:rsidP="00AD709B">
            <w:pPr>
              <w:tabs>
                <w:tab w:val="left" w:pos="9435"/>
              </w:tabs>
              <w:spacing w:after="40"/>
              <w:jc w:val="center"/>
              <w:rPr>
                <w:rFonts w:cs="Arial"/>
                <w:noProof/>
                <w:szCs w:val="20"/>
                <w:lang w:eastAsia="en-US"/>
              </w:rPr>
            </w:pPr>
          </w:p>
          <w:p w14:paraId="227112DF" w14:textId="77777777" w:rsidR="00AD709B" w:rsidRDefault="00AD709B" w:rsidP="00AD709B">
            <w:pPr>
              <w:tabs>
                <w:tab w:val="left" w:pos="9435"/>
              </w:tabs>
              <w:spacing w:after="40"/>
              <w:jc w:val="center"/>
              <w:rPr>
                <w:rFonts w:cs="Arial"/>
                <w:noProof/>
                <w:szCs w:val="20"/>
                <w:lang w:eastAsia="en-US"/>
              </w:rPr>
            </w:pPr>
            <w:r w:rsidRPr="00AD709B">
              <w:rPr>
                <w:rFonts w:cs="Arial"/>
                <w:b/>
                <w:noProof/>
                <w:sz w:val="6"/>
                <w:szCs w:val="20"/>
                <w:lang w:val="en-GB" w:eastAsia="en-GB"/>
              </w:rPr>
              <mc:AlternateContent>
                <mc:Choice Requires="wps">
                  <w:drawing>
                    <wp:anchor distT="0" distB="0" distL="114300" distR="114300" simplePos="0" relativeHeight="251703296" behindDoc="0" locked="0" layoutInCell="1" allowOverlap="1" wp14:anchorId="22711376" wp14:editId="22711377">
                      <wp:simplePos x="0" y="0"/>
                      <wp:positionH relativeFrom="column">
                        <wp:posOffset>3171190</wp:posOffset>
                      </wp:positionH>
                      <wp:positionV relativeFrom="paragraph">
                        <wp:posOffset>86995</wp:posOffset>
                      </wp:positionV>
                      <wp:extent cx="635" cy="247650"/>
                      <wp:effectExtent l="0" t="0" r="37465" b="19050"/>
                      <wp:wrapNone/>
                      <wp:docPr id="17" name="Straight Connector 17"/>
                      <wp:cNvGraphicFramePr/>
                      <a:graphic xmlns:a="http://schemas.openxmlformats.org/drawingml/2006/main">
                        <a:graphicData uri="http://schemas.microsoft.com/office/word/2010/wordprocessingShape">
                          <wps:wsp>
                            <wps:cNvCnPr/>
                            <wps:spPr>
                              <a:xfrm>
                                <a:off x="0" y="0"/>
                                <a:ext cx="63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20929" id="Straight Connector 1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pt,6.85pt" to="249.7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" strokecolor="#4579b8 [3044]"/>
                  </w:pict>
                </mc:Fallback>
              </mc:AlternateContent>
            </w:r>
          </w:p>
          <w:p w14:paraId="227112E0" w14:textId="77777777" w:rsidR="00AD709B" w:rsidRDefault="00AD709B" w:rsidP="00AD709B">
            <w:pPr>
              <w:tabs>
                <w:tab w:val="left" w:pos="9435"/>
              </w:tabs>
              <w:spacing w:after="40"/>
              <w:jc w:val="center"/>
              <w:rPr>
                <w:rFonts w:cs="Arial"/>
                <w:noProof/>
                <w:szCs w:val="20"/>
                <w:lang w:eastAsia="en-US"/>
              </w:rPr>
            </w:pPr>
            <w:r w:rsidRPr="00AD709B">
              <w:rPr>
                <w:rFonts w:cs="Arial"/>
                <w:b/>
                <w:noProof/>
                <w:sz w:val="6"/>
                <w:szCs w:val="20"/>
                <w:lang w:val="en-GB" w:eastAsia="en-GB"/>
              </w:rPr>
              <mc:AlternateContent>
                <mc:Choice Requires="wps">
                  <w:drawing>
                    <wp:anchor distT="0" distB="0" distL="114300" distR="114300" simplePos="0" relativeHeight="251688960" behindDoc="0" locked="0" layoutInCell="1" allowOverlap="1" wp14:anchorId="22711378" wp14:editId="22711379">
                      <wp:simplePos x="0" y="0"/>
                      <wp:positionH relativeFrom="column">
                        <wp:posOffset>3171825</wp:posOffset>
                      </wp:positionH>
                      <wp:positionV relativeFrom="paragraph">
                        <wp:posOffset>153670</wp:posOffset>
                      </wp:positionV>
                      <wp:extent cx="0" cy="228600"/>
                      <wp:effectExtent l="0" t="0" r="38100" b="19050"/>
                      <wp:wrapNone/>
                      <wp:docPr id="18" name="Straight Connector 1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BBF3C"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2.1pt" to="249.7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" strokecolor="#4579b8 [3044]"/>
                  </w:pict>
                </mc:Fallback>
              </mc:AlternateContent>
            </w:r>
          </w:p>
          <w:p w14:paraId="227112E1" w14:textId="77777777" w:rsidR="00D56C5D" w:rsidRDefault="00D56C5D" w:rsidP="00AD709B">
            <w:pPr>
              <w:tabs>
                <w:tab w:val="left" w:pos="9435"/>
              </w:tabs>
              <w:spacing w:after="40"/>
              <w:jc w:val="center"/>
              <w:rPr>
                <w:rFonts w:cs="Arial"/>
                <w:noProof/>
                <w:szCs w:val="20"/>
                <w:lang w:eastAsia="en-US"/>
              </w:rPr>
            </w:pPr>
          </w:p>
          <w:p w14:paraId="227112E2" w14:textId="77777777" w:rsidR="00AD709B" w:rsidRDefault="00AD709B" w:rsidP="00AD709B">
            <w:pPr>
              <w:tabs>
                <w:tab w:val="left" w:pos="9435"/>
              </w:tabs>
              <w:spacing w:after="40"/>
              <w:jc w:val="center"/>
              <w:rPr>
                <w:rFonts w:cs="Arial"/>
                <w:noProof/>
                <w:szCs w:val="20"/>
                <w:lang w:eastAsia="en-US"/>
              </w:rPr>
            </w:pPr>
            <w:r>
              <w:rPr>
                <w:rFonts w:ascii="Times New Roman" w:hAnsi="Times New Roman"/>
                <w:noProof/>
                <w:sz w:val="24"/>
                <w:lang w:val="en-GB" w:eastAsia="en-GB"/>
              </w:rPr>
              <mc:AlternateContent>
                <mc:Choice Requires="wps">
                  <w:drawing>
                    <wp:anchor distT="0" distB="0" distL="114300" distR="114300" simplePos="0" relativeHeight="251724800" behindDoc="0" locked="0" layoutInCell="1" allowOverlap="1" wp14:anchorId="2271137A" wp14:editId="2271137B">
                      <wp:simplePos x="0" y="0"/>
                      <wp:positionH relativeFrom="column">
                        <wp:posOffset>2462530</wp:posOffset>
                      </wp:positionH>
                      <wp:positionV relativeFrom="paragraph">
                        <wp:posOffset>55880</wp:posOffset>
                      </wp:positionV>
                      <wp:extent cx="1419225" cy="581025"/>
                      <wp:effectExtent l="0" t="0" r="28575" b="28575"/>
                      <wp:wrapNone/>
                      <wp:docPr id="27" name="Flowchart: Process 27"/>
                      <wp:cNvGraphicFramePr/>
                      <a:graphic xmlns:a="http://schemas.openxmlformats.org/drawingml/2006/main">
                        <a:graphicData uri="http://schemas.microsoft.com/office/word/2010/wordprocessingShape">
                          <wps:wsp>
                            <wps:cNvSpPr/>
                            <wps:spPr>
                              <a:xfrm>
                                <a:off x="0" y="0"/>
                                <a:ext cx="1419225" cy="581025"/>
                              </a:xfrm>
                              <a:prstGeom prst="flowChartProcess">
                                <a:avLst/>
                              </a:prstGeom>
                              <a:solidFill>
                                <a:srgbClr val="4F81BD"/>
                              </a:solidFill>
                              <a:ln w="25400" cap="flat" cmpd="sng" algn="ctr">
                                <a:solidFill>
                                  <a:srgbClr val="4F81BD">
                                    <a:shade val="50000"/>
                                  </a:srgbClr>
                                </a:solidFill>
                                <a:prstDash val="solid"/>
                              </a:ln>
                              <a:effectLst/>
                            </wps:spPr>
                            <wps:txbx>
                              <w:txbxContent>
                                <w:p w14:paraId="22711383" w14:textId="11A10137" w:rsidR="00AD709B" w:rsidRDefault="004B72BB" w:rsidP="00AD709B">
                                  <w:pPr>
                                    <w:jc w:val="center"/>
                                    <w:rPr>
                                      <w:color w:val="FFFFFF" w:themeColor="background1"/>
                                    </w:rPr>
                                  </w:pPr>
                                  <w:r>
                                    <w:rPr>
                                      <w:color w:val="FFFFFF" w:themeColor="background1"/>
                                    </w:rPr>
                                    <w:t>Commercial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137A" id="Flowchart: Process 27" o:spid="_x0000_s1029" type="#_x0000_t109" style="position:absolute;left:0;text-align:left;margin-left:193.9pt;margin-top:4.4pt;width:111.7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" fillcolor="#4f81bd" strokecolor="#385d8a" strokeweight="2pt">
                      <v:textbox>
                        <w:txbxContent>
                          <w:p w14:paraId="22711383" w14:textId="11A10137" w:rsidR="00AD709B" w:rsidRDefault="004B72BB" w:rsidP="00AD709B">
                            <w:pPr>
                              <w:jc w:val="center"/>
                              <w:rPr>
                                <w:color w:val="FFFFFF" w:themeColor="background1"/>
                              </w:rPr>
                            </w:pPr>
                            <w:r>
                              <w:rPr>
                                <w:color w:val="FFFFFF" w:themeColor="background1"/>
                              </w:rPr>
                              <w:t>Commercial Manager</w:t>
                            </w:r>
                          </w:p>
                        </w:txbxContent>
                      </v:textbox>
                    </v:shape>
                  </w:pict>
                </mc:Fallback>
              </mc:AlternateContent>
            </w:r>
          </w:p>
          <w:p w14:paraId="227112E3" w14:textId="77777777" w:rsidR="00AD709B" w:rsidRDefault="00AD709B" w:rsidP="00AD709B">
            <w:pPr>
              <w:tabs>
                <w:tab w:val="left" w:pos="9435"/>
              </w:tabs>
              <w:spacing w:after="40"/>
              <w:jc w:val="center"/>
              <w:rPr>
                <w:rFonts w:cs="Arial"/>
                <w:noProof/>
                <w:szCs w:val="20"/>
                <w:lang w:eastAsia="en-US"/>
              </w:rPr>
            </w:pPr>
          </w:p>
          <w:p w14:paraId="227112E4" w14:textId="77777777" w:rsidR="00AD709B" w:rsidRDefault="00AD709B" w:rsidP="00AD709B">
            <w:pPr>
              <w:tabs>
                <w:tab w:val="left" w:pos="9435"/>
              </w:tabs>
              <w:spacing w:after="40"/>
              <w:jc w:val="center"/>
              <w:rPr>
                <w:rFonts w:cs="Arial"/>
                <w:noProof/>
                <w:szCs w:val="20"/>
                <w:lang w:eastAsia="en-US"/>
              </w:rPr>
            </w:pPr>
          </w:p>
          <w:p w14:paraId="227112E5" w14:textId="77777777" w:rsidR="00AD709B" w:rsidRDefault="009A16E5" w:rsidP="00AD709B">
            <w:pPr>
              <w:tabs>
                <w:tab w:val="left" w:pos="9435"/>
              </w:tabs>
              <w:spacing w:after="40"/>
              <w:jc w:val="center"/>
              <w:rPr>
                <w:rFonts w:cs="Arial"/>
                <w:noProof/>
                <w:szCs w:val="20"/>
                <w:lang w:eastAsia="en-US"/>
              </w:rPr>
            </w:pPr>
            <w:r w:rsidRPr="00AD709B">
              <w:rPr>
                <w:rFonts w:cs="Arial"/>
                <w:b/>
                <w:noProof/>
                <w:sz w:val="6"/>
                <w:szCs w:val="20"/>
                <w:lang w:val="en-GB" w:eastAsia="en-GB"/>
              </w:rPr>
              <mc:AlternateContent>
                <mc:Choice Requires="wps">
                  <w:drawing>
                    <wp:anchor distT="0" distB="0" distL="114300" distR="114300" simplePos="0" relativeHeight="251728896" behindDoc="0" locked="0" layoutInCell="1" allowOverlap="1" wp14:anchorId="2271137C" wp14:editId="27550041">
                      <wp:simplePos x="0" y="0"/>
                      <wp:positionH relativeFrom="column">
                        <wp:posOffset>3167380</wp:posOffset>
                      </wp:positionH>
                      <wp:positionV relativeFrom="paragraph">
                        <wp:posOffset>72390</wp:posOffset>
                      </wp:positionV>
                      <wp:extent cx="0" cy="36195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A99C60A" id="Straight Connector 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pt,5.7pt" to="249.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" strokecolor="#4a7ebb"/>
                  </w:pict>
                </mc:Fallback>
              </mc:AlternateContent>
            </w:r>
          </w:p>
          <w:p w14:paraId="227112E6" w14:textId="77777777" w:rsidR="00AD709B" w:rsidRDefault="00AD709B" w:rsidP="00AD709B">
            <w:pPr>
              <w:tabs>
                <w:tab w:val="left" w:pos="9435"/>
              </w:tabs>
              <w:spacing w:after="40"/>
              <w:jc w:val="center"/>
              <w:rPr>
                <w:rFonts w:cs="Arial"/>
                <w:noProof/>
                <w:szCs w:val="20"/>
                <w:lang w:eastAsia="en-US"/>
              </w:rPr>
            </w:pPr>
          </w:p>
          <w:p w14:paraId="227112E7" w14:textId="77777777" w:rsidR="00AD709B" w:rsidRDefault="009A16E5" w:rsidP="00AD709B">
            <w:pPr>
              <w:tabs>
                <w:tab w:val="left" w:pos="9435"/>
              </w:tabs>
              <w:spacing w:after="40"/>
              <w:jc w:val="center"/>
              <w:rPr>
                <w:rFonts w:cs="Arial"/>
                <w:noProof/>
                <w:szCs w:val="20"/>
                <w:lang w:eastAsia="en-US"/>
              </w:rPr>
            </w:pPr>
            <w:r>
              <w:rPr>
                <w:rFonts w:ascii="Times New Roman" w:hAnsi="Times New Roman"/>
                <w:noProof/>
                <w:sz w:val="24"/>
                <w:lang w:val="en-GB" w:eastAsia="en-GB"/>
              </w:rPr>
              <mc:AlternateContent>
                <mc:Choice Requires="wps">
                  <w:drawing>
                    <wp:anchor distT="0" distB="0" distL="114300" distR="114300" simplePos="0" relativeHeight="251726848" behindDoc="0" locked="0" layoutInCell="1" allowOverlap="1" wp14:anchorId="2271137E" wp14:editId="2271137F">
                      <wp:simplePos x="0" y="0"/>
                      <wp:positionH relativeFrom="column">
                        <wp:posOffset>2462530</wp:posOffset>
                      </wp:positionH>
                      <wp:positionV relativeFrom="paragraph">
                        <wp:posOffset>93980</wp:posOffset>
                      </wp:positionV>
                      <wp:extent cx="1476375" cy="58102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1476375" cy="581025"/>
                              </a:xfrm>
                              <a:prstGeom prst="flowChartProcess">
                                <a:avLst/>
                              </a:prstGeom>
                              <a:solidFill>
                                <a:srgbClr val="4F81BD"/>
                              </a:solidFill>
                              <a:ln w="25400" cap="flat" cmpd="sng" algn="ctr">
                                <a:solidFill>
                                  <a:srgbClr val="4F81BD">
                                    <a:shade val="50000"/>
                                  </a:srgbClr>
                                </a:solidFill>
                                <a:prstDash val="solid"/>
                              </a:ln>
                              <a:effectLst/>
                            </wps:spPr>
                            <wps:txbx>
                              <w:txbxContent>
                                <w:p w14:paraId="22711384" w14:textId="109648AB" w:rsidR="009A16E5" w:rsidRDefault="004B72BB" w:rsidP="009A16E5">
                                  <w:pPr>
                                    <w:jc w:val="center"/>
                                    <w:rPr>
                                      <w:color w:val="FFFFFF" w:themeColor="background1"/>
                                    </w:rPr>
                                  </w:pPr>
                                  <w:r>
                                    <w:rPr>
                                      <w:color w:val="FFFFFF" w:themeColor="background1"/>
                                    </w:rPr>
                                    <w:t xml:space="preserve">Commercial </w:t>
                                  </w:r>
                                  <w:r w:rsidR="007F5F26">
                                    <w:rPr>
                                      <w:color w:val="FFFFFF" w:themeColor="background1"/>
                                    </w:rPr>
                                    <w:t>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1137E" id="Flowchart: Process 5" o:spid="_x0000_s1030" type="#_x0000_t109" style="position:absolute;left:0;text-align:left;margin-left:193.9pt;margin-top:7.4pt;width:116.25pt;height:4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" fillcolor="#4f81bd" strokecolor="#385d8a" strokeweight="2pt">
                      <v:textbox>
                        <w:txbxContent>
                          <w:p w14:paraId="22711384" w14:textId="109648AB" w:rsidR="009A16E5" w:rsidRDefault="004B72BB" w:rsidP="009A16E5">
                            <w:pPr>
                              <w:jc w:val="center"/>
                              <w:rPr>
                                <w:color w:val="FFFFFF" w:themeColor="background1"/>
                              </w:rPr>
                            </w:pPr>
                            <w:r>
                              <w:rPr>
                                <w:color w:val="FFFFFF" w:themeColor="background1"/>
                              </w:rPr>
                              <w:t xml:space="preserve">Commercial </w:t>
                            </w:r>
                            <w:r w:rsidR="007F5F26">
                              <w:rPr>
                                <w:color w:val="FFFFFF" w:themeColor="background1"/>
                              </w:rPr>
                              <w:t>Assistant</w:t>
                            </w:r>
                          </w:p>
                        </w:txbxContent>
                      </v:textbox>
                    </v:shape>
                  </w:pict>
                </mc:Fallback>
              </mc:AlternateContent>
            </w:r>
            <w:r w:rsidR="0036625D">
              <w:rPr>
                <w:rFonts w:cs="Arial"/>
                <w:noProof/>
                <w:szCs w:val="20"/>
                <w:lang w:eastAsia="en-US"/>
              </w:rPr>
              <w:t xml:space="preserve"> </w:t>
            </w:r>
          </w:p>
          <w:p w14:paraId="227112E8" w14:textId="77777777" w:rsidR="00AD709B" w:rsidRDefault="00AD709B" w:rsidP="00AD709B">
            <w:pPr>
              <w:tabs>
                <w:tab w:val="left" w:pos="9435"/>
              </w:tabs>
              <w:spacing w:after="40"/>
              <w:jc w:val="center"/>
              <w:rPr>
                <w:rFonts w:cs="Arial"/>
                <w:noProof/>
                <w:szCs w:val="20"/>
                <w:lang w:eastAsia="en-US"/>
              </w:rPr>
            </w:pPr>
          </w:p>
          <w:p w14:paraId="227112E9" w14:textId="77777777" w:rsidR="00AD709B" w:rsidRDefault="00AD709B" w:rsidP="00AD709B">
            <w:pPr>
              <w:tabs>
                <w:tab w:val="left" w:pos="9435"/>
              </w:tabs>
              <w:spacing w:after="40"/>
              <w:jc w:val="center"/>
              <w:rPr>
                <w:rFonts w:cs="Arial"/>
                <w:noProof/>
                <w:szCs w:val="20"/>
                <w:lang w:eastAsia="en-US"/>
              </w:rPr>
            </w:pPr>
          </w:p>
          <w:p w14:paraId="227112EA" w14:textId="77777777" w:rsidR="00D86D3B" w:rsidRDefault="00D86D3B" w:rsidP="00AD709B">
            <w:pPr>
              <w:tabs>
                <w:tab w:val="left" w:pos="9435"/>
              </w:tabs>
              <w:spacing w:after="40"/>
              <w:jc w:val="center"/>
              <w:rPr>
                <w:rFonts w:cs="Arial"/>
                <w:noProof/>
                <w:szCs w:val="20"/>
                <w:lang w:eastAsia="en-US"/>
              </w:rPr>
            </w:pPr>
          </w:p>
          <w:p w14:paraId="227112EB" w14:textId="77777777" w:rsidR="00366A73" w:rsidRPr="00D376CF" w:rsidRDefault="00AD709B" w:rsidP="00AD709B">
            <w:pPr>
              <w:tabs>
                <w:tab w:val="left" w:pos="9435"/>
              </w:tabs>
              <w:spacing w:after="40"/>
              <w:jc w:val="left"/>
              <w:rPr>
                <w:rFonts w:cs="Arial"/>
                <w:sz w:val="14"/>
                <w:szCs w:val="20"/>
              </w:rPr>
            </w:pPr>
            <w:r>
              <w:rPr>
                <w:rFonts w:cs="Arial"/>
                <w:noProof/>
                <w:sz w:val="10"/>
                <w:szCs w:val="20"/>
                <w:lang w:eastAsia="en-US"/>
              </w:rPr>
              <w:tab/>
            </w:r>
          </w:p>
        </w:tc>
      </w:tr>
    </w:tbl>
    <w:p w14:paraId="227112ED" w14:textId="77777777" w:rsidR="00366A73" w:rsidRDefault="00366A73" w:rsidP="00366A73">
      <w:pPr>
        <w:jc w:val="left"/>
        <w:rPr>
          <w:rFonts w:cs="Arial"/>
          <w:vanish/>
        </w:rPr>
      </w:pPr>
    </w:p>
    <w:p w14:paraId="227112E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27112F0"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27112EF"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227112FF"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27112F1" w14:textId="6C72A24E" w:rsidR="0023525E" w:rsidRDefault="00F61112" w:rsidP="00FD57D5">
            <w:pPr>
              <w:numPr>
                <w:ilvl w:val="0"/>
                <w:numId w:val="3"/>
              </w:numPr>
              <w:spacing w:before="40" w:after="40"/>
              <w:jc w:val="left"/>
              <w:rPr>
                <w:rFonts w:cs="Arial"/>
                <w:szCs w:val="20"/>
              </w:rPr>
            </w:pPr>
            <w:r>
              <w:rPr>
                <w:rFonts w:cs="Arial"/>
                <w:szCs w:val="20"/>
              </w:rPr>
              <w:t>Support the m</w:t>
            </w:r>
            <w:r w:rsidR="0023525E" w:rsidRPr="006E40E7">
              <w:rPr>
                <w:rFonts w:cs="Arial"/>
                <w:szCs w:val="20"/>
              </w:rPr>
              <w:t xml:space="preserve">anagement of </w:t>
            </w:r>
            <w:r w:rsidR="007E024F">
              <w:rPr>
                <w:rFonts w:cs="Arial"/>
                <w:szCs w:val="20"/>
              </w:rPr>
              <w:t xml:space="preserve">Sodexo, </w:t>
            </w:r>
            <w:r w:rsidR="0023525E" w:rsidRPr="006E40E7">
              <w:rPr>
                <w:rFonts w:cs="Arial"/>
                <w:szCs w:val="20"/>
              </w:rPr>
              <w:t xml:space="preserve">client and customer expectations </w:t>
            </w:r>
            <w:r w:rsidR="00755B86" w:rsidRPr="006E40E7">
              <w:rPr>
                <w:rFonts w:cs="Arial"/>
                <w:szCs w:val="20"/>
              </w:rPr>
              <w:t>regarding</w:t>
            </w:r>
            <w:r w:rsidR="0023525E" w:rsidRPr="006E40E7">
              <w:rPr>
                <w:rFonts w:cs="Arial"/>
                <w:szCs w:val="20"/>
              </w:rPr>
              <w:t xml:space="preserve"> </w:t>
            </w:r>
            <w:r w:rsidR="008263EC">
              <w:rPr>
                <w:rFonts w:cs="Arial"/>
                <w:szCs w:val="20"/>
              </w:rPr>
              <w:t xml:space="preserve">all associated </w:t>
            </w:r>
            <w:r w:rsidR="00EE7C3D">
              <w:rPr>
                <w:rFonts w:cs="Arial"/>
                <w:szCs w:val="20"/>
              </w:rPr>
              <w:t>contracted</w:t>
            </w:r>
            <w:r w:rsidR="007E024F">
              <w:rPr>
                <w:rFonts w:cs="Arial"/>
                <w:szCs w:val="20"/>
              </w:rPr>
              <w:t xml:space="preserve"> </w:t>
            </w:r>
            <w:proofErr w:type="gramStart"/>
            <w:r w:rsidR="007E024F">
              <w:rPr>
                <w:rFonts w:cs="Arial"/>
                <w:szCs w:val="20"/>
              </w:rPr>
              <w:t>activities</w:t>
            </w:r>
            <w:proofErr w:type="gramEnd"/>
          </w:p>
          <w:p w14:paraId="3F1A4CD1" w14:textId="2E119BC7" w:rsidR="00EB65E7" w:rsidRPr="006E40E7" w:rsidRDefault="00EB65E7" w:rsidP="00FD57D5">
            <w:pPr>
              <w:numPr>
                <w:ilvl w:val="0"/>
                <w:numId w:val="3"/>
              </w:numPr>
              <w:spacing w:before="40" w:after="40"/>
              <w:jc w:val="left"/>
              <w:rPr>
                <w:rFonts w:cs="Arial"/>
                <w:szCs w:val="20"/>
              </w:rPr>
            </w:pPr>
            <w:r>
              <w:rPr>
                <w:rFonts w:cs="Arial"/>
                <w:szCs w:val="20"/>
              </w:rPr>
              <w:t xml:space="preserve">Work closely with the Commercial Manager and strive to develop an astute commercial </w:t>
            </w:r>
            <w:proofErr w:type="gramStart"/>
            <w:r>
              <w:rPr>
                <w:rFonts w:cs="Arial"/>
                <w:szCs w:val="20"/>
              </w:rPr>
              <w:t>knowledge</w:t>
            </w:r>
            <w:proofErr w:type="gramEnd"/>
          </w:p>
          <w:p w14:paraId="72360CCF" w14:textId="7613B0CD" w:rsidR="00AD5CC1" w:rsidRPr="00AD5CC1" w:rsidRDefault="00AD5CC1" w:rsidP="00AD5CC1">
            <w:pPr>
              <w:pStyle w:val="ListParagraph"/>
              <w:numPr>
                <w:ilvl w:val="0"/>
                <w:numId w:val="3"/>
              </w:numPr>
              <w:rPr>
                <w:rFonts w:cs="Arial"/>
                <w:szCs w:val="20"/>
              </w:rPr>
            </w:pPr>
            <w:r w:rsidRPr="00AD5CC1">
              <w:rPr>
                <w:rFonts w:cs="Arial"/>
                <w:szCs w:val="20"/>
              </w:rPr>
              <w:t xml:space="preserve">Identify commercial risk for onsite activity and projects and in conjunction with the </w:t>
            </w:r>
            <w:r w:rsidR="00762CA0">
              <w:rPr>
                <w:rFonts w:cs="Arial"/>
                <w:szCs w:val="20"/>
              </w:rPr>
              <w:t>Commercial</w:t>
            </w:r>
            <w:r w:rsidRPr="00AD5CC1">
              <w:rPr>
                <w:rFonts w:cs="Arial"/>
                <w:szCs w:val="20"/>
              </w:rPr>
              <w:t>, weigh up risk vs reward, developing and implementing effective risk mitigation strategies and actions</w:t>
            </w:r>
            <w:r w:rsidR="00050BD2">
              <w:rPr>
                <w:rFonts w:cs="Arial"/>
                <w:szCs w:val="20"/>
              </w:rPr>
              <w:t>.</w:t>
            </w:r>
          </w:p>
          <w:p w14:paraId="65F48CDC" w14:textId="55E9943C" w:rsidR="00050BD2" w:rsidRPr="00050BD2" w:rsidRDefault="00050BD2" w:rsidP="00050BD2">
            <w:pPr>
              <w:pStyle w:val="ListParagraph"/>
              <w:numPr>
                <w:ilvl w:val="0"/>
                <w:numId w:val="3"/>
              </w:numPr>
              <w:rPr>
                <w:rFonts w:cs="Arial"/>
                <w:szCs w:val="20"/>
              </w:rPr>
            </w:pPr>
            <w:r w:rsidRPr="00050BD2">
              <w:rPr>
                <w:rFonts w:cs="Arial"/>
                <w:szCs w:val="20"/>
              </w:rPr>
              <w:t>Provide commercial input, contractual advice and support to</w:t>
            </w:r>
            <w:r>
              <w:rPr>
                <w:rFonts w:cs="Arial"/>
                <w:szCs w:val="20"/>
              </w:rPr>
              <w:t xml:space="preserve"> </w:t>
            </w:r>
            <w:r w:rsidRPr="00050BD2">
              <w:rPr>
                <w:rFonts w:cs="Arial"/>
                <w:szCs w:val="20"/>
              </w:rPr>
              <w:t>operational managers</w:t>
            </w:r>
            <w:r w:rsidR="00762CA0">
              <w:rPr>
                <w:rFonts w:cs="Arial"/>
                <w:szCs w:val="20"/>
              </w:rPr>
              <w:t xml:space="preserve"> in conjunction with the Commercial Manager</w:t>
            </w:r>
            <w:r>
              <w:rPr>
                <w:rFonts w:cs="Arial"/>
                <w:szCs w:val="20"/>
              </w:rPr>
              <w:t>.</w:t>
            </w:r>
          </w:p>
          <w:p w14:paraId="227112F4" w14:textId="50A3EB45" w:rsidR="003F015A" w:rsidRPr="006E40E7" w:rsidRDefault="003F015A" w:rsidP="00FD57D5">
            <w:pPr>
              <w:numPr>
                <w:ilvl w:val="0"/>
                <w:numId w:val="3"/>
              </w:numPr>
              <w:spacing w:before="40" w:after="40"/>
              <w:jc w:val="left"/>
              <w:rPr>
                <w:rFonts w:cs="Arial"/>
                <w:szCs w:val="20"/>
              </w:rPr>
            </w:pPr>
            <w:r>
              <w:rPr>
                <w:rFonts w:cs="Arial"/>
                <w:szCs w:val="20"/>
              </w:rPr>
              <w:t>Assure all non-compliance</w:t>
            </w:r>
            <w:r w:rsidR="0036625D">
              <w:rPr>
                <w:rFonts w:cs="Arial"/>
                <w:szCs w:val="20"/>
              </w:rPr>
              <w:t xml:space="preserve">, both </w:t>
            </w:r>
            <w:r w:rsidR="00DB365A">
              <w:rPr>
                <w:rFonts w:cs="Arial"/>
                <w:szCs w:val="20"/>
              </w:rPr>
              <w:t xml:space="preserve">Commercial </w:t>
            </w:r>
            <w:r w:rsidR="0036625D">
              <w:rPr>
                <w:rFonts w:cs="Arial"/>
                <w:szCs w:val="20"/>
              </w:rPr>
              <w:t xml:space="preserve">and </w:t>
            </w:r>
            <w:r w:rsidR="00DB365A">
              <w:rPr>
                <w:rFonts w:cs="Arial"/>
                <w:szCs w:val="20"/>
              </w:rPr>
              <w:t>Technic</w:t>
            </w:r>
            <w:r w:rsidR="0036625D">
              <w:rPr>
                <w:rFonts w:cs="Arial"/>
                <w:szCs w:val="20"/>
              </w:rPr>
              <w:t>al, is identified</w:t>
            </w:r>
            <w:r>
              <w:rPr>
                <w:rFonts w:cs="Arial"/>
                <w:szCs w:val="20"/>
              </w:rPr>
              <w:t xml:space="preserve"> </w:t>
            </w:r>
            <w:r w:rsidR="0036625D">
              <w:rPr>
                <w:rFonts w:cs="Arial"/>
                <w:szCs w:val="20"/>
              </w:rPr>
              <w:t>and assessed</w:t>
            </w:r>
            <w:r>
              <w:rPr>
                <w:rFonts w:cs="Arial"/>
                <w:szCs w:val="20"/>
              </w:rPr>
              <w:t xml:space="preserve"> appropriately and </w:t>
            </w:r>
            <w:r w:rsidR="008263EC">
              <w:rPr>
                <w:rFonts w:cs="Arial"/>
                <w:szCs w:val="20"/>
              </w:rPr>
              <w:t>plans are</w:t>
            </w:r>
            <w:r>
              <w:rPr>
                <w:rFonts w:cs="Arial"/>
                <w:szCs w:val="20"/>
              </w:rPr>
              <w:t xml:space="preserve"> developed on achieving</w:t>
            </w:r>
            <w:r w:rsidR="0036625D">
              <w:rPr>
                <w:rFonts w:cs="Arial"/>
                <w:szCs w:val="20"/>
              </w:rPr>
              <w:t xml:space="preserve"> </w:t>
            </w:r>
            <w:r>
              <w:rPr>
                <w:rFonts w:cs="Arial"/>
                <w:szCs w:val="20"/>
              </w:rPr>
              <w:t>compliance</w:t>
            </w:r>
            <w:r w:rsidR="006F2E83">
              <w:rPr>
                <w:rFonts w:cs="Arial"/>
                <w:szCs w:val="20"/>
              </w:rPr>
              <w:t xml:space="preserve"> in line with the Contract</w:t>
            </w:r>
            <w:r>
              <w:rPr>
                <w:rFonts w:cs="Arial"/>
                <w:szCs w:val="20"/>
              </w:rPr>
              <w:t>.</w:t>
            </w:r>
          </w:p>
          <w:p w14:paraId="227112F6" w14:textId="28379513" w:rsidR="009E4AD0" w:rsidRPr="006E40E7" w:rsidRDefault="006F2E83" w:rsidP="0023525E">
            <w:pPr>
              <w:numPr>
                <w:ilvl w:val="0"/>
                <w:numId w:val="3"/>
              </w:numPr>
              <w:spacing w:before="40" w:after="40"/>
              <w:jc w:val="left"/>
              <w:rPr>
                <w:rFonts w:cs="Arial"/>
                <w:szCs w:val="20"/>
              </w:rPr>
            </w:pPr>
            <w:r>
              <w:rPr>
                <w:rFonts w:cs="Arial"/>
                <w:szCs w:val="20"/>
              </w:rPr>
              <w:t>Review</w:t>
            </w:r>
            <w:r w:rsidR="009E4AD0">
              <w:rPr>
                <w:rFonts w:cs="Arial"/>
                <w:szCs w:val="20"/>
              </w:rPr>
              <w:t xml:space="preserve"> of the </w:t>
            </w:r>
            <w:r w:rsidR="00EE7C3D">
              <w:rPr>
                <w:rFonts w:cs="Arial"/>
                <w:szCs w:val="20"/>
              </w:rPr>
              <w:t>L</w:t>
            </w:r>
            <w:r w:rsidR="00322049">
              <w:rPr>
                <w:rFonts w:cs="Arial"/>
                <w:szCs w:val="20"/>
              </w:rPr>
              <w:t>OP’s</w:t>
            </w:r>
            <w:r w:rsidR="009E4AD0">
              <w:rPr>
                <w:rFonts w:cs="Arial"/>
                <w:szCs w:val="20"/>
              </w:rPr>
              <w:t xml:space="preserve">, </w:t>
            </w:r>
            <w:r w:rsidR="00322049">
              <w:rPr>
                <w:rFonts w:cs="Arial"/>
                <w:szCs w:val="20"/>
              </w:rPr>
              <w:t>I</w:t>
            </w:r>
            <w:r w:rsidR="009E4AD0">
              <w:rPr>
                <w:rFonts w:cs="Arial"/>
                <w:szCs w:val="20"/>
              </w:rPr>
              <w:t xml:space="preserve">nternal </w:t>
            </w:r>
            <w:r w:rsidR="00322049">
              <w:rPr>
                <w:rFonts w:cs="Arial"/>
                <w:szCs w:val="20"/>
              </w:rPr>
              <w:t>G</w:t>
            </w:r>
            <w:r w:rsidR="009E4AD0">
              <w:rPr>
                <w:rFonts w:cs="Arial"/>
                <w:szCs w:val="20"/>
              </w:rPr>
              <w:t>overnance</w:t>
            </w:r>
            <w:r w:rsidR="00322049">
              <w:rPr>
                <w:rFonts w:cs="Arial"/>
                <w:szCs w:val="20"/>
              </w:rPr>
              <w:t xml:space="preserve"> procedures.</w:t>
            </w:r>
          </w:p>
          <w:p w14:paraId="227112F7" w14:textId="1EB79EBD" w:rsidR="007E024F" w:rsidRDefault="00783A7F" w:rsidP="0023525E">
            <w:pPr>
              <w:numPr>
                <w:ilvl w:val="0"/>
                <w:numId w:val="3"/>
              </w:numPr>
              <w:spacing w:before="40" w:after="40"/>
              <w:jc w:val="left"/>
              <w:rPr>
                <w:rFonts w:cs="Arial"/>
                <w:szCs w:val="20"/>
              </w:rPr>
            </w:pPr>
            <w:r>
              <w:rPr>
                <w:rFonts w:cs="Arial"/>
                <w:szCs w:val="20"/>
              </w:rPr>
              <w:t>Support the Projects</w:t>
            </w:r>
            <w:r w:rsidR="00BD53FB">
              <w:rPr>
                <w:rFonts w:cs="Arial"/>
                <w:szCs w:val="20"/>
              </w:rPr>
              <w:t xml:space="preserve"> &amp; </w:t>
            </w:r>
            <w:r>
              <w:rPr>
                <w:rFonts w:cs="Arial"/>
                <w:szCs w:val="20"/>
              </w:rPr>
              <w:t xml:space="preserve">Lifecycle </w:t>
            </w:r>
            <w:r w:rsidR="00BD53FB">
              <w:rPr>
                <w:rFonts w:cs="Arial"/>
                <w:szCs w:val="20"/>
              </w:rPr>
              <w:t xml:space="preserve">Teams in the commercial delivery of Living Zone Lifecycle </w:t>
            </w:r>
            <w:r w:rsidR="00947E37">
              <w:rPr>
                <w:rFonts w:cs="Arial"/>
                <w:szCs w:val="20"/>
              </w:rPr>
              <w:t>and Projects</w:t>
            </w:r>
            <w:r>
              <w:rPr>
                <w:rFonts w:cs="Arial"/>
                <w:szCs w:val="20"/>
              </w:rPr>
              <w:t xml:space="preserve"> to enable a </w:t>
            </w:r>
            <w:r w:rsidR="00EE7C3D">
              <w:rPr>
                <w:rFonts w:cs="Arial"/>
                <w:szCs w:val="20"/>
              </w:rPr>
              <w:t>compliant and commercially</w:t>
            </w:r>
            <w:r w:rsidR="0036625D">
              <w:rPr>
                <w:rFonts w:cs="Arial"/>
                <w:szCs w:val="20"/>
              </w:rPr>
              <w:t xml:space="preserve"> viable operating model.</w:t>
            </w:r>
          </w:p>
          <w:p w14:paraId="227112FC" w14:textId="264DFB13" w:rsidR="00FD57D5" w:rsidRPr="00D56E5C" w:rsidRDefault="009E4AD0" w:rsidP="00FD57D5">
            <w:pPr>
              <w:numPr>
                <w:ilvl w:val="0"/>
                <w:numId w:val="3"/>
              </w:numPr>
              <w:jc w:val="left"/>
              <w:rPr>
                <w:rFonts w:cs="Arial"/>
                <w:b/>
                <w:szCs w:val="22"/>
              </w:rPr>
            </w:pPr>
            <w:r>
              <w:rPr>
                <w:rFonts w:cs="Arial"/>
                <w:szCs w:val="22"/>
              </w:rPr>
              <w:t>U</w:t>
            </w:r>
            <w:r w:rsidR="00FD57D5">
              <w:rPr>
                <w:rFonts w:cs="Arial"/>
                <w:szCs w:val="22"/>
              </w:rPr>
              <w:t xml:space="preserve">se data and information in complex forms to </w:t>
            </w:r>
            <w:r>
              <w:rPr>
                <w:rFonts w:cs="Arial"/>
                <w:szCs w:val="22"/>
              </w:rPr>
              <w:t xml:space="preserve">dashboard, </w:t>
            </w:r>
            <w:r w:rsidR="00322049">
              <w:rPr>
                <w:rFonts w:cs="Arial"/>
                <w:szCs w:val="22"/>
              </w:rPr>
              <w:t>benchmark</w:t>
            </w:r>
            <w:r w:rsidR="00FD57D5">
              <w:rPr>
                <w:rFonts w:cs="Arial"/>
                <w:szCs w:val="22"/>
              </w:rPr>
              <w:t>, f</w:t>
            </w:r>
            <w:r>
              <w:rPr>
                <w:rFonts w:cs="Arial"/>
                <w:szCs w:val="22"/>
              </w:rPr>
              <w:t>ault find, predict and analyze future maintenance requirements.</w:t>
            </w:r>
          </w:p>
          <w:p w14:paraId="227112FE" w14:textId="77777777" w:rsidR="003F015A" w:rsidRPr="00C4695A" w:rsidRDefault="003F015A" w:rsidP="00EB65E7">
            <w:pPr>
              <w:ind w:left="720"/>
              <w:jc w:val="left"/>
              <w:rPr>
                <w:rFonts w:cs="Arial"/>
                <w:color w:val="FF0000"/>
                <w:szCs w:val="20"/>
              </w:rPr>
            </w:pPr>
          </w:p>
        </w:tc>
      </w:tr>
    </w:tbl>
    <w:p w14:paraId="22711300" w14:textId="77777777" w:rsidR="00366A73" w:rsidRDefault="00366A73" w:rsidP="00366A73">
      <w:pPr>
        <w:jc w:val="left"/>
        <w:rPr>
          <w:rFonts w:cs="Arial"/>
        </w:rPr>
      </w:pPr>
    </w:p>
    <w:p w14:paraId="22711301" w14:textId="77777777" w:rsidR="00E57078" w:rsidRDefault="00E57078" w:rsidP="00366A73">
      <w:pPr>
        <w:jc w:val="left"/>
        <w:rPr>
          <w:rFonts w:cs="Arial"/>
        </w:rPr>
      </w:pPr>
    </w:p>
    <w:p w14:paraId="57068984" w14:textId="77777777" w:rsidR="008E62D1" w:rsidRDefault="008E62D1" w:rsidP="00366A73">
      <w:pPr>
        <w:jc w:val="left"/>
        <w:rPr>
          <w:rFonts w:cs="Arial"/>
        </w:rPr>
      </w:pPr>
    </w:p>
    <w:p w14:paraId="30769A46" w14:textId="77777777" w:rsidR="008E62D1" w:rsidRDefault="008E62D1" w:rsidP="00366A73">
      <w:pPr>
        <w:jc w:val="left"/>
        <w:rPr>
          <w:rFonts w:cs="Arial"/>
        </w:rPr>
      </w:pPr>
    </w:p>
    <w:p w14:paraId="6D43E29D" w14:textId="77777777" w:rsidR="008E62D1" w:rsidRDefault="008E62D1" w:rsidP="00366A73">
      <w:pPr>
        <w:jc w:val="left"/>
        <w:rPr>
          <w:rFonts w:cs="Arial"/>
        </w:rPr>
      </w:pPr>
    </w:p>
    <w:p w14:paraId="681B8375" w14:textId="77777777" w:rsidR="008E62D1" w:rsidRDefault="008E62D1" w:rsidP="00366A73">
      <w:pPr>
        <w:jc w:val="left"/>
        <w:rPr>
          <w:rFonts w:cs="Arial"/>
        </w:rPr>
      </w:pPr>
    </w:p>
    <w:p w14:paraId="474A59BA" w14:textId="77777777" w:rsidR="008E62D1" w:rsidRDefault="008E62D1" w:rsidP="00366A73">
      <w:pPr>
        <w:jc w:val="left"/>
        <w:rPr>
          <w:rFonts w:cs="Arial"/>
        </w:rPr>
      </w:pPr>
    </w:p>
    <w:p w14:paraId="4AB480D3" w14:textId="77777777" w:rsidR="008E62D1" w:rsidRDefault="008E62D1" w:rsidP="00366A73">
      <w:pPr>
        <w:jc w:val="left"/>
        <w:rPr>
          <w:rFonts w:cs="Arial"/>
        </w:rPr>
      </w:pPr>
    </w:p>
    <w:p w14:paraId="7F3B80D6" w14:textId="77777777" w:rsidR="008E62D1" w:rsidRDefault="008E62D1" w:rsidP="00366A73">
      <w:pPr>
        <w:jc w:val="left"/>
        <w:rPr>
          <w:rFonts w:cs="Arial"/>
        </w:rPr>
      </w:pPr>
    </w:p>
    <w:p w14:paraId="7F5636C2" w14:textId="77777777" w:rsidR="008E62D1" w:rsidRDefault="008E62D1" w:rsidP="00366A73">
      <w:pPr>
        <w:jc w:val="left"/>
        <w:rPr>
          <w:rFonts w:cs="Arial"/>
        </w:rPr>
      </w:pPr>
    </w:p>
    <w:p w14:paraId="24506206" w14:textId="77777777" w:rsidR="008E62D1" w:rsidRDefault="008E62D1" w:rsidP="00366A73">
      <w:pPr>
        <w:jc w:val="left"/>
        <w:rPr>
          <w:rFonts w:cs="Arial"/>
        </w:rPr>
      </w:pPr>
    </w:p>
    <w:p w14:paraId="707C8095" w14:textId="77777777" w:rsidR="008E62D1" w:rsidRDefault="008E62D1" w:rsidP="00366A73">
      <w:pPr>
        <w:jc w:val="left"/>
        <w:rPr>
          <w:rFonts w:cs="Arial"/>
        </w:rPr>
      </w:pPr>
    </w:p>
    <w:p w14:paraId="72906813" w14:textId="77777777" w:rsidR="008E62D1" w:rsidRDefault="008E62D1"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2711303" w14:textId="77777777" w:rsidTr="00161F93">
        <w:trPr>
          <w:trHeight w:val="565"/>
        </w:trPr>
        <w:tc>
          <w:tcPr>
            <w:tcW w:w="10458" w:type="dxa"/>
            <w:shd w:val="clear" w:color="auto" w:fill="F2F2F2"/>
            <w:vAlign w:val="center"/>
          </w:tcPr>
          <w:p w14:paraId="22711302"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2711315" w14:textId="77777777" w:rsidTr="00161F93">
        <w:trPr>
          <w:trHeight w:val="620"/>
        </w:trPr>
        <w:tc>
          <w:tcPr>
            <w:tcW w:w="10458" w:type="dxa"/>
          </w:tcPr>
          <w:p w14:paraId="22711304" w14:textId="77777777" w:rsidR="00366A73" w:rsidRPr="00C56FEC" w:rsidRDefault="00366A73" w:rsidP="00161F93">
            <w:pPr>
              <w:rPr>
                <w:rFonts w:cs="Arial"/>
                <w:b/>
                <w:sz w:val="6"/>
                <w:szCs w:val="20"/>
              </w:rPr>
            </w:pPr>
          </w:p>
          <w:p w14:paraId="22711305" w14:textId="71418F12" w:rsidR="00783A7F" w:rsidRPr="00783A7F" w:rsidRDefault="0036625D" w:rsidP="00783A7F">
            <w:pPr>
              <w:numPr>
                <w:ilvl w:val="0"/>
                <w:numId w:val="17"/>
              </w:numPr>
              <w:jc w:val="left"/>
              <w:rPr>
                <w:rFonts w:cs="Arial"/>
                <w:szCs w:val="22"/>
              </w:rPr>
            </w:pPr>
            <w:r>
              <w:rPr>
                <w:rFonts w:cs="Arial"/>
                <w:szCs w:val="22"/>
              </w:rPr>
              <w:t xml:space="preserve">Working with the </w:t>
            </w:r>
            <w:r w:rsidR="008B554C">
              <w:rPr>
                <w:rFonts w:cs="Arial"/>
                <w:szCs w:val="22"/>
              </w:rPr>
              <w:t>Commercial Manager</w:t>
            </w:r>
            <w:r w:rsidR="007F5F26">
              <w:rPr>
                <w:rFonts w:cs="Arial"/>
                <w:szCs w:val="22"/>
              </w:rPr>
              <w:t xml:space="preserve"> on the Oxford Road Campus site.</w:t>
            </w:r>
          </w:p>
          <w:p w14:paraId="73D61BD2" w14:textId="7B1A8B70" w:rsidR="00637B9E" w:rsidRDefault="007F5F26" w:rsidP="00783A7F">
            <w:pPr>
              <w:numPr>
                <w:ilvl w:val="0"/>
                <w:numId w:val="17"/>
              </w:numPr>
              <w:jc w:val="left"/>
              <w:rPr>
                <w:rFonts w:cs="Arial"/>
                <w:szCs w:val="22"/>
              </w:rPr>
            </w:pPr>
            <w:r>
              <w:rPr>
                <w:rFonts w:cs="Arial"/>
                <w:szCs w:val="22"/>
              </w:rPr>
              <w:t>Undertake</w:t>
            </w:r>
            <w:r w:rsidR="00637B9E">
              <w:rPr>
                <w:rFonts w:cs="Arial"/>
                <w:szCs w:val="22"/>
              </w:rPr>
              <w:t xml:space="preserve"> the </w:t>
            </w:r>
            <w:r w:rsidR="00827BDA">
              <w:rPr>
                <w:rFonts w:cs="Arial"/>
                <w:szCs w:val="22"/>
              </w:rPr>
              <w:t>Commercial proc</w:t>
            </w:r>
            <w:r w:rsidR="00986B36">
              <w:rPr>
                <w:rFonts w:cs="Arial"/>
                <w:szCs w:val="22"/>
              </w:rPr>
              <w:t>esses</w:t>
            </w:r>
            <w:r w:rsidR="00827BDA">
              <w:rPr>
                <w:rFonts w:cs="Arial"/>
                <w:szCs w:val="22"/>
              </w:rPr>
              <w:t xml:space="preserve"> associated with the co-operation agreement and notification of Defects to the Lifecycle Services Provider</w:t>
            </w:r>
          </w:p>
          <w:p w14:paraId="3034A1F4" w14:textId="446454A1" w:rsidR="009C1E7E" w:rsidRDefault="007F5F26" w:rsidP="00783A7F">
            <w:pPr>
              <w:numPr>
                <w:ilvl w:val="0"/>
                <w:numId w:val="17"/>
              </w:numPr>
              <w:jc w:val="left"/>
              <w:rPr>
                <w:rFonts w:cs="Arial"/>
                <w:szCs w:val="22"/>
              </w:rPr>
            </w:pPr>
            <w:r>
              <w:rPr>
                <w:rFonts w:cs="Arial"/>
                <w:szCs w:val="22"/>
              </w:rPr>
              <w:t xml:space="preserve">Undertake </w:t>
            </w:r>
            <w:r w:rsidR="009C1E7E">
              <w:rPr>
                <w:rFonts w:cs="Arial"/>
                <w:szCs w:val="22"/>
              </w:rPr>
              <w:t xml:space="preserve">the Commercial processes associated </w:t>
            </w:r>
            <w:r w:rsidR="00A63B20">
              <w:rPr>
                <w:rFonts w:cs="Arial"/>
                <w:szCs w:val="22"/>
              </w:rPr>
              <w:t xml:space="preserve">with Schedule 35 </w:t>
            </w:r>
            <w:r w:rsidR="005A59E5">
              <w:rPr>
                <w:rFonts w:cs="Arial"/>
                <w:szCs w:val="22"/>
              </w:rPr>
              <w:t xml:space="preserve">notifications </w:t>
            </w:r>
            <w:r w:rsidR="00A63B20">
              <w:rPr>
                <w:rFonts w:cs="Arial"/>
                <w:szCs w:val="22"/>
              </w:rPr>
              <w:t>to the Trust</w:t>
            </w:r>
            <w:r w:rsidR="005A59E5">
              <w:rPr>
                <w:rFonts w:cs="Arial"/>
                <w:szCs w:val="22"/>
              </w:rPr>
              <w:t xml:space="preserve"> and preparation / update of the monthly Schedule 35 expenditure </w:t>
            </w:r>
            <w:proofErr w:type="gramStart"/>
            <w:r w:rsidR="005A59E5">
              <w:rPr>
                <w:rFonts w:cs="Arial"/>
                <w:szCs w:val="22"/>
              </w:rPr>
              <w:t>report</w:t>
            </w:r>
            <w:proofErr w:type="gramEnd"/>
          </w:p>
          <w:p w14:paraId="27E5FB95" w14:textId="6E28B421" w:rsidR="007F5F26" w:rsidRDefault="007F5F26" w:rsidP="00783A7F">
            <w:pPr>
              <w:numPr>
                <w:ilvl w:val="0"/>
                <w:numId w:val="17"/>
              </w:numPr>
              <w:jc w:val="left"/>
              <w:rPr>
                <w:rFonts w:cs="Arial"/>
                <w:szCs w:val="22"/>
              </w:rPr>
            </w:pPr>
            <w:r>
              <w:rPr>
                <w:rFonts w:cs="Arial"/>
                <w:szCs w:val="22"/>
              </w:rPr>
              <w:t>Undertake the Commercial processes to support the Special Projects Manager in preparing and submission of the Living Zone Lifecycle Funding requests. (Development from current role)</w:t>
            </w:r>
          </w:p>
          <w:p w14:paraId="0D90B8F9" w14:textId="764BB74B" w:rsidR="007F5F26" w:rsidRDefault="007F5F26" w:rsidP="007F5F26">
            <w:pPr>
              <w:numPr>
                <w:ilvl w:val="0"/>
                <w:numId w:val="17"/>
              </w:numPr>
              <w:jc w:val="left"/>
              <w:rPr>
                <w:rFonts w:cs="Arial"/>
                <w:szCs w:val="22"/>
              </w:rPr>
            </w:pPr>
            <w:r>
              <w:rPr>
                <w:rFonts w:cs="Arial"/>
                <w:szCs w:val="22"/>
              </w:rPr>
              <w:t>Undertake the Commercial processes to support the Special Projects Manager in preparing and submission of the Living Zone Lifecycle Drawdown requests. (Development from current role)</w:t>
            </w:r>
          </w:p>
          <w:p w14:paraId="7B6540B1" w14:textId="735701E2" w:rsidR="007F5F26" w:rsidRPr="00783A7F" w:rsidRDefault="005A59E5" w:rsidP="00783A7F">
            <w:pPr>
              <w:numPr>
                <w:ilvl w:val="0"/>
                <w:numId w:val="17"/>
              </w:numPr>
              <w:jc w:val="left"/>
              <w:rPr>
                <w:rFonts w:cs="Arial"/>
                <w:szCs w:val="22"/>
              </w:rPr>
            </w:pPr>
            <w:r>
              <w:rPr>
                <w:rFonts w:cs="Arial"/>
                <w:szCs w:val="22"/>
              </w:rPr>
              <w:t>Provide support to the UK, Commercial Manager, Health &amp; Care and develop commercial awareness via mentoring from UK, Commercial Manager</w:t>
            </w:r>
          </w:p>
          <w:p w14:paraId="2271130B" w14:textId="33EB1348" w:rsidR="00783A7F" w:rsidRPr="00783A7F" w:rsidRDefault="00783A7F" w:rsidP="00783A7F">
            <w:pPr>
              <w:numPr>
                <w:ilvl w:val="0"/>
                <w:numId w:val="17"/>
              </w:numPr>
              <w:jc w:val="left"/>
              <w:rPr>
                <w:rFonts w:cs="Arial"/>
                <w:szCs w:val="22"/>
              </w:rPr>
            </w:pPr>
            <w:r w:rsidRPr="00783A7F">
              <w:rPr>
                <w:rFonts w:cs="Arial"/>
                <w:szCs w:val="22"/>
              </w:rPr>
              <w:t>Identify, manage, reduce</w:t>
            </w:r>
            <w:r w:rsidR="00637B9E">
              <w:rPr>
                <w:rFonts w:cs="Arial"/>
                <w:szCs w:val="22"/>
              </w:rPr>
              <w:t>,</w:t>
            </w:r>
            <w:r w:rsidRPr="00783A7F">
              <w:rPr>
                <w:rFonts w:cs="Arial"/>
                <w:szCs w:val="22"/>
              </w:rPr>
              <w:t xml:space="preserve"> and drive out unnecessary costs and inefficient activities.</w:t>
            </w:r>
          </w:p>
          <w:p w14:paraId="2271130F" w14:textId="089E5522" w:rsidR="00783A7F" w:rsidRPr="00783A7F" w:rsidRDefault="000363FE" w:rsidP="00783A7F">
            <w:pPr>
              <w:numPr>
                <w:ilvl w:val="0"/>
                <w:numId w:val="17"/>
              </w:numPr>
              <w:jc w:val="left"/>
              <w:rPr>
                <w:rFonts w:cs="Arial"/>
                <w:szCs w:val="22"/>
              </w:rPr>
            </w:pPr>
            <w:r>
              <w:rPr>
                <w:rFonts w:cs="Arial"/>
                <w:szCs w:val="22"/>
              </w:rPr>
              <w:t>Establish relationships with</w:t>
            </w:r>
            <w:r w:rsidR="00783A7F" w:rsidRPr="00783A7F">
              <w:rPr>
                <w:rFonts w:cs="Arial"/>
                <w:szCs w:val="22"/>
              </w:rPr>
              <w:t xml:space="preserve"> the wider </w:t>
            </w:r>
            <w:r w:rsidR="005A59E5">
              <w:rPr>
                <w:rFonts w:cs="Arial"/>
                <w:szCs w:val="22"/>
              </w:rPr>
              <w:t>teams on-site</w:t>
            </w:r>
            <w:r w:rsidR="00157595">
              <w:rPr>
                <w:rFonts w:cs="Arial"/>
                <w:szCs w:val="22"/>
              </w:rPr>
              <w:t xml:space="preserve"> </w:t>
            </w:r>
            <w:r w:rsidR="005A59E5">
              <w:rPr>
                <w:rFonts w:cs="Arial"/>
                <w:szCs w:val="22"/>
              </w:rPr>
              <w:t>–</w:t>
            </w:r>
            <w:r w:rsidR="00157595">
              <w:rPr>
                <w:rFonts w:cs="Arial"/>
                <w:szCs w:val="22"/>
              </w:rPr>
              <w:t xml:space="preserve"> </w:t>
            </w:r>
            <w:r w:rsidR="005A59E5">
              <w:rPr>
                <w:rFonts w:cs="Arial"/>
                <w:szCs w:val="22"/>
              </w:rPr>
              <w:t>Operational</w:t>
            </w:r>
            <w:r>
              <w:rPr>
                <w:rFonts w:cs="Arial"/>
                <w:szCs w:val="22"/>
              </w:rPr>
              <w:t xml:space="preserve">, </w:t>
            </w:r>
            <w:r w:rsidR="005A59E5">
              <w:rPr>
                <w:rFonts w:cs="Arial"/>
                <w:szCs w:val="22"/>
              </w:rPr>
              <w:t>Finance</w:t>
            </w:r>
            <w:r>
              <w:rPr>
                <w:rFonts w:cs="Arial"/>
                <w:szCs w:val="22"/>
              </w:rPr>
              <w:t xml:space="preserve"> </w:t>
            </w:r>
            <w:r w:rsidR="00205D09">
              <w:rPr>
                <w:rFonts w:cs="Arial"/>
                <w:szCs w:val="22"/>
              </w:rPr>
              <w:t xml:space="preserve">and </w:t>
            </w:r>
            <w:r w:rsidR="00EE7C3D">
              <w:rPr>
                <w:rFonts w:cs="Arial"/>
                <w:szCs w:val="22"/>
              </w:rPr>
              <w:t>Compliance</w:t>
            </w:r>
            <w:r w:rsidR="00205D09">
              <w:rPr>
                <w:rFonts w:cs="Arial"/>
                <w:szCs w:val="22"/>
              </w:rPr>
              <w:t xml:space="preserve"> teams.</w:t>
            </w:r>
          </w:p>
          <w:p w14:paraId="22711314" w14:textId="00FC7C84" w:rsidR="00424476" w:rsidRPr="00EB65E7" w:rsidRDefault="00783A7F" w:rsidP="00EB65E7">
            <w:pPr>
              <w:numPr>
                <w:ilvl w:val="0"/>
                <w:numId w:val="17"/>
              </w:numPr>
              <w:jc w:val="left"/>
              <w:rPr>
                <w:rFonts w:cs="Arial"/>
                <w:szCs w:val="22"/>
              </w:rPr>
            </w:pPr>
            <w:r w:rsidRPr="00783A7F">
              <w:rPr>
                <w:rFonts w:cs="Arial"/>
                <w:szCs w:val="22"/>
              </w:rPr>
              <w:t xml:space="preserve">Working with the Operational Leads, enable processes which supports </w:t>
            </w:r>
            <w:r w:rsidR="005A59E5">
              <w:rPr>
                <w:rFonts w:cs="Arial"/>
                <w:szCs w:val="22"/>
              </w:rPr>
              <w:t xml:space="preserve">the </w:t>
            </w:r>
            <w:r w:rsidRPr="00783A7F">
              <w:rPr>
                <w:rFonts w:cs="Arial"/>
                <w:szCs w:val="22"/>
              </w:rPr>
              <w:t>delivery</w:t>
            </w:r>
            <w:r w:rsidR="00205D09">
              <w:rPr>
                <w:rFonts w:cs="Arial"/>
                <w:szCs w:val="22"/>
              </w:rPr>
              <w:t xml:space="preserve"> of </w:t>
            </w:r>
            <w:r w:rsidR="005A59E5">
              <w:rPr>
                <w:rFonts w:cs="Arial"/>
                <w:szCs w:val="22"/>
              </w:rPr>
              <w:t xml:space="preserve">the </w:t>
            </w:r>
            <w:r w:rsidR="00205D09">
              <w:rPr>
                <w:rFonts w:cs="Arial"/>
                <w:szCs w:val="22"/>
              </w:rPr>
              <w:t>maintenance activities</w:t>
            </w:r>
            <w:r w:rsidRPr="00783A7F">
              <w:rPr>
                <w:rFonts w:cs="Arial"/>
                <w:szCs w:val="22"/>
              </w:rPr>
              <w:t xml:space="preserve"> </w:t>
            </w:r>
            <w:r w:rsidR="005A59E5">
              <w:rPr>
                <w:rFonts w:cs="Arial"/>
                <w:szCs w:val="22"/>
              </w:rPr>
              <w:t>to deliver the undertaking of Scenario 2 &amp; 3 defect step-ins to mitigate the risk of Unavailability</w:t>
            </w:r>
            <w:r w:rsidRPr="00783A7F">
              <w:rPr>
                <w:rFonts w:cs="Arial"/>
                <w:szCs w:val="22"/>
              </w:rPr>
              <w:t>.</w:t>
            </w:r>
          </w:p>
        </w:tc>
      </w:tr>
    </w:tbl>
    <w:p w14:paraId="22711316"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27113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711317"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2711320" w14:textId="77777777" w:rsidTr="00161F93">
        <w:trPr>
          <w:trHeight w:val="620"/>
        </w:trPr>
        <w:tc>
          <w:tcPr>
            <w:tcW w:w="10456" w:type="dxa"/>
            <w:tcBorders>
              <w:top w:val="nil"/>
              <w:left w:val="single" w:sz="2" w:space="0" w:color="auto"/>
              <w:bottom w:val="single" w:sz="4" w:space="0" w:color="auto"/>
              <w:right w:val="single" w:sz="4" w:space="0" w:color="auto"/>
            </w:tcBorders>
          </w:tcPr>
          <w:p w14:paraId="22711319" w14:textId="77777777" w:rsidR="00745A24"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Communication &amp; Relationships Skills</w:t>
            </w:r>
          </w:p>
          <w:p w14:paraId="2271131A" w14:textId="77777777" w:rsid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Knowledge, Training &amp; Experience</w:t>
            </w:r>
          </w:p>
          <w:p w14:paraId="2271131B" w14:textId="77777777" w:rsid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Analytical &amp; Judgemental Skills</w:t>
            </w:r>
          </w:p>
          <w:p w14:paraId="2271131C" w14:textId="77777777" w:rsid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Planning</w:t>
            </w:r>
            <w:r w:rsidR="00534200">
              <w:rPr>
                <w:rFonts w:cs="Arial"/>
                <w:color w:val="000000" w:themeColor="text1"/>
                <w:szCs w:val="20"/>
                <w:lang w:val="en-GB"/>
              </w:rPr>
              <w:t>, Reporting</w:t>
            </w:r>
            <w:r w:rsidRPr="00FB61F7">
              <w:rPr>
                <w:rFonts w:cs="Arial"/>
                <w:color w:val="000000" w:themeColor="text1"/>
                <w:szCs w:val="20"/>
                <w:lang w:val="en-GB"/>
              </w:rPr>
              <w:t xml:space="preserve"> &amp; Organisational Skills</w:t>
            </w:r>
          </w:p>
          <w:p w14:paraId="2271131E" w14:textId="77777777" w:rsid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Financial and Physical Resources</w:t>
            </w:r>
            <w:r w:rsidR="008263EC">
              <w:rPr>
                <w:rFonts w:cs="Arial"/>
                <w:color w:val="000000" w:themeColor="text1"/>
                <w:szCs w:val="20"/>
                <w:lang w:val="en-GB"/>
              </w:rPr>
              <w:t xml:space="preserve"> management</w:t>
            </w:r>
          </w:p>
          <w:p w14:paraId="2271131F" w14:textId="3975359F" w:rsidR="00FB61F7" w:rsidRPr="00424476" w:rsidRDefault="00FB61F7" w:rsidP="002B2F94">
            <w:pPr>
              <w:spacing w:before="40"/>
              <w:ind w:left="360"/>
              <w:jc w:val="left"/>
              <w:rPr>
                <w:rFonts w:cs="Arial"/>
                <w:color w:val="000000" w:themeColor="text1"/>
                <w:szCs w:val="20"/>
                <w:lang w:val="en-GB"/>
              </w:rPr>
            </w:pPr>
          </w:p>
        </w:tc>
      </w:tr>
    </w:tbl>
    <w:p w14:paraId="22711321" w14:textId="77777777" w:rsidR="007F602D" w:rsidRDefault="007F602D" w:rsidP="00366A73"/>
    <w:p w14:paraId="6E1C09A1" w14:textId="77777777" w:rsidR="008E62D1" w:rsidRDefault="008E62D1" w:rsidP="00366A73"/>
    <w:p w14:paraId="53DBD95C" w14:textId="77777777" w:rsidR="008E62D1" w:rsidRDefault="008E62D1" w:rsidP="00366A73"/>
    <w:p w14:paraId="78327834" w14:textId="77777777" w:rsidR="008E62D1" w:rsidRDefault="008E62D1" w:rsidP="00366A73"/>
    <w:p w14:paraId="315A4881" w14:textId="77777777" w:rsidR="008E62D1" w:rsidRDefault="008E62D1" w:rsidP="00366A73"/>
    <w:p w14:paraId="5B1EAFEA" w14:textId="77777777" w:rsidR="008E62D1" w:rsidRDefault="008E62D1" w:rsidP="00366A73"/>
    <w:p w14:paraId="5F89D23D" w14:textId="77777777" w:rsidR="008E62D1" w:rsidRDefault="008E62D1" w:rsidP="00366A73"/>
    <w:p w14:paraId="1CAC30B7" w14:textId="77777777" w:rsidR="005A59E5" w:rsidRDefault="005A59E5" w:rsidP="00366A73"/>
    <w:p w14:paraId="60343959" w14:textId="77777777" w:rsidR="005A59E5" w:rsidRDefault="005A59E5" w:rsidP="00366A73"/>
    <w:p w14:paraId="751D1708" w14:textId="77777777" w:rsidR="005A59E5" w:rsidRDefault="005A59E5" w:rsidP="00366A73"/>
    <w:p w14:paraId="2180DB37" w14:textId="77777777" w:rsidR="005A59E5" w:rsidRDefault="005A59E5" w:rsidP="00366A73"/>
    <w:p w14:paraId="63C509E1" w14:textId="77777777" w:rsidR="005A59E5" w:rsidRDefault="005A59E5" w:rsidP="00366A73"/>
    <w:p w14:paraId="6B879F6E" w14:textId="77777777" w:rsidR="005A59E5" w:rsidRDefault="005A59E5" w:rsidP="00366A73"/>
    <w:p w14:paraId="0471BB9D" w14:textId="77777777" w:rsidR="005A59E5" w:rsidRDefault="005A59E5" w:rsidP="00366A73"/>
    <w:p w14:paraId="4E7A5834" w14:textId="77777777" w:rsidR="005A59E5" w:rsidRDefault="005A59E5" w:rsidP="00366A73"/>
    <w:p w14:paraId="1E070114" w14:textId="77777777" w:rsidR="005A59E5" w:rsidRDefault="005A59E5" w:rsidP="00366A73"/>
    <w:p w14:paraId="44490964" w14:textId="77777777" w:rsidR="005A59E5" w:rsidRDefault="005A59E5" w:rsidP="00366A73"/>
    <w:p w14:paraId="56A62A25" w14:textId="77777777" w:rsidR="005A59E5" w:rsidRDefault="005A59E5" w:rsidP="00366A73"/>
    <w:p w14:paraId="38821837" w14:textId="77777777" w:rsidR="005A59E5" w:rsidRDefault="005A59E5" w:rsidP="00366A73"/>
    <w:p w14:paraId="643F26EB" w14:textId="77777777" w:rsidR="005A59E5" w:rsidRDefault="005A59E5" w:rsidP="00366A73"/>
    <w:p w14:paraId="293CDFCF" w14:textId="77777777" w:rsidR="008E62D1" w:rsidRDefault="008E62D1" w:rsidP="00366A73"/>
    <w:p w14:paraId="2CAC4C28" w14:textId="77777777" w:rsidR="008E62D1" w:rsidRDefault="008E62D1" w:rsidP="00366A73"/>
    <w:p w14:paraId="3439E24B" w14:textId="77777777" w:rsidR="008E62D1" w:rsidRDefault="008E62D1" w:rsidP="00366A73"/>
    <w:p w14:paraId="613C2E06" w14:textId="77777777" w:rsidR="008E62D1" w:rsidRDefault="008E62D1" w:rsidP="00366A73"/>
    <w:p w14:paraId="16403BC3" w14:textId="77777777" w:rsidR="008E62D1" w:rsidRDefault="008E62D1" w:rsidP="00366A73"/>
    <w:p w14:paraId="1B75C2CF" w14:textId="77777777" w:rsidR="008E62D1" w:rsidRDefault="008E62D1"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271132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71132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2711335" w14:textId="77777777" w:rsidTr="00FB61F7">
        <w:trPr>
          <w:trHeight w:val="620"/>
        </w:trPr>
        <w:tc>
          <w:tcPr>
            <w:tcW w:w="10458" w:type="dxa"/>
            <w:tcBorders>
              <w:top w:val="nil"/>
              <w:left w:val="single" w:sz="2" w:space="0" w:color="auto"/>
              <w:bottom w:val="nil"/>
              <w:right w:val="single" w:sz="4" w:space="0" w:color="auto"/>
            </w:tcBorders>
          </w:tcPr>
          <w:p w14:paraId="22711324" w14:textId="78C5BC61" w:rsidR="008C7056" w:rsidRDefault="001A18A9" w:rsidP="008C7056">
            <w:pPr>
              <w:jc w:val="left"/>
            </w:pPr>
            <w:r>
              <w:t>Required.</w:t>
            </w:r>
          </w:p>
          <w:p w14:paraId="22711325" w14:textId="77777777" w:rsidR="008C7056" w:rsidRPr="008C7056" w:rsidRDefault="008C7056" w:rsidP="008C7056">
            <w:pPr>
              <w:jc w:val="left"/>
            </w:pPr>
          </w:p>
          <w:p w14:paraId="2271132A" w14:textId="3689DB3D" w:rsidR="00FB61F7" w:rsidRPr="00170588" w:rsidRDefault="003E253F" w:rsidP="00FB61F7">
            <w:pPr>
              <w:numPr>
                <w:ilvl w:val="0"/>
                <w:numId w:val="3"/>
              </w:numPr>
              <w:jc w:val="left"/>
              <w:rPr>
                <w:rFonts w:cs="Arial"/>
                <w:szCs w:val="22"/>
              </w:rPr>
            </w:pPr>
            <w:r>
              <w:rPr>
                <w:rFonts w:cs="Arial"/>
                <w:szCs w:val="22"/>
              </w:rPr>
              <w:lastRenderedPageBreak/>
              <w:t xml:space="preserve">Experience in </w:t>
            </w:r>
            <w:r w:rsidR="008263EC">
              <w:rPr>
                <w:rFonts w:cs="Arial"/>
                <w:szCs w:val="22"/>
              </w:rPr>
              <w:t>external and internal Customer Management</w:t>
            </w:r>
            <w:r w:rsidR="000F57E1">
              <w:rPr>
                <w:rFonts w:cs="Arial"/>
                <w:szCs w:val="22"/>
              </w:rPr>
              <w:t xml:space="preserve"> and</w:t>
            </w:r>
            <w:r w:rsidR="000F57E1" w:rsidRPr="000F57E1">
              <w:rPr>
                <w:rFonts w:cs="Arial"/>
                <w:szCs w:val="22"/>
              </w:rPr>
              <w:t xml:space="preserve"> managing difficult customer and stakeholder </w:t>
            </w:r>
            <w:proofErr w:type="gramStart"/>
            <w:r w:rsidR="000F57E1" w:rsidRPr="000F57E1">
              <w:rPr>
                <w:rFonts w:cs="Arial"/>
                <w:szCs w:val="22"/>
              </w:rPr>
              <w:t>conversation</w:t>
            </w:r>
            <w:r w:rsidR="00EB65E7">
              <w:rPr>
                <w:rFonts w:cs="Arial"/>
                <w:szCs w:val="22"/>
              </w:rPr>
              <w:t>s</w:t>
            </w:r>
            <w:proofErr w:type="gramEnd"/>
          </w:p>
          <w:p w14:paraId="2271132B" w14:textId="7A334FDE" w:rsidR="00FB61F7" w:rsidRPr="00FB61F7" w:rsidRDefault="00716D32" w:rsidP="00FB61F7">
            <w:pPr>
              <w:numPr>
                <w:ilvl w:val="0"/>
                <w:numId w:val="3"/>
              </w:numPr>
              <w:jc w:val="left"/>
            </w:pPr>
            <w:r>
              <w:rPr>
                <w:rFonts w:cs="Arial"/>
                <w:szCs w:val="22"/>
              </w:rPr>
              <w:t xml:space="preserve">Excellent </w:t>
            </w:r>
            <w:r w:rsidR="007F5F26">
              <w:rPr>
                <w:rFonts w:cs="Arial"/>
                <w:szCs w:val="22"/>
              </w:rPr>
              <w:t>p</w:t>
            </w:r>
            <w:r>
              <w:rPr>
                <w:rFonts w:cs="Arial"/>
                <w:szCs w:val="22"/>
              </w:rPr>
              <w:t>eople management skill</w:t>
            </w:r>
            <w:r w:rsidR="00EB65E7">
              <w:rPr>
                <w:rFonts w:cs="Arial"/>
                <w:szCs w:val="22"/>
              </w:rPr>
              <w:t>s</w:t>
            </w:r>
          </w:p>
          <w:p w14:paraId="2271132C" w14:textId="1A82BC78" w:rsidR="00FB61F7" w:rsidRPr="00170588" w:rsidRDefault="007F5F26" w:rsidP="00FB61F7">
            <w:pPr>
              <w:numPr>
                <w:ilvl w:val="0"/>
                <w:numId w:val="3"/>
              </w:numPr>
              <w:jc w:val="left"/>
              <w:rPr>
                <w:rFonts w:cs="Arial"/>
                <w:szCs w:val="22"/>
              </w:rPr>
            </w:pPr>
            <w:r>
              <w:rPr>
                <w:rFonts w:cs="Arial"/>
                <w:szCs w:val="22"/>
              </w:rPr>
              <w:t>U</w:t>
            </w:r>
            <w:r w:rsidR="00FB61F7" w:rsidRPr="00170588">
              <w:rPr>
                <w:rFonts w:cs="Arial"/>
                <w:szCs w:val="22"/>
              </w:rPr>
              <w:t>nderstanding of Health and Safety at Work regulations</w:t>
            </w:r>
          </w:p>
          <w:p w14:paraId="2271132D" w14:textId="14C44840" w:rsidR="00FB61F7" w:rsidRDefault="00716D32" w:rsidP="00FB61F7">
            <w:pPr>
              <w:numPr>
                <w:ilvl w:val="0"/>
                <w:numId w:val="3"/>
              </w:numPr>
              <w:jc w:val="left"/>
              <w:rPr>
                <w:rFonts w:cs="Arial"/>
                <w:szCs w:val="22"/>
              </w:rPr>
            </w:pPr>
            <w:r>
              <w:rPr>
                <w:rFonts w:cs="Arial"/>
                <w:szCs w:val="22"/>
              </w:rPr>
              <w:t>Excellent r</w:t>
            </w:r>
            <w:r w:rsidR="00FB61F7" w:rsidRPr="00170588">
              <w:rPr>
                <w:rFonts w:cs="Arial"/>
                <w:szCs w:val="22"/>
              </w:rPr>
              <w:t>eporting writing skill</w:t>
            </w:r>
            <w:r w:rsidR="00EB65E7">
              <w:rPr>
                <w:rFonts w:cs="Arial"/>
                <w:szCs w:val="22"/>
              </w:rPr>
              <w:t>s</w:t>
            </w:r>
          </w:p>
          <w:p w14:paraId="2271132E" w14:textId="77777777" w:rsidR="003E253F" w:rsidRPr="00170588" w:rsidRDefault="003E253F" w:rsidP="00FB61F7">
            <w:pPr>
              <w:numPr>
                <w:ilvl w:val="0"/>
                <w:numId w:val="3"/>
              </w:numPr>
              <w:jc w:val="left"/>
              <w:rPr>
                <w:rFonts w:cs="Arial"/>
                <w:szCs w:val="22"/>
              </w:rPr>
            </w:pPr>
            <w:r>
              <w:rPr>
                <w:rFonts w:cs="Arial"/>
                <w:szCs w:val="22"/>
              </w:rPr>
              <w:t>Be flexible to meet the demands of a large PFI Acute Healthcare Estate</w:t>
            </w:r>
          </w:p>
          <w:p w14:paraId="2271132F" w14:textId="4E031DF8" w:rsidR="00FB61F7" w:rsidRDefault="00FB61F7" w:rsidP="00FB61F7">
            <w:pPr>
              <w:numPr>
                <w:ilvl w:val="0"/>
                <w:numId w:val="3"/>
              </w:numPr>
              <w:jc w:val="left"/>
              <w:rPr>
                <w:rFonts w:cs="Arial"/>
                <w:szCs w:val="22"/>
              </w:rPr>
            </w:pPr>
            <w:r w:rsidRPr="00170588">
              <w:rPr>
                <w:rFonts w:cs="Arial"/>
                <w:szCs w:val="22"/>
              </w:rPr>
              <w:t xml:space="preserve">Must be computer literate preferably with knowledge of </w:t>
            </w:r>
            <w:r w:rsidR="00716D32">
              <w:rPr>
                <w:rFonts w:cs="Arial"/>
                <w:szCs w:val="22"/>
              </w:rPr>
              <w:t xml:space="preserve">automated </w:t>
            </w:r>
            <w:r w:rsidR="001A18A9">
              <w:rPr>
                <w:rFonts w:cs="Arial"/>
                <w:szCs w:val="22"/>
              </w:rPr>
              <w:t xml:space="preserve">CAFM </w:t>
            </w:r>
            <w:r w:rsidR="00716D32">
              <w:rPr>
                <w:rFonts w:cs="Arial"/>
                <w:szCs w:val="22"/>
              </w:rPr>
              <w:t>digital systems.</w:t>
            </w:r>
          </w:p>
          <w:p w14:paraId="22711331" w14:textId="015A3F58" w:rsidR="00FB61F7" w:rsidRPr="00296428" w:rsidRDefault="00FB61F7" w:rsidP="00296428">
            <w:pPr>
              <w:numPr>
                <w:ilvl w:val="0"/>
                <w:numId w:val="3"/>
              </w:numPr>
              <w:jc w:val="left"/>
              <w:rPr>
                <w:rFonts w:cs="Arial"/>
                <w:szCs w:val="22"/>
              </w:rPr>
            </w:pPr>
            <w:r w:rsidRPr="00FD57D5">
              <w:rPr>
                <w:rFonts w:cs="Arial"/>
                <w:szCs w:val="22"/>
              </w:rPr>
              <w:t>Must be able to demonstrate good verbal and written communication skills</w:t>
            </w:r>
            <w:r w:rsidR="00FD57D5" w:rsidRPr="00FD57D5">
              <w:rPr>
                <w:rFonts w:cs="Arial"/>
                <w:szCs w:val="22"/>
              </w:rPr>
              <w:t xml:space="preserve"> with </w:t>
            </w:r>
            <w:r w:rsidR="00FD57D5">
              <w:rPr>
                <w:rFonts w:cs="Arial"/>
                <w:szCs w:val="22"/>
              </w:rPr>
              <w:t>g</w:t>
            </w:r>
            <w:r w:rsidRPr="00FD57D5">
              <w:rPr>
                <w:rFonts w:cs="Arial"/>
                <w:szCs w:val="22"/>
              </w:rPr>
              <w:t>ood level of mathematical skills</w:t>
            </w:r>
            <w:r w:rsidR="0083140A">
              <w:rPr>
                <w:rFonts w:cs="Arial"/>
                <w:szCs w:val="22"/>
              </w:rPr>
              <w:t>.</w:t>
            </w:r>
          </w:p>
          <w:p w14:paraId="22711332" w14:textId="77777777" w:rsidR="00FB61F7" w:rsidRDefault="00FB61F7" w:rsidP="00FB61F7">
            <w:pPr>
              <w:numPr>
                <w:ilvl w:val="0"/>
                <w:numId w:val="3"/>
              </w:numPr>
              <w:jc w:val="left"/>
              <w:rPr>
                <w:rFonts w:cs="Arial"/>
                <w:szCs w:val="22"/>
              </w:rPr>
            </w:pPr>
            <w:r>
              <w:rPr>
                <w:rFonts w:cs="Arial"/>
                <w:szCs w:val="22"/>
              </w:rPr>
              <w:t>Self-</w:t>
            </w:r>
            <w:r w:rsidRPr="00170588">
              <w:rPr>
                <w:rFonts w:cs="Arial"/>
                <w:szCs w:val="22"/>
              </w:rPr>
              <w:t>motivated and able to adapt to changing priorities</w:t>
            </w:r>
            <w:r w:rsidR="0083140A">
              <w:rPr>
                <w:rFonts w:cs="Arial"/>
                <w:szCs w:val="22"/>
              </w:rPr>
              <w:t>.</w:t>
            </w:r>
          </w:p>
          <w:p w14:paraId="22711333" w14:textId="77777777" w:rsidR="00FB61F7" w:rsidRDefault="00FB61F7" w:rsidP="00FB61F7">
            <w:pPr>
              <w:numPr>
                <w:ilvl w:val="0"/>
                <w:numId w:val="3"/>
              </w:numPr>
              <w:jc w:val="left"/>
              <w:rPr>
                <w:rFonts w:cs="Arial"/>
                <w:szCs w:val="22"/>
              </w:rPr>
            </w:pPr>
            <w:r w:rsidRPr="00170588">
              <w:rPr>
                <w:rFonts w:cs="Arial"/>
                <w:szCs w:val="22"/>
              </w:rPr>
              <w:t>Able to demonstrate an aptitude for problem solving using a logical approach</w:t>
            </w:r>
            <w:r w:rsidR="0083140A">
              <w:rPr>
                <w:rFonts w:cs="Arial"/>
                <w:szCs w:val="22"/>
              </w:rPr>
              <w:t>.</w:t>
            </w:r>
          </w:p>
          <w:p w14:paraId="1BE45941" w14:textId="77777777" w:rsidR="00FB61F7" w:rsidRDefault="00FB61F7" w:rsidP="00FB61F7">
            <w:pPr>
              <w:numPr>
                <w:ilvl w:val="0"/>
                <w:numId w:val="3"/>
              </w:numPr>
              <w:jc w:val="left"/>
              <w:rPr>
                <w:rFonts w:cs="Arial"/>
                <w:szCs w:val="22"/>
              </w:rPr>
            </w:pPr>
            <w:r w:rsidRPr="00170588">
              <w:rPr>
                <w:rFonts w:cs="Arial"/>
                <w:szCs w:val="22"/>
              </w:rPr>
              <w:t>Confident and logical under pressure but must understand urgency and respond accordingly</w:t>
            </w:r>
            <w:r w:rsidR="0083140A">
              <w:rPr>
                <w:rFonts w:cs="Arial"/>
                <w:szCs w:val="22"/>
              </w:rPr>
              <w:t>.</w:t>
            </w:r>
          </w:p>
          <w:p w14:paraId="22711334" w14:textId="14C558F5" w:rsidR="007F5F26" w:rsidRPr="00FB61F7" w:rsidRDefault="007F5F26" w:rsidP="00FB61F7">
            <w:pPr>
              <w:numPr>
                <w:ilvl w:val="0"/>
                <w:numId w:val="3"/>
              </w:numPr>
              <w:jc w:val="left"/>
              <w:rPr>
                <w:rFonts w:cs="Arial"/>
                <w:szCs w:val="22"/>
              </w:rPr>
            </w:pPr>
            <w:r>
              <w:rPr>
                <w:rFonts w:cs="Arial"/>
                <w:szCs w:val="22"/>
              </w:rPr>
              <w:t>Willingness to develop understanding of the Project Agreement and respective Schedules, Hard FM Contract, Co-operation Agreement, Lifecycle Services Provider Contract and Soft FM Contract.</w:t>
            </w:r>
          </w:p>
        </w:tc>
      </w:tr>
      <w:tr w:rsidR="00FB61F7" w:rsidRPr="00062691" w14:paraId="22711337" w14:textId="77777777" w:rsidTr="004238D8">
        <w:trPr>
          <w:trHeight w:val="620"/>
        </w:trPr>
        <w:tc>
          <w:tcPr>
            <w:tcW w:w="10458" w:type="dxa"/>
            <w:tcBorders>
              <w:top w:val="nil"/>
              <w:left w:val="single" w:sz="2" w:space="0" w:color="auto"/>
              <w:bottom w:val="single" w:sz="4" w:space="0" w:color="auto"/>
              <w:right w:val="single" w:sz="4" w:space="0" w:color="auto"/>
            </w:tcBorders>
          </w:tcPr>
          <w:p w14:paraId="22711336" w14:textId="12B03E7E" w:rsidR="00FB61F7" w:rsidRPr="000F57E1" w:rsidRDefault="00FB61F7" w:rsidP="000F57E1">
            <w:pPr>
              <w:rPr>
                <w:rFonts w:cs="Arial"/>
                <w:szCs w:val="22"/>
              </w:rPr>
            </w:pPr>
          </w:p>
        </w:tc>
      </w:tr>
    </w:tbl>
    <w:p w14:paraId="22711338" w14:textId="77777777" w:rsidR="005E4426" w:rsidRDefault="005E4426"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271133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71133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271134F" w14:textId="77777777" w:rsidTr="0007446E">
        <w:trPr>
          <w:trHeight w:val="620"/>
        </w:trPr>
        <w:tc>
          <w:tcPr>
            <w:tcW w:w="10456" w:type="dxa"/>
            <w:tcBorders>
              <w:top w:val="nil"/>
              <w:left w:val="single" w:sz="2" w:space="0" w:color="auto"/>
              <w:bottom w:val="single" w:sz="4" w:space="0" w:color="auto"/>
              <w:right w:val="single" w:sz="4" w:space="0" w:color="auto"/>
            </w:tcBorders>
          </w:tcPr>
          <w:p w14:paraId="2271133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2271133E" w14:textId="77777777" w:rsidTr="0007446E">
              <w:tc>
                <w:tcPr>
                  <w:tcW w:w="4473" w:type="dxa"/>
                </w:tcPr>
                <w:p w14:paraId="2271133C" w14:textId="77777777" w:rsidR="00EA3990" w:rsidRPr="00375F11" w:rsidRDefault="00EA3990" w:rsidP="00EB65E7">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2271133D" w14:textId="77777777" w:rsidR="00EA3990" w:rsidRPr="00375F11" w:rsidRDefault="00EA3990" w:rsidP="00EB65E7">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2711341" w14:textId="77777777" w:rsidTr="0007446E">
              <w:tc>
                <w:tcPr>
                  <w:tcW w:w="4473" w:type="dxa"/>
                </w:tcPr>
                <w:p w14:paraId="2271133F" w14:textId="77777777" w:rsidR="00EA3990" w:rsidRPr="00375F11" w:rsidRDefault="00EA3990" w:rsidP="00EB65E7">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2711340" w14:textId="77777777" w:rsidR="00EA3990" w:rsidRPr="00375F11" w:rsidRDefault="00EA3990" w:rsidP="00EB65E7">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22711344" w14:textId="77777777" w:rsidTr="0007446E">
              <w:tc>
                <w:tcPr>
                  <w:tcW w:w="4473" w:type="dxa"/>
                </w:tcPr>
                <w:p w14:paraId="22711342" w14:textId="77777777" w:rsidR="00EA3990" w:rsidRPr="00375F11" w:rsidRDefault="00EA3990" w:rsidP="00EB65E7">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2711343" w14:textId="77777777" w:rsidR="00EA3990" w:rsidRPr="00375F11" w:rsidRDefault="00EA3990" w:rsidP="00EB65E7">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22711347" w14:textId="77777777" w:rsidTr="0007446E">
              <w:tc>
                <w:tcPr>
                  <w:tcW w:w="4473" w:type="dxa"/>
                </w:tcPr>
                <w:p w14:paraId="22711345" w14:textId="77777777" w:rsidR="00EA3990" w:rsidRDefault="00EA3990" w:rsidP="00EB65E7">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2711346" w14:textId="77777777" w:rsidR="00EA3990" w:rsidRDefault="00EA3990" w:rsidP="00EB65E7">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2271134A" w14:textId="77777777" w:rsidTr="0007446E">
              <w:tc>
                <w:tcPr>
                  <w:tcW w:w="4473" w:type="dxa"/>
                </w:tcPr>
                <w:p w14:paraId="22711348" w14:textId="77777777" w:rsidR="00EA3990" w:rsidRDefault="00EA3990" w:rsidP="00EB65E7">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2711349" w14:textId="77777777" w:rsidR="00EA3990" w:rsidRDefault="00EA3990" w:rsidP="00EB65E7">
                  <w:pPr>
                    <w:pStyle w:val="Puces4"/>
                    <w:framePr w:hSpace="180" w:wrap="around" w:vAnchor="text" w:hAnchor="margin" w:xAlign="center" w:y="192"/>
                    <w:numPr>
                      <w:ilvl w:val="0"/>
                      <w:numId w:val="0"/>
                    </w:numPr>
                    <w:ind w:left="530"/>
                  </w:pPr>
                </w:p>
              </w:tc>
            </w:tr>
            <w:tr w:rsidR="00EA3990" w14:paraId="2271134D" w14:textId="77777777" w:rsidTr="0007446E">
              <w:tc>
                <w:tcPr>
                  <w:tcW w:w="4473" w:type="dxa"/>
                </w:tcPr>
                <w:p w14:paraId="2271134B" w14:textId="77777777" w:rsidR="00EA3990" w:rsidRDefault="00EA3990" w:rsidP="00EB65E7">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271134C" w14:textId="77777777" w:rsidR="00EA3990" w:rsidRDefault="00EA3990" w:rsidP="00EB65E7">
                  <w:pPr>
                    <w:pStyle w:val="Puces4"/>
                    <w:framePr w:hSpace="180" w:wrap="around" w:vAnchor="text" w:hAnchor="margin" w:xAlign="center" w:y="192"/>
                    <w:numPr>
                      <w:ilvl w:val="0"/>
                      <w:numId w:val="0"/>
                    </w:numPr>
                    <w:ind w:left="851"/>
                    <w:rPr>
                      <w:rFonts w:eastAsia="Times New Roman"/>
                    </w:rPr>
                  </w:pPr>
                </w:p>
              </w:tc>
            </w:tr>
          </w:tbl>
          <w:p w14:paraId="2271134E" w14:textId="77777777" w:rsidR="00EA3990" w:rsidRPr="00EA3990" w:rsidRDefault="00EA3990" w:rsidP="00EA3990">
            <w:pPr>
              <w:spacing w:before="40"/>
              <w:ind w:left="720"/>
              <w:jc w:val="left"/>
              <w:rPr>
                <w:rFonts w:cs="Arial"/>
                <w:color w:val="000000" w:themeColor="text1"/>
                <w:szCs w:val="20"/>
                <w:lang w:val="en-GB"/>
              </w:rPr>
            </w:pPr>
          </w:p>
        </w:tc>
      </w:tr>
    </w:tbl>
    <w:p w14:paraId="22711350"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271135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711351"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271135D" w14:textId="77777777" w:rsidTr="00353228">
        <w:trPr>
          <w:trHeight w:val="620"/>
        </w:trPr>
        <w:tc>
          <w:tcPr>
            <w:tcW w:w="10456" w:type="dxa"/>
            <w:tcBorders>
              <w:top w:val="nil"/>
              <w:left w:val="single" w:sz="2" w:space="0" w:color="auto"/>
              <w:bottom w:val="single" w:sz="4" w:space="0" w:color="auto"/>
              <w:right w:val="single" w:sz="4" w:space="0" w:color="auto"/>
            </w:tcBorders>
          </w:tcPr>
          <w:p w14:paraId="22711353"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2711358" w14:textId="77777777" w:rsidTr="00E57078">
              <w:tc>
                <w:tcPr>
                  <w:tcW w:w="2122" w:type="dxa"/>
                </w:tcPr>
                <w:p w14:paraId="22711354" w14:textId="77777777" w:rsidR="00E57078" w:rsidRDefault="00E57078" w:rsidP="00EB65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2711355" w14:textId="0B9F3FAC" w:rsidR="00E57078" w:rsidRDefault="00FD57D5" w:rsidP="00EB65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7F5F26">
                    <w:rPr>
                      <w:rFonts w:cs="Arial"/>
                      <w:color w:val="000000" w:themeColor="text1"/>
                      <w:szCs w:val="20"/>
                      <w:lang w:val="en-GB"/>
                    </w:rPr>
                    <w:t>1</w:t>
                  </w:r>
                </w:p>
              </w:tc>
              <w:tc>
                <w:tcPr>
                  <w:tcW w:w="2557" w:type="dxa"/>
                </w:tcPr>
                <w:p w14:paraId="22711356" w14:textId="77777777" w:rsidR="00E57078" w:rsidRDefault="00E57078" w:rsidP="00EB65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2711357" w14:textId="7A8B532F" w:rsidR="00E57078" w:rsidRDefault="007F5F26" w:rsidP="00EB65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Febr</w:t>
                  </w:r>
                  <w:r w:rsidR="005F1031">
                    <w:rPr>
                      <w:rFonts w:cs="Arial"/>
                      <w:color w:val="000000" w:themeColor="text1"/>
                      <w:szCs w:val="20"/>
                      <w:lang w:val="en-GB"/>
                    </w:rPr>
                    <w:t>uary</w:t>
                  </w:r>
                  <w:r w:rsidR="006E40E7">
                    <w:rPr>
                      <w:rFonts w:cs="Arial"/>
                      <w:color w:val="000000" w:themeColor="text1"/>
                      <w:szCs w:val="20"/>
                      <w:lang w:val="en-GB"/>
                    </w:rPr>
                    <w:t xml:space="preserve"> 20</w:t>
                  </w:r>
                  <w:r w:rsidR="00E92167">
                    <w:rPr>
                      <w:rFonts w:cs="Arial"/>
                      <w:color w:val="000000" w:themeColor="text1"/>
                      <w:szCs w:val="20"/>
                      <w:lang w:val="en-GB"/>
                    </w:rPr>
                    <w:t>2</w:t>
                  </w:r>
                  <w:r w:rsidR="005F1031">
                    <w:rPr>
                      <w:rFonts w:cs="Arial"/>
                      <w:color w:val="000000" w:themeColor="text1"/>
                      <w:szCs w:val="20"/>
                      <w:lang w:val="en-GB"/>
                    </w:rPr>
                    <w:t>4</w:t>
                  </w:r>
                </w:p>
              </w:tc>
            </w:tr>
            <w:tr w:rsidR="00E57078" w14:paraId="2271135B" w14:textId="77777777" w:rsidTr="00E57078">
              <w:tc>
                <w:tcPr>
                  <w:tcW w:w="2122" w:type="dxa"/>
                </w:tcPr>
                <w:p w14:paraId="22711359" w14:textId="77777777" w:rsidR="00E57078" w:rsidRDefault="00E57078" w:rsidP="00EB65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271135A" w14:textId="773E5272" w:rsidR="00E57078" w:rsidRDefault="005F1031" w:rsidP="00EB65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Ian Roebuck</w:t>
                  </w:r>
                </w:p>
              </w:tc>
            </w:tr>
          </w:tbl>
          <w:p w14:paraId="2271135C" w14:textId="77777777" w:rsidR="00E57078" w:rsidRPr="00EA3990" w:rsidRDefault="00E57078" w:rsidP="00353228">
            <w:pPr>
              <w:spacing w:before="40"/>
              <w:ind w:left="720"/>
              <w:jc w:val="left"/>
              <w:rPr>
                <w:rFonts w:cs="Arial"/>
                <w:color w:val="000000" w:themeColor="text1"/>
                <w:szCs w:val="20"/>
                <w:lang w:val="en-GB"/>
              </w:rPr>
            </w:pPr>
          </w:p>
        </w:tc>
      </w:tr>
    </w:tbl>
    <w:p w14:paraId="2271135E" w14:textId="77777777" w:rsidR="00E57078" w:rsidRDefault="00E57078" w:rsidP="00086FFE">
      <w:pPr>
        <w:jc w:val="left"/>
      </w:pPr>
    </w:p>
    <w:p w14:paraId="22711362"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22711364"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711363"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2271136C" w14:textId="77777777" w:rsidTr="00572B0C">
        <w:trPr>
          <w:trHeight w:val="620"/>
        </w:trPr>
        <w:tc>
          <w:tcPr>
            <w:tcW w:w="10456" w:type="dxa"/>
            <w:tcBorders>
              <w:top w:val="nil"/>
              <w:left w:val="single" w:sz="2" w:space="0" w:color="auto"/>
              <w:bottom w:val="single" w:sz="4" w:space="0" w:color="auto"/>
              <w:right w:val="single" w:sz="4" w:space="0" w:color="auto"/>
            </w:tcBorders>
          </w:tcPr>
          <w:p w14:paraId="22711365"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2271136A" w14:textId="77777777" w:rsidTr="00572B0C">
              <w:tc>
                <w:tcPr>
                  <w:tcW w:w="2122" w:type="dxa"/>
                </w:tcPr>
                <w:p w14:paraId="22711366" w14:textId="77777777" w:rsidR="00086FFE" w:rsidRDefault="00086FFE" w:rsidP="00EB65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22711367" w14:textId="77777777" w:rsidR="00086FFE" w:rsidRDefault="00086FFE" w:rsidP="00EB65E7">
                  <w:pPr>
                    <w:framePr w:hSpace="180" w:wrap="around" w:vAnchor="text" w:hAnchor="margin" w:xAlign="center" w:y="192"/>
                    <w:spacing w:before="40"/>
                    <w:jc w:val="left"/>
                    <w:rPr>
                      <w:rFonts w:cs="Arial"/>
                      <w:color w:val="000000" w:themeColor="text1"/>
                      <w:szCs w:val="20"/>
                      <w:lang w:val="en-GB"/>
                    </w:rPr>
                  </w:pPr>
                </w:p>
              </w:tc>
              <w:tc>
                <w:tcPr>
                  <w:tcW w:w="2557" w:type="dxa"/>
                </w:tcPr>
                <w:p w14:paraId="22711368" w14:textId="77777777" w:rsidR="00086FFE" w:rsidRDefault="00086FFE" w:rsidP="00EB65E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2711369" w14:textId="77777777" w:rsidR="00086FFE" w:rsidRDefault="00086FFE" w:rsidP="00EB65E7">
                  <w:pPr>
                    <w:framePr w:hSpace="180" w:wrap="around" w:vAnchor="text" w:hAnchor="margin" w:xAlign="center" w:y="192"/>
                    <w:spacing w:before="40"/>
                    <w:jc w:val="left"/>
                    <w:rPr>
                      <w:rFonts w:cs="Arial"/>
                      <w:color w:val="000000" w:themeColor="text1"/>
                      <w:szCs w:val="20"/>
                      <w:lang w:val="en-GB"/>
                    </w:rPr>
                  </w:pPr>
                </w:p>
              </w:tc>
            </w:tr>
          </w:tbl>
          <w:p w14:paraId="2271136B" w14:textId="77777777" w:rsidR="00086FFE" w:rsidRPr="00EA3990" w:rsidRDefault="00086FFE" w:rsidP="00572B0C">
            <w:pPr>
              <w:spacing w:before="40"/>
              <w:ind w:left="720"/>
              <w:jc w:val="left"/>
              <w:rPr>
                <w:rFonts w:cs="Arial"/>
                <w:color w:val="000000" w:themeColor="text1"/>
                <w:szCs w:val="20"/>
                <w:lang w:val="en-GB"/>
              </w:rPr>
            </w:pPr>
          </w:p>
        </w:tc>
      </w:tr>
    </w:tbl>
    <w:p w14:paraId="2271136D"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pt;height:11.5pt" o:bullet="t">
        <v:imagedata r:id="rId1" o:title="carre-rouge"/>
      </v:shape>
    </w:pict>
  </w:numPicBullet>
  <w:abstractNum w:abstractNumId="0" w15:restartNumberingAfterBreak="0">
    <w:nsid w:val="027E54A6"/>
    <w:multiLevelType w:val="hybridMultilevel"/>
    <w:tmpl w:val="AE1E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90B87054"/>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69109FB"/>
    <w:multiLevelType w:val="hybridMultilevel"/>
    <w:tmpl w:val="03EE24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4956"/>
    <w:multiLevelType w:val="hybridMultilevel"/>
    <w:tmpl w:val="8C1EE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54708"/>
    <w:multiLevelType w:val="hybridMultilevel"/>
    <w:tmpl w:val="6D02713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C061EB"/>
    <w:multiLevelType w:val="hybridMultilevel"/>
    <w:tmpl w:val="5C7C6674"/>
    <w:lvl w:ilvl="0" w:tplc="04090005">
      <w:start w:val="1"/>
      <w:numFmt w:val="bullet"/>
      <w:lvlText w:val=""/>
      <w:lvlJc w:val="left"/>
      <w:pPr>
        <w:ind w:left="768" w:hanging="360"/>
      </w:pPr>
      <w:rPr>
        <w:rFonts w:ascii="Wingdings" w:hAnsi="Wingdings" w:hint="default"/>
        <w:color w:val="FF0000"/>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28460AB"/>
    <w:multiLevelType w:val="hybridMultilevel"/>
    <w:tmpl w:val="9E6ABCB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D642A5"/>
    <w:multiLevelType w:val="hybridMultilevel"/>
    <w:tmpl w:val="ED8E02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4363BFB"/>
    <w:multiLevelType w:val="hybridMultilevel"/>
    <w:tmpl w:val="BC0806C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B53A0B"/>
    <w:multiLevelType w:val="hybridMultilevel"/>
    <w:tmpl w:val="E18AF0A6"/>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0C4B5D"/>
    <w:multiLevelType w:val="hybridMultilevel"/>
    <w:tmpl w:val="0C6A9668"/>
    <w:lvl w:ilvl="0" w:tplc="04090005">
      <w:start w:val="1"/>
      <w:numFmt w:val="bullet"/>
      <w:lvlText w:val=""/>
      <w:lvlJc w:val="left"/>
      <w:pPr>
        <w:tabs>
          <w:tab w:val="num" w:pos="720"/>
        </w:tabs>
        <w:ind w:left="720" w:hanging="360"/>
      </w:pPr>
      <w:rPr>
        <w:rFonts w:ascii="Wingdings" w:hAnsi="Wingdings" w:hint="default"/>
        <w:color w:val="FF0000"/>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7581A"/>
    <w:multiLevelType w:val="hybridMultilevel"/>
    <w:tmpl w:val="41E8EC2A"/>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205D9"/>
    <w:multiLevelType w:val="hybridMultilevel"/>
    <w:tmpl w:val="7EAC267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FC2E7C"/>
    <w:multiLevelType w:val="hybridMultilevel"/>
    <w:tmpl w:val="F80C91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9445623">
    <w:abstractNumId w:val="13"/>
  </w:num>
  <w:num w:numId="2" w16cid:durableId="1683124135">
    <w:abstractNumId w:val="20"/>
  </w:num>
  <w:num w:numId="3" w16cid:durableId="1258100016">
    <w:abstractNumId w:val="4"/>
  </w:num>
  <w:num w:numId="4" w16cid:durableId="1047411182">
    <w:abstractNumId w:val="19"/>
  </w:num>
  <w:num w:numId="5" w16cid:durableId="773983428">
    <w:abstractNumId w:val="10"/>
  </w:num>
  <w:num w:numId="6" w16cid:durableId="2048020028">
    <w:abstractNumId w:val="6"/>
  </w:num>
  <w:num w:numId="7" w16cid:durableId="971204806">
    <w:abstractNumId w:val="22"/>
  </w:num>
  <w:num w:numId="8" w16cid:durableId="917060224">
    <w:abstractNumId w:val="12"/>
  </w:num>
  <w:num w:numId="9" w16cid:durableId="871069375">
    <w:abstractNumId w:val="26"/>
  </w:num>
  <w:num w:numId="10" w16cid:durableId="1742679857">
    <w:abstractNumId w:val="27"/>
  </w:num>
  <w:num w:numId="11" w16cid:durableId="790634903">
    <w:abstractNumId w:val="17"/>
  </w:num>
  <w:num w:numId="12" w16cid:durableId="1892620248">
    <w:abstractNumId w:val="1"/>
  </w:num>
  <w:num w:numId="13" w16cid:durableId="1190222552">
    <w:abstractNumId w:val="23"/>
  </w:num>
  <w:num w:numId="14" w16cid:durableId="303313206">
    <w:abstractNumId w:val="9"/>
  </w:num>
  <w:num w:numId="15" w16cid:durableId="1730689419">
    <w:abstractNumId w:val="24"/>
  </w:num>
  <w:num w:numId="16" w16cid:durableId="1648051655">
    <w:abstractNumId w:val="25"/>
  </w:num>
  <w:num w:numId="17" w16cid:durableId="90125434">
    <w:abstractNumId w:val="3"/>
  </w:num>
  <w:num w:numId="18" w16cid:durableId="1034958820">
    <w:abstractNumId w:val="0"/>
  </w:num>
  <w:num w:numId="19" w16cid:durableId="1379745470">
    <w:abstractNumId w:val="5"/>
  </w:num>
  <w:num w:numId="20" w16cid:durableId="1350452556">
    <w:abstractNumId w:val="14"/>
  </w:num>
  <w:num w:numId="21" w16cid:durableId="1731881448">
    <w:abstractNumId w:val="15"/>
  </w:num>
  <w:num w:numId="22" w16cid:durableId="131946208">
    <w:abstractNumId w:val="18"/>
  </w:num>
  <w:num w:numId="23" w16cid:durableId="927730705">
    <w:abstractNumId w:val="11"/>
  </w:num>
  <w:num w:numId="24" w16cid:durableId="1384017228">
    <w:abstractNumId w:val="7"/>
  </w:num>
  <w:num w:numId="25" w16cid:durableId="1345013147">
    <w:abstractNumId w:val="8"/>
  </w:num>
  <w:num w:numId="26" w16cid:durableId="543323818">
    <w:abstractNumId w:val="28"/>
  </w:num>
  <w:num w:numId="27" w16cid:durableId="619457261">
    <w:abstractNumId w:val="21"/>
  </w:num>
  <w:num w:numId="28" w16cid:durableId="1388795524">
    <w:abstractNumId w:val="2"/>
  </w:num>
  <w:num w:numId="29" w16cid:durableId="14106132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04042"/>
    <w:rsid w:val="000149A3"/>
    <w:rsid w:val="00021CE9"/>
    <w:rsid w:val="00023BCF"/>
    <w:rsid w:val="000363FE"/>
    <w:rsid w:val="000443A2"/>
    <w:rsid w:val="00050BD2"/>
    <w:rsid w:val="00060323"/>
    <w:rsid w:val="00086FFE"/>
    <w:rsid w:val="000B6C4D"/>
    <w:rsid w:val="000D2E89"/>
    <w:rsid w:val="000E34BC"/>
    <w:rsid w:val="000E3EF7"/>
    <w:rsid w:val="000E6A5D"/>
    <w:rsid w:val="000F57E1"/>
    <w:rsid w:val="00104BDE"/>
    <w:rsid w:val="00106831"/>
    <w:rsid w:val="001076A0"/>
    <w:rsid w:val="001321E0"/>
    <w:rsid w:val="00140A8A"/>
    <w:rsid w:val="0014268F"/>
    <w:rsid w:val="00144E5D"/>
    <w:rsid w:val="0015140A"/>
    <w:rsid w:val="00157595"/>
    <w:rsid w:val="00160492"/>
    <w:rsid w:val="001A18A9"/>
    <w:rsid w:val="001B615C"/>
    <w:rsid w:val="001D63DB"/>
    <w:rsid w:val="001F1F6A"/>
    <w:rsid w:val="00205D09"/>
    <w:rsid w:val="00211339"/>
    <w:rsid w:val="002276BB"/>
    <w:rsid w:val="0023525E"/>
    <w:rsid w:val="00274028"/>
    <w:rsid w:val="00287956"/>
    <w:rsid w:val="00293E5D"/>
    <w:rsid w:val="00295123"/>
    <w:rsid w:val="00296428"/>
    <w:rsid w:val="002B1DC6"/>
    <w:rsid w:val="002B2F94"/>
    <w:rsid w:val="00322049"/>
    <w:rsid w:val="003255CB"/>
    <w:rsid w:val="00346B3D"/>
    <w:rsid w:val="00346E60"/>
    <w:rsid w:val="00351188"/>
    <w:rsid w:val="0036477F"/>
    <w:rsid w:val="00365C82"/>
    <w:rsid w:val="0036625D"/>
    <w:rsid w:val="00366A73"/>
    <w:rsid w:val="00370D8D"/>
    <w:rsid w:val="0037656B"/>
    <w:rsid w:val="003B0CE3"/>
    <w:rsid w:val="003D70F8"/>
    <w:rsid w:val="003E253F"/>
    <w:rsid w:val="003F015A"/>
    <w:rsid w:val="00417FD5"/>
    <w:rsid w:val="004238D8"/>
    <w:rsid w:val="00424476"/>
    <w:rsid w:val="0043586E"/>
    <w:rsid w:val="00443EE5"/>
    <w:rsid w:val="004B72BB"/>
    <w:rsid w:val="004D170A"/>
    <w:rsid w:val="0051237A"/>
    <w:rsid w:val="00515F09"/>
    <w:rsid w:val="00520545"/>
    <w:rsid w:val="00523696"/>
    <w:rsid w:val="00534200"/>
    <w:rsid w:val="005610EF"/>
    <w:rsid w:val="00584EEF"/>
    <w:rsid w:val="005A59E5"/>
    <w:rsid w:val="005E1073"/>
    <w:rsid w:val="005E4426"/>
    <w:rsid w:val="005E5B63"/>
    <w:rsid w:val="005F08B2"/>
    <w:rsid w:val="005F1031"/>
    <w:rsid w:val="00613392"/>
    <w:rsid w:val="006159C3"/>
    <w:rsid w:val="00616B0B"/>
    <w:rsid w:val="00637B9E"/>
    <w:rsid w:val="00646B79"/>
    <w:rsid w:val="00656519"/>
    <w:rsid w:val="00666AE3"/>
    <w:rsid w:val="00674674"/>
    <w:rsid w:val="00680027"/>
    <w:rsid w:val="006802C0"/>
    <w:rsid w:val="00682212"/>
    <w:rsid w:val="00683644"/>
    <w:rsid w:val="0069381B"/>
    <w:rsid w:val="006A7B5D"/>
    <w:rsid w:val="006C6A29"/>
    <w:rsid w:val="006E40E7"/>
    <w:rsid w:val="006F2E83"/>
    <w:rsid w:val="00716D32"/>
    <w:rsid w:val="00745A24"/>
    <w:rsid w:val="00755B86"/>
    <w:rsid w:val="00762CA0"/>
    <w:rsid w:val="00783A7F"/>
    <w:rsid w:val="007E024F"/>
    <w:rsid w:val="007E6C02"/>
    <w:rsid w:val="007F5F26"/>
    <w:rsid w:val="007F602D"/>
    <w:rsid w:val="008263EC"/>
    <w:rsid w:val="00827BDA"/>
    <w:rsid w:val="0083140A"/>
    <w:rsid w:val="00852339"/>
    <w:rsid w:val="00894289"/>
    <w:rsid w:val="008B554C"/>
    <w:rsid w:val="008B64DE"/>
    <w:rsid w:val="008C7056"/>
    <w:rsid w:val="008D1A2B"/>
    <w:rsid w:val="008E62D1"/>
    <w:rsid w:val="008F189C"/>
    <w:rsid w:val="009323F5"/>
    <w:rsid w:val="00947E37"/>
    <w:rsid w:val="00986B36"/>
    <w:rsid w:val="009A16E5"/>
    <w:rsid w:val="009C1E7E"/>
    <w:rsid w:val="009D00AA"/>
    <w:rsid w:val="009E14C3"/>
    <w:rsid w:val="009E4AD0"/>
    <w:rsid w:val="009E63A3"/>
    <w:rsid w:val="009F4F16"/>
    <w:rsid w:val="00A26570"/>
    <w:rsid w:val="00A37146"/>
    <w:rsid w:val="00A63B20"/>
    <w:rsid w:val="00A96303"/>
    <w:rsid w:val="00AB0ED5"/>
    <w:rsid w:val="00AD1DEC"/>
    <w:rsid w:val="00AD4AD3"/>
    <w:rsid w:val="00AD5CC1"/>
    <w:rsid w:val="00AD709B"/>
    <w:rsid w:val="00B70457"/>
    <w:rsid w:val="00B94830"/>
    <w:rsid w:val="00BA0531"/>
    <w:rsid w:val="00BB4413"/>
    <w:rsid w:val="00BC3206"/>
    <w:rsid w:val="00BD53FB"/>
    <w:rsid w:val="00BE1A1C"/>
    <w:rsid w:val="00C109EA"/>
    <w:rsid w:val="00C15374"/>
    <w:rsid w:val="00C4467B"/>
    <w:rsid w:val="00C4695A"/>
    <w:rsid w:val="00C61430"/>
    <w:rsid w:val="00CC0297"/>
    <w:rsid w:val="00CC2929"/>
    <w:rsid w:val="00CE7A9C"/>
    <w:rsid w:val="00D17D49"/>
    <w:rsid w:val="00D30634"/>
    <w:rsid w:val="00D36761"/>
    <w:rsid w:val="00D46955"/>
    <w:rsid w:val="00D56C5D"/>
    <w:rsid w:val="00D64F01"/>
    <w:rsid w:val="00D86D3B"/>
    <w:rsid w:val="00D8759E"/>
    <w:rsid w:val="00D949FB"/>
    <w:rsid w:val="00DB068B"/>
    <w:rsid w:val="00DB365A"/>
    <w:rsid w:val="00DC06AB"/>
    <w:rsid w:val="00DC4E8C"/>
    <w:rsid w:val="00DE2556"/>
    <w:rsid w:val="00DE5E49"/>
    <w:rsid w:val="00E07E8F"/>
    <w:rsid w:val="00E31AA0"/>
    <w:rsid w:val="00E33C91"/>
    <w:rsid w:val="00E40CE3"/>
    <w:rsid w:val="00E57078"/>
    <w:rsid w:val="00E70392"/>
    <w:rsid w:val="00E86058"/>
    <w:rsid w:val="00E86121"/>
    <w:rsid w:val="00E87079"/>
    <w:rsid w:val="00E92167"/>
    <w:rsid w:val="00E93555"/>
    <w:rsid w:val="00E936F8"/>
    <w:rsid w:val="00EA3990"/>
    <w:rsid w:val="00EA4C16"/>
    <w:rsid w:val="00EA5822"/>
    <w:rsid w:val="00EB2D06"/>
    <w:rsid w:val="00EB65E7"/>
    <w:rsid w:val="00EE0E6D"/>
    <w:rsid w:val="00EE7C3D"/>
    <w:rsid w:val="00EF6ED7"/>
    <w:rsid w:val="00F01CBE"/>
    <w:rsid w:val="00F24F37"/>
    <w:rsid w:val="00F30233"/>
    <w:rsid w:val="00F479E6"/>
    <w:rsid w:val="00F52071"/>
    <w:rsid w:val="00F61112"/>
    <w:rsid w:val="00F75706"/>
    <w:rsid w:val="00FB61F7"/>
    <w:rsid w:val="00FD57D5"/>
    <w:rsid w:val="00FE3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126A"/>
  <w15:docId w15:val="{E7E8B23D-4FB7-4137-BAC6-C25240EC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B61F7"/>
    <w:pPr>
      <w:jc w:val="left"/>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FB61F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01599913">
      <w:bodyDiv w:val="1"/>
      <w:marLeft w:val="0"/>
      <w:marRight w:val="0"/>
      <w:marTop w:val="0"/>
      <w:marBottom w:val="0"/>
      <w:divBdr>
        <w:top w:val="none" w:sz="0" w:space="0" w:color="auto"/>
        <w:left w:val="none" w:sz="0" w:space="0" w:color="auto"/>
        <w:bottom w:val="none" w:sz="0" w:space="0" w:color="auto"/>
        <w:right w:val="none" w:sz="0" w:space="0" w:color="auto"/>
      </w:divBdr>
    </w:div>
    <w:div w:id="1226791759">
      <w:bodyDiv w:val="1"/>
      <w:marLeft w:val="0"/>
      <w:marRight w:val="0"/>
      <w:marTop w:val="0"/>
      <w:marBottom w:val="0"/>
      <w:divBdr>
        <w:top w:val="none" w:sz="0" w:space="0" w:color="auto"/>
        <w:left w:val="none" w:sz="0" w:space="0" w:color="auto"/>
        <w:bottom w:val="none" w:sz="0" w:space="0" w:color="auto"/>
        <w:right w:val="none" w:sz="0" w:space="0" w:color="auto"/>
      </w:divBdr>
    </w:div>
    <w:div w:id="177335723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1057</Words>
  <Characters>6028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Williams, Faye</cp:lastModifiedBy>
  <cp:revision>3</cp:revision>
  <cp:lastPrinted>2017-11-20T10:52:00Z</cp:lastPrinted>
  <dcterms:created xsi:type="dcterms:W3CDTF">2024-09-10T12:56:00Z</dcterms:created>
  <dcterms:modified xsi:type="dcterms:W3CDTF">2024-10-08T13:29:00Z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