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F33980B" w:rsidR="00685BE2" w:rsidRPr="00707D60" w:rsidRDefault="000D1CBC" w:rsidP="009A36F7">
                            <w:pPr>
                              <w:jc w:val="left"/>
                              <w:rPr>
                                <w:b/>
                                <w:bCs/>
                                <w:color w:val="FFFFFF" w:themeColor="background1"/>
                                <w:sz w:val="40"/>
                                <w:szCs w:val="40"/>
                                <w:lang w:val="en-AU"/>
                              </w:rPr>
                            </w:pPr>
                            <w:r>
                              <w:rPr>
                                <w:b/>
                                <w:bCs/>
                                <w:color w:val="FFFFFF" w:themeColor="background1"/>
                                <w:sz w:val="44"/>
                                <w:szCs w:val="44"/>
                                <w:lang w:val="en-AU"/>
                              </w:rPr>
                              <w:t>Sous Chef Trainer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F33980B" w:rsidR="00685BE2" w:rsidRPr="00707D60" w:rsidRDefault="000D1CBC" w:rsidP="009A36F7">
                      <w:pPr>
                        <w:jc w:val="left"/>
                        <w:rPr>
                          <w:b/>
                          <w:bCs/>
                          <w:color w:val="FFFFFF" w:themeColor="background1"/>
                          <w:sz w:val="40"/>
                          <w:szCs w:val="40"/>
                          <w:lang w:val="en-AU"/>
                        </w:rPr>
                      </w:pPr>
                      <w:r>
                        <w:rPr>
                          <w:b/>
                          <w:bCs/>
                          <w:color w:val="FFFFFF" w:themeColor="background1"/>
                          <w:sz w:val="44"/>
                          <w:szCs w:val="44"/>
                          <w:lang w:val="en-AU"/>
                        </w:rPr>
                        <w:t>Sous Chef Trainer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EC084DB" w:rsidR="00800A60" w:rsidRPr="00A824A9" w:rsidRDefault="000D1CBC" w:rsidP="00800A60">
            <w:pPr>
              <w:spacing w:before="20" w:after="20"/>
              <w:jc w:val="left"/>
              <w:rPr>
                <w:rFonts w:cs="Arial"/>
                <w:color w:val="000000" w:themeColor="text1"/>
                <w:szCs w:val="20"/>
              </w:rPr>
            </w:pPr>
            <w:r>
              <w:rPr>
                <w:rFonts w:cs="Arial"/>
                <w:color w:val="000000" w:themeColor="text1"/>
                <w:szCs w:val="20"/>
              </w:rPr>
              <w:t xml:space="preserve">Facilities Management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9AC0284" w:rsidR="00800A60" w:rsidRPr="00A824A9" w:rsidRDefault="000D1CBC" w:rsidP="00800A60">
            <w:pPr>
              <w:spacing w:before="20" w:after="20"/>
              <w:jc w:val="left"/>
              <w:rPr>
                <w:rFonts w:cs="Arial"/>
                <w:color w:val="000000" w:themeColor="text1"/>
                <w:szCs w:val="20"/>
                <w:lang w:val="en-GB"/>
              </w:rPr>
            </w:pPr>
            <w:r>
              <w:rPr>
                <w:rFonts w:cs="Arial"/>
                <w:color w:val="000000" w:themeColor="text1"/>
                <w:szCs w:val="20"/>
                <w:lang w:val="en-GB"/>
              </w:rPr>
              <w:t>Sous Chef Trainer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6FE41B54" w:rsidR="00800A60" w:rsidRPr="00A824A9" w:rsidRDefault="000D1CBC" w:rsidP="00800A60">
            <w:pPr>
              <w:spacing w:before="20" w:after="20"/>
              <w:jc w:val="left"/>
              <w:rPr>
                <w:rFonts w:cs="Arial"/>
                <w:color w:val="000000" w:themeColor="text1"/>
                <w:szCs w:val="20"/>
              </w:rPr>
            </w:pPr>
            <w:r>
              <w:rPr>
                <w:rFonts w:cs="Arial"/>
                <w:color w:val="000000" w:themeColor="text1"/>
                <w:szCs w:val="20"/>
              </w:rPr>
              <w:t xml:space="preserve">Mark Harding </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37D718A" w:rsidR="00800A60" w:rsidRPr="00A824A9" w:rsidRDefault="000D1CBC" w:rsidP="00800A60">
            <w:pPr>
              <w:spacing w:before="20" w:after="20"/>
              <w:jc w:val="left"/>
              <w:rPr>
                <w:rFonts w:cs="Arial"/>
                <w:color w:val="000000" w:themeColor="text1"/>
                <w:szCs w:val="20"/>
              </w:rPr>
            </w:pPr>
            <w:r>
              <w:rPr>
                <w:rFonts w:cs="Arial"/>
                <w:color w:val="000000" w:themeColor="text1"/>
                <w:szCs w:val="20"/>
              </w:rPr>
              <w:t>11/08/25</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22FAB960" w:rsidR="00800A60" w:rsidRDefault="000D1CBC" w:rsidP="00800A60">
            <w:pPr>
              <w:spacing w:before="20" w:after="20"/>
              <w:jc w:val="left"/>
              <w:rPr>
                <w:rFonts w:cs="Arial"/>
                <w:color w:val="000000" w:themeColor="text1"/>
                <w:szCs w:val="20"/>
              </w:rPr>
            </w:pPr>
            <w:r>
              <w:rPr>
                <w:rFonts w:cs="Arial"/>
                <w:color w:val="000000" w:themeColor="text1"/>
                <w:szCs w:val="20"/>
              </w:rPr>
              <w:t>Head of FM- Mathhew Robinson</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3BCC8A2E" w:rsidR="00800A60" w:rsidRDefault="000D1CBC" w:rsidP="00800A60">
            <w:pPr>
              <w:spacing w:before="20" w:after="20"/>
              <w:jc w:val="left"/>
              <w:rPr>
                <w:rFonts w:cs="Arial"/>
                <w:color w:val="000000" w:themeColor="text1"/>
                <w:szCs w:val="20"/>
              </w:rPr>
            </w:pPr>
            <w:r>
              <w:rPr>
                <w:rFonts w:cs="Arial"/>
                <w:color w:val="000000" w:themeColor="text1"/>
                <w:szCs w:val="20"/>
              </w:rPr>
              <w:t>Nil</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1D7780E1" w:rsidR="00800A60" w:rsidRDefault="000D1CBC" w:rsidP="00800A60">
            <w:pPr>
              <w:spacing w:before="20" w:after="20"/>
              <w:jc w:val="left"/>
              <w:rPr>
                <w:rFonts w:cs="Arial"/>
                <w:color w:val="000000" w:themeColor="text1"/>
                <w:szCs w:val="20"/>
              </w:rPr>
            </w:pPr>
            <w:r>
              <w:rPr>
                <w:rFonts w:cs="Arial"/>
                <w:color w:val="000000" w:themeColor="text1"/>
                <w:szCs w:val="20"/>
              </w:rPr>
              <w:t>HMP Altcourse</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360105F9" w:rsidR="0060007C" w:rsidRPr="00A12DBD" w:rsidRDefault="000D1CBC" w:rsidP="00AF0CE6">
            <w:pPr>
              <w:pStyle w:val="ListParagraph"/>
              <w:numPr>
                <w:ilvl w:val="0"/>
                <w:numId w:val="22"/>
              </w:numPr>
              <w:jc w:val="left"/>
              <w:rPr>
                <w:rFonts w:cs="Arial"/>
                <w:bCs/>
                <w:color w:val="000000" w:themeColor="text1"/>
                <w:szCs w:val="20"/>
              </w:rPr>
            </w:pPr>
            <w:r w:rsidRPr="000D1CBC">
              <w:rPr>
                <w:bCs/>
                <w:szCs w:val="20"/>
              </w:rPr>
              <w:t xml:space="preserve">A lead training role working with the Catering Manager IQA Assessor in The </w:t>
            </w:r>
            <w:r>
              <w:rPr>
                <w:bCs/>
                <w:szCs w:val="20"/>
              </w:rPr>
              <w:t>S</w:t>
            </w:r>
            <w:r w:rsidRPr="000D1CBC">
              <w:rPr>
                <w:bCs/>
                <w:szCs w:val="20"/>
              </w:rPr>
              <w:t xml:space="preserve">taff Mess Training Kitchen with the sole aim of reducing reoffending through training prisoners.  </w:t>
            </w:r>
          </w:p>
          <w:p w14:paraId="75E2E098" w14:textId="57438974" w:rsidR="00A12DBD" w:rsidRPr="0040327F" w:rsidRDefault="00A12DBD" w:rsidP="00AF0CE6">
            <w:pPr>
              <w:pStyle w:val="ListParagraph"/>
              <w:numPr>
                <w:ilvl w:val="0"/>
                <w:numId w:val="22"/>
              </w:numPr>
              <w:jc w:val="left"/>
              <w:rPr>
                <w:rFonts w:cs="Arial"/>
                <w:bCs/>
                <w:color w:val="000000" w:themeColor="text1"/>
                <w:szCs w:val="20"/>
              </w:rPr>
            </w:pPr>
            <w:r>
              <w:rPr>
                <w:bCs/>
                <w:szCs w:val="20"/>
              </w:rPr>
              <w:t>To deliver a quality service for all staff and contractors visiting the establishment</w:t>
            </w:r>
            <w:r w:rsidR="0040327F">
              <w:rPr>
                <w:bCs/>
                <w:szCs w:val="20"/>
              </w:rPr>
              <w:t>.</w:t>
            </w:r>
          </w:p>
          <w:p w14:paraId="09046FE5" w14:textId="0EA5F189" w:rsidR="0040327F" w:rsidRPr="00855F77" w:rsidRDefault="0040327F" w:rsidP="00AF0CE6">
            <w:pPr>
              <w:pStyle w:val="ListParagraph"/>
              <w:numPr>
                <w:ilvl w:val="0"/>
                <w:numId w:val="22"/>
              </w:numPr>
              <w:jc w:val="left"/>
              <w:rPr>
                <w:rFonts w:cs="Arial"/>
                <w:bCs/>
                <w:color w:val="000000" w:themeColor="text1"/>
                <w:szCs w:val="20"/>
              </w:rPr>
            </w:pPr>
            <w:r>
              <w:rPr>
                <w:bCs/>
                <w:szCs w:val="20"/>
              </w:rPr>
              <w:t xml:space="preserve">To enhance the </w:t>
            </w:r>
            <w:r w:rsidR="00057ABB">
              <w:rPr>
                <w:bCs/>
                <w:szCs w:val="20"/>
              </w:rPr>
              <w:t>prisoners’</w:t>
            </w:r>
            <w:r>
              <w:rPr>
                <w:bCs/>
                <w:szCs w:val="20"/>
              </w:rPr>
              <w:t xml:space="preserve"> </w:t>
            </w:r>
            <w:r w:rsidR="003B76F3">
              <w:rPr>
                <w:bCs/>
                <w:szCs w:val="20"/>
              </w:rPr>
              <w:t xml:space="preserve">opportunities to </w:t>
            </w:r>
            <w:r w:rsidR="00855F77">
              <w:rPr>
                <w:bCs/>
                <w:szCs w:val="20"/>
              </w:rPr>
              <w:t>gain qualifications and self-development.</w:t>
            </w:r>
          </w:p>
          <w:p w14:paraId="3CC474C0" w14:textId="36615339" w:rsidR="00855F77" w:rsidRPr="000D1CBC" w:rsidRDefault="00855F77" w:rsidP="00AF0CE6">
            <w:pPr>
              <w:pStyle w:val="ListParagraph"/>
              <w:numPr>
                <w:ilvl w:val="0"/>
                <w:numId w:val="22"/>
              </w:numPr>
              <w:jc w:val="left"/>
              <w:rPr>
                <w:rFonts w:cs="Arial"/>
                <w:bCs/>
                <w:color w:val="000000" w:themeColor="text1"/>
                <w:szCs w:val="20"/>
              </w:rPr>
            </w:pPr>
            <w:r>
              <w:rPr>
                <w:bCs/>
                <w:szCs w:val="20"/>
              </w:rPr>
              <w:t xml:space="preserve">To work as an integral part of the Soft </w:t>
            </w:r>
            <w:r w:rsidR="00057ABB">
              <w:rPr>
                <w:bCs/>
                <w:szCs w:val="20"/>
              </w:rPr>
              <w:t>S</w:t>
            </w:r>
            <w:r>
              <w:rPr>
                <w:bCs/>
                <w:szCs w:val="20"/>
              </w:rPr>
              <w:t>ervices team</w:t>
            </w:r>
            <w:r w:rsidR="00057ABB">
              <w:rPr>
                <w:bCs/>
                <w:szCs w:val="20"/>
              </w:rPr>
              <w:t xml:space="preserve"> in delivering standards in line with National and local requirements. </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proofErr w:type="gramStart"/>
            <w:r w:rsidRPr="00315425">
              <w:rPr>
                <w:color w:val="FF0000"/>
              </w:rPr>
              <w:t>.</w:t>
            </w:r>
            <w:r>
              <w:t xml:space="preserve">  </w:t>
            </w:r>
            <w:r>
              <w:rPr>
                <w:color w:val="FF0000"/>
              </w:rPr>
              <w:t>2</w:t>
            </w:r>
            <w:proofErr w:type="gramEnd"/>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61E10B40" w14:textId="6BB291D4" w:rsidR="001227C9" w:rsidRPr="00BE000E" w:rsidRDefault="001227C9" w:rsidP="001227C9">
            <w:pPr>
              <w:pStyle w:val="ListParagraph"/>
              <w:numPr>
                <w:ilvl w:val="0"/>
                <w:numId w:val="33"/>
              </w:numPr>
              <w:jc w:val="left"/>
              <w:rPr>
                <w:b/>
                <w:color w:val="0070C0"/>
                <w:szCs w:val="20"/>
              </w:rPr>
            </w:pPr>
            <w:r>
              <w:rPr>
                <w:szCs w:val="20"/>
              </w:rPr>
              <w:t>Collaborate with the Catering Manager to ensure that the training kitchen is run on a commercial basis, serving prison staff and contractors, in order for the prisoners in training to gain valuable experience whilst gaining academic qualifications</w:t>
            </w:r>
          </w:p>
          <w:p w14:paraId="11797A22" w14:textId="6C9E2DC9" w:rsidR="001227C9" w:rsidRPr="00A53A1F" w:rsidRDefault="001227C9" w:rsidP="001227C9">
            <w:pPr>
              <w:pStyle w:val="ListParagraph"/>
              <w:numPr>
                <w:ilvl w:val="0"/>
                <w:numId w:val="33"/>
              </w:numPr>
              <w:jc w:val="left"/>
              <w:rPr>
                <w:b/>
                <w:color w:val="0070C0"/>
                <w:szCs w:val="20"/>
              </w:rPr>
            </w:pPr>
            <w:r>
              <w:rPr>
                <w:szCs w:val="20"/>
              </w:rPr>
              <w:t xml:space="preserve">Work with all inter segment Sodexo Chef Trainers to share </w:t>
            </w:r>
            <w:r w:rsidR="00BE32EB">
              <w:rPr>
                <w:szCs w:val="20"/>
              </w:rPr>
              <w:t>the best</w:t>
            </w:r>
            <w:r>
              <w:rPr>
                <w:szCs w:val="20"/>
              </w:rPr>
              <w:t xml:space="preserve"> practice and collaborate on new menu ideas; demonstrating flair, imagination and a commercial awareness of dishes, that </w:t>
            </w:r>
            <w:r w:rsidR="00BD33C1">
              <w:rPr>
                <w:szCs w:val="20"/>
              </w:rPr>
              <w:t>considers</w:t>
            </w:r>
            <w:r>
              <w:rPr>
                <w:szCs w:val="20"/>
              </w:rPr>
              <w:t xml:space="preserve"> current food trends, delights for customers with high quality fine dining food which meets the development needs of our Prison Learners</w:t>
            </w:r>
          </w:p>
          <w:p w14:paraId="7C4F22B2" w14:textId="43005938" w:rsidR="001227C9" w:rsidRPr="00A55A00" w:rsidRDefault="00BD33C1" w:rsidP="001227C9">
            <w:pPr>
              <w:pStyle w:val="ListParagraph"/>
              <w:numPr>
                <w:ilvl w:val="0"/>
                <w:numId w:val="33"/>
              </w:numPr>
              <w:jc w:val="left"/>
              <w:rPr>
                <w:b/>
                <w:color w:val="0070C0"/>
                <w:szCs w:val="20"/>
              </w:rPr>
            </w:pPr>
            <w:r>
              <w:rPr>
                <w:szCs w:val="20"/>
              </w:rPr>
              <w:t>E</w:t>
            </w:r>
            <w:r w:rsidR="001227C9">
              <w:rPr>
                <w:szCs w:val="20"/>
              </w:rPr>
              <w:t>nsure implement</w:t>
            </w:r>
            <w:r>
              <w:rPr>
                <w:szCs w:val="20"/>
              </w:rPr>
              <w:t>ation of</w:t>
            </w:r>
            <w:r w:rsidR="001227C9">
              <w:rPr>
                <w:szCs w:val="20"/>
              </w:rPr>
              <w:t xml:space="preserve"> practical controls to ensure that waste is minimized and within budget, and that portion control is managed to maximize efficiency and maintain gross profit through effective use of recipes and specification sheets</w:t>
            </w:r>
          </w:p>
          <w:p w14:paraId="02F2F749" w14:textId="5F6F90CC" w:rsidR="001227C9" w:rsidRPr="00A55A00" w:rsidRDefault="00BD33C1" w:rsidP="001227C9">
            <w:pPr>
              <w:pStyle w:val="ListParagraph"/>
              <w:numPr>
                <w:ilvl w:val="0"/>
                <w:numId w:val="33"/>
              </w:numPr>
              <w:jc w:val="left"/>
              <w:rPr>
                <w:b/>
                <w:color w:val="0070C0"/>
                <w:szCs w:val="20"/>
              </w:rPr>
            </w:pPr>
            <w:r>
              <w:rPr>
                <w:szCs w:val="20"/>
              </w:rPr>
              <w:t>E</w:t>
            </w:r>
            <w:r w:rsidR="001227C9">
              <w:rPr>
                <w:szCs w:val="20"/>
              </w:rPr>
              <w:t xml:space="preserve">nsure that accurate weekly stock </w:t>
            </w:r>
            <w:r>
              <w:rPr>
                <w:szCs w:val="20"/>
              </w:rPr>
              <w:t>tasks</w:t>
            </w:r>
            <w:r w:rsidR="001227C9">
              <w:rPr>
                <w:szCs w:val="20"/>
              </w:rPr>
              <w:t xml:space="preserve"> are undertaken to measure actual food cost verse theoretical food </w:t>
            </w:r>
            <w:r>
              <w:rPr>
                <w:szCs w:val="20"/>
              </w:rPr>
              <w:t>costs,</w:t>
            </w:r>
            <w:r w:rsidR="001227C9">
              <w:rPr>
                <w:szCs w:val="20"/>
              </w:rPr>
              <w:t xml:space="preserve"> and that any discrepancies are investigated and escalated immediately</w:t>
            </w:r>
          </w:p>
          <w:p w14:paraId="3E055F4C" w14:textId="384A635C" w:rsidR="001227C9" w:rsidRPr="007479AF" w:rsidRDefault="00BD33C1" w:rsidP="001227C9">
            <w:pPr>
              <w:pStyle w:val="ListParagraph"/>
              <w:numPr>
                <w:ilvl w:val="0"/>
                <w:numId w:val="33"/>
              </w:numPr>
              <w:jc w:val="left"/>
              <w:rPr>
                <w:b/>
                <w:color w:val="0070C0"/>
                <w:szCs w:val="20"/>
              </w:rPr>
            </w:pPr>
            <w:r>
              <w:rPr>
                <w:szCs w:val="20"/>
              </w:rPr>
              <w:t>P</w:t>
            </w:r>
            <w:r w:rsidR="001227C9">
              <w:rPr>
                <w:szCs w:val="20"/>
              </w:rPr>
              <w:t xml:space="preserve">roactively liaise with </w:t>
            </w:r>
            <w:r>
              <w:rPr>
                <w:szCs w:val="20"/>
              </w:rPr>
              <w:t>suppliers</w:t>
            </w:r>
            <w:r w:rsidR="001227C9">
              <w:rPr>
                <w:szCs w:val="20"/>
              </w:rPr>
              <w:t xml:space="preserve"> regarding the supply of salad and vegetables, and in the absence of the </w:t>
            </w:r>
            <w:r>
              <w:rPr>
                <w:szCs w:val="20"/>
              </w:rPr>
              <w:t>Catering Manager take responsibility</w:t>
            </w:r>
            <w:r w:rsidR="001227C9">
              <w:rPr>
                <w:szCs w:val="20"/>
              </w:rPr>
              <w:t xml:space="preserve"> for ordering all food and non-food items from</w:t>
            </w:r>
            <w:r>
              <w:rPr>
                <w:szCs w:val="20"/>
              </w:rPr>
              <w:t xml:space="preserve"> Sodexo’s</w:t>
            </w:r>
            <w:r w:rsidR="001227C9">
              <w:rPr>
                <w:szCs w:val="20"/>
              </w:rPr>
              <w:t xml:space="preserve"> nominated suppliers, ensuring cost &amp; quality standards are </w:t>
            </w:r>
            <w:r>
              <w:rPr>
                <w:szCs w:val="20"/>
              </w:rPr>
              <w:t>always met</w:t>
            </w:r>
          </w:p>
          <w:p w14:paraId="6F25ADCB" w14:textId="631E2BA7" w:rsidR="001227C9" w:rsidRPr="00C70B05" w:rsidRDefault="00BD33C1" w:rsidP="001227C9">
            <w:pPr>
              <w:pStyle w:val="ListParagraph"/>
              <w:numPr>
                <w:ilvl w:val="0"/>
                <w:numId w:val="33"/>
              </w:numPr>
              <w:jc w:val="left"/>
              <w:rPr>
                <w:b/>
                <w:color w:val="0070C0"/>
                <w:szCs w:val="20"/>
              </w:rPr>
            </w:pPr>
            <w:r>
              <w:rPr>
                <w:szCs w:val="20"/>
              </w:rPr>
              <w:t>E</w:t>
            </w:r>
            <w:r w:rsidR="001227C9">
              <w:rPr>
                <w:szCs w:val="20"/>
              </w:rPr>
              <w:t xml:space="preserve">nsure the effective management of stores and weekly stock accounting systems and procedures. </w:t>
            </w:r>
            <w:r>
              <w:rPr>
                <w:szCs w:val="20"/>
              </w:rPr>
              <w:t>K</w:t>
            </w:r>
            <w:r w:rsidR="001227C9">
              <w:rPr>
                <w:szCs w:val="20"/>
              </w:rPr>
              <w:t xml:space="preserve">eep accurate and auditable purchase, receipt and storage standards and ensure that procedures are met, maintained and </w:t>
            </w:r>
            <w:r w:rsidR="00D957D1">
              <w:rPr>
                <w:szCs w:val="20"/>
              </w:rPr>
              <w:t>always administered</w:t>
            </w:r>
            <w:r w:rsidR="001227C9">
              <w:rPr>
                <w:szCs w:val="20"/>
              </w:rPr>
              <w:t xml:space="preserve"> and communicated to the Prison Learners</w:t>
            </w:r>
          </w:p>
          <w:p w14:paraId="138924A8" w14:textId="5BB2F6B7" w:rsidR="001227C9" w:rsidRPr="00036D82" w:rsidRDefault="00BD33C1" w:rsidP="001227C9">
            <w:pPr>
              <w:pStyle w:val="ListParagraph"/>
              <w:numPr>
                <w:ilvl w:val="0"/>
                <w:numId w:val="33"/>
              </w:numPr>
              <w:jc w:val="left"/>
              <w:rPr>
                <w:b/>
                <w:color w:val="0070C0"/>
                <w:szCs w:val="20"/>
              </w:rPr>
            </w:pPr>
            <w:r>
              <w:rPr>
                <w:szCs w:val="20"/>
              </w:rPr>
              <w:t>E</w:t>
            </w:r>
            <w:r w:rsidR="001227C9" w:rsidRPr="00036D82">
              <w:rPr>
                <w:szCs w:val="20"/>
              </w:rPr>
              <w:t>n</w:t>
            </w:r>
            <w:r w:rsidR="001227C9">
              <w:rPr>
                <w:szCs w:val="20"/>
              </w:rPr>
              <w:t xml:space="preserve">sure </w:t>
            </w:r>
            <w:r>
              <w:rPr>
                <w:szCs w:val="20"/>
              </w:rPr>
              <w:t>that</w:t>
            </w:r>
            <w:r w:rsidR="001227C9">
              <w:rPr>
                <w:szCs w:val="20"/>
              </w:rPr>
              <w:t xml:space="preserve"> </w:t>
            </w:r>
            <w:r>
              <w:rPr>
                <w:szCs w:val="20"/>
              </w:rPr>
              <w:t>Prison</w:t>
            </w:r>
            <w:r w:rsidR="001227C9" w:rsidRPr="00036D82">
              <w:rPr>
                <w:szCs w:val="20"/>
              </w:rPr>
              <w:t xml:space="preserve"> Learners are always well presented, clean, professional and wearing appropriate clothing at all times</w:t>
            </w:r>
          </w:p>
          <w:p w14:paraId="0F5007B1" w14:textId="05E787B0" w:rsidR="001227C9" w:rsidRPr="00B13523" w:rsidRDefault="00BE32EB" w:rsidP="001227C9">
            <w:pPr>
              <w:pStyle w:val="ListParagraph"/>
              <w:numPr>
                <w:ilvl w:val="0"/>
                <w:numId w:val="33"/>
              </w:numPr>
              <w:jc w:val="left"/>
              <w:rPr>
                <w:b/>
                <w:color w:val="0070C0"/>
                <w:szCs w:val="20"/>
              </w:rPr>
            </w:pPr>
            <w:r>
              <w:rPr>
                <w:szCs w:val="20"/>
              </w:rPr>
              <w:t>Collaborating</w:t>
            </w:r>
            <w:r w:rsidR="001227C9">
              <w:rPr>
                <w:szCs w:val="20"/>
              </w:rPr>
              <w:t xml:space="preserve"> with the </w:t>
            </w:r>
            <w:r w:rsidR="00BD33C1">
              <w:rPr>
                <w:szCs w:val="20"/>
              </w:rPr>
              <w:t>Catering Manager</w:t>
            </w:r>
            <w:r w:rsidR="001227C9">
              <w:rPr>
                <w:szCs w:val="20"/>
              </w:rPr>
              <w:t xml:space="preserve"> in developing </w:t>
            </w:r>
            <w:r w:rsidR="00D957D1">
              <w:rPr>
                <w:szCs w:val="20"/>
              </w:rPr>
              <w:t>the</w:t>
            </w:r>
            <w:r w:rsidR="00BD33C1">
              <w:rPr>
                <w:szCs w:val="20"/>
              </w:rPr>
              <w:t xml:space="preserve"> </w:t>
            </w:r>
            <w:r w:rsidR="00D957D1">
              <w:rPr>
                <w:szCs w:val="20"/>
              </w:rPr>
              <w:t xml:space="preserve">staff </w:t>
            </w:r>
            <w:r w:rsidR="00BD33C1">
              <w:rPr>
                <w:szCs w:val="20"/>
              </w:rPr>
              <w:t>Mess</w:t>
            </w:r>
          </w:p>
          <w:p w14:paraId="0C43CFCB" w14:textId="44A795F4" w:rsidR="001227C9" w:rsidRPr="00F63984" w:rsidRDefault="001227C9" w:rsidP="001227C9">
            <w:pPr>
              <w:pStyle w:val="ListParagraph"/>
              <w:numPr>
                <w:ilvl w:val="0"/>
                <w:numId w:val="33"/>
              </w:numPr>
              <w:jc w:val="left"/>
              <w:rPr>
                <w:b/>
                <w:color w:val="0070C0"/>
                <w:szCs w:val="20"/>
              </w:rPr>
            </w:pPr>
            <w:r>
              <w:rPr>
                <w:szCs w:val="20"/>
              </w:rPr>
              <w:t>In the absence of th</w:t>
            </w:r>
            <w:r w:rsidR="00BD33C1">
              <w:rPr>
                <w:szCs w:val="20"/>
              </w:rPr>
              <w:t>e Catering Manager, take</w:t>
            </w:r>
            <w:r>
              <w:rPr>
                <w:szCs w:val="20"/>
              </w:rPr>
              <w:t xml:space="preserve"> responsib</w:t>
            </w:r>
            <w:r w:rsidR="00BD33C1">
              <w:rPr>
                <w:szCs w:val="20"/>
              </w:rPr>
              <w:t>ility</w:t>
            </w:r>
            <w:r>
              <w:rPr>
                <w:szCs w:val="20"/>
              </w:rPr>
              <w:t xml:space="preserve"> for managing any industry and supplier volunteer trainers when they are in the training kitchen</w:t>
            </w:r>
          </w:p>
          <w:p w14:paraId="188A28C7" w14:textId="17F45EE5" w:rsidR="00160B3D" w:rsidRPr="000D1CBC" w:rsidRDefault="00160B3D" w:rsidP="000D1CBC">
            <w:pPr>
              <w:jc w:val="left"/>
              <w:rPr>
                <w:rFonts w:cs="Arial"/>
                <w:color w:val="000000" w:themeColor="text1"/>
                <w:szCs w:val="20"/>
              </w:rPr>
            </w:pP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17CEA2B8" w14:textId="1DE66DBF" w:rsidR="000D1CBC" w:rsidRPr="00F63984" w:rsidRDefault="000D1CBC" w:rsidP="000D1CBC">
            <w:pPr>
              <w:pStyle w:val="ListParagraph"/>
              <w:numPr>
                <w:ilvl w:val="0"/>
                <w:numId w:val="33"/>
              </w:numPr>
              <w:jc w:val="left"/>
              <w:rPr>
                <w:b/>
                <w:color w:val="0070C0"/>
                <w:szCs w:val="20"/>
              </w:rPr>
            </w:pPr>
            <w:r>
              <w:rPr>
                <w:szCs w:val="20"/>
              </w:rPr>
              <w:t>Responsible for all food hygiene and health &amp; safety within the training kitchen, and ensure the setting of high cleanliness standards, best practice and routines to avoid accidents, food spoilage or waste</w:t>
            </w:r>
          </w:p>
          <w:p w14:paraId="6D45183A" w14:textId="2F0D0B6D" w:rsidR="000D1CBC" w:rsidRPr="00EA5EBF" w:rsidRDefault="000D1CBC" w:rsidP="000D1CBC">
            <w:pPr>
              <w:pStyle w:val="ListParagraph"/>
              <w:numPr>
                <w:ilvl w:val="0"/>
                <w:numId w:val="33"/>
              </w:numPr>
              <w:jc w:val="left"/>
              <w:rPr>
                <w:b/>
                <w:color w:val="0070C0"/>
                <w:szCs w:val="20"/>
              </w:rPr>
            </w:pPr>
            <w:r>
              <w:rPr>
                <w:szCs w:val="20"/>
              </w:rPr>
              <w:t>Manage all systems, procedures and documentation needed to conform to prevailing Health &amp; Safety, Food Hygiene and COSHH legislation and Sodexo policies in accordance with best practice in the industry</w:t>
            </w:r>
          </w:p>
          <w:p w14:paraId="0EBF496E" w14:textId="0B6E3726" w:rsidR="000D1CBC" w:rsidRPr="00F63984" w:rsidRDefault="000D1CBC" w:rsidP="000D1CBC">
            <w:pPr>
              <w:pStyle w:val="ListParagraph"/>
              <w:numPr>
                <w:ilvl w:val="0"/>
                <w:numId w:val="33"/>
              </w:numPr>
              <w:jc w:val="left"/>
              <w:rPr>
                <w:b/>
                <w:color w:val="0070C0"/>
                <w:szCs w:val="20"/>
              </w:rPr>
            </w:pPr>
            <w:r>
              <w:rPr>
                <w:szCs w:val="20"/>
              </w:rPr>
              <w:t>Responsible for the completion of the daily HACCAP sheets</w:t>
            </w:r>
          </w:p>
          <w:p w14:paraId="5B70CB37" w14:textId="4475496A" w:rsidR="000D1CBC" w:rsidRPr="00F63984" w:rsidRDefault="000D1CBC" w:rsidP="000D1CBC">
            <w:pPr>
              <w:pStyle w:val="ListParagraph"/>
              <w:numPr>
                <w:ilvl w:val="0"/>
                <w:numId w:val="33"/>
              </w:numPr>
              <w:jc w:val="left"/>
              <w:rPr>
                <w:b/>
                <w:color w:val="0070C0"/>
                <w:szCs w:val="20"/>
              </w:rPr>
            </w:pPr>
            <w:r>
              <w:rPr>
                <w:szCs w:val="20"/>
              </w:rPr>
              <w:t>Work with the Catering Manager</w:t>
            </w:r>
            <w:r w:rsidRPr="00F63984">
              <w:rPr>
                <w:szCs w:val="20"/>
              </w:rPr>
              <w:t xml:space="preserve"> to ensure </w:t>
            </w:r>
            <w:r>
              <w:rPr>
                <w:szCs w:val="20"/>
              </w:rPr>
              <w:t xml:space="preserve">all </w:t>
            </w:r>
            <w:r w:rsidRPr="00F63984">
              <w:rPr>
                <w:szCs w:val="20"/>
              </w:rPr>
              <w:t>audits are completed in areas of responsibility and that all training, quality, environmental an</w:t>
            </w:r>
            <w:r w:rsidR="001227C9">
              <w:rPr>
                <w:szCs w:val="20"/>
              </w:rPr>
              <w:t>d</w:t>
            </w:r>
            <w:r w:rsidRPr="00F63984">
              <w:rPr>
                <w:szCs w:val="20"/>
              </w:rPr>
              <w:t xml:space="preserve"> safety standards are met, maintained and exceeded</w:t>
            </w:r>
            <w:r>
              <w:rPr>
                <w:szCs w:val="20"/>
              </w:rPr>
              <w:t>.</w:t>
            </w:r>
          </w:p>
          <w:p w14:paraId="1130D70C" w14:textId="277B94D4" w:rsidR="000D1CBC" w:rsidRPr="00EA5EBF" w:rsidRDefault="000D1CBC" w:rsidP="000D1CBC">
            <w:pPr>
              <w:pStyle w:val="ListParagraph"/>
              <w:numPr>
                <w:ilvl w:val="0"/>
                <w:numId w:val="33"/>
              </w:numPr>
              <w:jc w:val="left"/>
              <w:rPr>
                <w:b/>
                <w:color w:val="0070C0"/>
                <w:szCs w:val="20"/>
              </w:rPr>
            </w:pPr>
            <w:r>
              <w:rPr>
                <w:szCs w:val="20"/>
              </w:rPr>
              <w:t>Actively manage the Prison</w:t>
            </w:r>
            <w:r w:rsidRPr="00F63984">
              <w:rPr>
                <w:szCs w:val="20"/>
              </w:rPr>
              <w:t xml:space="preserve"> </w:t>
            </w:r>
            <w:r>
              <w:rPr>
                <w:szCs w:val="20"/>
              </w:rPr>
              <w:t>Security Intelligence Reports (SIR) ensuing they are completed in an accurate &amp; timely manner and any issues are escalated appropriately</w:t>
            </w:r>
          </w:p>
          <w:p w14:paraId="19B6A793" w14:textId="137DF402" w:rsidR="000D1CBC" w:rsidRPr="00F63984" w:rsidRDefault="000D1CBC" w:rsidP="000D1CBC">
            <w:pPr>
              <w:pStyle w:val="ListParagraph"/>
              <w:numPr>
                <w:ilvl w:val="0"/>
                <w:numId w:val="33"/>
              </w:numPr>
              <w:jc w:val="left"/>
              <w:rPr>
                <w:b/>
                <w:color w:val="0070C0"/>
                <w:szCs w:val="20"/>
              </w:rPr>
            </w:pPr>
            <w:r>
              <w:rPr>
                <w:szCs w:val="20"/>
              </w:rPr>
              <w:t>Ensure that all tool checks and counts are carried out and recorded in line with procedure, and any discrepancies are acted upon immediately.</w:t>
            </w:r>
          </w:p>
          <w:p w14:paraId="0F477F6F" w14:textId="4DC5311C" w:rsidR="000D1CBC" w:rsidRPr="00F63984" w:rsidRDefault="000D1CBC" w:rsidP="000D1CBC">
            <w:pPr>
              <w:pStyle w:val="ListParagraph"/>
              <w:numPr>
                <w:ilvl w:val="0"/>
                <w:numId w:val="33"/>
              </w:numPr>
              <w:jc w:val="left"/>
              <w:rPr>
                <w:b/>
                <w:color w:val="0070C0"/>
                <w:szCs w:val="20"/>
              </w:rPr>
            </w:pPr>
            <w:r>
              <w:rPr>
                <w:szCs w:val="20"/>
              </w:rPr>
              <w:t>S</w:t>
            </w:r>
            <w:r w:rsidRPr="00F63984">
              <w:rPr>
                <w:szCs w:val="20"/>
              </w:rPr>
              <w:t>upp</w:t>
            </w:r>
            <w:r>
              <w:rPr>
                <w:szCs w:val="20"/>
              </w:rPr>
              <w:t xml:space="preserve">ort and contribute to the </w:t>
            </w:r>
            <w:r w:rsidR="001227C9">
              <w:rPr>
                <w:szCs w:val="20"/>
              </w:rPr>
              <w:t>cafe</w:t>
            </w:r>
            <w:r>
              <w:rPr>
                <w:szCs w:val="20"/>
              </w:rPr>
              <w:t xml:space="preserve"> </w:t>
            </w:r>
            <w:r w:rsidRPr="00F63984">
              <w:rPr>
                <w:szCs w:val="20"/>
              </w:rPr>
              <w:t>H</w:t>
            </w:r>
            <w:r w:rsidR="001227C9">
              <w:rPr>
                <w:szCs w:val="20"/>
              </w:rPr>
              <w:t xml:space="preserve">ealth </w:t>
            </w:r>
            <w:r w:rsidRPr="00F63984">
              <w:rPr>
                <w:szCs w:val="20"/>
              </w:rPr>
              <w:t>&amp;</w:t>
            </w:r>
            <w:r w:rsidR="001227C9">
              <w:rPr>
                <w:szCs w:val="20"/>
              </w:rPr>
              <w:t xml:space="preserve"> </w:t>
            </w:r>
            <w:r>
              <w:rPr>
                <w:szCs w:val="20"/>
              </w:rPr>
              <w:t>S</w:t>
            </w:r>
            <w:r w:rsidR="001227C9">
              <w:rPr>
                <w:szCs w:val="20"/>
              </w:rPr>
              <w:t>afety</w:t>
            </w:r>
            <w:r>
              <w:rPr>
                <w:szCs w:val="20"/>
              </w:rPr>
              <w:t xml:space="preserve"> Strategic Plan, and ensure our </w:t>
            </w:r>
            <w:r w:rsidRPr="00F63984">
              <w:rPr>
                <w:szCs w:val="20"/>
              </w:rPr>
              <w:t>team</w:t>
            </w:r>
            <w:r>
              <w:rPr>
                <w:szCs w:val="20"/>
              </w:rPr>
              <w:t xml:space="preserve"> of Prison Learners</w:t>
            </w:r>
            <w:r w:rsidRPr="00F63984">
              <w:rPr>
                <w:szCs w:val="20"/>
              </w:rPr>
              <w:t xml:space="preserve"> are compliant </w:t>
            </w:r>
            <w:proofErr w:type="gramStart"/>
            <w:r w:rsidRPr="00F63984">
              <w:rPr>
                <w:szCs w:val="20"/>
              </w:rPr>
              <w:t>in</w:t>
            </w:r>
            <w:proofErr w:type="gramEnd"/>
            <w:r w:rsidRPr="00F63984">
              <w:rPr>
                <w:szCs w:val="20"/>
              </w:rPr>
              <w:t xml:space="preserve"> </w:t>
            </w:r>
            <w:r w:rsidR="001227C9">
              <w:rPr>
                <w:szCs w:val="20"/>
              </w:rPr>
              <w:t>the</w:t>
            </w:r>
            <w:r w:rsidRPr="00F63984">
              <w:rPr>
                <w:szCs w:val="20"/>
              </w:rPr>
              <w:t xml:space="preserve"> H</w:t>
            </w:r>
            <w:r>
              <w:rPr>
                <w:szCs w:val="20"/>
              </w:rPr>
              <w:t xml:space="preserve">ealth </w:t>
            </w:r>
            <w:r w:rsidRPr="00F63984">
              <w:rPr>
                <w:szCs w:val="20"/>
              </w:rPr>
              <w:t>&amp;</w:t>
            </w:r>
            <w:r>
              <w:rPr>
                <w:szCs w:val="20"/>
              </w:rPr>
              <w:t xml:space="preserve"> </w:t>
            </w:r>
            <w:r w:rsidRPr="00F63984">
              <w:rPr>
                <w:szCs w:val="20"/>
              </w:rPr>
              <w:t>S</w:t>
            </w:r>
            <w:r>
              <w:rPr>
                <w:szCs w:val="20"/>
              </w:rPr>
              <w:t>afety</w:t>
            </w:r>
            <w:r w:rsidRPr="00F63984">
              <w:rPr>
                <w:szCs w:val="20"/>
              </w:rPr>
              <w:t xml:space="preserve"> obligations to both Company and Statutory standards</w:t>
            </w:r>
          </w:p>
          <w:p w14:paraId="497637EA" w14:textId="7EB2A827" w:rsidR="008260DB" w:rsidRPr="000D1CBC" w:rsidRDefault="000D1CBC" w:rsidP="000D1CBC">
            <w:pPr>
              <w:pStyle w:val="ListParagraph"/>
              <w:numPr>
                <w:ilvl w:val="0"/>
                <w:numId w:val="33"/>
              </w:numPr>
              <w:jc w:val="left"/>
              <w:rPr>
                <w:b/>
                <w:color w:val="0070C0"/>
                <w:szCs w:val="20"/>
              </w:rPr>
            </w:pPr>
            <w:r>
              <w:rPr>
                <w:szCs w:val="20"/>
              </w:rPr>
              <w:t>E</w:t>
            </w:r>
            <w:r w:rsidRPr="00F63984">
              <w:rPr>
                <w:szCs w:val="20"/>
              </w:rPr>
              <w:t>nsure that all H</w:t>
            </w:r>
            <w:r>
              <w:rPr>
                <w:szCs w:val="20"/>
              </w:rPr>
              <w:t xml:space="preserve">ealth </w:t>
            </w:r>
            <w:r w:rsidRPr="00F63984">
              <w:rPr>
                <w:szCs w:val="20"/>
              </w:rPr>
              <w:t>&amp;</w:t>
            </w:r>
            <w:r>
              <w:rPr>
                <w:szCs w:val="20"/>
              </w:rPr>
              <w:t xml:space="preserve"> </w:t>
            </w:r>
            <w:r w:rsidRPr="00F63984">
              <w:rPr>
                <w:szCs w:val="20"/>
              </w:rPr>
              <w:t>S</w:t>
            </w:r>
            <w:r>
              <w:rPr>
                <w:szCs w:val="20"/>
              </w:rPr>
              <w:t>afety</w:t>
            </w:r>
            <w:r w:rsidRPr="00F63984">
              <w:rPr>
                <w:szCs w:val="20"/>
              </w:rPr>
              <w:t xml:space="preserve"> risks and concerns are flagged through the appropriate reporting channels immediately</w:t>
            </w:r>
            <w:r w:rsidR="001227C9">
              <w:rPr>
                <w:szCs w:val="20"/>
              </w:rPr>
              <w:t xml:space="preserve"> when</w:t>
            </w:r>
            <w:r w:rsidRPr="00F63984">
              <w:rPr>
                <w:szCs w:val="20"/>
              </w:rPr>
              <w:t xml:space="preserve"> they become apparent</w:t>
            </w:r>
            <w:r>
              <w:rPr>
                <w:szCs w:val="20"/>
              </w:rPr>
              <w:t>.</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p w14:paraId="1F6D7E33" w14:textId="77777777" w:rsidR="003349E5" w:rsidRDefault="003349E5" w:rsidP="009A36F7">
      <w:pPr>
        <w:rPr>
          <w:rFonts w:cs="Arial"/>
          <w:color w:val="000000" w:themeColor="text1"/>
          <w:szCs w:val="20"/>
        </w:rPr>
      </w:pPr>
    </w:p>
    <w:p w14:paraId="7BA9FC18" w14:textId="7EB54CA8" w:rsidR="003349E5" w:rsidRDefault="003349E5" w:rsidP="009A36F7">
      <w:pPr>
        <w:rPr>
          <w:rFonts w:cs="Arial"/>
          <w:color w:val="000000" w:themeColor="text1"/>
          <w:szCs w:val="20"/>
        </w:rPr>
      </w:pPr>
    </w:p>
    <w:p w14:paraId="2D8F63AE" w14:textId="77777777" w:rsidR="003349E5" w:rsidRDefault="003349E5" w:rsidP="009A36F7">
      <w:pPr>
        <w:rPr>
          <w:rFonts w:cs="Arial"/>
          <w:color w:val="000000" w:themeColor="text1"/>
          <w:szCs w:val="20"/>
        </w:rPr>
      </w:pPr>
    </w:p>
    <w:p w14:paraId="39E7E81E" w14:textId="77777777" w:rsidR="003349E5" w:rsidRDefault="003349E5" w:rsidP="009A36F7">
      <w:pPr>
        <w:rPr>
          <w:rFonts w:cs="Arial"/>
          <w:color w:val="000000" w:themeColor="text1"/>
          <w:szCs w:val="20"/>
        </w:rPr>
      </w:pPr>
    </w:p>
    <w:p w14:paraId="46C11CE7" w14:textId="77777777" w:rsidR="003349E5" w:rsidRDefault="003349E5" w:rsidP="009A36F7">
      <w:pPr>
        <w:rPr>
          <w:rFonts w:cs="Arial"/>
          <w:color w:val="000000" w:themeColor="text1"/>
          <w:szCs w:val="20"/>
        </w:rPr>
      </w:pPr>
    </w:p>
    <w:p w14:paraId="0CA780C5" w14:textId="77777777" w:rsidR="003349E5" w:rsidRDefault="003349E5" w:rsidP="009A36F7">
      <w:pPr>
        <w:rPr>
          <w:rFonts w:cs="Arial"/>
          <w:color w:val="000000" w:themeColor="text1"/>
          <w:szCs w:val="20"/>
        </w:rPr>
      </w:pPr>
    </w:p>
    <w:p w14:paraId="5751A77E" w14:textId="77777777" w:rsidR="003349E5" w:rsidRDefault="003349E5"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321F3207" w14:textId="7015D9D2" w:rsidR="00FE40BE" w:rsidRDefault="00FE40BE" w:rsidP="00FE40BE">
            <w:pPr>
              <w:pStyle w:val="ListParagraph"/>
              <w:numPr>
                <w:ilvl w:val="0"/>
                <w:numId w:val="41"/>
              </w:numPr>
              <w:spacing w:after="160" w:line="256" w:lineRule="auto"/>
              <w:jc w:val="left"/>
              <w:rPr>
                <w:rFonts w:asciiTheme="minorHAnsi" w:hAnsiTheme="minorHAnsi"/>
                <w:b/>
                <w:color w:val="0070C0"/>
                <w:szCs w:val="20"/>
                <w:lang w:eastAsia="en-US"/>
              </w:rPr>
            </w:pPr>
            <w:r>
              <w:rPr>
                <w:szCs w:val="20"/>
              </w:rPr>
              <w:t xml:space="preserve">Responsible for recruiting up to 10 Prison Learners at a time in the training </w:t>
            </w:r>
            <w:proofErr w:type="gramStart"/>
            <w:r>
              <w:rPr>
                <w:szCs w:val="20"/>
              </w:rPr>
              <w:t>kitchen</w:t>
            </w:r>
            <w:proofErr w:type="gramEnd"/>
            <w:r>
              <w:rPr>
                <w:szCs w:val="20"/>
              </w:rPr>
              <w:t xml:space="preserve"> who all have preferably 3</w:t>
            </w:r>
            <w:r w:rsidR="007A2469">
              <w:rPr>
                <w:szCs w:val="20"/>
              </w:rPr>
              <w:t xml:space="preserve">-6 </w:t>
            </w:r>
            <w:r w:rsidR="00D957D1">
              <w:rPr>
                <w:szCs w:val="20"/>
              </w:rPr>
              <w:t>months</w:t>
            </w:r>
            <w:r>
              <w:rPr>
                <w:szCs w:val="20"/>
              </w:rPr>
              <w:t xml:space="preserve"> left of their sentence to serve</w:t>
            </w:r>
          </w:p>
          <w:p w14:paraId="2E0AE46A" w14:textId="60B642D5" w:rsidR="00FE40BE" w:rsidRDefault="007A2469" w:rsidP="00FE40BE">
            <w:pPr>
              <w:pStyle w:val="ListParagraph"/>
              <w:numPr>
                <w:ilvl w:val="0"/>
                <w:numId w:val="41"/>
              </w:numPr>
              <w:spacing w:after="160" w:line="256" w:lineRule="auto"/>
              <w:jc w:val="left"/>
              <w:rPr>
                <w:b/>
                <w:color w:val="0070C0"/>
                <w:szCs w:val="20"/>
              </w:rPr>
            </w:pPr>
            <w:r>
              <w:rPr>
                <w:szCs w:val="20"/>
              </w:rPr>
              <w:t>R</w:t>
            </w:r>
            <w:r w:rsidR="00FE40BE">
              <w:rPr>
                <w:szCs w:val="20"/>
              </w:rPr>
              <w:t>esponsible for delivering high quality training to the Prison Learners in line with City &amp; Guild NVQ qualification expectations/standards for Food Service, Food Preparation &amp; Cooking and Food Safety</w:t>
            </w:r>
          </w:p>
          <w:p w14:paraId="72E98C26" w14:textId="2F7142A8" w:rsidR="00FE40BE" w:rsidRDefault="007A2469" w:rsidP="00FE40BE">
            <w:pPr>
              <w:pStyle w:val="ListParagraph"/>
              <w:numPr>
                <w:ilvl w:val="0"/>
                <w:numId w:val="41"/>
              </w:numPr>
              <w:spacing w:after="160" w:line="256" w:lineRule="auto"/>
              <w:jc w:val="left"/>
              <w:rPr>
                <w:b/>
                <w:color w:val="0070C0"/>
                <w:szCs w:val="20"/>
              </w:rPr>
            </w:pPr>
            <w:r>
              <w:rPr>
                <w:szCs w:val="20"/>
              </w:rPr>
              <w:t>R</w:t>
            </w:r>
            <w:r w:rsidR="00FE40BE">
              <w:rPr>
                <w:szCs w:val="20"/>
              </w:rPr>
              <w:t xml:space="preserve">esponsible for ensuring that </w:t>
            </w:r>
            <w:proofErr w:type="gramStart"/>
            <w:r w:rsidR="00FE40BE">
              <w:rPr>
                <w:szCs w:val="20"/>
              </w:rPr>
              <w:t>all of</w:t>
            </w:r>
            <w:proofErr w:type="gramEnd"/>
            <w:r w:rsidR="00FE40BE">
              <w:rPr>
                <w:szCs w:val="20"/>
              </w:rPr>
              <w:t xml:space="preserve"> the Prison </w:t>
            </w:r>
            <w:r w:rsidR="00F41AC7">
              <w:rPr>
                <w:szCs w:val="20"/>
              </w:rPr>
              <w:t>Learners’</w:t>
            </w:r>
            <w:r w:rsidR="00FE40BE">
              <w:rPr>
                <w:szCs w:val="20"/>
              </w:rPr>
              <w:t xml:space="preserve"> work is up to date, logged in line with City &amp; Guild NVQ expectations and that all training is logged with the Training Administrator and is ready to be audited by the IQA</w:t>
            </w:r>
          </w:p>
          <w:p w14:paraId="04B27F40" w14:textId="5BAAEB0E" w:rsidR="00FE40BE" w:rsidRDefault="00FE40BE" w:rsidP="00FE40BE">
            <w:pPr>
              <w:pStyle w:val="ListParagraph"/>
              <w:numPr>
                <w:ilvl w:val="0"/>
                <w:numId w:val="41"/>
              </w:numPr>
              <w:spacing w:after="160" w:line="256" w:lineRule="auto"/>
              <w:jc w:val="left"/>
              <w:rPr>
                <w:b/>
                <w:color w:val="0070C0"/>
                <w:szCs w:val="20"/>
              </w:rPr>
            </w:pPr>
            <w:r>
              <w:rPr>
                <w:szCs w:val="20"/>
              </w:rPr>
              <w:t xml:space="preserve">As a key part </w:t>
            </w:r>
            <w:r w:rsidR="007A2469">
              <w:rPr>
                <w:szCs w:val="20"/>
              </w:rPr>
              <w:t>HMP Altcourse staff mess</w:t>
            </w:r>
            <w:r>
              <w:rPr>
                <w:szCs w:val="20"/>
              </w:rPr>
              <w:t xml:space="preserve"> training team, ensure training </w:t>
            </w:r>
            <w:r w:rsidR="007A2469">
              <w:rPr>
                <w:szCs w:val="20"/>
              </w:rPr>
              <w:t xml:space="preserve">is delivered </w:t>
            </w:r>
            <w:r>
              <w:rPr>
                <w:szCs w:val="20"/>
              </w:rPr>
              <w:t>with innovation, creativity and flair, and that the Prison Learners are taught and inspired by new techniques and industry trends</w:t>
            </w:r>
          </w:p>
          <w:p w14:paraId="4EC86E06" w14:textId="20FD4712" w:rsidR="00FE40BE" w:rsidRDefault="007A2469" w:rsidP="00FE40BE">
            <w:pPr>
              <w:pStyle w:val="ListParagraph"/>
              <w:numPr>
                <w:ilvl w:val="0"/>
                <w:numId w:val="41"/>
              </w:numPr>
              <w:spacing w:after="160" w:line="256" w:lineRule="auto"/>
              <w:jc w:val="left"/>
              <w:rPr>
                <w:b/>
                <w:color w:val="0070C0"/>
                <w:szCs w:val="20"/>
              </w:rPr>
            </w:pPr>
            <w:r>
              <w:rPr>
                <w:szCs w:val="20"/>
              </w:rPr>
              <w:t>D</w:t>
            </w:r>
            <w:r w:rsidR="00FE40BE">
              <w:rPr>
                <w:szCs w:val="20"/>
              </w:rPr>
              <w:t>eliver training &amp; coaching with passion and share knowledge and love for food, quality ingredients and seasonality with the Prison Learners.</w:t>
            </w:r>
          </w:p>
          <w:p w14:paraId="69D0DFB3" w14:textId="48E95356" w:rsidR="00D87CC8" w:rsidRPr="00D638F5" w:rsidRDefault="00017118" w:rsidP="00D638F5">
            <w:pPr>
              <w:pStyle w:val="ListParagraph"/>
              <w:numPr>
                <w:ilvl w:val="0"/>
                <w:numId w:val="41"/>
              </w:numPr>
              <w:spacing w:after="160" w:line="256" w:lineRule="auto"/>
              <w:jc w:val="left"/>
              <w:rPr>
                <w:b/>
                <w:color w:val="0070C0"/>
                <w:szCs w:val="20"/>
              </w:rPr>
            </w:pPr>
            <w:r>
              <w:rPr>
                <w:szCs w:val="20"/>
              </w:rPr>
              <w:t>E</w:t>
            </w:r>
            <w:r w:rsidR="00FE40BE">
              <w:rPr>
                <w:szCs w:val="20"/>
              </w:rPr>
              <w:t xml:space="preserve">nsure </w:t>
            </w:r>
            <w:r w:rsidR="00F41AC7">
              <w:rPr>
                <w:szCs w:val="20"/>
              </w:rPr>
              <w:t>your own</w:t>
            </w:r>
            <w:r w:rsidR="00FE40BE">
              <w:rPr>
                <w:szCs w:val="20"/>
              </w:rPr>
              <w:t xml:space="preserve"> training sessions are structured and supportive, and that account </w:t>
            </w:r>
            <w:r>
              <w:rPr>
                <w:szCs w:val="20"/>
              </w:rPr>
              <w:t xml:space="preserve">is taken </w:t>
            </w:r>
            <w:r w:rsidR="00FE40BE">
              <w:rPr>
                <w:szCs w:val="20"/>
              </w:rPr>
              <w:t>of different learning styles and needs of the group and the individual, adjusting</w:t>
            </w:r>
            <w:r w:rsidR="00D638F5">
              <w:rPr>
                <w:szCs w:val="20"/>
              </w:rPr>
              <w:t xml:space="preserve"> delivery </w:t>
            </w:r>
            <w:r w:rsidR="00FE40BE">
              <w:rPr>
                <w:szCs w:val="20"/>
              </w:rPr>
              <w:t>style as appropriate</w:t>
            </w:r>
          </w:p>
          <w:p w14:paraId="13400E9B" w14:textId="63F635DB" w:rsidR="00FA7892" w:rsidRDefault="00561381" w:rsidP="00FA7892">
            <w:pPr>
              <w:pStyle w:val="ListParagraph"/>
              <w:numPr>
                <w:ilvl w:val="0"/>
                <w:numId w:val="41"/>
              </w:numPr>
              <w:spacing w:after="160" w:line="256" w:lineRule="auto"/>
              <w:jc w:val="left"/>
              <w:rPr>
                <w:rFonts w:asciiTheme="minorHAnsi" w:hAnsiTheme="minorHAnsi"/>
                <w:b/>
                <w:color w:val="0070C0"/>
                <w:szCs w:val="20"/>
                <w:lang w:eastAsia="en-US"/>
              </w:rPr>
            </w:pPr>
            <w:r>
              <w:rPr>
                <w:szCs w:val="20"/>
              </w:rPr>
              <w:t>can</w:t>
            </w:r>
            <w:r w:rsidR="00FA7892">
              <w:rPr>
                <w:szCs w:val="20"/>
              </w:rPr>
              <w:t xml:space="preserve"> work independently, under pressure and to tight deadlines.</w:t>
            </w:r>
          </w:p>
          <w:p w14:paraId="1B7D0489" w14:textId="61334FA0" w:rsidR="00FA7892" w:rsidRDefault="00561381" w:rsidP="00FA7892">
            <w:pPr>
              <w:pStyle w:val="ListParagraph"/>
              <w:numPr>
                <w:ilvl w:val="0"/>
                <w:numId w:val="41"/>
              </w:numPr>
              <w:spacing w:after="160" w:line="256" w:lineRule="auto"/>
              <w:jc w:val="left"/>
              <w:rPr>
                <w:b/>
                <w:color w:val="0070C0"/>
                <w:szCs w:val="20"/>
              </w:rPr>
            </w:pPr>
            <w:r>
              <w:rPr>
                <w:szCs w:val="20"/>
              </w:rPr>
              <w:t>S</w:t>
            </w:r>
            <w:r w:rsidR="00FA7892">
              <w:rPr>
                <w:szCs w:val="20"/>
              </w:rPr>
              <w:t>uccessfully manage through change and able to adjust priorities according to changing business need/requirements</w:t>
            </w:r>
          </w:p>
          <w:p w14:paraId="2623C666" w14:textId="5A5C3EE1" w:rsidR="00FA7892" w:rsidRDefault="00561381" w:rsidP="00FA7892">
            <w:pPr>
              <w:pStyle w:val="ListParagraph"/>
              <w:numPr>
                <w:ilvl w:val="0"/>
                <w:numId w:val="41"/>
              </w:numPr>
              <w:spacing w:after="160" w:line="256" w:lineRule="auto"/>
              <w:jc w:val="left"/>
              <w:rPr>
                <w:b/>
                <w:color w:val="0070C0"/>
                <w:szCs w:val="20"/>
              </w:rPr>
            </w:pPr>
            <w:r>
              <w:rPr>
                <w:szCs w:val="20"/>
              </w:rPr>
              <w:t>A</w:t>
            </w:r>
            <w:r w:rsidR="00FA7892">
              <w:rPr>
                <w:szCs w:val="20"/>
              </w:rPr>
              <w:t xml:space="preserve">ctively seek new ways of working to improve the running of the training kitchen and keep abreast of industry trends, innovation and legislation, bringing fresh ideas and inspiration to </w:t>
            </w:r>
            <w:r>
              <w:rPr>
                <w:szCs w:val="20"/>
              </w:rPr>
              <w:t>optimize</w:t>
            </w:r>
            <w:r w:rsidR="00FA7892">
              <w:rPr>
                <w:szCs w:val="20"/>
              </w:rPr>
              <w:t xml:space="preserve"> kitchen, training and restaurant operations</w:t>
            </w:r>
          </w:p>
          <w:p w14:paraId="457F0D99" w14:textId="193DA37C" w:rsidR="00FA7892" w:rsidRDefault="00561381" w:rsidP="00FA7892">
            <w:pPr>
              <w:pStyle w:val="ListParagraph"/>
              <w:numPr>
                <w:ilvl w:val="0"/>
                <w:numId w:val="41"/>
              </w:numPr>
              <w:spacing w:after="160" w:line="256" w:lineRule="auto"/>
              <w:jc w:val="left"/>
              <w:rPr>
                <w:b/>
                <w:color w:val="0070C0"/>
                <w:szCs w:val="20"/>
              </w:rPr>
            </w:pPr>
            <w:r>
              <w:rPr>
                <w:szCs w:val="20"/>
              </w:rPr>
              <w:t>A</w:t>
            </w:r>
            <w:r w:rsidR="00FA7892">
              <w:rPr>
                <w:szCs w:val="20"/>
              </w:rPr>
              <w:t xml:space="preserve">ct with initiative and creativity in resolving issues and support </w:t>
            </w:r>
            <w:r>
              <w:rPr>
                <w:szCs w:val="20"/>
              </w:rPr>
              <w:t>HMP Altcourse</w:t>
            </w:r>
            <w:r w:rsidR="00820AB6">
              <w:rPr>
                <w:szCs w:val="20"/>
              </w:rPr>
              <w:t xml:space="preserve"> Staff Mess</w:t>
            </w:r>
            <w:r w:rsidR="00FA7892">
              <w:rPr>
                <w:szCs w:val="20"/>
              </w:rPr>
              <w:t xml:space="preserve"> long term strategic goal of reducing re-offending rates</w:t>
            </w:r>
          </w:p>
          <w:p w14:paraId="3639788E" w14:textId="3FA5C9F4" w:rsidR="00FA7892" w:rsidRDefault="00820AB6" w:rsidP="00FA7892">
            <w:pPr>
              <w:pStyle w:val="ListParagraph"/>
              <w:numPr>
                <w:ilvl w:val="0"/>
                <w:numId w:val="41"/>
              </w:numPr>
              <w:spacing w:after="160" w:line="256" w:lineRule="auto"/>
              <w:jc w:val="left"/>
              <w:rPr>
                <w:b/>
                <w:color w:val="0070C0"/>
                <w:szCs w:val="20"/>
              </w:rPr>
            </w:pPr>
            <w:r>
              <w:rPr>
                <w:szCs w:val="20"/>
              </w:rPr>
              <w:t>A</w:t>
            </w:r>
            <w:r w:rsidR="00FA7892">
              <w:rPr>
                <w:szCs w:val="20"/>
              </w:rPr>
              <w:t>ctively seek learning and development opportunities to grow in experience skill and ability</w:t>
            </w:r>
          </w:p>
          <w:p w14:paraId="0376654B" w14:textId="110B057F" w:rsidR="00D638F5" w:rsidRPr="00D638F5" w:rsidRDefault="00D638F5" w:rsidP="00D638F5">
            <w:pPr>
              <w:pStyle w:val="ListParagraph"/>
              <w:numPr>
                <w:ilvl w:val="0"/>
                <w:numId w:val="41"/>
              </w:numPr>
              <w:spacing w:after="160" w:line="256" w:lineRule="auto"/>
              <w:jc w:val="left"/>
              <w:rPr>
                <w:b/>
                <w:color w:val="0070C0"/>
                <w:szCs w:val="20"/>
              </w:rPr>
            </w:pPr>
          </w:p>
        </w:tc>
      </w:tr>
    </w:tbl>
    <w:p w14:paraId="4C3D24A3" w14:textId="605F549D" w:rsidR="00F7186C" w:rsidRPr="00CA14AF" w:rsidRDefault="00F7186C" w:rsidP="009A36F7">
      <w:pPr>
        <w:rPr>
          <w:rFonts w:cs="Arial"/>
          <w:color w:val="EE0000"/>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466A2453" w14:textId="77777777" w:rsidR="00BD33C1" w:rsidRDefault="00BD33C1" w:rsidP="00BD33C1">
            <w:pPr>
              <w:pStyle w:val="ListParagraph"/>
              <w:numPr>
                <w:ilvl w:val="0"/>
                <w:numId w:val="22"/>
              </w:numPr>
              <w:jc w:val="left"/>
              <w:rPr>
                <w:b/>
                <w:color w:val="0070C0"/>
                <w:szCs w:val="20"/>
              </w:rPr>
            </w:pPr>
            <w:r>
              <w:rPr>
                <w:szCs w:val="20"/>
              </w:rPr>
              <w:t>Provide a breakfast and lunch service of high quality within budget constraints for prison staff.</w:t>
            </w:r>
          </w:p>
          <w:p w14:paraId="7100536C" w14:textId="77777777" w:rsidR="00BD33C1" w:rsidRDefault="00BD33C1" w:rsidP="00BD33C1">
            <w:pPr>
              <w:pStyle w:val="ListParagraph"/>
              <w:numPr>
                <w:ilvl w:val="0"/>
                <w:numId w:val="22"/>
              </w:numPr>
              <w:jc w:val="left"/>
              <w:rPr>
                <w:b/>
                <w:color w:val="0070C0"/>
                <w:szCs w:val="20"/>
              </w:rPr>
            </w:pPr>
            <w:r>
              <w:rPr>
                <w:szCs w:val="20"/>
              </w:rPr>
              <w:t>Contribute to the overall management of HMP Altcourse Staff Mess and support other sites when necessary and take on additional duties and responsibilities as and when required.</w:t>
            </w:r>
          </w:p>
          <w:p w14:paraId="348D5D2E" w14:textId="77777777" w:rsidR="00BD33C1" w:rsidRDefault="00BD33C1" w:rsidP="00BD33C1">
            <w:pPr>
              <w:pStyle w:val="ListParagraph"/>
              <w:numPr>
                <w:ilvl w:val="0"/>
                <w:numId w:val="22"/>
              </w:numPr>
              <w:jc w:val="left"/>
              <w:rPr>
                <w:rFonts w:cs="Arial"/>
                <w:color w:val="000000" w:themeColor="text1"/>
                <w:szCs w:val="20"/>
              </w:rPr>
            </w:pPr>
            <w:r>
              <w:rPr>
                <w:rFonts w:cs="Arial"/>
                <w:color w:val="000000" w:themeColor="text1"/>
                <w:szCs w:val="20"/>
              </w:rPr>
              <w:t xml:space="preserve">Provide Nationally recognized training qualifications for prisoners to assist in their employability on release. </w:t>
            </w:r>
          </w:p>
          <w:p w14:paraId="2E3C8CCC" w14:textId="77777777" w:rsidR="00BD33C1" w:rsidRDefault="00BD33C1" w:rsidP="00BD33C1">
            <w:pPr>
              <w:pStyle w:val="ListParagraph"/>
              <w:numPr>
                <w:ilvl w:val="0"/>
                <w:numId w:val="22"/>
              </w:numPr>
              <w:jc w:val="left"/>
              <w:rPr>
                <w:rFonts w:cs="Arial"/>
                <w:color w:val="000000" w:themeColor="text1"/>
                <w:szCs w:val="20"/>
              </w:rPr>
            </w:pPr>
            <w:r>
              <w:rPr>
                <w:rFonts w:cs="Arial"/>
                <w:color w:val="000000" w:themeColor="text1"/>
                <w:szCs w:val="20"/>
              </w:rPr>
              <w:t xml:space="preserve">Ensure services are managed in line with Environmental and Food hygiene regulations. </w:t>
            </w:r>
          </w:p>
          <w:p w14:paraId="0EA1C6A5" w14:textId="1B30FA72" w:rsidR="0095128F" w:rsidRPr="00BD33C1" w:rsidRDefault="0095128F" w:rsidP="00BD33C1">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3432158B" w14:textId="77777777" w:rsidR="00CA14AF" w:rsidRDefault="00CA14AF" w:rsidP="00CA14AF">
            <w:pPr>
              <w:jc w:val="left"/>
              <w:rPr>
                <w:szCs w:val="20"/>
              </w:rPr>
            </w:pPr>
          </w:p>
          <w:p w14:paraId="1DF5308B" w14:textId="20F40913" w:rsidR="00CA14AF" w:rsidRPr="00CA14AF" w:rsidRDefault="00CA14AF" w:rsidP="00CA14AF">
            <w:pPr>
              <w:pStyle w:val="ListParagraph"/>
              <w:numPr>
                <w:ilvl w:val="0"/>
                <w:numId w:val="38"/>
              </w:numPr>
              <w:jc w:val="left"/>
              <w:rPr>
                <w:color w:val="0070C0"/>
                <w:szCs w:val="20"/>
              </w:rPr>
            </w:pPr>
            <w:r w:rsidRPr="00CA14AF">
              <w:rPr>
                <w:szCs w:val="20"/>
              </w:rPr>
              <w:t xml:space="preserve">Previous experience at Sous Chef level in a </w:t>
            </w:r>
            <w:r w:rsidR="00567E56" w:rsidRPr="00CA14AF">
              <w:rPr>
                <w:szCs w:val="20"/>
              </w:rPr>
              <w:t>high-end</w:t>
            </w:r>
            <w:r w:rsidRPr="00CA14AF">
              <w:rPr>
                <w:szCs w:val="20"/>
              </w:rPr>
              <w:t xml:space="preserve"> service and cuisine environment or similar role</w:t>
            </w:r>
          </w:p>
          <w:p w14:paraId="6253F413" w14:textId="5960ECB1" w:rsidR="00CA14AF" w:rsidRPr="00CA14AF" w:rsidRDefault="00CA14AF" w:rsidP="00CA14AF">
            <w:pPr>
              <w:pStyle w:val="ListParagraph"/>
              <w:numPr>
                <w:ilvl w:val="0"/>
                <w:numId w:val="38"/>
              </w:numPr>
              <w:jc w:val="left"/>
              <w:rPr>
                <w:color w:val="0070C0"/>
                <w:szCs w:val="20"/>
              </w:rPr>
            </w:pPr>
            <w:r w:rsidRPr="00CA14AF">
              <w:rPr>
                <w:szCs w:val="20"/>
              </w:rPr>
              <w:t>Experience of fine dining &amp; being passionate about high quality, seasonal food</w:t>
            </w:r>
          </w:p>
          <w:p w14:paraId="0622CEAF" w14:textId="77777777" w:rsidR="00CA14AF" w:rsidRPr="00CA14AF" w:rsidRDefault="00CA14AF" w:rsidP="00CA14AF">
            <w:pPr>
              <w:pStyle w:val="ListParagraph"/>
              <w:numPr>
                <w:ilvl w:val="0"/>
                <w:numId w:val="38"/>
              </w:numPr>
              <w:jc w:val="left"/>
              <w:rPr>
                <w:szCs w:val="20"/>
              </w:rPr>
            </w:pPr>
            <w:r w:rsidRPr="00CA14AF">
              <w:rPr>
                <w:szCs w:val="20"/>
              </w:rPr>
              <w:t>Able to successfully lead, motivate and manage a team with a consistent approach</w:t>
            </w:r>
          </w:p>
          <w:p w14:paraId="014E9211" w14:textId="2924DC43" w:rsidR="00CA14AF" w:rsidRPr="00CA14AF" w:rsidRDefault="00CA14AF" w:rsidP="00CA14AF">
            <w:pPr>
              <w:pStyle w:val="ListParagraph"/>
              <w:numPr>
                <w:ilvl w:val="0"/>
                <w:numId w:val="38"/>
              </w:numPr>
              <w:jc w:val="left"/>
              <w:rPr>
                <w:color w:val="0070C0"/>
                <w:szCs w:val="20"/>
              </w:rPr>
            </w:pPr>
            <w:r w:rsidRPr="00CA14AF">
              <w:rPr>
                <w:szCs w:val="20"/>
              </w:rPr>
              <w:t>Previous experience of delivering training and successfully enhancing the skill level of a brigade</w:t>
            </w:r>
          </w:p>
          <w:p w14:paraId="40303E1F" w14:textId="75A38E6E" w:rsidR="00B80972" w:rsidRPr="00CA14AF" w:rsidRDefault="00CA14AF" w:rsidP="00CA14AF">
            <w:pPr>
              <w:pStyle w:val="ListParagraph"/>
              <w:numPr>
                <w:ilvl w:val="0"/>
                <w:numId w:val="38"/>
              </w:numPr>
              <w:jc w:val="left"/>
              <w:rPr>
                <w:rFonts w:cs="Arial"/>
                <w:b/>
                <w:color w:val="000000" w:themeColor="text1"/>
                <w:szCs w:val="20"/>
              </w:rPr>
            </w:pPr>
            <w:r w:rsidRPr="00CA14AF">
              <w:rPr>
                <w:szCs w:val="20"/>
              </w:rPr>
              <w:t>A clear and concise communicator.</w:t>
            </w:r>
          </w:p>
          <w:p w14:paraId="7BAE981D" w14:textId="77777777" w:rsidR="00CA14AF" w:rsidRPr="00906CA1" w:rsidRDefault="00CA14AF" w:rsidP="00CA14AF">
            <w:pPr>
              <w:pStyle w:val="ListParagraph"/>
              <w:numPr>
                <w:ilvl w:val="0"/>
                <w:numId w:val="38"/>
              </w:numPr>
              <w:jc w:val="left"/>
              <w:rPr>
                <w:color w:val="0070C0"/>
                <w:szCs w:val="20"/>
              </w:rPr>
            </w:pPr>
            <w:r>
              <w:rPr>
                <w:szCs w:val="20"/>
              </w:rPr>
              <w:t>It is desirable but not essential to have a TAQA (assessing qualification) or equivalent and have experience of delivering training in the workplace</w:t>
            </w:r>
          </w:p>
          <w:p w14:paraId="5D5E09E6" w14:textId="04191641" w:rsidR="00CA14AF" w:rsidRPr="00CA14AF" w:rsidRDefault="00CA14AF" w:rsidP="00CA14AF">
            <w:pPr>
              <w:pStyle w:val="ListParagraph"/>
              <w:numPr>
                <w:ilvl w:val="0"/>
                <w:numId w:val="38"/>
              </w:numPr>
              <w:jc w:val="left"/>
              <w:rPr>
                <w:rFonts w:cs="Arial"/>
                <w:b/>
                <w:color w:val="000000" w:themeColor="text1"/>
                <w:szCs w:val="20"/>
              </w:rPr>
            </w:pPr>
            <w:r>
              <w:rPr>
                <w:szCs w:val="20"/>
              </w:rPr>
              <w:t>Training Techniques and</w:t>
            </w:r>
            <w:r w:rsidR="00567E56">
              <w:rPr>
                <w:szCs w:val="20"/>
              </w:rPr>
              <w:t>/</w:t>
            </w:r>
            <w:r>
              <w:rPr>
                <w:szCs w:val="20"/>
              </w:rPr>
              <w:t>or Craft Trainer Award V1 Assessor would be desirable.</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2"/>
      <w:headerReference w:type="default" r:id="rId13"/>
      <w:footerReference w:type="even" r:id="rId14"/>
      <w:footerReference w:type="default" r:id="rId15"/>
      <w:headerReference w:type="first" r:id="rId16"/>
      <w:footerReference w:type="first" r:id="rId17"/>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39606" w14:textId="77777777" w:rsidR="004C5AA7" w:rsidRDefault="004C5AA7">
      <w:r>
        <w:separator/>
      </w:r>
    </w:p>
  </w:endnote>
  <w:endnote w:type="continuationSeparator" w:id="0">
    <w:p w14:paraId="5D6003D4" w14:textId="77777777" w:rsidR="004C5AA7" w:rsidRDefault="004C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8768" w14:textId="3956A819" w:rsidR="00CD4446" w:rsidRDefault="00CD4446">
    <w:pPr>
      <w:pStyle w:val="Footer"/>
    </w:pPr>
    <w:r>
      <w:rPr>
        <w:noProof/>
      </w:rPr>
      <mc:AlternateContent>
        <mc:Choice Requires="wps">
          <w:drawing>
            <wp:anchor distT="0" distB="0" distL="0" distR="0" simplePos="0" relativeHeight="251666432" behindDoc="0" locked="0" layoutInCell="1" allowOverlap="1" wp14:anchorId="4C7B8BDE" wp14:editId="5EA82E38">
              <wp:simplePos x="635" y="635"/>
              <wp:positionH relativeFrom="page">
                <wp:align>left</wp:align>
              </wp:positionH>
              <wp:positionV relativeFrom="page">
                <wp:align>bottom</wp:align>
              </wp:positionV>
              <wp:extent cx="1684020" cy="361315"/>
              <wp:effectExtent l="0" t="0" r="11430" b="0"/>
              <wp:wrapNone/>
              <wp:docPr id="403463536" name="Text Box 7"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7E0FB73B" w14:textId="3BF53CAF" w:rsidR="00CD4446" w:rsidRPr="00CD4446" w:rsidRDefault="00CD4446" w:rsidP="00CD4446">
                          <w:pPr>
                            <w:rPr>
                              <w:rFonts w:ascii="Calibri" w:eastAsia="Calibri" w:hAnsi="Calibri" w:cs="Calibri"/>
                              <w:noProof/>
                              <w:color w:val="000000"/>
                              <w:sz w:val="22"/>
                              <w:szCs w:val="22"/>
                            </w:rPr>
                          </w:pPr>
                          <w:r w:rsidRPr="00CD4446">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7B8BDE" id="_x0000_t202" coordsize="21600,21600" o:spt="202" path="m,l,21600r21600,l21600,xe">
              <v:stroke joinstyle="miter"/>
              <v:path gradientshapeok="t" o:connecttype="rect"/>
            </v:shapetype>
            <v:shape id="Text Box 7" o:spid="_x0000_s1029" type="#_x0000_t202" alt="CLASSIFICATION:- Official" style="position:absolute;left:0;text-align:left;margin-left:0;margin-top:0;width:132.6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4oEwIAACIEAAAOAAAAZHJzL2Uyb0RvYy54bWysU01v2zAMvQ/YfxB0X2ynTdAZcYqsRYYB&#10;QVsgHXpWZCk2IImCpMTOfv0oOU62bqdhF5kmKX6897S477UiR+F8C6aixSSnRBgOdWv2Ff3+uv50&#10;R4kPzNRMgREVPQlP75cfPyw6W4opNKBq4QgWMb7sbEWbEGyZZZ43QjM/ASsMBiU4zQL+un1WO9Zh&#10;da2yaZ7Psw5cbR1w4T16H4cgXab6UgoenqX0IhBVUZwtpNOlcxfPbLlg5d4x27T8PAb7hyk0aw02&#10;vZR6ZIGRg2v/KKVb7sCDDBMOOgMpWy7SDrhNkb/bZtswK9IuCI63F5j8/yvLn45b++JI6L9AjwRG&#10;QDrrS4/OuE8vnY5fnJRgHCE8XWATfSA8Xprf3eZTDHGM3cyLm2IWy2TX29b58FWAJtGoqENaElrs&#10;uPFhSB1TYjMD61apRI0yvzmwZvRk1xGjFfpdT9q6otNx/B3UJ9zKwUC4t3zdYusN8+GFOWQYp0XV&#10;hmc8pIKuonC2KGnA/fibP+Yj8BilpEPFVNSgpClR3wwSMp3d5nlUWPpDw43GLhnF53wW4+agHwDF&#10;WOC7sDyZMTmo0ZQO9BuKehW7YYgZjj0ruhvNhzDoFx8FF6tVSkIxWRY2Zmt5LB0xi4C+9m/M2TPq&#10;Afl6glFTrHwH/pAbb3q7OgSkIDET8R3QPMOOQkzcnh9NVPqv/ynr+rSXPwEAAP//AwBQSwMEFAAG&#10;AAgAAAAhAMF/zPvaAAAABAEAAA8AAABkcnMvZG93bnJldi54bWxMj81OwzAQhO9IvIO1SNyo00i1&#10;II1TVfyJKykSHDfxNo4ar0PstuHtMVzgstJoRjPflpvZDeJEU+g9a1guMhDErTc9dxredk83tyBC&#10;RDY4eCYNXxRgU11elFgYf+ZXOtWxE6mEQ4EabIxjIWVoLTkMCz8SJ2/vJ4cxyamTZsJzKneDzLNM&#10;SYc9pwWLI91bag/10WlQD89bO76rj899Hl5C4w+x9o9aX1/N2zWISHP8C8MPfkKHKjE1/sgmiEFD&#10;eiT+3uTlapWDaDSs1B3IqpT/4atvAAAA//8DAFBLAQItABQABgAIAAAAIQC2gziS/gAAAOEBAAAT&#10;AAAAAAAAAAAAAAAAAAAAAABbQ29udGVudF9UeXBlc10ueG1sUEsBAi0AFAAGAAgAAAAhADj9If/W&#10;AAAAlAEAAAsAAAAAAAAAAAAAAAAALwEAAF9yZWxzLy5yZWxzUEsBAi0AFAAGAAgAAAAhABpwXigT&#10;AgAAIgQAAA4AAAAAAAAAAAAAAAAALgIAAGRycy9lMm9Eb2MueG1sUEsBAi0AFAAGAAgAAAAhAMF/&#10;zPvaAAAABAEAAA8AAAAAAAAAAAAAAAAAbQQAAGRycy9kb3ducmV2LnhtbFBLBQYAAAAABAAEAPMA&#10;AAB0BQAAAAA=&#10;" filled="f" stroked="f">
              <v:textbox style="mso-fit-shape-to-text:t" inset="20pt,0,0,15pt">
                <w:txbxContent>
                  <w:p w14:paraId="7E0FB73B" w14:textId="3BF53CAF" w:rsidR="00CD4446" w:rsidRPr="00CD4446" w:rsidRDefault="00CD4446" w:rsidP="00CD4446">
                    <w:pPr>
                      <w:rPr>
                        <w:rFonts w:ascii="Calibri" w:eastAsia="Calibri" w:hAnsi="Calibri" w:cs="Calibri"/>
                        <w:noProof/>
                        <w:color w:val="000000"/>
                        <w:sz w:val="22"/>
                        <w:szCs w:val="22"/>
                      </w:rPr>
                    </w:pPr>
                    <w:r w:rsidRPr="00CD4446">
                      <w:rPr>
                        <w:rFonts w:ascii="Calibri" w:eastAsia="Calibri" w:hAnsi="Calibri" w:cs="Calibri"/>
                        <w:noProof/>
                        <w:color w:val="000000"/>
                        <w:sz w:val="22"/>
                        <w:szCs w:val="22"/>
                      </w:rPr>
                      <w:t>CLASSIFICATION:-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6BBBAA4C" w:rsidR="00393AF3" w:rsidRPr="00114C8C" w:rsidRDefault="00CD4446"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19811CD3" wp14:editId="5AB77875">
              <wp:simplePos x="723900" y="9829800"/>
              <wp:positionH relativeFrom="page">
                <wp:align>left</wp:align>
              </wp:positionH>
              <wp:positionV relativeFrom="page">
                <wp:align>bottom</wp:align>
              </wp:positionV>
              <wp:extent cx="1684020" cy="361315"/>
              <wp:effectExtent l="0" t="0" r="11430" b="0"/>
              <wp:wrapNone/>
              <wp:docPr id="1508991366" name="Text Box 8"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082E4A3A" w14:textId="72E2396E" w:rsidR="00CD4446" w:rsidRPr="00CD4446" w:rsidRDefault="00CD4446" w:rsidP="00CD4446">
                          <w:pPr>
                            <w:rPr>
                              <w:rFonts w:ascii="Calibri" w:eastAsia="Calibri" w:hAnsi="Calibri" w:cs="Calibri"/>
                              <w:noProof/>
                              <w:color w:val="000000"/>
                              <w:sz w:val="22"/>
                              <w:szCs w:val="22"/>
                            </w:rPr>
                          </w:pPr>
                          <w:r w:rsidRPr="00CD4446">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811CD3" id="_x0000_t202" coordsize="21600,21600" o:spt="202" path="m,l,21600r21600,l21600,xe">
              <v:stroke joinstyle="miter"/>
              <v:path gradientshapeok="t" o:connecttype="rect"/>
            </v:shapetype>
            <v:shape id="Text Box 8" o:spid="_x0000_s1030" type="#_x0000_t202" alt="CLASSIFICATION:- Official" style="position:absolute;margin-left:0;margin-top:0;width:132.6pt;height:28.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EgIAACIEAAAOAAAAZHJzL2Uyb0RvYy54bWysU01v2zAMvQ/YfxB0X2ynTdAZcYqsRYYB&#10;QVsgHXpWZCk2IImCpMTOfv0oOU62bqdhF5kmKX6897S477UiR+F8C6aixSSnRBgOdWv2Ff3+uv50&#10;R4kPzNRMgREVPQlP75cfPyw6W4opNKBq4QgWMb7sbEWbEGyZZZ43QjM/ASsMBiU4zQL+un1WO9Zh&#10;da2yaZ7Psw5cbR1w4T16H4cgXab6UgoenqX0IhBVUZwtpNOlcxfPbLlg5d4x27T8PAb7hyk0aw02&#10;vZR6ZIGRg2v/KKVb7sCDDBMOOgMpWy7SDrhNkb/bZtswK9IuCI63F5j8/yvLn45b++JI6L9AjwRG&#10;QDrrS4/OuE8vnY5fnJRgHCE8XWATfSA8Xprf3eZTDHGM3cyLm2IWy2TX29b58FWAJtGoqENaElrs&#10;uPFhSB1TYjMD61apRI0yvzmwZvRk1xGjFfpdT9oam4/j76A+4VYOBsK95esWW2+YDy/MIcM4Lao2&#10;POMhFXQVhbNFSQPux9/8MR+BxyglHSqmogYlTYn6ZpCQ6ew2z6PC0h8abjR2ySg+57MYNwf9ACjG&#10;At+F5cmMyUGNpnSg31DUq9gNQ8xw7FnR3Wg+hEG/+Ci4WK1SEorJsrAxW8tj6YhZBPS1f2POnlEP&#10;yNcTjJpi5Tvwh9x409vVISAFiZmI74DmGXYUYuL2/Gii0n/9T1nXp738CQAA//8DAFBLAwQUAAYA&#10;CAAAACEAwX/M+9oAAAAEAQAADwAAAGRycy9kb3ducmV2LnhtbEyPzU7DMBCE70i8g7VI3KjTSLUg&#10;jVNV/IkrKRIcN/E2jhqvQ+y24e0xXOCy0mhGM9+Wm9kN4kRT6D1rWC4yEMStNz13Gt52Tze3IEJE&#10;Njh4Jg1fFGBTXV6UWBh/5lc61bETqYRDgRpsjGMhZWgtOQwLPxInb+8nhzHJqZNmwnMqd4PMs0xJ&#10;hz2nBYsj3VtqD/XRaVAPz1s7vquPz30eXkLjD7H2j1pfX83bNYhIc/wLww9+QocqMTX+yCaIQUN6&#10;JP7e5OVqlYNoNKzUHciqlP/hq28AAAD//wMAUEsBAi0AFAAGAAgAAAAhALaDOJL+AAAA4QEAABMA&#10;AAAAAAAAAAAAAAAAAAAAAFtDb250ZW50X1R5cGVzXS54bWxQSwECLQAUAAYACAAAACEAOP0h/9YA&#10;AACUAQAACwAAAAAAAAAAAAAAAAAvAQAAX3JlbHMvLnJlbHNQSwECLQAUAAYACAAAACEA6v/foBIC&#10;AAAiBAAADgAAAAAAAAAAAAAAAAAuAgAAZHJzL2Uyb0RvYy54bWxQSwECLQAUAAYACAAAACEAwX/M&#10;+9oAAAAEAQAADwAAAAAAAAAAAAAAAABsBAAAZHJzL2Rvd25yZXYueG1sUEsFBgAAAAAEAAQA8wAA&#10;AHMFAAAAAA==&#10;" filled="f" stroked="f">
              <v:textbox style="mso-fit-shape-to-text:t" inset="20pt,0,0,15pt">
                <w:txbxContent>
                  <w:p w14:paraId="082E4A3A" w14:textId="72E2396E" w:rsidR="00CD4446" w:rsidRPr="00CD4446" w:rsidRDefault="00CD4446" w:rsidP="00CD4446">
                    <w:pPr>
                      <w:rPr>
                        <w:rFonts w:ascii="Calibri" w:eastAsia="Calibri" w:hAnsi="Calibri" w:cs="Calibri"/>
                        <w:noProof/>
                        <w:color w:val="000000"/>
                        <w:sz w:val="22"/>
                        <w:szCs w:val="22"/>
                      </w:rPr>
                    </w:pPr>
                    <w:r w:rsidRPr="00CD4446">
                      <w:rPr>
                        <w:rFonts w:ascii="Calibri" w:eastAsia="Calibri" w:hAnsi="Calibri" w:cs="Calibri"/>
                        <w:noProof/>
                        <w:color w:val="000000"/>
                        <w:sz w:val="22"/>
                        <w:szCs w:val="22"/>
                      </w:rPr>
                      <w:t>CLASSIFICATION:- Official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5EA30819" w:rsidR="00393AF3" w:rsidRPr="00DC19DA" w:rsidRDefault="00CD4446"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2F7A9AB3" wp14:editId="0B61C9C0">
              <wp:simplePos x="635" y="635"/>
              <wp:positionH relativeFrom="page">
                <wp:align>left</wp:align>
              </wp:positionH>
              <wp:positionV relativeFrom="page">
                <wp:align>bottom</wp:align>
              </wp:positionV>
              <wp:extent cx="1684020" cy="361315"/>
              <wp:effectExtent l="0" t="0" r="11430" b="0"/>
              <wp:wrapNone/>
              <wp:docPr id="508812604" name="Text Box 6"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3959E5F6" w14:textId="48D7EA4E" w:rsidR="00CD4446" w:rsidRPr="00CD4446" w:rsidRDefault="00CD4446" w:rsidP="00CD4446">
                          <w:pPr>
                            <w:rPr>
                              <w:rFonts w:ascii="Calibri" w:eastAsia="Calibri" w:hAnsi="Calibri" w:cs="Calibri"/>
                              <w:noProof/>
                              <w:color w:val="000000"/>
                              <w:sz w:val="22"/>
                              <w:szCs w:val="22"/>
                            </w:rPr>
                          </w:pPr>
                          <w:r w:rsidRPr="00CD4446">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7A9AB3" id="_x0000_t202" coordsize="21600,21600" o:spt="202" path="m,l,21600r21600,l21600,xe">
              <v:stroke joinstyle="miter"/>
              <v:path gradientshapeok="t" o:connecttype="rect"/>
            </v:shapetype>
            <v:shape id="Text Box 6" o:spid="_x0000_s1032" type="#_x0000_t202" alt="CLASSIFICATION:- Official" style="position:absolute;left:0;text-align:left;margin-left:0;margin-top:0;width:132.6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glEgIAACIEAAAOAAAAZHJzL2Uyb0RvYy54bWysU01v2zAMvQ/YfxB0X2ynTdAZcYqsRYYB&#10;QVsgHXpWZCk2IImCpMTOfv0oxU62bqdhF5kmKX6897S477UiR+F8C6aixSSnRBgOdWv2Ff3+uv50&#10;R4kPzNRMgREVPQlP75cfPyw6W4opNKBq4QgWMb7sbEWbEGyZZZ43QjM/ASsMBiU4zQL+un1WO9Zh&#10;da2yaZ7Psw5cbR1w4T16H89Bukz1pRQ8PEvpRSCqojhbSKdL5y6e2XLByr1jtmn5MAb7hyk0aw02&#10;vZR6ZIGRg2v/KKVb7sCDDBMOOgMpWy7SDrhNkb/bZtswK9IuCI63F5j8/yvLn45b++JI6L9AjwRG&#10;QDrrS4/OuE8vnY5fnJRgHCE8XWATfSA8Xprf3eZTDHGM3cyLm2IWy2TX29b58FWAJtGoqENaElrs&#10;uPHhnDqmxGYG1q1SiRplfnNgzejJriNGK/S7nrR1RVPf6NlBfcKtHJwJ95avW2y9YT68MIcM47So&#10;2vCMh1TQVRQGi5IG3I+/+WM+Ao9RSjpUTEUNSpoS9c0gIdPZbZ5HhaU/NNxo7JJRfM5nMW4O+gFQ&#10;jAW+C8uTGZODGk3pQL+hqFexG4aY4dizorvRfAhn/eKj4GK1SkkoJsvCxmwtj6UjZhHQ1/6NOTug&#10;HpCvJxg1xcp34J9z401vV4eAFCRmrmgOsKMQE7fDo4lK//U/ZV2f9vInAAAA//8DAFBLAwQUAAYA&#10;CAAAACEAwX/M+9oAAAAEAQAADwAAAGRycy9kb3ducmV2LnhtbEyPzU7DMBCE70i8g7VI3KjTSLUg&#10;jVNV/IkrKRIcN/E2jhqvQ+y24e0xXOCy0mhGM9+Wm9kN4kRT6D1rWC4yEMStNz13Gt52Tze3IEJE&#10;Njh4Jg1fFGBTXV6UWBh/5lc61bETqYRDgRpsjGMhZWgtOQwLPxInb+8nhzHJqZNmwnMqd4PMs0xJ&#10;hz2nBYsj3VtqD/XRaVAPz1s7vquPz30eXkLjD7H2j1pfX83bNYhIc/wLww9+QocqMTX+yCaIQUN6&#10;JP7e5OVqlYNoNKzUHciqlP/hq28AAAD//wMAUEsBAi0AFAAGAAgAAAAhALaDOJL+AAAA4QEAABMA&#10;AAAAAAAAAAAAAAAAAAAAAFtDb250ZW50X1R5cGVzXS54bWxQSwECLQAUAAYACAAAACEAOP0h/9YA&#10;AACUAQAACwAAAAAAAAAAAAAAAAAvAQAAX3JlbHMvLnJlbHNQSwECLQAUAAYACAAAACEASNM4JRIC&#10;AAAiBAAADgAAAAAAAAAAAAAAAAAuAgAAZHJzL2Uyb0RvYy54bWxQSwECLQAUAAYACAAAACEAwX/M&#10;+9oAAAAEAQAADwAAAAAAAAAAAAAAAABsBAAAZHJzL2Rvd25yZXYueG1sUEsFBgAAAAAEAAQA8wAA&#10;AHMFAAAAAA==&#10;" filled="f" stroked="f">
              <v:textbox style="mso-fit-shape-to-text:t" inset="20pt,0,0,15pt">
                <w:txbxContent>
                  <w:p w14:paraId="3959E5F6" w14:textId="48D7EA4E" w:rsidR="00CD4446" w:rsidRPr="00CD4446" w:rsidRDefault="00CD4446" w:rsidP="00CD4446">
                    <w:pPr>
                      <w:rPr>
                        <w:rFonts w:ascii="Calibri" w:eastAsia="Calibri" w:hAnsi="Calibri" w:cs="Calibri"/>
                        <w:noProof/>
                        <w:color w:val="000000"/>
                        <w:sz w:val="22"/>
                        <w:szCs w:val="22"/>
                      </w:rPr>
                    </w:pPr>
                    <w:r w:rsidRPr="00CD4446">
                      <w:rPr>
                        <w:rFonts w:ascii="Calibri" w:eastAsia="Calibri" w:hAnsi="Calibri" w:cs="Calibri"/>
                        <w:noProof/>
                        <w:color w:val="000000"/>
                        <w:sz w:val="22"/>
                        <w:szCs w:val="22"/>
                      </w:rPr>
                      <w:t>CLASSIFICATION:- Official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F40A" w14:textId="77777777" w:rsidR="004C5AA7" w:rsidRDefault="004C5AA7">
      <w:r>
        <w:separator/>
      </w:r>
    </w:p>
  </w:footnote>
  <w:footnote w:type="continuationSeparator" w:id="0">
    <w:p w14:paraId="4E78FFC0" w14:textId="77777777" w:rsidR="004C5AA7" w:rsidRDefault="004C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658E7" w14:textId="0E31A634" w:rsidR="00CD4446" w:rsidRDefault="00CD4446">
    <w:pPr>
      <w:pStyle w:val="Header"/>
    </w:pPr>
    <w:r>
      <w:rPr>
        <w:noProof/>
      </w:rPr>
      <mc:AlternateContent>
        <mc:Choice Requires="wps">
          <w:drawing>
            <wp:anchor distT="0" distB="0" distL="0" distR="0" simplePos="0" relativeHeight="251663360" behindDoc="0" locked="0" layoutInCell="1" allowOverlap="1" wp14:anchorId="21C1DE80" wp14:editId="45E2A9ED">
              <wp:simplePos x="635" y="635"/>
              <wp:positionH relativeFrom="page">
                <wp:align>left</wp:align>
              </wp:positionH>
              <wp:positionV relativeFrom="page">
                <wp:align>top</wp:align>
              </wp:positionV>
              <wp:extent cx="1684020" cy="361315"/>
              <wp:effectExtent l="0" t="0" r="11430" b="635"/>
              <wp:wrapNone/>
              <wp:docPr id="1008966410" name="Text Box 4"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5E3D7A81" w14:textId="779190E2" w:rsidR="00CD4446" w:rsidRPr="00CD4446" w:rsidRDefault="00CD4446" w:rsidP="00CD4446">
                          <w:pPr>
                            <w:rPr>
                              <w:rFonts w:ascii="Calibri" w:eastAsia="Calibri" w:hAnsi="Calibri" w:cs="Calibri"/>
                              <w:noProof/>
                              <w:color w:val="FF0000"/>
                              <w:sz w:val="22"/>
                              <w:szCs w:val="22"/>
                            </w:rPr>
                          </w:pPr>
                          <w:r w:rsidRPr="00CD4446">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C1DE80" id="_x0000_t202" coordsize="21600,21600" o:spt="202" path="m,l,21600r21600,l21600,xe">
              <v:stroke joinstyle="miter"/>
              <v:path gradientshapeok="t" o:connecttype="rect"/>
            </v:shapetype>
            <v:shape id="Text Box 4" o:spid="_x0000_s1027" type="#_x0000_t202" alt="CLASSIFICATION:- Official" style="position:absolute;left:0;text-align:left;margin-left:0;margin-top:0;width:132.6pt;height:28.4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W9DQIAABsEAAAOAAAAZHJzL2Uyb0RvYy54bWysU1tv2yAUfp+0/4B4X2ynTdRZcaqsVaZJ&#10;UVspnfpMMMSWgIOAxM5+/Q7YSbZuT9Ne4Nw4l+98LO57rchRON+CqWgxySkRhkPdmn1Fv7+uP91R&#10;4gMzNVNgREVPwtP75ccPi86WYgoNqFo4gkmMLztb0SYEW2aZ543QzE/ACoNOCU6zgKrbZ7VjHWbX&#10;Kpvm+TzrwNXWARfeo/VxcNJlyi+l4OFZSi8CURXF3kI6XTp38cyWC1buHbNNy8c22D90oVlrsOgl&#10;1SMLjBxc+0cq3XIHHmSYcNAZSNlykWbAaYr83TTbhlmRZkFwvL3A5P9fWv503NoXR0L/BXpcYASk&#10;s770aIzz9NLpeGOnBP0I4ekCm+gD4fHR/O42n6KLo+9mXtwUs5gmu762zoevAjSJQkUdriWhxY4b&#10;H4bQc0gsZmDdKpVWo8xvBswZLdm1xSiFftePfe+gPuE4DoZNe8vXLdbcMB9emMPVYptI1/CMh1TQ&#10;VRRGiZIG3I+/2WM8Io5eSjqkSkUNcpkS9c3gJqaz2zyP1Epa8TmfRc0lDYXdWTAH/QDIwgI/hOVJ&#10;jHFBnUXpQL8hm1exGrqY4VizouEsPoSBuPgbuFitUhCyyLKwMVvLY+oIVkTytX9jzo5wB1zUE5zJ&#10;xMp3qA+x8aW3q0NA7NNKIrADmiPeyMC01PG3RIr/qqeo659e/gQAAP//AwBQSwMEFAAGAAgAAAAh&#10;AFemWrrcAAAABAEAAA8AAABkcnMvZG93bnJldi54bWxMj09Lw0AQxe+C32EZwZvdGEyoaTalFAQF&#10;i9gWe91mJ38wOxsymyZ+e1cvehl4vMd7v8nXs+3EBQduHSm4X0QgkEpnWqoVHA9Pd0sQ7DUZ3TlC&#10;BV/IsC6ur3KdGTfRO172vhahhDjTChrv+0xKLhu0mheuRwpe5QarfZBDLc2gp1BuOxlHUSqtbiks&#10;NLrHbYPl5360Cp4f+OTHqkp497qbopfJHse3D6Vub+bNCoTH2f+F4Qc/oEMRmM5uJMOiUxAe8b83&#10;eHGaxCDOCpL0EWSRy//wxTcAAAD//wMAUEsBAi0AFAAGAAgAAAAhALaDOJL+AAAA4QEAABMAAAAA&#10;AAAAAAAAAAAAAAAAAFtDb250ZW50X1R5cGVzXS54bWxQSwECLQAUAAYACAAAACEAOP0h/9YAAACU&#10;AQAACwAAAAAAAAAAAAAAAAAvAQAAX3JlbHMvLnJlbHNQSwECLQAUAAYACAAAACEA96eVvQ0CAAAb&#10;BAAADgAAAAAAAAAAAAAAAAAuAgAAZHJzL2Uyb0RvYy54bWxQSwECLQAUAAYACAAAACEAV6ZautwA&#10;AAAEAQAADwAAAAAAAAAAAAAAAABnBAAAZHJzL2Rvd25yZXYueG1sUEsFBgAAAAAEAAQA8wAAAHAF&#10;AAAAAA==&#10;" filled="f" stroked="f">
              <v:textbox style="mso-fit-shape-to-text:t" inset="20pt,15pt,0,0">
                <w:txbxContent>
                  <w:p w14:paraId="5E3D7A81" w14:textId="779190E2" w:rsidR="00CD4446" w:rsidRPr="00CD4446" w:rsidRDefault="00CD4446" w:rsidP="00CD4446">
                    <w:pPr>
                      <w:rPr>
                        <w:rFonts w:ascii="Calibri" w:eastAsia="Calibri" w:hAnsi="Calibri" w:cs="Calibri"/>
                        <w:noProof/>
                        <w:color w:val="FF0000"/>
                        <w:sz w:val="22"/>
                        <w:szCs w:val="22"/>
                      </w:rPr>
                    </w:pPr>
                    <w:r w:rsidRPr="00CD4446">
                      <w:rPr>
                        <w:rFonts w:ascii="Calibri" w:eastAsia="Calibri" w:hAnsi="Calibri" w:cs="Calibri"/>
                        <w:noProof/>
                        <w:color w:val="FF0000"/>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7443FA44" w:rsidR="00393AF3" w:rsidRDefault="00CD4446">
    <w:pPr>
      <w:pStyle w:val="Header"/>
    </w:pPr>
    <w:r>
      <w:rPr>
        <w:noProof/>
      </w:rPr>
      <mc:AlternateContent>
        <mc:Choice Requires="wps">
          <w:drawing>
            <wp:anchor distT="0" distB="0" distL="0" distR="0" simplePos="0" relativeHeight="251664384" behindDoc="0" locked="0" layoutInCell="1" allowOverlap="1" wp14:anchorId="6EE4ED19" wp14:editId="1D78AFEA">
              <wp:simplePos x="723900" y="447675"/>
              <wp:positionH relativeFrom="page">
                <wp:align>left</wp:align>
              </wp:positionH>
              <wp:positionV relativeFrom="page">
                <wp:align>top</wp:align>
              </wp:positionV>
              <wp:extent cx="1684020" cy="361315"/>
              <wp:effectExtent l="0" t="0" r="11430" b="635"/>
              <wp:wrapNone/>
              <wp:docPr id="989902304" name="Text Box 5"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70673EFF" w14:textId="43E89F9E" w:rsidR="00CD4446" w:rsidRPr="00CD4446" w:rsidRDefault="00CD4446" w:rsidP="00CD4446">
                          <w:pPr>
                            <w:rPr>
                              <w:rFonts w:ascii="Calibri" w:eastAsia="Calibri" w:hAnsi="Calibri" w:cs="Calibri"/>
                              <w:noProof/>
                              <w:color w:val="FF0000"/>
                              <w:sz w:val="22"/>
                              <w:szCs w:val="22"/>
                            </w:rPr>
                          </w:pPr>
                          <w:r w:rsidRPr="00CD4446">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E4ED19" id="_x0000_t202" coordsize="21600,21600" o:spt="202" path="m,l,21600r21600,l21600,xe">
              <v:stroke joinstyle="miter"/>
              <v:path gradientshapeok="t" o:connecttype="rect"/>
            </v:shapetype>
            <v:shape id="Text Box 5" o:spid="_x0000_s1028" type="#_x0000_t202" alt="CLASSIFICATION:- Official" style="position:absolute;left:0;text-align:left;margin-left:0;margin-top:0;width:132.6pt;height:28.4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zeEQIAACIEAAAOAAAAZHJzL2Uyb0RvYy54bWysU8tu2zAQvBfoPxC815Kc2EgEy4GbwEUB&#10;IwngFDnTFGkJILkESVtyv75Lyo80yanohdrlrvYxM5zd9VqRvXC+BVPRYpRTIgyHujXbiv56WX67&#10;ocQHZmqmwIiKHoSnd/OvX2adLcUYGlC1cASLGF92tqJNCLbMMs8boZkfgRUGgxKcZgFdt81qxzqs&#10;rlU2zvNp1oGrrQMuvMfbhyFI56m+lIKHJym9CERVFGcL6XTp3MQzm89YuXXMNi0/jsH+YQrNWoNN&#10;z6UeWGBk59oPpXTLHXiQYcRBZyBly0XaAbcp8nfbrBtmRdoFwfH2DJP/f2X5435tnx0J/XfokcAI&#10;SGd96fEy7tNLp+MXJyUYRwgPZ9hEHwiPP01vrvMxhjjGrqbFVTGJZbLL39b58EOAJtGoqENaElps&#10;v/JhSD2lxGYGlq1SiRpl/rrAmvEmu4wYrdBvetLWb8bfQH3ArRwMhHvLly22XjEfnplDhnFaVG14&#10;wkMq6CoKR4uSBtzvz+5jPgKPUUo6VExFDUqaEvXTICHjyXWeR4Ulr7jNJ9FzyUNjczLMTt8DirHA&#10;d2F5MmNeUCdTOtCvKOpF7IYhZjj2rGg4mfdh0C8+Ci4Wi5SEYrIsrMza8lg6YhYBfelfmbNH1APy&#10;9QgnTbHyHfhDbvzT28UuIAWJmYjvgOYRdhRi4vb4aKLS3/op6/K0538AAAD//wMAUEsDBBQABgAI&#10;AAAAIQBXplq63AAAAAQBAAAPAAAAZHJzL2Rvd25yZXYueG1sTI9PS8NAEMXvgt9hGcGb3RhMqGk2&#10;pRQEBYvYFnvdZid/MDsbMpsmfntXL3oZeLzHe7/J17PtxAUHbh0puF9EIJBKZ1qqFRwPT3dLEOw1&#10;Gd05QgVfyLAurq9ynRk30Tte9r4WoYQ40woa7/tMSi4btJoXrkcKXuUGq32QQy3NoKdQbjsZR1Eq&#10;rW4pLDS6x22D5ed+tAqeH/jkx6pKePe6m6KXyR7Htw+lbm/mzQqEx9n/heEHP6BDEZjObiTDolMQ&#10;HvG/N3hxmsQgzgqS9BFkkcv/8MU3AAAA//8DAFBLAQItABQABgAIAAAAIQC2gziS/gAAAOEBAAAT&#10;AAAAAAAAAAAAAAAAAAAAAABbQ29udGVudF9UeXBlc10ueG1sUEsBAi0AFAAGAAgAAAAhADj9If/W&#10;AAAAlAEAAAsAAAAAAAAAAAAAAAAALwEAAF9yZWxzLy5yZWxzUEsBAi0AFAAGAAgAAAAhANUh/N4R&#10;AgAAIgQAAA4AAAAAAAAAAAAAAAAALgIAAGRycy9lMm9Eb2MueG1sUEsBAi0AFAAGAAgAAAAhAFem&#10;WrrcAAAABAEAAA8AAAAAAAAAAAAAAAAAawQAAGRycy9kb3ducmV2LnhtbFBLBQYAAAAABAAEAPMA&#10;AAB0BQAAAAA=&#10;" filled="f" stroked="f">
              <v:textbox style="mso-fit-shape-to-text:t" inset="20pt,15pt,0,0">
                <w:txbxContent>
                  <w:p w14:paraId="70673EFF" w14:textId="43E89F9E" w:rsidR="00CD4446" w:rsidRPr="00CD4446" w:rsidRDefault="00CD4446" w:rsidP="00CD4446">
                    <w:pPr>
                      <w:rPr>
                        <w:rFonts w:ascii="Calibri" w:eastAsia="Calibri" w:hAnsi="Calibri" w:cs="Calibri"/>
                        <w:noProof/>
                        <w:color w:val="FF0000"/>
                        <w:sz w:val="22"/>
                        <w:szCs w:val="22"/>
                      </w:rPr>
                    </w:pPr>
                    <w:r w:rsidRPr="00CD4446">
                      <w:rPr>
                        <w:rFonts w:ascii="Calibri" w:eastAsia="Calibri" w:hAnsi="Calibri" w:cs="Calibri"/>
                        <w:noProof/>
                        <w:color w:val="FF0000"/>
                        <w:sz w:val="22"/>
                        <w:szCs w:val="22"/>
                      </w:rPr>
                      <w:t>CLASSIFICATION:- Official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2E96" w14:textId="0F99BF3E" w:rsidR="00CD4446" w:rsidRDefault="00CD4446">
    <w:pPr>
      <w:pStyle w:val="Header"/>
    </w:pPr>
    <w:r>
      <w:rPr>
        <w:noProof/>
      </w:rPr>
      <mc:AlternateContent>
        <mc:Choice Requires="wps">
          <w:drawing>
            <wp:anchor distT="0" distB="0" distL="0" distR="0" simplePos="0" relativeHeight="251662336" behindDoc="0" locked="0" layoutInCell="1" allowOverlap="1" wp14:anchorId="184A55EA" wp14:editId="48C64F20">
              <wp:simplePos x="635" y="635"/>
              <wp:positionH relativeFrom="page">
                <wp:align>left</wp:align>
              </wp:positionH>
              <wp:positionV relativeFrom="page">
                <wp:align>top</wp:align>
              </wp:positionV>
              <wp:extent cx="1684020" cy="361315"/>
              <wp:effectExtent l="0" t="0" r="11430" b="635"/>
              <wp:wrapNone/>
              <wp:docPr id="1629492827"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34BBBF06" w14:textId="219C2B6A" w:rsidR="00CD4446" w:rsidRPr="00CD4446" w:rsidRDefault="00CD4446" w:rsidP="00CD4446">
                          <w:pPr>
                            <w:rPr>
                              <w:rFonts w:ascii="Calibri" w:eastAsia="Calibri" w:hAnsi="Calibri" w:cs="Calibri"/>
                              <w:noProof/>
                              <w:color w:val="FF0000"/>
                              <w:sz w:val="22"/>
                              <w:szCs w:val="22"/>
                            </w:rPr>
                          </w:pPr>
                          <w:r w:rsidRPr="00CD4446">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4A55EA" id="_x0000_t202" coordsize="21600,21600" o:spt="202" path="m,l,21600r21600,l21600,xe">
              <v:stroke joinstyle="miter"/>
              <v:path gradientshapeok="t" o:connecttype="rect"/>
            </v:shapetype>
            <v:shape id="Text Box 3" o:spid="_x0000_s1031" type="#_x0000_t202" alt="CLASSIFICATION:- Official" style="position:absolute;left:0;text-align:left;margin-left:0;margin-top:0;width:132.6pt;height:28.4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ZEwIAACIEAAAOAAAAZHJzL2Uyb0RvYy54bWysU01v2zAMvQ/YfxB0X2ynSdAZcYqsRYYB&#10;QVsgHXpWZCk2IImCpMTOfv0oOW62bqdhF5kUaX6897S867UiJ+F8C6aixSSnRBgOdWsOFf3+svl0&#10;S4kPzNRMgREVPQtP71YfPyw7W4opNKBq4QgWMb7sbEWbEGyZZZ43QjM/ASsMBiU4zQK67pDVjnVY&#10;XatsmueLrANXWwdceI+3D0OQrlJ9KQUPT1J6EYiqKM4W0unSuY9ntlqy8uCYbVp+GYP9wxSatQab&#10;vpV6YIGRo2v/KKVb7sCDDBMOOgMpWy7SDrhNkb/bZtcwK9IuCI63bzD5/1eWP5529tmR0H+BHgmM&#10;gHTWlx4v4z69dDp+cVKCcYTw/Aab6APh8afF7SyfYohj7GZR3BTzWCa7/m2dD18FaBKNijqkJaHF&#10;TlsfhtQxJTYzsGmVStQo89sF1ow32XXEaIV+35O2ruhsHH8P9Rm3cjAQ7i3ftNh6y3x4Zg4ZxmlR&#10;teEJD6mgqyhcLEoacD/+dh/zEXiMUtKhYipqUNKUqG8GCZnOZ3keFZa84nM+j55LHhr70TBHfQ8o&#10;xgLfheXJjHlBjaZ0oF9R1OvYDUPMcOxZ0TCa92HQLz4KLtbrlIRisixszc7yWDpiFgF96V+ZsxfU&#10;A/L1CKOmWPkO/CE3/unt+hiQgsRMxHdA8wI7CjFxe3k0Uem/+inr+rRXPwEAAP//AwBQSwMEFAAG&#10;AAgAAAAhAFemWrrcAAAABAEAAA8AAABkcnMvZG93bnJldi54bWxMj09Lw0AQxe+C32EZwZvdGEyo&#10;aTalFAQFi9gWe91mJ38wOxsymyZ+e1cvehl4vMd7v8nXs+3EBQduHSm4X0QgkEpnWqoVHA9Pd0sQ&#10;7DUZ3TlCBV/IsC6ur3KdGTfRO172vhahhDjTChrv+0xKLhu0mheuRwpe5QarfZBDLc2gp1BuOxlH&#10;USqtbiksNLrHbYPl5360Cp4f+OTHqkp497qbopfJHse3D6Vub+bNCoTH2f+F4Qc/oEMRmM5uJMOi&#10;UxAe8b83eHGaxCDOCpL0EWSRy//wxTcAAAD//wMAUEsBAi0AFAAGAAgAAAAhALaDOJL+AAAA4QEA&#10;ABMAAAAAAAAAAAAAAAAAAAAAAFtDb250ZW50X1R5cGVzXS54bWxQSwECLQAUAAYACAAAACEAOP0h&#10;/9YAAACUAQAACwAAAAAAAAAAAAAAAAAvAQAAX3JlbHMvLnJlbHNQSwECLQAUAAYACAAAACEAJpvo&#10;GRMCAAAiBAAADgAAAAAAAAAAAAAAAAAuAgAAZHJzL2Uyb0RvYy54bWxQSwECLQAUAAYACAAAACEA&#10;V6ZautwAAAAEAQAADwAAAAAAAAAAAAAAAABtBAAAZHJzL2Rvd25yZXYueG1sUEsFBgAAAAAEAAQA&#10;8wAAAHYFAAAAAA==&#10;" filled="f" stroked="f">
              <v:textbox style="mso-fit-shape-to-text:t" inset="20pt,15pt,0,0">
                <w:txbxContent>
                  <w:p w14:paraId="34BBBF06" w14:textId="219C2B6A" w:rsidR="00CD4446" w:rsidRPr="00CD4446" w:rsidRDefault="00CD4446" w:rsidP="00CD4446">
                    <w:pPr>
                      <w:rPr>
                        <w:rFonts w:ascii="Calibri" w:eastAsia="Calibri" w:hAnsi="Calibri" w:cs="Calibri"/>
                        <w:noProof/>
                        <w:color w:val="FF0000"/>
                        <w:sz w:val="22"/>
                        <w:szCs w:val="22"/>
                      </w:rPr>
                    </w:pPr>
                    <w:r w:rsidRPr="00CD4446">
                      <w:rPr>
                        <w:rFonts w:ascii="Calibri" w:eastAsia="Calibri" w:hAnsi="Calibri" w:cs="Calibri"/>
                        <w:noProof/>
                        <w:color w:val="FF0000"/>
                        <w:sz w:val="22"/>
                        <w:szCs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9271B"/>
    <w:multiLevelType w:val="hybridMultilevel"/>
    <w:tmpl w:val="DB50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0D751A"/>
    <w:multiLevelType w:val="hybridMultilevel"/>
    <w:tmpl w:val="6FE0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4739EE"/>
    <w:multiLevelType w:val="hybridMultilevel"/>
    <w:tmpl w:val="37B4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C653052"/>
    <w:multiLevelType w:val="hybridMultilevel"/>
    <w:tmpl w:val="9230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BA5189A"/>
    <w:multiLevelType w:val="hybridMultilevel"/>
    <w:tmpl w:val="BF6A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8774AC"/>
    <w:multiLevelType w:val="hybridMultilevel"/>
    <w:tmpl w:val="8F0651F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0"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A2626C"/>
    <w:multiLevelType w:val="hybridMultilevel"/>
    <w:tmpl w:val="2C6466AE"/>
    <w:lvl w:ilvl="0" w:tplc="40F42940">
      <w:start w:val="1"/>
      <w:numFmt w:val="bullet"/>
      <w:lvlText w:val=""/>
      <w:lvlJc w:val="left"/>
      <w:pPr>
        <w:ind w:left="643" w:hanging="360"/>
      </w:pPr>
      <w:rPr>
        <w:rFonts w:ascii="Symbol" w:hAnsi="Symbol" w:hint="default"/>
        <w:color w:val="0070C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3"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4"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7"/>
  </w:num>
  <w:num w:numId="2" w16cid:durableId="622349277">
    <w:abstractNumId w:val="36"/>
  </w:num>
  <w:num w:numId="3" w16cid:durableId="550311602">
    <w:abstractNumId w:val="33"/>
  </w:num>
  <w:num w:numId="4" w16cid:durableId="1442384864">
    <w:abstractNumId w:val="6"/>
  </w:num>
  <w:num w:numId="5" w16cid:durableId="858856169">
    <w:abstractNumId w:val="10"/>
  </w:num>
  <w:num w:numId="6" w16cid:durableId="1778941285">
    <w:abstractNumId w:val="22"/>
  </w:num>
  <w:num w:numId="7" w16cid:durableId="1670985634">
    <w:abstractNumId w:val="35"/>
  </w:num>
  <w:num w:numId="8" w16cid:durableId="1465075794">
    <w:abstractNumId w:val="11"/>
  </w:num>
  <w:num w:numId="9" w16cid:durableId="1120950928">
    <w:abstractNumId w:val="23"/>
  </w:num>
  <w:num w:numId="10" w16cid:durableId="1867672630">
    <w:abstractNumId w:val="31"/>
  </w:num>
  <w:num w:numId="11" w16cid:durableId="1292441941">
    <w:abstractNumId w:val="15"/>
  </w:num>
  <w:num w:numId="12" w16cid:durableId="535775843">
    <w:abstractNumId w:val="26"/>
  </w:num>
  <w:num w:numId="13" w16cid:durableId="882788155">
    <w:abstractNumId w:val="37"/>
  </w:num>
  <w:num w:numId="14" w16cid:durableId="1976452099">
    <w:abstractNumId w:val="34"/>
  </w:num>
  <w:num w:numId="15" w16cid:durableId="1792629629">
    <w:abstractNumId w:val="38"/>
  </w:num>
  <w:num w:numId="16" w16cid:durableId="1600018535">
    <w:abstractNumId w:val="7"/>
  </w:num>
  <w:num w:numId="17" w16cid:durableId="1774787898">
    <w:abstractNumId w:val="13"/>
  </w:num>
  <w:num w:numId="18" w16cid:durableId="1104881660">
    <w:abstractNumId w:val="19"/>
  </w:num>
  <w:num w:numId="19" w16cid:durableId="92632144">
    <w:abstractNumId w:val="25"/>
  </w:num>
  <w:num w:numId="20" w16cid:durableId="2108039559">
    <w:abstractNumId w:val="20"/>
  </w:num>
  <w:num w:numId="21" w16cid:durableId="641354061">
    <w:abstractNumId w:val="18"/>
  </w:num>
  <w:num w:numId="22" w16cid:durableId="1322194723">
    <w:abstractNumId w:val="14"/>
  </w:num>
  <w:num w:numId="23" w16cid:durableId="1470393616">
    <w:abstractNumId w:val="21"/>
  </w:num>
  <w:num w:numId="24" w16cid:durableId="581110854">
    <w:abstractNumId w:val="5"/>
  </w:num>
  <w:num w:numId="25" w16cid:durableId="1364792100">
    <w:abstractNumId w:val="3"/>
  </w:num>
  <w:num w:numId="26" w16cid:durableId="286935695">
    <w:abstractNumId w:val="8"/>
  </w:num>
  <w:num w:numId="27" w16cid:durableId="2141067581">
    <w:abstractNumId w:val="4"/>
  </w:num>
  <w:num w:numId="28" w16cid:durableId="1629048879">
    <w:abstractNumId w:val="24"/>
  </w:num>
  <w:num w:numId="29" w16cid:durableId="16544730">
    <w:abstractNumId w:val="2"/>
  </w:num>
  <w:num w:numId="30" w16cid:durableId="834733564">
    <w:abstractNumId w:val="0"/>
  </w:num>
  <w:num w:numId="31" w16cid:durableId="794910256">
    <w:abstractNumId w:val="30"/>
  </w:num>
  <w:num w:numId="32" w16cid:durableId="2069304427">
    <w:abstractNumId w:val="28"/>
  </w:num>
  <w:num w:numId="33" w16cid:durableId="178857620">
    <w:abstractNumId w:val="16"/>
  </w:num>
  <w:num w:numId="34" w16cid:durableId="1982727284">
    <w:abstractNumId w:val="1"/>
  </w:num>
  <w:num w:numId="35" w16cid:durableId="1223522675">
    <w:abstractNumId w:val="9"/>
  </w:num>
  <w:num w:numId="36" w16cid:durableId="1123042428">
    <w:abstractNumId w:val="32"/>
  </w:num>
  <w:num w:numId="37" w16cid:durableId="1864171872">
    <w:abstractNumId w:val="29"/>
  </w:num>
  <w:num w:numId="38" w16cid:durableId="1029643424">
    <w:abstractNumId w:val="27"/>
  </w:num>
  <w:num w:numId="39" w16cid:durableId="2039770225">
    <w:abstractNumId w:val="12"/>
  </w:num>
  <w:num w:numId="40" w16cid:durableId="6125946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021519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118"/>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57AB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1CBC"/>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27C9"/>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2DCA"/>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4C00"/>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9E5"/>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B76F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327F"/>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B90"/>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5AA7"/>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1381"/>
    <w:rsid w:val="005621C6"/>
    <w:rsid w:val="00562F1C"/>
    <w:rsid w:val="00564271"/>
    <w:rsid w:val="005658E3"/>
    <w:rsid w:val="00566F80"/>
    <w:rsid w:val="00567E56"/>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469"/>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AB6"/>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5F77"/>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6714"/>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2DBD"/>
    <w:rsid w:val="00A13CC8"/>
    <w:rsid w:val="00A16F75"/>
    <w:rsid w:val="00A17271"/>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3C1"/>
    <w:rsid w:val="00BD36EA"/>
    <w:rsid w:val="00BD3861"/>
    <w:rsid w:val="00BD4052"/>
    <w:rsid w:val="00BD47DE"/>
    <w:rsid w:val="00BD7E26"/>
    <w:rsid w:val="00BE0A34"/>
    <w:rsid w:val="00BE179A"/>
    <w:rsid w:val="00BE32EB"/>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4AF"/>
    <w:rsid w:val="00CA16FE"/>
    <w:rsid w:val="00CA4B10"/>
    <w:rsid w:val="00CA6554"/>
    <w:rsid w:val="00CA7EFF"/>
    <w:rsid w:val="00CB078E"/>
    <w:rsid w:val="00CB2371"/>
    <w:rsid w:val="00CB287D"/>
    <w:rsid w:val="00CB3BDB"/>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4446"/>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8F5"/>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2DD3"/>
    <w:rsid w:val="00D93603"/>
    <w:rsid w:val="00D93AF0"/>
    <w:rsid w:val="00D957D1"/>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1AC7"/>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A7892"/>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40BE"/>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0894155">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35911124">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40754485">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24395403">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D58B5FA98E0438E8E70DA687DA6EC" ma:contentTypeVersion="19" ma:contentTypeDescription="Create a new document." ma:contentTypeScope="" ma:versionID="78a435a31cf4f6b21c62d8d0bf8af205">
  <xsd:schema xmlns:xsd="http://www.w3.org/2001/XMLSchema" xmlns:xs="http://www.w3.org/2001/XMLSchema" xmlns:p="http://schemas.microsoft.com/office/2006/metadata/properties" xmlns:ns2="01876c48-0adf-4f21-b070-ebbeca8227e2" xmlns:ns3="8906e744-0522-433b-a8a4-e356a4da3c2f" targetNamespace="http://schemas.microsoft.com/office/2006/metadata/properties" ma:root="true" ma:fieldsID="ee46d0e60b5ab724f8efeebb081fc757" ns2:_="" ns3:_="">
    <xsd:import namespace="01876c48-0adf-4f21-b070-ebbeca8227e2"/>
    <xsd:import namespace="8906e744-0522-433b-a8a4-e356a4da3c2f"/>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76c48-0adf-4f21-b070-ebbeca8227e2"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b2267f-013b-4564-90bc-b888a62dcf1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6e744-0522-433b-a8a4-e356a4da3c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fd04bf-7ddb-4001-9bdc-94735ac786b8}" ma:internalName="TaxCatchAll" ma:showField="CatchAllData" ma:web="8906e744-0522-433b-a8a4-e356a4da3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876c48-0adf-4f21-b070-ebbeca8227e2">
      <Terms xmlns="http://schemas.microsoft.com/office/infopath/2007/PartnerControls"/>
    </lcf76f155ced4ddcb4097134ff3c332f>
    <FileHash xmlns="01876c48-0adf-4f21-b070-ebbeca8227e2" xsi:nil="true"/>
    <UniqueSourceRef xmlns="01876c48-0adf-4f21-b070-ebbeca8227e2" xsi:nil="true"/>
    <TaxCatchAll xmlns="8906e744-0522-433b-a8a4-e356a4da3c2f" xsi:nil="true"/>
    <CloudMigratorOriginId xmlns="01876c48-0adf-4f21-b070-ebbeca8227e2" xsi:nil="true"/>
    <CloudMigratorVersion xmlns="01876c48-0adf-4f21-b070-ebbeca8227e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CFAF-8FEC-4A30-928F-A155CE6B6F93}"/>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7089</Characters>
  <Application>Microsoft Office Word</Application>
  <DocSecurity>4</DocSecurity>
  <Lines>59</Lines>
  <Paragraphs>16</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Sinead Bradley</cp:lastModifiedBy>
  <cp:revision>2</cp:revision>
  <cp:lastPrinted>2014-08-21T13:59:00Z</cp:lastPrinted>
  <dcterms:created xsi:type="dcterms:W3CDTF">2025-07-16T12:12:00Z</dcterms:created>
  <dcterms:modified xsi:type="dcterms:W3CDTF">2025-07-16T12:12:00Z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0x010100FBDD58B5FA98E0438E8E70DA687DA6EC</vt:lpwstr>
  </property>
  <property fmtid="{D5CDD505-2E9C-101B-9397-08002B2CF9AE}" pid="13" name="ClassificationContentMarkingHeaderShapeIds">
    <vt:lpwstr>6120165b,3c239b0a,3b00b5e0</vt:lpwstr>
  </property>
  <property fmtid="{D5CDD505-2E9C-101B-9397-08002B2CF9AE}" pid="14" name="ClassificationContentMarkingHeaderFontProps">
    <vt:lpwstr>#ff0000,11,Calibri</vt:lpwstr>
  </property>
  <property fmtid="{D5CDD505-2E9C-101B-9397-08002B2CF9AE}" pid="15" name="ClassificationContentMarkingHeaderText">
    <vt:lpwstr>CLASSIFICATION:- Official</vt:lpwstr>
  </property>
  <property fmtid="{D5CDD505-2E9C-101B-9397-08002B2CF9AE}" pid="16" name="ClassificationContentMarkingFooterShapeIds">
    <vt:lpwstr>1e53dd3c,180c5d70,59f16186</vt:lpwstr>
  </property>
  <property fmtid="{D5CDD505-2E9C-101B-9397-08002B2CF9AE}" pid="17" name="ClassificationContentMarkingFooterFontProps">
    <vt:lpwstr>#000000,11,Calibri</vt:lpwstr>
  </property>
  <property fmtid="{D5CDD505-2E9C-101B-9397-08002B2CF9AE}" pid="18" name="ClassificationContentMarkingFooterText">
    <vt:lpwstr>CLASSIFICATION:- Official</vt:lpwstr>
  </property>
  <property fmtid="{D5CDD505-2E9C-101B-9397-08002B2CF9AE}" pid="19" name="MSIP_Label_0b8d7e6a-0edc-401e-94d6-1456a20032f3_Enabled">
    <vt:lpwstr>true</vt:lpwstr>
  </property>
  <property fmtid="{D5CDD505-2E9C-101B-9397-08002B2CF9AE}" pid="20" name="MSIP_Label_0b8d7e6a-0edc-401e-94d6-1456a20032f3_SetDate">
    <vt:lpwstr>2025-06-30T15:44:22Z</vt:lpwstr>
  </property>
  <property fmtid="{D5CDD505-2E9C-101B-9397-08002B2CF9AE}" pid="21" name="MSIP_Label_0b8d7e6a-0edc-401e-94d6-1456a20032f3_Method">
    <vt:lpwstr>Privileged</vt:lpwstr>
  </property>
  <property fmtid="{D5CDD505-2E9C-101B-9397-08002B2CF9AE}" pid="22" name="MSIP_Label_0b8d7e6a-0edc-401e-94d6-1456a20032f3_Name">
    <vt:lpwstr>Official (INSECURE)</vt:lpwstr>
  </property>
  <property fmtid="{D5CDD505-2E9C-101B-9397-08002B2CF9AE}" pid="23" name="MSIP_Label_0b8d7e6a-0edc-401e-94d6-1456a20032f3_SiteId">
    <vt:lpwstr>abf819d6-d924-423a-a845-efba8c945c04</vt:lpwstr>
  </property>
  <property fmtid="{D5CDD505-2E9C-101B-9397-08002B2CF9AE}" pid="24" name="MSIP_Label_0b8d7e6a-0edc-401e-94d6-1456a20032f3_ActionId">
    <vt:lpwstr>152d9359-889c-4ca2-9cfe-d40be41bf0d1</vt:lpwstr>
  </property>
  <property fmtid="{D5CDD505-2E9C-101B-9397-08002B2CF9AE}" pid="25" name="MSIP_Label_0b8d7e6a-0edc-401e-94d6-1456a20032f3_ContentBits">
    <vt:lpwstr>3</vt:lpwstr>
  </property>
  <property fmtid="{D5CDD505-2E9C-101B-9397-08002B2CF9AE}" pid="26" name="MSIP_Label_0b8d7e6a-0edc-401e-94d6-1456a20032f3_Tag">
    <vt:lpwstr>10, 0, 1, 1</vt:lpwstr>
  </property>
</Properties>
</file>