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2C694"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6D5CFBE9" wp14:editId="233900AC">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DD809E3" w14:textId="77777777" w:rsidR="00366A73" w:rsidRPr="00410939" w:rsidRDefault="00366A73" w:rsidP="00366A73">
                            <w:pPr>
                              <w:jc w:val="left"/>
                              <w:rPr>
                                <w:color w:val="FFFFFF"/>
                                <w:sz w:val="36"/>
                                <w:szCs w:val="36"/>
                                <w:lang w:val="en-AU"/>
                              </w:rPr>
                            </w:pPr>
                            <w:r>
                              <w:rPr>
                                <w:color w:val="FFFFFF"/>
                                <w:sz w:val="44"/>
                                <w:szCs w:val="44"/>
                                <w:lang w:val="en-AU"/>
                              </w:rPr>
                              <w:t xml:space="preserve">Job Description: </w:t>
                            </w:r>
                            <w:r>
                              <w:rPr>
                                <w:color w:val="FFFFFF"/>
                                <w:sz w:val="44"/>
                                <w:szCs w:val="44"/>
                                <w:lang w:val="en-AU"/>
                              </w:rPr>
                              <w:br/>
                            </w:r>
                            <w:r w:rsidR="00410939" w:rsidRPr="00410939">
                              <w:rPr>
                                <w:color w:val="FFFFFF"/>
                                <w:sz w:val="36"/>
                                <w:szCs w:val="36"/>
                                <w:lang w:val="en-AU"/>
                              </w:rPr>
                              <w:t>Prisoner Employment Support Coordinator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D5CFBE9"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3DD809E3" w14:textId="77777777" w:rsidR="00366A73" w:rsidRPr="00410939" w:rsidRDefault="00366A73" w:rsidP="00366A73">
                      <w:pPr>
                        <w:jc w:val="left"/>
                        <w:rPr>
                          <w:color w:val="FFFFFF"/>
                          <w:sz w:val="36"/>
                          <w:szCs w:val="36"/>
                          <w:lang w:val="en-AU"/>
                        </w:rPr>
                      </w:pPr>
                      <w:r>
                        <w:rPr>
                          <w:color w:val="FFFFFF"/>
                          <w:sz w:val="44"/>
                          <w:szCs w:val="44"/>
                          <w:lang w:val="en-AU"/>
                        </w:rPr>
                        <w:t xml:space="preserve">Job Description: </w:t>
                      </w:r>
                      <w:r>
                        <w:rPr>
                          <w:color w:val="FFFFFF"/>
                          <w:sz w:val="44"/>
                          <w:szCs w:val="44"/>
                          <w:lang w:val="en-AU"/>
                        </w:rPr>
                        <w:br/>
                      </w:r>
                      <w:r w:rsidR="00410939" w:rsidRPr="00410939">
                        <w:rPr>
                          <w:color w:val="FFFFFF"/>
                          <w:sz w:val="36"/>
                          <w:szCs w:val="36"/>
                          <w:lang w:val="en-AU"/>
                        </w:rPr>
                        <w:t>Prisoner Employment Support Coordinator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5CDB9708" wp14:editId="6F3DF1DC">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1E0909C3" w14:textId="77777777" w:rsidR="00366A73" w:rsidRPr="00366A73" w:rsidRDefault="00366A73" w:rsidP="00366A73"/>
    <w:p w14:paraId="5BC84A31" w14:textId="77777777" w:rsidR="00366A73" w:rsidRPr="00366A73" w:rsidRDefault="00366A73" w:rsidP="00366A73"/>
    <w:p w14:paraId="2DD3172A" w14:textId="77777777" w:rsidR="00366A73" w:rsidRPr="00366A73" w:rsidRDefault="00366A73" w:rsidP="00366A73"/>
    <w:p w14:paraId="162C662D" w14:textId="77777777" w:rsidR="00366A73" w:rsidRPr="00366A73" w:rsidRDefault="00366A73" w:rsidP="00366A73"/>
    <w:p w14:paraId="40587D80" w14:textId="77777777" w:rsidR="00366A73" w:rsidRDefault="00366A73" w:rsidP="00366A73"/>
    <w:p w14:paraId="1DD37756"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7182"/>
        <w:gridCol w:w="18"/>
      </w:tblGrid>
      <w:tr w:rsidR="00A617D5" w:rsidRPr="00315425" w14:paraId="22687A86" w14:textId="77777777" w:rsidTr="00161F93">
        <w:trPr>
          <w:trHeight w:val="387"/>
        </w:trPr>
        <w:tc>
          <w:tcPr>
            <w:tcW w:w="3258" w:type="dxa"/>
            <w:tcBorders>
              <w:top w:val="single" w:sz="4" w:space="0" w:color="auto"/>
              <w:left w:val="single" w:sz="4" w:space="0" w:color="auto"/>
              <w:bottom w:val="dotted" w:sz="2" w:space="0" w:color="auto"/>
              <w:right w:val="nil"/>
            </w:tcBorders>
            <w:shd w:val="clear" w:color="auto" w:fill="F2F2F2" w:themeFill="background1" w:themeFillShade="F2"/>
            <w:vAlign w:val="center"/>
          </w:tcPr>
          <w:p w14:paraId="5495DDEE" w14:textId="77777777" w:rsidR="00A617D5" w:rsidRPr="004860AD" w:rsidRDefault="00A617D5" w:rsidP="00A617D5">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14:paraId="146FDC70" w14:textId="77777777" w:rsidR="00A617D5" w:rsidRPr="00876EDD" w:rsidRDefault="00A617D5" w:rsidP="00A617D5">
            <w:pPr>
              <w:spacing w:before="20" w:after="20"/>
              <w:jc w:val="left"/>
              <w:rPr>
                <w:rFonts w:cs="Arial"/>
                <w:color w:val="000000"/>
                <w:szCs w:val="20"/>
              </w:rPr>
            </w:pPr>
            <w:r>
              <w:rPr>
                <w:rFonts w:cs="Arial"/>
                <w:color w:val="000000"/>
                <w:szCs w:val="20"/>
              </w:rPr>
              <w:t>Sodexo Government - Justice</w:t>
            </w:r>
          </w:p>
        </w:tc>
      </w:tr>
      <w:tr w:rsidR="00A617D5" w:rsidRPr="00315425" w14:paraId="0E3ED61A" w14:textId="77777777" w:rsidTr="00161F93">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1D31253F" w14:textId="77777777" w:rsidR="00A617D5" w:rsidRPr="004860AD" w:rsidRDefault="00A617D5" w:rsidP="00A617D5">
            <w:pPr>
              <w:pStyle w:val="gris"/>
              <w:framePr w:hSpace="0" w:wrap="auto" w:vAnchor="margin" w:hAnchor="text" w:xAlign="left" w:yAlign="inline"/>
              <w:spacing w:before="20" w:after="20"/>
              <w:rPr>
                <w:b w:val="0"/>
              </w:rPr>
            </w:pPr>
            <w:r>
              <w:rPr>
                <w:b w:val="0"/>
              </w:rPr>
              <w:t>Job:</w:t>
            </w:r>
            <w:r w:rsidRPr="004860AD">
              <w:rPr>
                <w:b w:val="0"/>
              </w:rPr>
              <w:t xml:space="preserve">  </w:t>
            </w:r>
          </w:p>
        </w:tc>
        <w:tc>
          <w:tcPr>
            <w:tcW w:w="7200" w:type="dxa"/>
            <w:gridSpan w:val="2"/>
            <w:tcBorders>
              <w:top w:val="dotted" w:sz="2" w:space="0" w:color="auto"/>
              <w:left w:val="nil"/>
              <w:bottom w:val="dotted" w:sz="2" w:space="0" w:color="auto"/>
              <w:right w:val="single" w:sz="4" w:space="0" w:color="auto"/>
            </w:tcBorders>
            <w:vAlign w:val="center"/>
          </w:tcPr>
          <w:p w14:paraId="016EAF11" w14:textId="77777777" w:rsidR="00A617D5" w:rsidRPr="004B2221" w:rsidRDefault="007C500F" w:rsidP="00A617D5">
            <w:pPr>
              <w:pStyle w:val="Heading2"/>
              <w:rPr>
                <w:b w:val="0"/>
                <w:lang w:val="en-CA"/>
              </w:rPr>
            </w:pPr>
            <w:r>
              <w:t>Prisoner Employment Support Coordinator</w:t>
            </w:r>
          </w:p>
        </w:tc>
      </w:tr>
      <w:tr w:rsidR="00A617D5" w:rsidRPr="00315425" w14:paraId="3F0E7657" w14:textId="77777777" w:rsidTr="00BF6EDE">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1BA85C65" w14:textId="77777777" w:rsidR="00A617D5" w:rsidRPr="004860AD" w:rsidRDefault="00A617D5" w:rsidP="00A617D5">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4" w:space="0" w:color="auto"/>
              <w:left w:val="nil"/>
              <w:bottom w:val="single" w:sz="4" w:space="0" w:color="auto"/>
              <w:right w:val="single" w:sz="4" w:space="0" w:color="auto"/>
            </w:tcBorders>
            <w:vAlign w:val="center"/>
          </w:tcPr>
          <w:p w14:paraId="24ED4F78" w14:textId="77777777" w:rsidR="00A617D5" w:rsidRPr="00876EDD" w:rsidRDefault="00AF29C9" w:rsidP="00A617D5">
            <w:pPr>
              <w:spacing w:before="20" w:after="20"/>
              <w:jc w:val="left"/>
              <w:rPr>
                <w:rFonts w:cs="Arial"/>
                <w:color w:val="000000"/>
                <w:szCs w:val="20"/>
              </w:rPr>
            </w:pPr>
            <w:r>
              <w:rPr>
                <w:rFonts w:cs="Arial"/>
                <w:color w:val="000000"/>
                <w:szCs w:val="20"/>
              </w:rPr>
              <w:t>Prison Employment Lead</w:t>
            </w:r>
          </w:p>
        </w:tc>
      </w:tr>
      <w:tr w:rsidR="00A617D5" w:rsidRPr="00315425" w14:paraId="370D64BC" w14:textId="77777777" w:rsidTr="00BF6EDE">
        <w:trPr>
          <w:trHeight w:val="387"/>
        </w:trPr>
        <w:tc>
          <w:tcPr>
            <w:tcW w:w="3258" w:type="dxa"/>
            <w:tcBorders>
              <w:top w:val="dotted" w:sz="4" w:space="0" w:color="auto"/>
              <w:left w:val="single" w:sz="4" w:space="0" w:color="auto"/>
              <w:bottom w:val="dotted" w:sz="4" w:space="0" w:color="auto"/>
              <w:right w:val="nil"/>
            </w:tcBorders>
            <w:shd w:val="clear" w:color="auto" w:fill="F2F2F2" w:themeFill="background1" w:themeFillShade="F2"/>
            <w:vAlign w:val="center"/>
          </w:tcPr>
          <w:p w14:paraId="28DEAB3B" w14:textId="77777777" w:rsidR="00A617D5" w:rsidRPr="004860AD" w:rsidRDefault="00A617D5" w:rsidP="00A617D5">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single" w:sz="4" w:space="0" w:color="auto"/>
              <w:left w:val="nil"/>
              <w:bottom w:val="dotted" w:sz="2" w:space="0" w:color="auto"/>
              <w:right w:val="single" w:sz="4" w:space="0" w:color="auto"/>
            </w:tcBorders>
            <w:vAlign w:val="center"/>
          </w:tcPr>
          <w:p w14:paraId="015BBA79" w14:textId="77777777" w:rsidR="00A617D5" w:rsidRDefault="00AF29C9" w:rsidP="00A617D5">
            <w:pPr>
              <w:spacing w:before="20" w:after="20"/>
              <w:jc w:val="left"/>
              <w:rPr>
                <w:rFonts w:cs="Arial"/>
                <w:color w:val="000000"/>
                <w:szCs w:val="20"/>
              </w:rPr>
            </w:pPr>
            <w:r>
              <w:rPr>
                <w:rFonts w:cs="Arial"/>
                <w:color w:val="000000"/>
                <w:szCs w:val="20"/>
              </w:rPr>
              <w:t>Head of Learning and Skills</w:t>
            </w:r>
            <w:r w:rsidR="0057359C">
              <w:rPr>
                <w:rFonts w:cs="Arial"/>
                <w:color w:val="000000"/>
                <w:szCs w:val="20"/>
              </w:rPr>
              <w:t xml:space="preserve"> </w:t>
            </w:r>
          </w:p>
        </w:tc>
      </w:tr>
      <w:tr w:rsidR="00A617D5" w:rsidRPr="00315425" w14:paraId="61B87DAE" w14:textId="77777777" w:rsidTr="00BF6EDE">
        <w:trPr>
          <w:trHeight w:val="387"/>
        </w:trPr>
        <w:tc>
          <w:tcPr>
            <w:tcW w:w="3258" w:type="dxa"/>
            <w:tcBorders>
              <w:top w:val="dotted" w:sz="4" w:space="0" w:color="auto"/>
              <w:left w:val="single" w:sz="4" w:space="0" w:color="auto"/>
              <w:bottom w:val="single" w:sz="4" w:space="0" w:color="auto"/>
              <w:right w:val="nil"/>
            </w:tcBorders>
            <w:shd w:val="clear" w:color="auto" w:fill="F2F2F2" w:themeFill="background1" w:themeFillShade="F2"/>
            <w:vAlign w:val="center"/>
          </w:tcPr>
          <w:p w14:paraId="17DE63A8" w14:textId="77777777" w:rsidR="00A617D5" w:rsidRPr="004860AD" w:rsidRDefault="00A617D5" w:rsidP="00A617D5">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2" w:space="0" w:color="auto"/>
              <w:left w:val="nil"/>
              <w:bottom w:val="dotted" w:sz="2" w:space="0" w:color="auto"/>
              <w:right w:val="single" w:sz="4" w:space="0" w:color="auto"/>
            </w:tcBorders>
            <w:vAlign w:val="center"/>
          </w:tcPr>
          <w:p w14:paraId="49A1DD6D" w14:textId="77777777" w:rsidR="00A617D5" w:rsidRDefault="0057359C" w:rsidP="00A617D5">
            <w:pPr>
              <w:spacing w:before="20" w:after="20"/>
              <w:jc w:val="left"/>
              <w:rPr>
                <w:rFonts w:cs="Arial"/>
                <w:color w:val="000000"/>
                <w:szCs w:val="20"/>
              </w:rPr>
            </w:pPr>
            <w:r>
              <w:rPr>
                <w:lang w:val="en-CA"/>
              </w:rPr>
              <w:t xml:space="preserve">HMP Northumberland </w:t>
            </w:r>
          </w:p>
        </w:tc>
      </w:tr>
      <w:tr w:rsidR="0057359C" w:rsidRPr="00315425" w14:paraId="480D040E" w14:textId="77777777" w:rsidTr="00BF6EDE">
        <w:trPr>
          <w:trHeight w:val="387"/>
        </w:trPr>
        <w:tc>
          <w:tcPr>
            <w:tcW w:w="3258" w:type="dxa"/>
            <w:tcBorders>
              <w:top w:val="dotted" w:sz="4" w:space="0" w:color="auto"/>
              <w:left w:val="single" w:sz="4" w:space="0" w:color="auto"/>
              <w:bottom w:val="single" w:sz="4" w:space="0" w:color="auto"/>
              <w:right w:val="nil"/>
            </w:tcBorders>
            <w:shd w:val="clear" w:color="auto" w:fill="F2F2F2" w:themeFill="background1" w:themeFillShade="F2"/>
            <w:vAlign w:val="center"/>
          </w:tcPr>
          <w:p w14:paraId="7DBA694E" w14:textId="77777777" w:rsidR="0057359C" w:rsidRPr="004860AD" w:rsidRDefault="0057359C" w:rsidP="00A617D5">
            <w:pPr>
              <w:pStyle w:val="gris"/>
              <w:framePr w:hSpace="0" w:wrap="auto" w:vAnchor="margin" w:hAnchor="text" w:xAlign="left" w:yAlign="inline"/>
              <w:spacing w:before="20" w:after="20"/>
              <w:rPr>
                <w:b w:val="0"/>
              </w:rPr>
            </w:pPr>
            <w:r>
              <w:rPr>
                <w:b w:val="0"/>
              </w:rPr>
              <w:t>Job terms:</w:t>
            </w:r>
          </w:p>
        </w:tc>
        <w:tc>
          <w:tcPr>
            <w:tcW w:w="7200" w:type="dxa"/>
            <w:gridSpan w:val="2"/>
            <w:tcBorders>
              <w:top w:val="dotted" w:sz="2" w:space="0" w:color="auto"/>
              <w:left w:val="nil"/>
              <w:bottom w:val="dotted" w:sz="2" w:space="0" w:color="auto"/>
              <w:right w:val="single" w:sz="4" w:space="0" w:color="auto"/>
            </w:tcBorders>
            <w:vAlign w:val="center"/>
          </w:tcPr>
          <w:p w14:paraId="7366C128" w14:textId="41C23F2A" w:rsidR="0057359C" w:rsidRDefault="0057359C" w:rsidP="00A617D5">
            <w:pPr>
              <w:spacing w:before="20" w:after="20"/>
              <w:jc w:val="left"/>
              <w:rPr>
                <w:lang w:val="en-CA"/>
              </w:rPr>
            </w:pPr>
            <w:r>
              <w:rPr>
                <w:rFonts w:cs="Arial"/>
                <w:color w:val="000000"/>
                <w:szCs w:val="20"/>
              </w:rPr>
              <w:t xml:space="preserve">Fixed Term </w:t>
            </w:r>
            <w:r w:rsidR="00BA39E9">
              <w:rPr>
                <w:rFonts w:cs="Arial"/>
                <w:color w:val="000000"/>
                <w:szCs w:val="20"/>
              </w:rPr>
              <w:t>until 31</w:t>
            </w:r>
            <w:r w:rsidR="00BA39E9" w:rsidRPr="00BA39E9">
              <w:rPr>
                <w:rFonts w:cs="Arial"/>
                <w:color w:val="000000"/>
                <w:szCs w:val="20"/>
                <w:vertAlign w:val="superscript"/>
              </w:rPr>
              <w:t>st</w:t>
            </w:r>
            <w:r w:rsidR="00BA39E9">
              <w:rPr>
                <w:rFonts w:cs="Arial"/>
                <w:color w:val="000000"/>
                <w:szCs w:val="20"/>
              </w:rPr>
              <w:t xml:space="preserve"> March 2025</w:t>
            </w:r>
          </w:p>
        </w:tc>
      </w:tr>
      <w:tr w:rsidR="00366A73" w:rsidRPr="00315425" w14:paraId="04211018" w14:textId="77777777" w:rsidTr="00161F93">
        <w:trPr>
          <w:gridAfter w:val="1"/>
          <w:wAfter w:w="18" w:type="dxa"/>
        </w:trPr>
        <w:tc>
          <w:tcPr>
            <w:tcW w:w="10440" w:type="dxa"/>
            <w:gridSpan w:val="2"/>
            <w:tcBorders>
              <w:top w:val="single" w:sz="2" w:space="0" w:color="auto"/>
              <w:left w:val="nil"/>
              <w:bottom w:val="single" w:sz="2" w:space="0" w:color="auto"/>
              <w:right w:val="nil"/>
            </w:tcBorders>
          </w:tcPr>
          <w:p w14:paraId="366175E9" w14:textId="77777777" w:rsidR="00366A73" w:rsidRDefault="00366A73" w:rsidP="00161F93">
            <w:pPr>
              <w:jc w:val="left"/>
              <w:rPr>
                <w:rFonts w:cs="Arial"/>
                <w:sz w:val="10"/>
                <w:szCs w:val="20"/>
              </w:rPr>
            </w:pPr>
          </w:p>
          <w:p w14:paraId="53F549E7" w14:textId="77777777" w:rsidR="00366A73" w:rsidRPr="00315425" w:rsidRDefault="00366A73" w:rsidP="00161F93">
            <w:pPr>
              <w:jc w:val="left"/>
              <w:rPr>
                <w:rFonts w:cs="Arial"/>
                <w:sz w:val="10"/>
                <w:szCs w:val="20"/>
              </w:rPr>
            </w:pPr>
          </w:p>
        </w:tc>
      </w:tr>
      <w:tr w:rsidR="00366A73" w:rsidRPr="00315425" w14:paraId="700AF2FC" w14:textId="77777777" w:rsidTr="00161F93">
        <w:trPr>
          <w:trHeight w:val="364"/>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03730EC9"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6C5017ED" w14:textId="77777777" w:rsidTr="00161F93">
        <w:trPr>
          <w:trHeight w:val="413"/>
        </w:trPr>
        <w:tc>
          <w:tcPr>
            <w:tcW w:w="10458" w:type="dxa"/>
            <w:gridSpan w:val="3"/>
            <w:tcBorders>
              <w:top w:val="dotted" w:sz="4" w:space="0" w:color="auto"/>
              <w:left w:val="single" w:sz="4" w:space="0" w:color="auto"/>
              <w:bottom w:val="dotted" w:sz="4" w:space="0" w:color="auto"/>
              <w:right w:val="single" w:sz="2" w:space="0" w:color="auto"/>
            </w:tcBorders>
            <w:vAlign w:val="center"/>
          </w:tcPr>
          <w:p w14:paraId="6F188FB3" w14:textId="77777777" w:rsidR="008A6D54" w:rsidRPr="008A6D54" w:rsidRDefault="008A6D54" w:rsidP="008A6D54">
            <w:pPr>
              <w:pStyle w:val="Puces4"/>
              <w:numPr>
                <w:ilvl w:val="0"/>
                <w:numId w:val="0"/>
              </w:numPr>
              <w:ind w:left="360"/>
              <w:rPr>
                <w:color w:val="000000" w:themeColor="text1"/>
              </w:rPr>
            </w:pPr>
          </w:p>
          <w:p w14:paraId="1C4DC46F" w14:textId="77777777" w:rsidR="0057359C" w:rsidRPr="0057359C" w:rsidRDefault="0057359C" w:rsidP="00F479E6">
            <w:pPr>
              <w:pStyle w:val="Puces4"/>
              <w:numPr>
                <w:ilvl w:val="0"/>
                <w:numId w:val="2"/>
              </w:numPr>
              <w:rPr>
                <w:color w:val="000000" w:themeColor="text1"/>
              </w:rPr>
            </w:pPr>
            <w:r>
              <w:t xml:space="preserve">The job holder will provide administrative support for the pathways and assist in reducing reoffending by prisoners through the provision of opportunities from reception to release. </w:t>
            </w:r>
          </w:p>
          <w:p w14:paraId="6E759A48" w14:textId="77777777" w:rsidR="00745A24" w:rsidRPr="008A6D54" w:rsidRDefault="0057359C" w:rsidP="00F479E6">
            <w:pPr>
              <w:pStyle w:val="Puces4"/>
              <w:numPr>
                <w:ilvl w:val="0"/>
                <w:numId w:val="2"/>
              </w:numPr>
              <w:rPr>
                <w:color w:val="000000" w:themeColor="text1"/>
              </w:rPr>
            </w:pPr>
            <w:r>
              <w:t>The job holder will be based within the Employment Hubs and report to the Prison Employment Lead.</w:t>
            </w:r>
          </w:p>
          <w:p w14:paraId="30ACB2B2" w14:textId="77777777" w:rsidR="008A6D54" w:rsidRPr="00F479E6" w:rsidRDefault="008A6D54" w:rsidP="008A6D54">
            <w:pPr>
              <w:pStyle w:val="Puces4"/>
              <w:numPr>
                <w:ilvl w:val="0"/>
                <w:numId w:val="0"/>
              </w:numPr>
              <w:ind w:left="360"/>
              <w:rPr>
                <w:color w:val="000000" w:themeColor="text1"/>
              </w:rPr>
            </w:pPr>
          </w:p>
        </w:tc>
      </w:tr>
      <w:tr w:rsidR="00366A73" w:rsidRPr="00315425" w14:paraId="6634F35A" w14:textId="77777777" w:rsidTr="00161F93">
        <w:trPr>
          <w:gridAfter w:val="1"/>
          <w:wAfter w:w="18" w:type="dxa"/>
        </w:trPr>
        <w:tc>
          <w:tcPr>
            <w:tcW w:w="10440" w:type="dxa"/>
            <w:gridSpan w:val="2"/>
            <w:tcBorders>
              <w:top w:val="single" w:sz="2" w:space="0" w:color="auto"/>
              <w:left w:val="nil"/>
              <w:bottom w:val="single" w:sz="2" w:space="0" w:color="auto"/>
              <w:right w:val="nil"/>
            </w:tcBorders>
          </w:tcPr>
          <w:p w14:paraId="57B2C0F4" w14:textId="77777777" w:rsidR="00366A73" w:rsidRDefault="00366A73" w:rsidP="00161F93">
            <w:pPr>
              <w:jc w:val="left"/>
              <w:rPr>
                <w:rFonts w:cs="Arial"/>
                <w:sz w:val="10"/>
                <w:szCs w:val="20"/>
              </w:rPr>
            </w:pPr>
          </w:p>
          <w:p w14:paraId="7FA1332B" w14:textId="77777777" w:rsidR="00366A73" w:rsidRPr="00315425" w:rsidRDefault="00366A73" w:rsidP="00161F93">
            <w:pPr>
              <w:jc w:val="left"/>
              <w:rPr>
                <w:rFonts w:cs="Arial"/>
                <w:sz w:val="10"/>
                <w:szCs w:val="20"/>
              </w:rPr>
            </w:pPr>
          </w:p>
        </w:tc>
      </w:tr>
      <w:tr w:rsidR="00366A73" w:rsidRPr="00315425" w14:paraId="037E3F45" w14:textId="77777777" w:rsidTr="00161F93">
        <w:trPr>
          <w:trHeight w:val="394"/>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1868B1EB"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1B1FAB" w:rsidRPr="007C0E94" w14:paraId="1BEB1F44" w14:textId="77777777" w:rsidTr="00427383">
        <w:trPr>
          <w:trHeight w:val="218"/>
        </w:trPr>
        <w:tc>
          <w:tcPr>
            <w:tcW w:w="10458" w:type="dxa"/>
            <w:gridSpan w:val="3"/>
            <w:tcBorders>
              <w:left w:val="single" w:sz="2" w:space="0" w:color="auto"/>
              <w:bottom w:val="dotted" w:sz="4" w:space="0" w:color="auto"/>
              <w:right w:val="single" w:sz="2" w:space="0" w:color="auto"/>
            </w:tcBorders>
            <w:vAlign w:val="center"/>
          </w:tcPr>
          <w:p w14:paraId="1D4DE4B4" w14:textId="77777777" w:rsidR="008A6D54" w:rsidRDefault="008A6D54" w:rsidP="001B1FAB">
            <w:pPr>
              <w:jc w:val="left"/>
              <w:rPr>
                <w:szCs w:val="20"/>
              </w:rPr>
            </w:pPr>
          </w:p>
          <w:p w14:paraId="504B8E6D" w14:textId="77777777" w:rsidR="001B1FAB" w:rsidRDefault="001B1FAB" w:rsidP="001B1FAB">
            <w:pPr>
              <w:jc w:val="left"/>
              <w:rPr>
                <w:szCs w:val="20"/>
              </w:rPr>
            </w:pPr>
            <w:r w:rsidRPr="001B1FAB">
              <w:rPr>
                <w:szCs w:val="20"/>
              </w:rPr>
              <w:t xml:space="preserve">The </w:t>
            </w:r>
            <w:proofErr w:type="gramStart"/>
            <w:r w:rsidR="00DB5A97">
              <w:rPr>
                <w:szCs w:val="20"/>
              </w:rPr>
              <w:t>Coordinator</w:t>
            </w:r>
            <w:proofErr w:type="gramEnd"/>
            <w:r>
              <w:rPr>
                <w:szCs w:val="20"/>
              </w:rPr>
              <w:t xml:space="preserve"> will support the </w:t>
            </w:r>
            <w:r w:rsidRPr="001B1FAB">
              <w:rPr>
                <w:szCs w:val="20"/>
              </w:rPr>
              <w:t xml:space="preserve">Prison Employment Lead to </w:t>
            </w:r>
            <w:r>
              <w:rPr>
                <w:szCs w:val="20"/>
              </w:rPr>
              <w:t xml:space="preserve">contribute to </w:t>
            </w:r>
            <w:r w:rsidRPr="001B1FAB">
              <w:rPr>
                <w:szCs w:val="20"/>
              </w:rPr>
              <w:t xml:space="preserve">two significant </w:t>
            </w:r>
            <w:r w:rsidRPr="001B1FAB">
              <w:rPr>
                <w:szCs w:val="20"/>
                <w:u w:val="single"/>
              </w:rPr>
              <w:t>Prison Outcome Focused Key Performance Indicators</w:t>
            </w:r>
            <w:r w:rsidRPr="001B1FAB">
              <w:rPr>
                <w:szCs w:val="20"/>
              </w:rPr>
              <w:t xml:space="preserve"> </w:t>
            </w:r>
            <w:proofErr w:type="gramStart"/>
            <w:r w:rsidRPr="001B1FAB">
              <w:rPr>
                <w:szCs w:val="20"/>
              </w:rPr>
              <w:t>in the area of</w:t>
            </w:r>
            <w:proofErr w:type="gramEnd"/>
            <w:r w:rsidRPr="001B1FAB">
              <w:rPr>
                <w:szCs w:val="20"/>
              </w:rPr>
              <w:t xml:space="preserve"> Training, Skills and Work.  </w:t>
            </w:r>
          </w:p>
          <w:p w14:paraId="7DA3DEE9" w14:textId="77777777" w:rsidR="001B1FAB" w:rsidRDefault="001B1FAB" w:rsidP="001B1FAB">
            <w:pPr>
              <w:jc w:val="left"/>
              <w:rPr>
                <w:szCs w:val="20"/>
              </w:rPr>
            </w:pPr>
          </w:p>
          <w:p w14:paraId="12AB7F64" w14:textId="77777777" w:rsidR="001B1FAB" w:rsidRPr="001B1FAB" w:rsidRDefault="001B1FAB" w:rsidP="001B1FAB">
            <w:pPr>
              <w:jc w:val="left"/>
              <w:rPr>
                <w:szCs w:val="20"/>
              </w:rPr>
            </w:pPr>
            <w:r w:rsidRPr="001B1FAB">
              <w:rPr>
                <w:szCs w:val="20"/>
              </w:rPr>
              <w:t>These are:</w:t>
            </w:r>
          </w:p>
          <w:p w14:paraId="5842E4C9" w14:textId="77777777" w:rsidR="001B1FAB" w:rsidRPr="001B1FAB" w:rsidRDefault="001B1FAB" w:rsidP="001B1FAB">
            <w:pPr>
              <w:numPr>
                <w:ilvl w:val="0"/>
                <w:numId w:val="17"/>
              </w:numPr>
              <w:contextualSpacing/>
              <w:jc w:val="left"/>
              <w:rPr>
                <w:szCs w:val="20"/>
              </w:rPr>
            </w:pPr>
            <w:r w:rsidRPr="001B1FAB">
              <w:rPr>
                <w:szCs w:val="20"/>
              </w:rPr>
              <w:t>KPI 7 - Employment</w:t>
            </w:r>
            <w:r w:rsidRPr="001B1FAB">
              <w:rPr>
                <w:b/>
                <w:bCs/>
                <w:szCs w:val="20"/>
              </w:rPr>
              <w:t xml:space="preserve"> on release</w:t>
            </w:r>
            <w:r w:rsidRPr="001B1FAB">
              <w:rPr>
                <w:szCs w:val="20"/>
              </w:rPr>
              <w:t xml:space="preserve">: Percentage of offenders with employment on the date 6 weeks after release.   </w:t>
            </w:r>
          </w:p>
          <w:p w14:paraId="194FDB79" w14:textId="77777777" w:rsidR="001B1FAB" w:rsidRPr="001B1FAB" w:rsidRDefault="001B1FAB" w:rsidP="001B1FAB">
            <w:pPr>
              <w:numPr>
                <w:ilvl w:val="0"/>
                <w:numId w:val="17"/>
              </w:numPr>
              <w:contextualSpacing/>
              <w:jc w:val="left"/>
              <w:rPr>
                <w:szCs w:val="20"/>
              </w:rPr>
            </w:pPr>
            <w:r w:rsidRPr="001B1FAB">
              <w:rPr>
                <w:szCs w:val="20"/>
              </w:rPr>
              <w:t>KPI 11b- Number</w:t>
            </w:r>
            <w:r w:rsidRPr="001B1FAB">
              <w:rPr>
                <w:b/>
                <w:bCs/>
                <w:szCs w:val="20"/>
              </w:rPr>
              <w:t xml:space="preserve"> of prisoners on ROTL</w:t>
            </w:r>
            <w:r w:rsidRPr="001B1FAB">
              <w:rPr>
                <w:szCs w:val="20"/>
              </w:rPr>
              <w:t>.  Number of prisoners on ROTL</w:t>
            </w:r>
          </w:p>
          <w:p w14:paraId="27A36C61" w14:textId="77777777" w:rsidR="001B1FAB" w:rsidRDefault="001B1FAB" w:rsidP="001B1FAB">
            <w:pPr>
              <w:jc w:val="left"/>
              <w:rPr>
                <w:szCs w:val="20"/>
              </w:rPr>
            </w:pPr>
          </w:p>
          <w:p w14:paraId="43817A4A" w14:textId="77777777" w:rsidR="001B1FAB" w:rsidRPr="001B1FAB" w:rsidRDefault="001B1FAB" w:rsidP="001B1FAB">
            <w:pPr>
              <w:jc w:val="left"/>
              <w:rPr>
                <w:szCs w:val="20"/>
              </w:rPr>
            </w:pPr>
            <w:r>
              <w:rPr>
                <w:szCs w:val="20"/>
              </w:rPr>
              <w:t xml:space="preserve">There are approximately 100-150 prison leavers each month. The role will ensure that prisoners, where needed, leave with the relevant identification and a bank account to contribute to their employability. </w:t>
            </w:r>
          </w:p>
          <w:p w14:paraId="593D336F" w14:textId="77777777" w:rsidR="001B1FAB" w:rsidRPr="007C0E94" w:rsidRDefault="001B1FAB" w:rsidP="00161F93">
            <w:pPr>
              <w:rPr>
                <w:sz w:val="18"/>
                <w:szCs w:val="18"/>
              </w:rPr>
            </w:pPr>
          </w:p>
        </w:tc>
      </w:tr>
    </w:tbl>
    <w:p w14:paraId="261B236F"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36746A9A" wp14:editId="2B2A5C28">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34CD13B5"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6746A9A"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34CD13B5"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4A49775"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7A2B27D9"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2DD2A765" w14:textId="77777777" w:rsidTr="00AF29C9">
        <w:trPr>
          <w:trHeight w:val="3329"/>
        </w:trPr>
        <w:tc>
          <w:tcPr>
            <w:tcW w:w="10458" w:type="dxa"/>
            <w:tcBorders>
              <w:top w:val="dotted" w:sz="4" w:space="0" w:color="auto"/>
              <w:left w:val="single" w:sz="2" w:space="0" w:color="auto"/>
              <w:bottom w:val="single" w:sz="2" w:space="0" w:color="000000"/>
              <w:right w:val="single" w:sz="2" w:space="0" w:color="auto"/>
            </w:tcBorders>
          </w:tcPr>
          <w:p w14:paraId="19534570" w14:textId="77777777" w:rsidR="00366A73" w:rsidRDefault="00366A73" w:rsidP="00366A73">
            <w:pPr>
              <w:jc w:val="center"/>
              <w:rPr>
                <w:rFonts w:cs="Arial"/>
                <w:b/>
                <w:sz w:val="6"/>
                <w:szCs w:val="20"/>
              </w:rPr>
            </w:pPr>
          </w:p>
          <w:p w14:paraId="2A9B9CAD" w14:textId="77777777" w:rsidR="008A6D54" w:rsidRDefault="008A6D54" w:rsidP="00366A73">
            <w:pPr>
              <w:jc w:val="center"/>
              <w:rPr>
                <w:rFonts w:cs="Arial"/>
                <w:b/>
                <w:sz w:val="6"/>
                <w:szCs w:val="20"/>
              </w:rPr>
            </w:pPr>
          </w:p>
          <w:p w14:paraId="2ED65B29" w14:textId="77777777" w:rsidR="008A6D54" w:rsidRDefault="00AF29C9" w:rsidP="00366A73">
            <w:pPr>
              <w:jc w:val="center"/>
              <w:rPr>
                <w:rFonts w:cs="Arial"/>
                <w:b/>
                <w:sz w:val="6"/>
                <w:szCs w:val="20"/>
              </w:rPr>
            </w:pPr>
            <w:r>
              <w:rPr>
                <w:rFonts w:cs="Arial"/>
                <w:noProof/>
                <w:sz w:val="10"/>
                <w:szCs w:val="20"/>
                <w:lang w:eastAsia="en-US"/>
              </w:rPr>
              <w:drawing>
                <wp:anchor distT="0" distB="0" distL="114300" distR="114300" simplePos="0" relativeHeight="251659776" behindDoc="0" locked="0" layoutInCell="1" allowOverlap="1" wp14:anchorId="131E2594" wp14:editId="06945757">
                  <wp:simplePos x="0" y="0"/>
                  <wp:positionH relativeFrom="column">
                    <wp:posOffset>1098550</wp:posOffset>
                  </wp:positionH>
                  <wp:positionV relativeFrom="page">
                    <wp:posOffset>119380</wp:posOffset>
                  </wp:positionV>
                  <wp:extent cx="4814570" cy="1858010"/>
                  <wp:effectExtent l="0" t="0" r="0" b="889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14570" cy="1858010"/>
                          </a:xfrm>
                          <a:prstGeom prst="rect">
                            <a:avLst/>
                          </a:prstGeom>
                          <a:noFill/>
                        </pic:spPr>
                      </pic:pic>
                    </a:graphicData>
                  </a:graphic>
                  <wp14:sizeRelH relativeFrom="margin">
                    <wp14:pctWidth>0</wp14:pctWidth>
                  </wp14:sizeRelH>
                  <wp14:sizeRelV relativeFrom="margin">
                    <wp14:pctHeight>0</wp14:pctHeight>
                  </wp14:sizeRelV>
                </wp:anchor>
              </w:drawing>
            </w:r>
          </w:p>
          <w:p w14:paraId="70740437" w14:textId="77777777" w:rsidR="00366A73" w:rsidRPr="00AF29C9" w:rsidRDefault="00366A73" w:rsidP="00AF29C9">
            <w:pPr>
              <w:jc w:val="center"/>
              <w:rPr>
                <w:rFonts w:cs="Arial"/>
                <w:b/>
                <w:sz w:val="6"/>
                <w:szCs w:val="20"/>
              </w:rPr>
            </w:pPr>
          </w:p>
        </w:tc>
      </w:tr>
    </w:tbl>
    <w:p w14:paraId="056C9973" w14:textId="77777777" w:rsidR="00366A73" w:rsidRDefault="00366A73" w:rsidP="00366A73">
      <w:pPr>
        <w:jc w:val="left"/>
        <w:rPr>
          <w:rFonts w:cs="Arial"/>
          <w:vanish/>
        </w:rPr>
      </w:pPr>
    </w:p>
    <w:p w14:paraId="32477664" w14:textId="77777777" w:rsidR="00366A73" w:rsidRDefault="00366A73" w:rsidP="00366A73">
      <w:pPr>
        <w:jc w:val="left"/>
        <w:rPr>
          <w:rFonts w:cs="Arial"/>
        </w:rPr>
      </w:pPr>
    </w:p>
    <w:tbl>
      <w:tblPr>
        <w:tblpPr w:leftFromText="180" w:rightFromText="180" w:vertAnchor="text" w:horzAnchor="margin" w:tblpXSpec="center" w:tblpY="192"/>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98"/>
      </w:tblGrid>
      <w:tr w:rsidR="00366A73" w:rsidRPr="0005177A" w14:paraId="5D3BDB23" w14:textId="77777777" w:rsidTr="008A6D54">
        <w:trPr>
          <w:trHeight w:val="158"/>
        </w:trPr>
        <w:tc>
          <w:tcPr>
            <w:tcW w:w="10398" w:type="dxa"/>
            <w:tcBorders>
              <w:top w:val="single" w:sz="2" w:space="0" w:color="auto"/>
              <w:left w:val="single" w:sz="4" w:space="0" w:color="auto"/>
              <w:bottom w:val="dotted" w:sz="4" w:space="0" w:color="auto"/>
              <w:right w:val="single" w:sz="4" w:space="0" w:color="auto"/>
            </w:tcBorders>
            <w:shd w:val="clear" w:color="auto" w:fill="F2F2F2"/>
            <w:vAlign w:val="center"/>
          </w:tcPr>
          <w:p w14:paraId="7A95BB35" w14:textId="77777777" w:rsidR="00366A73" w:rsidRPr="002A2FAD" w:rsidRDefault="00366A73"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466FE6CB" w14:textId="77777777" w:rsidTr="008A6D54">
        <w:trPr>
          <w:trHeight w:val="358"/>
        </w:trPr>
        <w:tc>
          <w:tcPr>
            <w:tcW w:w="10398" w:type="dxa"/>
            <w:tcBorders>
              <w:top w:val="dotted" w:sz="2" w:space="0" w:color="auto"/>
              <w:left w:val="single" w:sz="2" w:space="0" w:color="auto"/>
              <w:bottom w:val="single" w:sz="4" w:space="0" w:color="auto"/>
              <w:right w:val="single" w:sz="2" w:space="0" w:color="auto"/>
            </w:tcBorders>
          </w:tcPr>
          <w:p w14:paraId="5C52A35B" w14:textId="77777777" w:rsidR="00BC2511" w:rsidRDefault="00BC2511" w:rsidP="00BC2511">
            <w:pPr>
              <w:suppressAutoHyphens/>
              <w:spacing w:before="20" w:after="20"/>
              <w:ind w:left="340"/>
              <w:jc w:val="left"/>
              <w:rPr>
                <w:rFonts w:eastAsia="MS Mincho" w:cs="Arial"/>
                <w:bCs/>
                <w:color w:val="000000"/>
                <w:szCs w:val="22"/>
                <w:lang w:val="en-GB"/>
              </w:rPr>
            </w:pPr>
          </w:p>
          <w:p w14:paraId="6951CB7F" w14:textId="77777777" w:rsidR="00BC2511" w:rsidRPr="00BC2511" w:rsidRDefault="00BC2511" w:rsidP="00BC2511">
            <w:pPr>
              <w:numPr>
                <w:ilvl w:val="0"/>
                <w:numId w:val="12"/>
              </w:numPr>
              <w:suppressAutoHyphens/>
              <w:spacing w:before="20" w:after="20"/>
              <w:ind w:left="340" w:hanging="170"/>
              <w:jc w:val="left"/>
              <w:rPr>
                <w:rFonts w:eastAsia="MS Mincho" w:cs="Arial"/>
                <w:bCs/>
                <w:color w:val="000000"/>
                <w:szCs w:val="22"/>
                <w:lang w:val="en-GB"/>
              </w:rPr>
            </w:pPr>
            <w:r w:rsidRPr="00BC2511">
              <w:rPr>
                <w:rFonts w:eastAsia="MS Mincho" w:cs="Arial"/>
                <w:bCs/>
                <w:color w:val="000000"/>
                <w:szCs w:val="22"/>
                <w:lang w:val="en-GB"/>
              </w:rPr>
              <w:t>Administration actions will be completed accurately and in a timely way and will satisfy all appropriate audit requirements.</w:t>
            </w:r>
          </w:p>
          <w:p w14:paraId="01F8C77E" w14:textId="77777777" w:rsidR="00BC2511" w:rsidRPr="00BC2511" w:rsidRDefault="00BC2511" w:rsidP="00BC2511">
            <w:pPr>
              <w:numPr>
                <w:ilvl w:val="0"/>
                <w:numId w:val="12"/>
              </w:numPr>
              <w:suppressAutoHyphens/>
              <w:spacing w:before="20" w:after="20"/>
              <w:ind w:left="340" w:hanging="170"/>
              <w:jc w:val="left"/>
              <w:rPr>
                <w:rFonts w:eastAsia="MS Mincho" w:cs="Arial"/>
                <w:bCs/>
                <w:color w:val="000000"/>
                <w:szCs w:val="22"/>
                <w:lang w:val="en-GB"/>
              </w:rPr>
            </w:pPr>
            <w:r w:rsidRPr="00BC2511">
              <w:rPr>
                <w:rFonts w:eastAsia="MS Mincho" w:cs="Arial"/>
                <w:bCs/>
                <w:color w:val="000000"/>
                <w:szCs w:val="22"/>
                <w:lang w:val="en-GB"/>
              </w:rPr>
              <w:t>Team members will be supported effectively.</w:t>
            </w:r>
          </w:p>
          <w:p w14:paraId="4009E605" w14:textId="77777777" w:rsidR="00BC2511" w:rsidRPr="00BC2511" w:rsidRDefault="00BC2511" w:rsidP="00BC2511">
            <w:pPr>
              <w:numPr>
                <w:ilvl w:val="0"/>
                <w:numId w:val="12"/>
              </w:numPr>
              <w:suppressAutoHyphens/>
              <w:spacing w:before="20" w:after="20"/>
              <w:ind w:left="340" w:hanging="170"/>
              <w:jc w:val="left"/>
              <w:rPr>
                <w:rFonts w:eastAsia="MS Mincho" w:cs="Arial"/>
                <w:bCs/>
                <w:color w:val="000000"/>
                <w:szCs w:val="22"/>
                <w:lang w:val="en-GB"/>
              </w:rPr>
            </w:pPr>
            <w:r w:rsidRPr="00BC2511">
              <w:rPr>
                <w:rFonts w:eastAsia="MS Mincho" w:cs="Arial"/>
                <w:bCs/>
                <w:color w:val="000000"/>
                <w:szCs w:val="22"/>
                <w:lang w:val="en-GB"/>
              </w:rPr>
              <w:t>Management information provided accurately and within specified deadlines.</w:t>
            </w:r>
          </w:p>
          <w:p w14:paraId="56CA1EF7" w14:textId="77777777" w:rsidR="00BC2511" w:rsidRPr="00BC2511" w:rsidRDefault="00BC2511" w:rsidP="00BC2511">
            <w:pPr>
              <w:numPr>
                <w:ilvl w:val="0"/>
                <w:numId w:val="12"/>
              </w:numPr>
              <w:suppressAutoHyphens/>
              <w:spacing w:before="20" w:after="20"/>
              <w:ind w:left="340" w:hanging="170"/>
              <w:jc w:val="left"/>
              <w:rPr>
                <w:rFonts w:ascii="Sodexho" w:eastAsia="MS Mincho" w:hAnsi="Sodexho" w:cs="Arial"/>
                <w:bCs/>
                <w:color w:val="000000"/>
                <w:szCs w:val="22"/>
                <w:lang w:val="en-GB"/>
              </w:rPr>
            </w:pPr>
            <w:r w:rsidRPr="00BC2511">
              <w:rPr>
                <w:rFonts w:eastAsia="MS Mincho" w:cs="Arial"/>
                <w:bCs/>
                <w:color w:val="000000"/>
                <w:szCs w:val="22"/>
                <w:lang w:val="en-GB"/>
              </w:rPr>
              <w:t xml:space="preserve">All records maintained accurately and completed within specified legal requirements where appropriate and in accordance </w:t>
            </w:r>
            <w:proofErr w:type="gramStart"/>
            <w:r w:rsidRPr="00BC2511">
              <w:rPr>
                <w:rFonts w:eastAsia="MS Mincho" w:cs="Arial"/>
                <w:bCs/>
                <w:color w:val="000000"/>
                <w:szCs w:val="22"/>
                <w:lang w:val="en-GB"/>
              </w:rPr>
              <w:t>to</w:t>
            </w:r>
            <w:proofErr w:type="gramEnd"/>
            <w:r w:rsidRPr="00BC2511">
              <w:rPr>
                <w:rFonts w:eastAsia="MS Mincho" w:cs="Arial"/>
                <w:bCs/>
                <w:color w:val="000000"/>
                <w:szCs w:val="22"/>
                <w:lang w:val="en-GB"/>
              </w:rPr>
              <w:t xml:space="preserve"> any prison service order and instructions where applicable</w:t>
            </w:r>
          </w:p>
          <w:p w14:paraId="2312CFB6" w14:textId="77777777" w:rsidR="00745A24" w:rsidRPr="00BC2511" w:rsidRDefault="00BC2511" w:rsidP="00BC2511">
            <w:pPr>
              <w:numPr>
                <w:ilvl w:val="0"/>
                <w:numId w:val="12"/>
              </w:numPr>
              <w:suppressAutoHyphens/>
              <w:spacing w:before="20" w:after="20"/>
              <w:ind w:left="340" w:hanging="170"/>
              <w:jc w:val="left"/>
              <w:rPr>
                <w:rFonts w:ascii="Sodexho" w:eastAsia="MS Mincho" w:hAnsi="Sodexho" w:cs="Arial"/>
                <w:bCs/>
                <w:color w:val="000000"/>
                <w:szCs w:val="22"/>
                <w:lang w:val="en-GB"/>
              </w:rPr>
            </w:pPr>
            <w:r w:rsidRPr="00BC2511">
              <w:t>To work in accordance with all Sodexo policies and procedures</w:t>
            </w:r>
          </w:p>
          <w:p w14:paraId="23B734C3" w14:textId="77777777" w:rsidR="00BC2511" w:rsidRPr="00BC2511" w:rsidRDefault="00BC2511" w:rsidP="00BC2511">
            <w:pPr>
              <w:suppressAutoHyphens/>
              <w:spacing w:before="20" w:after="20"/>
              <w:ind w:left="340"/>
              <w:jc w:val="left"/>
              <w:rPr>
                <w:rFonts w:ascii="Sodexho" w:eastAsia="MS Mincho" w:hAnsi="Sodexho" w:cs="Arial"/>
                <w:bCs/>
                <w:color w:val="000000"/>
                <w:szCs w:val="22"/>
                <w:lang w:val="en-GB"/>
              </w:rPr>
            </w:pPr>
          </w:p>
        </w:tc>
      </w:tr>
    </w:tbl>
    <w:p w14:paraId="4DF5DE4D"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6D4C9202" w14:textId="77777777" w:rsidTr="00161F93">
        <w:trPr>
          <w:trHeight w:val="565"/>
        </w:trPr>
        <w:tc>
          <w:tcPr>
            <w:tcW w:w="10458" w:type="dxa"/>
            <w:shd w:val="clear" w:color="auto" w:fill="F2F2F2"/>
            <w:vAlign w:val="center"/>
          </w:tcPr>
          <w:p w14:paraId="6C5E00AB"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05F741A6" w14:textId="77777777" w:rsidTr="001B1FAB">
        <w:trPr>
          <w:trHeight w:val="4384"/>
        </w:trPr>
        <w:tc>
          <w:tcPr>
            <w:tcW w:w="10458" w:type="dxa"/>
          </w:tcPr>
          <w:p w14:paraId="2D8A5A87" w14:textId="77777777" w:rsidR="00366A73" w:rsidRPr="00C56FEC" w:rsidRDefault="00366A73" w:rsidP="00161F93">
            <w:pPr>
              <w:rPr>
                <w:rFonts w:cs="Arial"/>
                <w:b/>
                <w:sz w:val="6"/>
                <w:szCs w:val="20"/>
              </w:rPr>
            </w:pPr>
          </w:p>
          <w:p w14:paraId="2FBFB400" w14:textId="77777777" w:rsidR="00F479E6" w:rsidRDefault="00F479E6" w:rsidP="00656519">
            <w:pPr>
              <w:rPr>
                <w:rFonts w:cs="Arial"/>
                <w:b/>
                <w:color w:val="000000" w:themeColor="text1"/>
                <w:szCs w:val="20"/>
                <w:lang w:val="en-GB"/>
              </w:rPr>
            </w:pPr>
          </w:p>
          <w:p w14:paraId="68693E5D" w14:textId="77777777" w:rsidR="001B1FAB" w:rsidRDefault="001B1FAB" w:rsidP="001B1FAB">
            <w:r>
              <w:t xml:space="preserve">The responsibilities of the new, dedicated ID and Banking Administrators will include: </w:t>
            </w:r>
          </w:p>
          <w:p w14:paraId="288A51E0" w14:textId="77777777" w:rsidR="001B1FAB" w:rsidRPr="001B1FAB" w:rsidRDefault="001B1FAB" w:rsidP="001B1FAB">
            <w:pPr>
              <w:rPr>
                <w:rFonts w:cs="Arial"/>
                <w:color w:val="000000" w:themeColor="text1"/>
                <w:szCs w:val="20"/>
                <w:lang w:val="en-GB"/>
              </w:rPr>
            </w:pPr>
          </w:p>
          <w:p w14:paraId="5D73BAEA" w14:textId="77777777" w:rsidR="001B1FAB" w:rsidRPr="001B1FAB" w:rsidRDefault="001B1FAB" w:rsidP="001B1FAB">
            <w:pPr>
              <w:pStyle w:val="ListParagraph"/>
              <w:numPr>
                <w:ilvl w:val="0"/>
                <w:numId w:val="14"/>
              </w:numPr>
              <w:rPr>
                <w:rFonts w:cs="Arial"/>
                <w:color w:val="000000" w:themeColor="text1"/>
                <w:szCs w:val="20"/>
                <w:lang w:val="en-GB"/>
              </w:rPr>
            </w:pPr>
            <w:r>
              <w:t xml:space="preserve">Helping </w:t>
            </w:r>
            <w:proofErr w:type="gramStart"/>
            <w:r>
              <w:t>prepare</w:t>
            </w:r>
            <w:proofErr w:type="gramEnd"/>
            <w:r>
              <w:t xml:space="preserve"> prisoners to take up Release </w:t>
            </w:r>
            <w:proofErr w:type="gramStart"/>
            <w:r>
              <w:t>On</w:t>
            </w:r>
            <w:proofErr w:type="gramEnd"/>
            <w:r>
              <w:t xml:space="preserve"> Temporary </w:t>
            </w:r>
            <w:proofErr w:type="spellStart"/>
            <w:r>
              <w:t>Licence</w:t>
            </w:r>
            <w:proofErr w:type="spellEnd"/>
            <w:r>
              <w:t xml:space="preserve"> work placements and/or prison leavers take up employment on release. This will include through delivering the Prisoner Banking </w:t>
            </w:r>
            <w:proofErr w:type="spellStart"/>
            <w:r>
              <w:t>Programme</w:t>
            </w:r>
            <w:proofErr w:type="spellEnd"/>
            <w:r>
              <w:t xml:space="preserve"> and ID </w:t>
            </w:r>
            <w:proofErr w:type="spellStart"/>
            <w:r>
              <w:t>programme</w:t>
            </w:r>
            <w:proofErr w:type="spellEnd"/>
            <w:r>
              <w:t>; and supporting colleagues to match job vacancies with potential candidates. Duties will involve:</w:t>
            </w:r>
          </w:p>
          <w:p w14:paraId="3BD69A38" w14:textId="77777777" w:rsidR="001B1FAB" w:rsidRPr="001B1FAB" w:rsidRDefault="001B1FAB" w:rsidP="001B1FAB">
            <w:pPr>
              <w:rPr>
                <w:rFonts w:cs="Arial"/>
                <w:color w:val="000000" w:themeColor="text1"/>
                <w:szCs w:val="20"/>
                <w:lang w:val="en-GB"/>
              </w:rPr>
            </w:pPr>
          </w:p>
          <w:p w14:paraId="32E72FCF" w14:textId="77777777" w:rsidR="001B1FAB" w:rsidRPr="001B1FAB" w:rsidRDefault="001B1FAB" w:rsidP="001B1FAB">
            <w:pPr>
              <w:pStyle w:val="ListParagraph"/>
              <w:numPr>
                <w:ilvl w:val="1"/>
                <w:numId w:val="14"/>
              </w:numPr>
              <w:rPr>
                <w:rFonts w:cs="Arial"/>
                <w:color w:val="000000" w:themeColor="text1"/>
                <w:szCs w:val="20"/>
                <w:lang w:val="en-GB"/>
              </w:rPr>
            </w:pPr>
            <w:r>
              <w:t xml:space="preserve"> Assessing the need of prisoners who require ID and/or a basic bank account and keeping records as per approved templates. </w:t>
            </w:r>
          </w:p>
          <w:p w14:paraId="6A21ED64" w14:textId="77777777" w:rsidR="001B1FAB" w:rsidRPr="001B1FAB" w:rsidRDefault="001B1FAB" w:rsidP="001B1FAB">
            <w:pPr>
              <w:pStyle w:val="ListParagraph"/>
              <w:numPr>
                <w:ilvl w:val="1"/>
                <w:numId w:val="14"/>
              </w:numPr>
              <w:rPr>
                <w:rFonts w:cs="Arial"/>
                <w:color w:val="000000" w:themeColor="text1"/>
                <w:szCs w:val="20"/>
                <w:lang w:val="en-GB"/>
              </w:rPr>
            </w:pPr>
            <w:r>
              <w:t xml:space="preserve">Supporting prisoners with applications via the Prisoner Banking </w:t>
            </w:r>
            <w:proofErr w:type="spellStart"/>
            <w:r>
              <w:t>Programme</w:t>
            </w:r>
            <w:proofErr w:type="spellEnd"/>
            <w:r>
              <w:t xml:space="preserve"> and ID </w:t>
            </w:r>
            <w:proofErr w:type="spellStart"/>
            <w:r>
              <w:t>programme</w:t>
            </w:r>
            <w:proofErr w:type="spellEnd"/>
            <w:r>
              <w:t xml:space="preserve">. This includes following the relevant procedures, managing enquiries, and acting as the Single Point </w:t>
            </w:r>
            <w:proofErr w:type="gramStart"/>
            <w:r>
              <w:t>Of</w:t>
            </w:r>
            <w:proofErr w:type="gramEnd"/>
            <w:r>
              <w:t xml:space="preserve"> Contact for applicants and </w:t>
            </w:r>
            <w:proofErr w:type="spellStart"/>
            <w:r>
              <w:t>programme</w:t>
            </w:r>
            <w:proofErr w:type="spellEnd"/>
            <w:r>
              <w:t xml:space="preserve"> partners. </w:t>
            </w:r>
          </w:p>
          <w:p w14:paraId="329D0353" w14:textId="77777777" w:rsidR="001B1FAB" w:rsidRPr="001B1FAB" w:rsidRDefault="001B1FAB" w:rsidP="001B1FAB">
            <w:pPr>
              <w:pStyle w:val="ListParagraph"/>
              <w:numPr>
                <w:ilvl w:val="1"/>
                <w:numId w:val="14"/>
              </w:numPr>
              <w:rPr>
                <w:rFonts w:cs="Arial"/>
                <w:color w:val="000000" w:themeColor="text1"/>
                <w:szCs w:val="20"/>
                <w:lang w:val="en-GB"/>
              </w:rPr>
            </w:pPr>
            <w:r>
              <w:t xml:space="preserve">Seeking out prisoners prior to release to offer the services </w:t>
            </w:r>
          </w:p>
          <w:p w14:paraId="4C955381" w14:textId="77777777" w:rsidR="001B1FAB" w:rsidRPr="001B1FAB" w:rsidRDefault="001B1FAB" w:rsidP="001B1FAB">
            <w:pPr>
              <w:pStyle w:val="ListParagraph"/>
              <w:numPr>
                <w:ilvl w:val="1"/>
                <w:numId w:val="14"/>
              </w:numPr>
              <w:rPr>
                <w:rFonts w:cs="Arial"/>
                <w:color w:val="000000" w:themeColor="text1"/>
                <w:szCs w:val="20"/>
                <w:lang w:val="en-GB"/>
              </w:rPr>
            </w:pPr>
            <w:r>
              <w:t xml:space="preserve">Using approved templates to maintain financial records as necessary, collect relevant management information and report on these as required. </w:t>
            </w:r>
          </w:p>
          <w:p w14:paraId="17B1593A" w14:textId="77777777" w:rsidR="008A6D54" w:rsidRPr="008A6D54" w:rsidRDefault="001B1FAB" w:rsidP="001B1FAB">
            <w:pPr>
              <w:pStyle w:val="ListParagraph"/>
              <w:numPr>
                <w:ilvl w:val="1"/>
                <w:numId w:val="14"/>
              </w:numPr>
              <w:rPr>
                <w:rFonts w:cs="Arial"/>
                <w:color w:val="000000" w:themeColor="text1"/>
                <w:szCs w:val="20"/>
                <w:lang w:val="en-GB"/>
              </w:rPr>
            </w:pPr>
            <w:r>
              <w:t xml:space="preserve">Supporting Prison Employment Leads in their capacity to identify and match candidates to job opportunities. </w:t>
            </w:r>
          </w:p>
          <w:p w14:paraId="09B8C5FD" w14:textId="77777777" w:rsidR="008A6D54" w:rsidRPr="008A6D54" w:rsidRDefault="008A6D54" w:rsidP="008A6D54">
            <w:pPr>
              <w:pStyle w:val="ListParagraph"/>
              <w:ind w:left="1440"/>
              <w:rPr>
                <w:rFonts w:cs="Arial"/>
                <w:color w:val="000000" w:themeColor="text1"/>
                <w:szCs w:val="20"/>
                <w:lang w:val="en-GB"/>
              </w:rPr>
            </w:pPr>
          </w:p>
          <w:p w14:paraId="10902C11" w14:textId="77777777" w:rsidR="00424476" w:rsidRPr="008A6D54" w:rsidRDefault="001B1FAB" w:rsidP="008A6D54">
            <w:pPr>
              <w:rPr>
                <w:rFonts w:cs="Arial"/>
                <w:color w:val="000000" w:themeColor="text1"/>
                <w:szCs w:val="20"/>
                <w:lang w:val="en-GB"/>
              </w:rPr>
            </w:pPr>
            <w:r>
              <w:t>The duties/responsibilities listed above describe the post as it is at present and is not intended to be exhaustive. The job holder is expected to accept reasonable alterations and additional tasks of a similar level that may be necessary to support this area of work.</w:t>
            </w:r>
          </w:p>
        </w:tc>
      </w:tr>
      <w:tr w:rsidR="001B1FAB" w:rsidRPr="00062691" w14:paraId="4696C53F" w14:textId="77777777" w:rsidTr="008A6D54">
        <w:trPr>
          <w:trHeight w:val="55"/>
        </w:trPr>
        <w:tc>
          <w:tcPr>
            <w:tcW w:w="10458" w:type="dxa"/>
          </w:tcPr>
          <w:p w14:paraId="799E3CFE" w14:textId="77777777" w:rsidR="001B1FAB" w:rsidRPr="00C56FEC" w:rsidRDefault="001B1FAB" w:rsidP="00161F93">
            <w:pPr>
              <w:rPr>
                <w:rFonts w:cs="Arial"/>
                <w:b/>
                <w:sz w:val="6"/>
                <w:szCs w:val="20"/>
              </w:rPr>
            </w:pPr>
          </w:p>
        </w:tc>
      </w:tr>
    </w:tbl>
    <w:p w14:paraId="2119EE29" w14:textId="77777777" w:rsidR="001B1FAB" w:rsidRPr="00114C8C" w:rsidRDefault="001B1FAB"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73CA2503"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AD2606D"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5B73B8ED" w14:textId="77777777" w:rsidTr="00161F93">
        <w:trPr>
          <w:trHeight w:val="620"/>
        </w:trPr>
        <w:tc>
          <w:tcPr>
            <w:tcW w:w="10456" w:type="dxa"/>
            <w:tcBorders>
              <w:top w:val="nil"/>
              <w:left w:val="single" w:sz="2" w:space="0" w:color="auto"/>
              <w:bottom w:val="single" w:sz="4" w:space="0" w:color="auto"/>
              <w:right w:val="single" w:sz="4" w:space="0" w:color="auto"/>
            </w:tcBorders>
          </w:tcPr>
          <w:p w14:paraId="2CFAE831" w14:textId="77777777" w:rsidR="00BC2511" w:rsidRDefault="00BC2511" w:rsidP="00BC2511">
            <w:pPr>
              <w:spacing w:before="40"/>
              <w:ind w:left="720"/>
              <w:jc w:val="left"/>
              <w:rPr>
                <w:rFonts w:cs="Arial"/>
                <w:color w:val="000000" w:themeColor="text1"/>
                <w:szCs w:val="20"/>
                <w:lang w:val="en-GB"/>
              </w:rPr>
            </w:pPr>
          </w:p>
          <w:p w14:paraId="30AA5C45" w14:textId="77777777" w:rsidR="00BC2511" w:rsidRPr="00273714" w:rsidRDefault="00BC2511" w:rsidP="00BC2511">
            <w:pPr>
              <w:numPr>
                <w:ilvl w:val="0"/>
                <w:numId w:val="3"/>
              </w:numPr>
              <w:spacing w:before="40"/>
              <w:jc w:val="left"/>
              <w:rPr>
                <w:rFonts w:cs="Arial"/>
                <w:color w:val="000000" w:themeColor="text1"/>
                <w:szCs w:val="20"/>
                <w:lang w:val="en-GB"/>
              </w:rPr>
            </w:pPr>
            <w:r w:rsidRPr="00273714">
              <w:rPr>
                <w:rFonts w:cs="Arial"/>
                <w:color w:val="000000" w:themeColor="text1"/>
                <w:szCs w:val="20"/>
                <w:lang w:val="en-GB"/>
              </w:rPr>
              <w:t xml:space="preserve">Maintain all appropriate records and documentation. </w:t>
            </w:r>
          </w:p>
          <w:p w14:paraId="12A28CF3" w14:textId="77777777" w:rsidR="00BC2511" w:rsidRPr="00273714" w:rsidRDefault="00BC2511" w:rsidP="00BC2511">
            <w:pPr>
              <w:numPr>
                <w:ilvl w:val="0"/>
                <w:numId w:val="3"/>
              </w:numPr>
              <w:spacing w:before="40"/>
              <w:jc w:val="left"/>
              <w:rPr>
                <w:rFonts w:cs="Arial"/>
                <w:color w:val="000000" w:themeColor="text1"/>
                <w:szCs w:val="20"/>
                <w:lang w:val="en-GB"/>
              </w:rPr>
            </w:pPr>
            <w:r w:rsidRPr="00273714">
              <w:rPr>
                <w:rFonts w:cs="Arial"/>
                <w:color w:val="000000" w:themeColor="text1"/>
                <w:szCs w:val="20"/>
                <w:lang w:val="en-GB"/>
              </w:rPr>
              <w:t>Assist in the production of management information, regular reports, establish trends and patterns from information received.</w:t>
            </w:r>
          </w:p>
          <w:p w14:paraId="0105FD81" w14:textId="77777777" w:rsidR="00BC2511" w:rsidRPr="00273714" w:rsidRDefault="00BC2511" w:rsidP="00BC2511">
            <w:pPr>
              <w:numPr>
                <w:ilvl w:val="0"/>
                <w:numId w:val="3"/>
              </w:numPr>
              <w:spacing w:before="40"/>
              <w:jc w:val="left"/>
              <w:rPr>
                <w:rFonts w:cs="Arial"/>
                <w:color w:val="000000" w:themeColor="text1"/>
                <w:szCs w:val="20"/>
                <w:lang w:val="en-GB"/>
              </w:rPr>
            </w:pPr>
            <w:r w:rsidRPr="00273714">
              <w:rPr>
                <w:rFonts w:cs="Arial"/>
                <w:color w:val="000000" w:themeColor="text1"/>
                <w:szCs w:val="20"/>
                <w:lang w:val="en-GB"/>
              </w:rPr>
              <w:t>Monitor and oversee all filing and ensure that record systems are kept up-to-date and stored securely.</w:t>
            </w:r>
          </w:p>
          <w:p w14:paraId="5DDAEC51" w14:textId="77777777" w:rsidR="00BC2511" w:rsidRPr="00273714" w:rsidRDefault="00BC2511" w:rsidP="00BC2511">
            <w:pPr>
              <w:numPr>
                <w:ilvl w:val="0"/>
                <w:numId w:val="3"/>
              </w:numPr>
              <w:spacing w:before="40"/>
              <w:jc w:val="left"/>
              <w:rPr>
                <w:rFonts w:cs="Arial"/>
                <w:color w:val="000000" w:themeColor="text1"/>
                <w:szCs w:val="20"/>
                <w:lang w:val="en-GB"/>
              </w:rPr>
            </w:pPr>
            <w:r w:rsidRPr="00273714">
              <w:rPr>
                <w:rFonts w:cs="Arial"/>
                <w:color w:val="000000" w:themeColor="text1"/>
                <w:szCs w:val="20"/>
                <w:lang w:val="en-GB"/>
              </w:rPr>
              <w:t>Responsible for all administrative duties as required by the Manager, ensuring the function is run efficiently and cost effectively when performing work as required and planned.</w:t>
            </w:r>
          </w:p>
          <w:p w14:paraId="32A8D0F2" w14:textId="77777777" w:rsidR="00745A24" w:rsidRDefault="00BC2511" w:rsidP="00BC2511">
            <w:pPr>
              <w:numPr>
                <w:ilvl w:val="0"/>
                <w:numId w:val="3"/>
              </w:numPr>
              <w:spacing w:before="40"/>
              <w:jc w:val="left"/>
              <w:rPr>
                <w:rFonts w:cs="Arial"/>
                <w:color w:val="000000" w:themeColor="text1"/>
                <w:szCs w:val="20"/>
                <w:lang w:val="en-GB"/>
              </w:rPr>
            </w:pPr>
            <w:r w:rsidRPr="00273714">
              <w:rPr>
                <w:rFonts w:cs="Arial"/>
                <w:color w:val="000000" w:themeColor="text1"/>
                <w:szCs w:val="20"/>
                <w:lang w:val="en-GB"/>
              </w:rPr>
              <w:t>To work closely and co-operate with colleagues in other areas to ensure the safe and smooth running of the prison.</w:t>
            </w:r>
          </w:p>
          <w:p w14:paraId="116499FA" w14:textId="77777777" w:rsidR="00BC2511" w:rsidRPr="00424476" w:rsidRDefault="00BC2511" w:rsidP="00BC2511">
            <w:pPr>
              <w:spacing w:before="40"/>
              <w:ind w:left="720"/>
              <w:jc w:val="left"/>
              <w:rPr>
                <w:rFonts w:cs="Arial"/>
                <w:color w:val="000000" w:themeColor="text1"/>
                <w:szCs w:val="20"/>
                <w:lang w:val="en-GB"/>
              </w:rPr>
            </w:pPr>
          </w:p>
        </w:tc>
      </w:tr>
    </w:tbl>
    <w:p w14:paraId="018A4347" w14:textId="77777777" w:rsidR="007F602D" w:rsidRDefault="007F602D" w:rsidP="00366A73"/>
    <w:p w14:paraId="3043B2D7" w14:textId="77777777" w:rsidR="00AF29C9" w:rsidRDefault="00AF29C9"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57E398E1"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030B6DA" w14:textId="77777777" w:rsidR="00EA3990" w:rsidRPr="00FB6D69" w:rsidRDefault="00EA3990" w:rsidP="00EA3990">
            <w:pPr>
              <w:pStyle w:val="titregris"/>
              <w:framePr w:hSpace="0" w:wrap="auto" w:vAnchor="margin" w:hAnchor="text" w:xAlign="left" w:yAlign="inline"/>
              <w:rPr>
                <w:b w:val="0"/>
              </w:rPr>
            </w:pPr>
            <w:r>
              <w:rPr>
                <w:color w:val="FF0000"/>
              </w:rPr>
              <w:lastRenderedPageBreak/>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6DD36EAA" w14:textId="77777777" w:rsidTr="004238D8">
        <w:trPr>
          <w:trHeight w:val="620"/>
        </w:trPr>
        <w:tc>
          <w:tcPr>
            <w:tcW w:w="10458" w:type="dxa"/>
            <w:tcBorders>
              <w:top w:val="nil"/>
              <w:left w:val="single" w:sz="2" w:space="0" w:color="auto"/>
              <w:bottom w:val="single" w:sz="4" w:space="0" w:color="auto"/>
              <w:right w:val="single" w:sz="4" w:space="0" w:color="auto"/>
            </w:tcBorders>
          </w:tcPr>
          <w:p w14:paraId="516CE377" w14:textId="77777777" w:rsidR="00BC2511" w:rsidRDefault="00BC2511" w:rsidP="00BC2511">
            <w:pPr>
              <w:pStyle w:val="Puces4"/>
              <w:numPr>
                <w:ilvl w:val="0"/>
                <w:numId w:val="0"/>
              </w:numPr>
              <w:suppressAutoHyphens/>
              <w:ind w:left="720"/>
              <w:jc w:val="left"/>
            </w:pPr>
          </w:p>
          <w:p w14:paraId="595F27CB" w14:textId="77777777" w:rsidR="00BC2511" w:rsidRDefault="00BC2511" w:rsidP="00BC2511">
            <w:pPr>
              <w:pStyle w:val="Puces4"/>
              <w:numPr>
                <w:ilvl w:val="0"/>
                <w:numId w:val="3"/>
              </w:numPr>
              <w:suppressAutoHyphens/>
              <w:jc w:val="left"/>
            </w:pPr>
            <w:r>
              <w:t>Good Communication and Organisational Skills</w:t>
            </w:r>
          </w:p>
          <w:p w14:paraId="32866F3D" w14:textId="77777777" w:rsidR="00BC2511" w:rsidRDefault="00BC2511" w:rsidP="00BC2511">
            <w:pPr>
              <w:pStyle w:val="Puces4"/>
              <w:numPr>
                <w:ilvl w:val="0"/>
                <w:numId w:val="3"/>
              </w:numPr>
              <w:suppressAutoHyphens/>
              <w:jc w:val="left"/>
            </w:pPr>
            <w:r w:rsidRPr="00C97F11">
              <w:t>Experience working in a similar</w:t>
            </w:r>
            <w:r>
              <w:t xml:space="preserve"> environment or</w:t>
            </w:r>
            <w:r w:rsidRPr="00C97F11">
              <w:t xml:space="preserve"> role</w:t>
            </w:r>
          </w:p>
          <w:p w14:paraId="6A663E7D" w14:textId="77777777" w:rsidR="00BC2511" w:rsidRDefault="00BC2511" w:rsidP="00BC2511">
            <w:pPr>
              <w:pStyle w:val="Puces4"/>
              <w:numPr>
                <w:ilvl w:val="0"/>
                <w:numId w:val="3"/>
              </w:numPr>
              <w:suppressAutoHyphens/>
              <w:jc w:val="left"/>
            </w:pPr>
            <w:r>
              <w:t>Able to operate relevant IT applications</w:t>
            </w:r>
          </w:p>
          <w:p w14:paraId="6F783E9D" w14:textId="77777777" w:rsidR="00F7697A" w:rsidRDefault="00F7697A" w:rsidP="00BC2511">
            <w:pPr>
              <w:pStyle w:val="Puces4"/>
              <w:numPr>
                <w:ilvl w:val="0"/>
                <w:numId w:val="3"/>
              </w:numPr>
              <w:suppressAutoHyphens/>
              <w:jc w:val="left"/>
            </w:pPr>
            <w:r>
              <w:t xml:space="preserve">Have good resilience and take full responsibility for planning and outcomes. </w:t>
            </w:r>
          </w:p>
          <w:p w14:paraId="7306FAE1" w14:textId="77777777" w:rsidR="00EA3990" w:rsidRPr="004238D8" w:rsidRDefault="00EA3990" w:rsidP="00BC2511">
            <w:pPr>
              <w:pStyle w:val="Puces4"/>
              <w:numPr>
                <w:ilvl w:val="0"/>
                <w:numId w:val="0"/>
              </w:numPr>
              <w:ind w:left="720"/>
            </w:pPr>
          </w:p>
        </w:tc>
      </w:tr>
    </w:tbl>
    <w:p w14:paraId="6349635F" w14:textId="77777777" w:rsidR="00BA39E9" w:rsidRDefault="00BA39E9"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7A7D7542"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17617D8"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628F93C1" w14:textId="77777777" w:rsidTr="0007446E">
        <w:trPr>
          <w:trHeight w:val="620"/>
        </w:trPr>
        <w:tc>
          <w:tcPr>
            <w:tcW w:w="10456" w:type="dxa"/>
            <w:tcBorders>
              <w:top w:val="nil"/>
              <w:left w:val="single" w:sz="2" w:space="0" w:color="auto"/>
              <w:bottom w:val="single" w:sz="4" w:space="0" w:color="auto"/>
              <w:right w:val="single" w:sz="4" w:space="0" w:color="auto"/>
            </w:tcBorders>
          </w:tcPr>
          <w:p w14:paraId="3A08633B"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F7697A" w:rsidRPr="00273714" w14:paraId="2CD36A1E" w14:textId="77777777" w:rsidTr="00E970BF">
              <w:tc>
                <w:tcPr>
                  <w:tcW w:w="4473" w:type="dxa"/>
                </w:tcPr>
                <w:p w14:paraId="6ED3AAD1" w14:textId="77777777" w:rsidR="00F7697A" w:rsidRPr="00273714" w:rsidRDefault="00F7697A" w:rsidP="00BA39E9">
                  <w:pPr>
                    <w:framePr w:hSpace="180" w:wrap="around" w:vAnchor="text" w:hAnchor="margin" w:xAlign="center" w:y="192"/>
                    <w:numPr>
                      <w:ilvl w:val="0"/>
                      <w:numId w:val="12"/>
                    </w:numPr>
                    <w:spacing w:before="40"/>
                    <w:jc w:val="left"/>
                    <w:rPr>
                      <w:rFonts w:cs="Arial"/>
                      <w:bCs/>
                      <w:color w:val="000000" w:themeColor="text1"/>
                      <w:szCs w:val="20"/>
                      <w:lang w:val="en-GB"/>
                    </w:rPr>
                  </w:pPr>
                  <w:r w:rsidRPr="00273714">
                    <w:rPr>
                      <w:rFonts w:cs="Arial"/>
                      <w:bCs/>
                      <w:color w:val="000000" w:themeColor="text1"/>
                      <w:szCs w:val="20"/>
                      <w:lang w:val="en-GB"/>
                    </w:rPr>
                    <w:t>Working with others</w:t>
                  </w:r>
                </w:p>
              </w:tc>
              <w:tc>
                <w:tcPr>
                  <w:tcW w:w="4524" w:type="dxa"/>
                </w:tcPr>
                <w:p w14:paraId="494D12B4" w14:textId="77777777" w:rsidR="00F7697A" w:rsidRPr="00273714" w:rsidRDefault="00F7697A" w:rsidP="00BA39E9">
                  <w:pPr>
                    <w:pStyle w:val="Puces4"/>
                    <w:framePr w:hSpace="180" w:wrap="around" w:vAnchor="text" w:hAnchor="margin" w:xAlign="center" w:y="192"/>
                  </w:pPr>
                  <w:r w:rsidRPr="00273714">
                    <w:t>Continuous Improvement</w:t>
                  </w:r>
                </w:p>
              </w:tc>
            </w:tr>
            <w:tr w:rsidR="00F7697A" w:rsidRPr="00273714" w14:paraId="2A0B08A1" w14:textId="77777777" w:rsidTr="00E970BF">
              <w:tc>
                <w:tcPr>
                  <w:tcW w:w="4473" w:type="dxa"/>
                </w:tcPr>
                <w:p w14:paraId="459ADBDD" w14:textId="77777777" w:rsidR="00F7697A" w:rsidRPr="00273714" w:rsidRDefault="00F7697A" w:rsidP="00BA39E9">
                  <w:pPr>
                    <w:framePr w:hSpace="180" w:wrap="around" w:vAnchor="text" w:hAnchor="margin" w:xAlign="center" w:y="192"/>
                    <w:numPr>
                      <w:ilvl w:val="0"/>
                      <w:numId w:val="12"/>
                    </w:numPr>
                    <w:spacing w:before="40"/>
                    <w:jc w:val="left"/>
                    <w:rPr>
                      <w:rFonts w:cs="Arial"/>
                      <w:bCs/>
                      <w:color w:val="000000" w:themeColor="text1"/>
                      <w:szCs w:val="20"/>
                      <w:lang w:val="en-GB"/>
                    </w:rPr>
                  </w:pPr>
                  <w:r w:rsidRPr="00273714">
                    <w:rPr>
                      <w:rFonts w:cs="Arial"/>
                      <w:bCs/>
                      <w:color w:val="000000" w:themeColor="text1"/>
                      <w:szCs w:val="20"/>
                      <w:lang w:val="en-GB"/>
                    </w:rPr>
                    <w:t xml:space="preserve">Planning &amp; </w:t>
                  </w:r>
                  <w:proofErr w:type="gramStart"/>
                  <w:r w:rsidRPr="00273714">
                    <w:rPr>
                      <w:rFonts w:cs="Arial"/>
                      <w:bCs/>
                      <w:color w:val="000000" w:themeColor="text1"/>
                      <w:szCs w:val="20"/>
                      <w:lang w:val="en-GB"/>
                    </w:rPr>
                    <w:t>Organising</w:t>
                  </w:r>
                  <w:proofErr w:type="gramEnd"/>
                </w:p>
              </w:tc>
              <w:tc>
                <w:tcPr>
                  <w:tcW w:w="4524" w:type="dxa"/>
                </w:tcPr>
                <w:p w14:paraId="60F17464" w14:textId="77777777" w:rsidR="00F7697A" w:rsidRPr="00273714" w:rsidRDefault="00F7697A" w:rsidP="00BA39E9">
                  <w:pPr>
                    <w:pStyle w:val="Puces4"/>
                    <w:framePr w:hSpace="180" w:wrap="around" w:vAnchor="text" w:hAnchor="margin" w:xAlign="center" w:y="192"/>
                  </w:pPr>
                  <w:r w:rsidRPr="00273714">
                    <w:t>Results Orientated</w:t>
                  </w:r>
                </w:p>
              </w:tc>
            </w:tr>
            <w:tr w:rsidR="00F7697A" w:rsidRPr="00273714" w14:paraId="6DCF2D92" w14:textId="77777777" w:rsidTr="00E970BF">
              <w:tc>
                <w:tcPr>
                  <w:tcW w:w="4473" w:type="dxa"/>
                </w:tcPr>
                <w:p w14:paraId="0456DC56" w14:textId="77777777" w:rsidR="00F7697A" w:rsidRPr="00273714" w:rsidRDefault="00F7697A" w:rsidP="00BA39E9">
                  <w:pPr>
                    <w:framePr w:hSpace="180" w:wrap="around" w:vAnchor="text" w:hAnchor="margin" w:xAlign="center" w:y="192"/>
                    <w:numPr>
                      <w:ilvl w:val="0"/>
                      <w:numId w:val="12"/>
                    </w:numPr>
                    <w:spacing w:before="40"/>
                    <w:jc w:val="left"/>
                    <w:rPr>
                      <w:rFonts w:cs="Arial"/>
                      <w:bCs/>
                      <w:color w:val="000000" w:themeColor="text1"/>
                      <w:szCs w:val="20"/>
                      <w:lang w:val="en-GB"/>
                    </w:rPr>
                  </w:pPr>
                  <w:r w:rsidRPr="00273714">
                    <w:rPr>
                      <w:rFonts w:cs="Arial"/>
                      <w:bCs/>
                      <w:color w:val="000000" w:themeColor="text1"/>
                      <w:szCs w:val="20"/>
                      <w:lang w:val="en-GB"/>
                    </w:rPr>
                    <w:t>Resilience</w:t>
                  </w:r>
                </w:p>
              </w:tc>
              <w:tc>
                <w:tcPr>
                  <w:tcW w:w="4524" w:type="dxa"/>
                </w:tcPr>
                <w:p w14:paraId="134F8C89" w14:textId="77777777" w:rsidR="00F7697A" w:rsidRPr="00273714" w:rsidRDefault="00F7697A" w:rsidP="00BA39E9">
                  <w:pPr>
                    <w:framePr w:hSpace="180" w:wrap="around" w:vAnchor="text" w:hAnchor="margin" w:xAlign="center" w:y="192"/>
                    <w:spacing w:before="40"/>
                    <w:ind w:left="720"/>
                    <w:jc w:val="left"/>
                    <w:rPr>
                      <w:rFonts w:cs="Arial"/>
                      <w:bCs/>
                      <w:color w:val="000000" w:themeColor="text1"/>
                      <w:szCs w:val="20"/>
                      <w:lang w:val="en-GB"/>
                    </w:rPr>
                  </w:pPr>
                </w:p>
              </w:tc>
            </w:tr>
          </w:tbl>
          <w:p w14:paraId="40143705" w14:textId="77777777" w:rsidR="00EA3990" w:rsidRPr="00EA3990" w:rsidRDefault="00EA3990" w:rsidP="00EA3990">
            <w:pPr>
              <w:spacing w:before="40"/>
              <w:ind w:left="720"/>
              <w:jc w:val="left"/>
              <w:rPr>
                <w:rFonts w:cs="Arial"/>
                <w:color w:val="000000" w:themeColor="text1"/>
                <w:szCs w:val="20"/>
                <w:lang w:val="en-GB"/>
              </w:rPr>
            </w:pPr>
          </w:p>
        </w:tc>
      </w:tr>
    </w:tbl>
    <w:p w14:paraId="39244441" w14:textId="77777777" w:rsidR="00EA3990" w:rsidRDefault="00EA3990" w:rsidP="000E3EF7">
      <w:pPr>
        <w:spacing w:after="200" w:line="276" w:lineRule="auto"/>
        <w:jc w:val="left"/>
      </w:pPr>
    </w:p>
    <w:p w14:paraId="3F5B5618"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35D22B6D"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E02A073"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671F3D2C" w14:textId="77777777" w:rsidTr="00353228">
        <w:trPr>
          <w:trHeight w:val="620"/>
        </w:trPr>
        <w:tc>
          <w:tcPr>
            <w:tcW w:w="10456" w:type="dxa"/>
            <w:tcBorders>
              <w:top w:val="nil"/>
              <w:left w:val="single" w:sz="2" w:space="0" w:color="auto"/>
              <w:bottom w:val="single" w:sz="4" w:space="0" w:color="auto"/>
              <w:right w:val="single" w:sz="4" w:space="0" w:color="auto"/>
            </w:tcBorders>
          </w:tcPr>
          <w:p w14:paraId="5AD8D1A8"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18FD6F9E" w14:textId="77777777" w:rsidTr="00E57078">
              <w:tc>
                <w:tcPr>
                  <w:tcW w:w="2122" w:type="dxa"/>
                </w:tcPr>
                <w:p w14:paraId="4AF00ACC" w14:textId="77777777" w:rsidR="00E57078" w:rsidRDefault="00E57078" w:rsidP="00BA39E9">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75DB1C1B" w14:textId="77777777" w:rsidR="00E57078" w:rsidRDefault="00F7697A" w:rsidP="00BA39E9">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V.1</w:t>
                  </w:r>
                </w:p>
              </w:tc>
              <w:tc>
                <w:tcPr>
                  <w:tcW w:w="2557" w:type="dxa"/>
                </w:tcPr>
                <w:p w14:paraId="71D23C81" w14:textId="77777777" w:rsidR="00E57078" w:rsidRDefault="00E57078" w:rsidP="00BA39E9">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29681514" w14:textId="77777777" w:rsidR="00E57078" w:rsidRDefault="00F7697A" w:rsidP="00BA39E9">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27/05/2022</w:t>
                  </w:r>
                </w:p>
              </w:tc>
            </w:tr>
            <w:tr w:rsidR="00E57078" w14:paraId="750AD9BD" w14:textId="77777777" w:rsidTr="00E57078">
              <w:tc>
                <w:tcPr>
                  <w:tcW w:w="2122" w:type="dxa"/>
                </w:tcPr>
                <w:p w14:paraId="4DAFC196" w14:textId="77777777" w:rsidR="00E57078" w:rsidRDefault="00E57078" w:rsidP="00BA39E9">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6AA27261" w14:textId="77777777" w:rsidR="00E57078" w:rsidRDefault="00F7697A" w:rsidP="00BA39E9">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Sarah Phillips</w:t>
                  </w:r>
                </w:p>
              </w:tc>
            </w:tr>
          </w:tbl>
          <w:p w14:paraId="3C501415" w14:textId="77777777" w:rsidR="00E57078" w:rsidRPr="00EA3990" w:rsidRDefault="00E57078" w:rsidP="00353228">
            <w:pPr>
              <w:spacing w:before="40"/>
              <w:ind w:left="720"/>
              <w:jc w:val="left"/>
              <w:rPr>
                <w:rFonts w:cs="Arial"/>
                <w:color w:val="000000" w:themeColor="text1"/>
                <w:szCs w:val="20"/>
                <w:lang w:val="en-GB"/>
              </w:rPr>
            </w:pPr>
          </w:p>
        </w:tc>
      </w:tr>
    </w:tbl>
    <w:p w14:paraId="347AAF21" w14:textId="77777777" w:rsidR="00E57078" w:rsidRDefault="00E57078" w:rsidP="00E57078">
      <w:pPr>
        <w:spacing w:after="200" w:line="276" w:lineRule="auto"/>
        <w:jc w:val="left"/>
      </w:pPr>
    </w:p>
    <w:p w14:paraId="619D5F46"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A7ACE" w14:textId="77777777" w:rsidR="00057359" w:rsidRDefault="00057359" w:rsidP="00AF29C9">
      <w:r>
        <w:separator/>
      </w:r>
    </w:p>
  </w:endnote>
  <w:endnote w:type="continuationSeparator" w:id="0">
    <w:p w14:paraId="48F1D7AB" w14:textId="77777777" w:rsidR="00057359" w:rsidRDefault="00057359" w:rsidP="00AF2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dexho">
    <w:altName w:val="Times New Roman"/>
    <w:charset w:val="00"/>
    <w:family w:val="auto"/>
    <w:pitch w:val="variable"/>
    <w:sig w:usb0="A00000AF" w:usb1="4000204A"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7061E" w14:textId="77777777" w:rsidR="00057359" w:rsidRDefault="00057359" w:rsidP="00AF29C9">
      <w:r>
        <w:separator/>
      </w:r>
    </w:p>
  </w:footnote>
  <w:footnote w:type="continuationSeparator" w:id="0">
    <w:p w14:paraId="25FB9A69" w14:textId="77777777" w:rsidR="00057359" w:rsidRDefault="00057359" w:rsidP="00AF29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6BADF9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5738992" o:spid="_x0000_i1025" type="#_x0000_t75" style="width:7pt;height:10pt;visibility:visible;mso-wrap-style:square">
            <v:imagedata r:id="rId1" o:title=""/>
          </v:shape>
        </w:pict>
      </mc:Choice>
      <mc:Fallback>
        <w:drawing>
          <wp:inline distT="0" distB="0" distL="0" distR="0" wp14:anchorId="28631A5F">
            <wp:extent cx="88900" cy="127000"/>
            <wp:effectExtent l="0" t="0" r="0" b="0"/>
            <wp:docPr id="635738992" name="Picture 635738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900" cy="127000"/>
                    </a:xfrm>
                    <a:prstGeom prst="rect">
                      <a:avLst/>
                    </a:prstGeom>
                    <a:noFill/>
                    <a:ln>
                      <a:noFill/>
                    </a:ln>
                  </pic:spPr>
                </pic:pic>
              </a:graphicData>
            </a:graphic>
          </wp:inline>
        </w:drawing>
      </mc:Fallback>
    </mc:AlternateConten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350A02F6"/>
    <w:multiLevelType w:val="hybridMultilevel"/>
    <w:tmpl w:val="85267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4"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4070754">
    <w:abstractNumId w:val="6"/>
  </w:num>
  <w:num w:numId="2" w16cid:durableId="1175416690">
    <w:abstractNumId w:val="10"/>
  </w:num>
  <w:num w:numId="3" w16cid:durableId="1251966663">
    <w:abstractNumId w:val="1"/>
  </w:num>
  <w:num w:numId="4" w16cid:durableId="371809841">
    <w:abstractNumId w:val="9"/>
  </w:num>
  <w:num w:numId="5" w16cid:durableId="1773016478">
    <w:abstractNumId w:val="4"/>
  </w:num>
  <w:num w:numId="6" w16cid:durableId="1659730610">
    <w:abstractNumId w:val="2"/>
  </w:num>
  <w:num w:numId="7" w16cid:durableId="397215800">
    <w:abstractNumId w:val="11"/>
  </w:num>
  <w:num w:numId="8" w16cid:durableId="2121485759">
    <w:abstractNumId w:val="5"/>
  </w:num>
  <w:num w:numId="9" w16cid:durableId="1011028519">
    <w:abstractNumId w:val="15"/>
  </w:num>
  <w:num w:numId="10" w16cid:durableId="11761551">
    <w:abstractNumId w:val="16"/>
  </w:num>
  <w:num w:numId="11" w16cid:durableId="891774069">
    <w:abstractNumId w:val="8"/>
  </w:num>
  <w:num w:numId="12" w16cid:durableId="912156214">
    <w:abstractNumId w:val="0"/>
  </w:num>
  <w:num w:numId="13" w16cid:durableId="557711902">
    <w:abstractNumId w:val="12"/>
  </w:num>
  <w:num w:numId="14" w16cid:durableId="212229624">
    <w:abstractNumId w:val="3"/>
  </w:num>
  <w:num w:numId="15" w16cid:durableId="1196305741">
    <w:abstractNumId w:val="13"/>
  </w:num>
  <w:num w:numId="16" w16cid:durableId="112407887">
    <w:abstractNumId w:val="14"/>
  </w:num>
  <w:num w:numId="17" w16cid:durableId="18310169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57359"/>
    <w:rsid w:val="000E3EF7"/>
    <w:rsid w:val="00104BDE"/>
    <w:rsid w:val="00144E5D"/>
    <w:rsid w:val="001B1FAB"/>
    <w:rsid w:val="001F1F6A"/>
    <w:rsid w:val="00293E5D"/>
    <w:rsid w:val="002B1DC6"/>
    <w:rsid w:val="00366A73"/>
    <w:rsid w:val="003D5A93"/>
    <w:rsid w:val="00410939"/>
    <w:rsid w:val="004238D8"/>
    <w:rsid w:val="00424476"/>
    <w:rsid w:val="004B2221"/>
    <w:rsid w:val="004D170A"/>
    <w:rsid w:val="00520545"/>
    <w:rsid w:val="0057359C"/>
    <w:rsid w:val="005E39C0"/>
    <w:rsid w:val="005E5B63"/>
    <w:rsid w:val="00613392"/>
    <w:rsid w:val="00616B0B"/>
    <w:rsid w:val="00646B79"/>
    <w:rsid w:val="00656519"/>
    <w:rsid w:val="00674674"/>
    <w:rsid w:val="006802C0"/>
    <w:rsid w:val="00711C3A"/>
    <w:rsid w:val="00745A24"/>
    <w:rsid w:val="007C500F"/>
    <w:rsid w:val="007F4BA5"/>
    <w:rsid w:val="007F602D"/>
    <w:rsid w:val="008A6D54"/>
    <w:rsid w:val="008B64DE"/>
    <w:rsid w:val="008D1A2B"/>
    <w:rsid w:val="00A37146"/>
    <w:rsid w:val="00A617D5"/>
    <w:rsid w:val="00AD1DEC"/>
    <w:rsid w:val="00AF29C9"/>
    <w:rsid w:val="00B70457"/>
    <w:rsid w:val="00BA39E9"/>
    <w:rsid w:val="00BC2511"/>
    <w:rsid w:val="00BF4D80"/>
    <w:rsid w:val="00C22530"/>
    <w:rsid w:val="00C4467B"/>
    <w:rsid w:val="00C4695A"/>
    <w:rsid w:val="00C61430"/>
    <w:rsid w:val="00C86E1A"/>
    <w:rsid w:val="00CC0297"/>
    <w:rsid w:val="00CC2929"/>
    <w:rsid w:val="00D65B9D"/>
    <w:rsid w:val="00D949FB"/>
    <w:rsid w:val="00DB5A97"/>
    <w:rsid w:val="00DE5E49"/>
    <w:rsid w:val="00E31AA0"/>
    <w:rsid w:val="00E33C91"/>
    <w:rsid w:val="00E57078"/>
    <w:rsid w:val="00E70392"/>
    <w:rsid w:val="00E86121"/>
    <w:rsid w:val="00EA3990"/>
    <w:rsid w:val="00EA4C16"/>
    <w:rsid w:val="00EA5822"/>
    <w:rsid w:val="00EF6ED7"/>
    <w:rsid w:val="00F04506"/>
    <w:rsid w:val="00F479E6"/>
    <w:rsid w:val="00F7697A"/>
    <w:rsid w:val="00FA1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CEA362"/>
  <w15:docId w15:val="{060C81E2-945D-4861-9614-0137540BE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0" ma:contentTypeDescription="Create a new document." ma:contentTypeScope="" ma:versionID="ef3895e0672853dd6e8ab7aea5a2eb8f">
  <xsd:schema xmlns:xsd="http://www.w3.org/2001/XMLSchema" xmlns:xs="http://www.w3.org/2001/XMLSchema" xmlns:p="http://schemas.microsoft.com/office/2006/metadata/properties" xmlns:ns2="805c9006-41ab-4d20-a782-794274708dc7" xmlns:ns3="a7b97ff7-b165-43d8-8280-5bd5f57fbb1a" targetNamespace="http://schemas.microsoft.com/office/2006/metadata/properties" ma:root="true" ma:fieldsID="4d5fda4b759c8d47c7c6b117897b38d8" ns2:_="" ns3:_="">
    <xsd:import namespace="805c9006-41ab-4d20-a782-794274708dc7"/>
    <xsd:import namespace="a7b97ff7-b165-43d8-8280-5bd5f57fbb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519F50-A5B2-4D84-956B-D0FDAC411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c9006-41ab-4d20-a782-794274708dc7"/>
    <ds:schemaRef ds:uri="a7b97ff7-b165-43d8-8280-5bd5f57fb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532865-318C-423A-8E83-A01B66CC0DF1}">
  <ds:schemaRefs>
    <ds:schemaRef ds:uri="http://schemas.microsoft.com/sharepoint/v3/contenttype/forms"/>
  </ds:schemaRefs>
</ds:datastoreItem>
</file>

<file path=customXml/itemProps3.xml><?xml version="1.0" encoding="utf-8"?>
<ds:datastoreItem xmlns:ds="http://schemas.openxmlformats.org/officeDocument/2006/customXml" ds:itemID="{E03FD232-CAA5-421B-9718-BD390206EA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799</Words>
  <Characters>4555</Characters>
  <Application>Microsoft Office Word</Application>
  <DocSecurity>4</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Sarah Phillips</cp:lastModifiedBy>
  <cp:revision>2</cp:revision>
  <dcterms:created xsi:type="dcterms:W3CDTF">2025-05-13T20:24:00Z</dcterms:created>
  <dcterms:modified xsi:type="dcterms:W3CDTF">2025-05-13T20:24:00Z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6006ffbe-48f7-419f-8256-d60b01d11e95_Enabled">
    <vt:lpwstr>true</vt:lpwstr>
  </property>
  <property fmtid="{D5CDD505-2E9C-101B-9397-08002B2CF9AE}" pid="9" name="MSIP_Label_6006ffbe-48f7-419f-8256-d60b01d11e95_SetDate">
    <vt:lpwstr>2022-05-27T16:35:19Z</vt:lpwstr>
  </property>
  <property fmtid="{D5CDD505-2E9C-101B-9397-08002B2CF9AE}" pid="10" name="MSIP_Label_6006ffbe-48f7-419f-8256-d60b01d11e95_Method">
    <vt:lpwstr>Privileged</vt:lpwstr>
  </property>
  <property fmtid="{D5CDD505-2E9C-101B-9397-08002B2CF9AE}" pid="11" name="MSIP_Label_6006ffbe-48f7-419f-8256-d60b01d11e95_Name">
    <vt:lpwstr>Not Marked</vt:lpwstr>
  </property>
  <property fmtid="{D5CDD505-2E9C-101B-9397-08002B2CF9AE}" pid="12" name="MSIP_Label_6006ffbe-48f7-419f-8256-d60b01d11e95_SiteId">
    <vt:lpwstr>abf819d6-d924-423a-a845-efba8c945c04</vt:lpwstr>
  </property>
  <property fmtid="{D5CDD505-2E9C-101B-9397-08002B2CF9AE}" pid="13" name="MSIP_Label_6006ffbe-48f7-419f-8256-d60b01d11e95_ActionId">
    <vt:lpwstr>e268a343-0c34-4a7c-a7d4-f055437eb636</vt:lpwstr>
  </property>
  <property fmtid="{D5CDD505-2E9C-101B-9397-08002B2CF9AE}" pid="14" name="MSIP_Label_6006ffbe-48f7-419f-8256-d60b01d11e95_ContentBits">
    <vt:lpwstr>0</vt:lpwstr>
  </property>
  <property fmtid="{D5CDD505-2E9C-101B-9397-08002B2CF9AE}" pid="15" name="ContentTypeId">
    <vt:lpwstr>0x0101008DACE98361CF25468862B881D0866E77</vt:lpwstr>
  </property>
</Properties>
</file>