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44994"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185ABCC6" wp14:editId="6C08AE6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9EC3E4" w14:textId="55699A54"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C3642">
                              <w:rPr>
                                <w:color w:val="FFFFFF"/>
                                <w:sz w:val="44"/>
                                <w:szCs w:val="44"/>
                                <w:lang w:val="en-AU"/>
                              </w:rPr>
                              <w:t xml:space="preserve">Security </w:t>
                            </w:r>
                            <w:r w:rsidR="008D1E31">
                              <w:rPr>
                                <w:color w:val="FFFFFF"/>
                                <w:sz w:val="44"/>
                                <w:szCs w:val="44"/>
                                <w:lang w:val="en-AU"/>
                              </w:rPr>
                              <w:t>Supervisor</w:t>
                            </w:r>
                            <w:r w:rsidR="000F335E">
                              <w:rPr>
                                <w:color w:val="FFFFFF"/>
                                <w:sz w:val="44"/>
                                <w:szCs w:val="44"/>
                                <w:lang w:val="en-AU"/>
                              </w:rPr>
                              <w:t xml:space="preserve">, </w:t>
                            </w:r>
                            <w:proofErr w:type="spellStart"/>
                            <w:r w:rsidR="00857429">
                              <w:rPr>
                                <w:color w:val="FFFFFF"/>
                                <w:sz w:val="44"/>
                                <w:szCs w:val="44"/>
                                <w:lang w:val="en-AU"/>
                              </w:rPr>
                              <w:t>UoG</w:t>
                            </w:r>
                            <w:proofErr w:type="spellEnd"/>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85ABCC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799EC3E4" w14:textId="55699A54"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C3642">
                        <w:rPr>
                          <w:color w:val="FFFFFF"/>
                          <w:sz w:val="44"/>
                          <w:szCs w:val="44"/>
                          <w:lang w:val="en-AU"/>
                        </w:rPr>
                        <w:t xml:space="preserve">Security </w:t>
                      </w:r>
                      <w:r w:rsidR="008D1E31">
                        <w:rPr>
                          <w:color w:val="FFFFFF"/>
                          <w:sz w:val="44"/>
                          <w:szCs w:val="44"/>
                          <w:lang w:val="en-AU"/>
                        </w:rPr>
                        <w:t>Supervisor</w:t>
                      </w:r>
                      <w:r w:rsidR="000F335E">
                        <w:rPr>
                          <w:color w:val="FFFFFF"/>
                          <w:sz w:val="44"/>
                          <w:szCs w:val="44"/>
                          <w:lang w:val="en-AU"/>
                        </w:rPr>
                        <w:t xml:space="preserve">, </w:t>
                      </w:r>
                      <w:proofErr w:type="spellStart"/>
                      <w:r w:rsidR="00857429">
                        <w:rPr>
                          <w:color w:val="FFFFFF"/>
                          <w:sz w:val="44"/>
                          <w:szCs w:val="44"/>
                          <w:lang w:val="en-AU"/>
                        </w:rPr>
                        <w:t>UoG</w:t>
                      </w:r>
                      <w:proofErr w:type="spellEnd"/>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4178148" wp14:editId="34C7754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0D79FF0" w14:textId="77777777" w:rsidR="00366A73" w:rsidRPr="00366A73" w:rsidRDefault="00366A73" w:rsidP="00366A73"/>
    <w:p w14:paraId="3B1F869D" w14:textId="77777777" w:rsidR="00366A73" w:rsidRPr="00366A73" w:rsidRDefault="00366A73" w:rsidP="00366A73"/>
    <w:p w14:paraId="437C195D" w14:textId="77777777" w:rsidR="00366A73" w:rsidRPr="00366A73" w:rsidRDefault="00366A73" w:rsidP="00366A73"/>
    <w:p w14:paraId="0AE5E6F2" w14:textId="77777777" w:rsidR="00366A73" w:rsidRPr="00366A73" w:rsidRDefault="00366A73" w:rsidP="00366A73"/>
    <w:p w14:paraId="30D98371" w14:textId="77777777" w:rsidR="00366A73" w:rsidRDefault="00366A73" w:rsidP="00366A73"/>
    <w:p w14:paraId="2394625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0"/>
        <w:gridCol w:w="1620"/>
        <w:gridCol w:w="360"/>
        <w:gridCol w:w="540"/>
        <w:gridCol w:w="1710"/>
        <w:gridCol w:w="1800"/>
        <w:gridCol w:w="1800"/>
        <w:gridCol w:w="972"/>
        <w:gridCol w:w="18"/>
      </w:tblGrid>
      <w:tr w:rsidR="00366A73" w:rsidRPr="00315425" w14:paraId="18BF91BF" w14:textId="77777777" w:rsidTr="00161F93">
        <w:trPr>
          <w:trHeight w:val="387"/>
        </w:trPr>
        <w:tc>
          <w:tcPr>
            <w:tcW w:w="3258"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0E8E5B3C" w14:textId="31DD1FE3"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7"/>
            <w:tcBorders>
              <w:top w:val="single" w:sz="4" w:space="0" w:color="auto"/>
              <w:left w:val="nil"/>
              <w:bottom w:val="dotted" w:sz="2" w:space="0" w:color="auto"/>
              <w:right w:val="single" w:sz="4" w:space="0" w:color="auto"/>
            </w:tcBorders>
            <w:vAlign w:val="center"/>
          </w:tcPr>
          <w:p w14:paraId="064ED149" w14:textId="53CD89F8" w:rsidR="00366A73" w:rsidRPr="00876EDD" w:rsidRDefault="00857429" w:rsidP="00161F93">
            <w:pPr>
              <w:spacing w:before="20" w:after="20"/>
              <w:jc w:val="left"/>
              <w:rPr>
                <w:rFonts w:cs="Arial"/>
                <w:color w:val="000000"/>
                <w:szCs w:val="20"/>
              </w:rPr>
            </w:pPr>
            <w:r>
              <w:rPr>
                <w:rFonts w:cs="Arial"/>
                <w:color w:val="000000"/>
                <w:szCs w:val="20"/>
              </w:rPr>
              <w:t xml:space="preserve">Sodexo Universities </w:t>
            </w:r>
          </w:p>
        </w:tc>
      </w:tr>
      <w:tr w:rsidR="00366A73" w:rsidRPr="00315425" w14:paraId="125A6A9D" w14:textId="77777777"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0847170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7"/>
            <w:tcBorders>
              <w:top w:val="dotted" w:sz="2" w:space="0" w:color="auto"/>
              <w:left w:val="nil"/>
              <w:bottom w:val="dotted" w:sz="2" w:space="0" w:color="auto"/>
              <w:right w:val="single" w:sz="4" w:space="0" w:color="auto"/>
            </w:tcBorders>
            <w:vAlign w:val="center"/>
          </w:tcPr>
          <w:p w14:paraId="2A4ACAFF" w14:textId="04D3D45F" w:rsidR="00366A73" w:rsidRPr="00CC21AB" w:rsidRDefault="001D46B2" w:rsidP="00161F93">
            <w:pPr>
              <w:pStyle w:val="Heading2"/>
              <w:rPr>
                <w:lang w:val="en-CA"/>
              </w:rPr>
            </w:pPr>
            <w:r>
              <w:rPr>
                <w:lang w:val="en-CA"/>
              </w:rPr>
              <w:t>Security</w:t>
            </w:r>
            <w:r w:rsidR="00F806F1">
              <w:rPr>
                <w:lang w:val="en-CA"/>
              </w:rPr>
              <w:t xml:space="preserve"> </w:t>
            </w:r>
            <w:r w:rsidR="008D1E31">
              <w:rPr>
                <w:lang w:val="en-CA"/>
              </w:rPr>
              <w:t>Supervisor</w:t>
            </w:r>
          </w:p>
        </w:tc>
      </w:tr>
      <w:tr w:rsidR="00366A73" w:rsidRPr="00315425" w14:paraId="13A1E2B2" w14:textId="77777777"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31B8B19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7"/>
            <w:tcBorders>
              <w:top w:val="dotted" w:sz="2" w:space="0" w:color="auto"/>
              <w:left w:val="nil"/>
              <w:bottom w:val="dotted" w:sz="2" w:space="0" w:color="auto"/>
              <w:right w:val="single" w:sz="4" w:space="0" w:color="auto"/>
            </w:tcBorders>
            <w:vAlign w:val="center"/>
          </w:tcPr>
          <w:p w14:paraId="15811225" w14:textId="1D671FD6" w:rsidR="00366A73" w:rsidRPr="00876EDD" w:rsidRDefault="00F9219B" w:rsidP="00161F93">
            <w:pPr>
              <w:spacing w:before="20" w:after="20"/>
              <w:jc w:val="left"/>
              <w:rPr>
                <w:rFonts w:cs="Arial"/>
                <w:color w:val="000000"/>
                <w:szCs w:val="20"/>
              </w:rPr>
            </w:pPr>
            <w:r>
              <w:rPr>
                <w:rFonts w:cs="Arial"/>
                <w:color w:val="000000"/>
                <w:szCs w:val="20"/>
              </w:rPr>
              <w:t>TBC</w:t>
            </w:r>
          </w:p>
        </w:tc>
      </w:tr>
      <w:tr w:rsidR="00366A73" w:rsidRPr="00315425" w14:paraId="298A85F1" w14:textId="77777777"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4482848E"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7"/>
            <w:tcBorders>
              <w:top w:val="dotted" w:sz="2" w:space="0" w:color="auto"/>
              <w:left w:val="nil"/>
              <w:bottom w:val="dotted" w:sz="4" w:space="0" w:color="auto"/>
              <w:right w:val="single" w:sz="4" w:space="0" w:color="auto"/>
            </w:tcBorders>
            <w:vAlign w:val="center"/>
          </w:tcPr>
          <w:p w14:paraId="5E2416C6" w14:textId="65A5E6CF" w:rsidR="00366A73" w:rsidRDefault="00F9219B" w:rsidP="00161F93">
            <w:pPr>
              <w:spacing w:before="20" w:after="20"/>
              <w:jc w:val="left"/>
              <w:rPr>
                <w:rFonts w:cs="Arial"/>
                <w:color w:val="000000"/>
                <w:szCs w:val="20"/>
              </w:rPr>
            </w:pPr>
            <w:r>
              <w:rPr>
                <w:rFonts w:cs="Arial"/>
                <w:color w:val="000000"/>
                <w:szCs w:val="20"/>
              </w:rPr>
              <w:t>TBC</w:t>
            </w:r>
          </w:p>
        </w:tc>
      </w:tr>
      <w:tr w:rsidR="00366A73" w:rsidRPr="00315425" w14:paraId="13D7CC55" w14:textId="77777777"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42414A7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7"/>
            <w:tcBorders>
              <w:top w:val="dotted" w:sz="2" w:space="0" w:color="auto"/>
              <w:left w:val="nil"/>
              <w:bottom w:val="dotted" w:sz="4" w:space="0" w:color="auto"/>
              <w:right w:val="single" w:sz="4" w:space="0" w:color="auto"/>
            </w:tcBorders>
            <w:vAlign w:val="center"/>
          </w:tcPr>
          <w:p w14:paraId="5DD37261" w14:textId="790C3940" w:rsidR="00366A73" w:rsidRPr="00876EDD" w:rsidRDefault="00F9219B" w:rsidP="00A7365A">
            <w:pPr>
              <w:spacing w:before="20" w:after="20"/>
              <w:jc w:val="left"/>
              <w:rPr>
                <w:rFonts w:cs="Arial"/>
                <w:color w:val="000000"/>
                <w:szCs w:val="20"/>
              </w:rPr>
            </w:pPr>
            <w:r>
              <w:rPr>
                <w:rFonts w:cs="Arial"/>
                <w:color w:val="000000"/>
                <w:szCs w:val="20"/>
              </w:rPr>
              <w:t>Security Manager</w:t>
            </w:r>
            <w:r w:rsidR="001661A0">
              <w:rPr>
                <w:rFonts w:cs="Arial"/>
                <w:color w:val="000000"/>
                <w:szCs w:val="20"/>
              </w:rPr>
              <w:t xml:space="preserve"> </w:t>
            </w:r>
          </w:p>
        </w:tc>
      </w:tr>
      <w:tr w:rsidR="00366A73" w:rsidRPr="00315425" w14:paraId="281CBAF7" w14:textId="77777777" w:rsidTr="00161F93">
        <w:trPr>
          <w:trHeight w:val="387"/>
        </w:trPr>
        <w:tc>
          <w:tcPr>
            <w:tcW w:w="3258"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58C68B3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7"/>
            <w:tcBorders>
              <w:top w:val="dotted" w:sz="4" w:space="0" w:color="auto"/>
              <w:left w:val="nil"/>
              <w:bottom w:val="dotted" w:sz="4" w:space="0" w:color="auto"/>
              <w:right w:val="single" w:sz="4" w:space="0" w:color="auto"/>
            </w:tcBorders>
            <w:vAlign w:val="center"/>
          </w:tcPr>
          <w:p w14:paraId="53D832AB" w14:textId="77E9D700" w:rsidR="00366A73" w:rsidRDefault="00F9219B" w:rsidP="00366A73">
            <w:pPr>
              <w:spacing w:before="20" w:after="20"/>
              <w:jc w:val="left"/>
              <w:rPr>
                <w:rFonts w:cs="Arial"/>
                <w:color w:val="000000"/>
                <w:szCs w:val="20"/>
              </w:rPr>
            </w:pPr>
            <w:r>
              <w:rPr>
                <w:rFonts w:cs="Arial"/>
                <w:color w:val="000000"/>
                <w:szCs w:val="20"/>
              </w:rPr>
              <w:t>Deputy Security Manager</w:t>
            </w:r>
          </w:p>
        </w:tc>
      </w:tr>
      <w:tr w:rsidR="00366A73" w:rsidRPr="00315425" w14:paraId="1F1ACDA8" w14:textId="77777777" w:rsidTr="00161F93">
        <w:trPr>
          <w:trHeight w:val="387"/>
        </w:trPr>
        <w:tc>
          <w:tcPr>
            <w:tcW w:w="3258"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713D5E5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7"/>
            <w:tcBorders>
              <w:top w:val="dotted" w:sz="4" w:space="0" w:color="auto"/>
              <w:left w:val="nil"/>
              <w:bottom w:val="single" w:sz="4" w:space="0" w:color="auto"/>
              <w:right w:val="single" w:sz="4" w:space="0" w:color="auto"/>
            </w:tcBorders>
            <w:vAlign w:val="center"/>
          </w:tcPr>
          <w:p w14:paraId="5A58E374" w14:textId="64FD36DF" w:rsidR="00366A73" w:rsidRDefault="001661A0" w:rsidP="00161F93">
            <w:pPr>
              <w:spacing w:before="20" w:after="20"/>
              <w:jc w:val="left"/>
              <w:rPr>
                <w:rFonts w:cs="Arial"/>
                <w:color w:val="000000"/>
                <w:szCs w:val="20"/>
              </w:rPr>
            </w:pPr>
            <w:r>
              <w:rPr>
                <w:rFonts w:cs="Arial"/>
                <w:color w:val="000000"/>
                <w:szCs w:val="20"/>
              </w:rPr>
              <w:t>University of Greenwich</w:t>
            </w:r>
            <w:r w:rsidR="00857429">
              <w:rPr>
                <w:rFonts w:cs="Arial"/>
                <w:color w:val="000000"/>
                <w:szCs w:val="20"/>
              </w:rPr>
              <w:t xml:space="preserve"> </w:t>
            </w:r>
          </w:p>
        </w:tc>
      </w:tr>
      <w:tr w:rsidR="00366A73" w:rsidRPr="00315425" w14:paraId="2C875AB0" w14:textId="77777777" w:rsidTr="00161F93">
        <w:trPr>
          <w:gridAfter w:val="1"/>
          <w:wAfter w:w="18" w:type="dxa"/>
        </w:trPr>
        <w:tc>
          <w:tcPr>
            <w:tcW w:w="10440" w:type="dxa"/>
            <w:gridSpan w:val="9"/>
            <w:tcBorders>
              <w:top w:val="single" w:sz="2" w:space="0" w:color="auto"/>
              <w:left w:val="nil"/>
              <w:bottom w:val="single" w:sz="2" w:space="0" w:color="auto"/>
              <w:right w:val="nil"/>
            </w:tcBorders>
          </w:tcPr>
          <w:p w14:paraId="62506AD0" w14:textId="77777777" w:rsidR="00366A73" w:rsidRDefault="00366A73" w:rsidP="00161F93">
            <w:pPr>
              <w:jc w:val="left"/>
              <w:rPr>
                <w:rFonts w:cs="Arial"/>
                <w:sz w:val="10"/>
                <w:szCs w:val="20"/>
              </w:rPr>
            </w:pPr>
          </w:p>
          <w:p w14:paraId="421EA406" w14:textId="77777777" w:rsidR="00366A73" w:rsidRPr="00315425" w:rsidRDefault="00366A73" w:rsidP="00161F93">
            <w:pPr>
              <w:jc w:val="left"/>
              <w:rPr>
                <w:rFonts w:cs="Arial"/>
                <w:sz w:val="10"/>
                <w:szCs w:val="20"/>
              </w:rPr>
            </w:pPr>
          </w:p>
        </w:tc>
      </w:tr>
      <w:tr w:rsidR="00366A73" w:rsidRPr="00315425" w14:paraId="54530611" w14:textId="77777777" w:rsidTr="00161F93">
        <w:trPr>
          <w:trHeight w:val="364"/>
        </w:trPr>
        <w:tc>
          <w:tcPr>
            <w:tcW w:w="10458" w:type="dxa"/>
            <w:gridSpan w:val="10"/>
            <w:tcBorders>
              <w:top w:val="single" w:sz="2" w:space="0" w:color="auto"/>
              <w:left w:val="single" w:sz="2" w:space="0" w:color="auto"/>
              <w:bottom w:val="dotted" w:sz="2" w:space="0" w:color="auto"/>
              <w:right w:val="single" w:sz="2" w:space="0" w:color="auto"/>
            </w:tcBorders>
            <w:shd w:val="clear" w:color="auto" w:fill="F2F2F2"/>
            <w:vAlign w:val="center"/>
          </w:tcPr>
          <w:p w14:paraId="5FAEE9FA"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BEABAF9" w14:textId="77777777" w:rsidTr="00161F93">
        <w:trPr>
          <w:trHeight w:val="413"/>
        </w:trPr>
        <w:tc>
          <w:tcPr>
            <w:tcW w:w="10458" w:type="dxa"/>
            <w:gridSpan w:val="10"/>
            <w:tcBorders>
              <w:top w:val="dotted" w:sz="4" w:space="0" w:color="auto"/>
              <w:left w:val="single" w:sz="4" w:space="0" w:color="auto"/>
              <w:bottom w:val="dotted" w:sz="4" w:space="0" w:color="auto"/>
              <w:right w:val="single" w:sz="2" w:space="0" w:color="auto"/>
            </w:tcBorders>
            <w:vAlign w:val="center"/>
          </w:tcPr>
          <w:p w14:paraId="2743AFD6" w14:textId="716D7589" w:rsidR="00523B4E" w:rsidRDefault="00523B4E" w:rsidP="00523B4E">
            <w:pPr>
              <w:pStyle w:val="Puces4"/>
              <w:numPr>
                <w:ilvl w:val="0"/>
                <w:numId w:val="2"/>
              </w:numPr>
              <w:rPr>
                <w:szCs w:val="20"/>
              </w:rPr>
            </w:pPr>
            <w:r w:rsidRPr="00523B4E">
              <w:rPr>
                <w:szCs w:val="20"/>
              </w:rPr>
              <w:t xml:space="preserve">To </w:t>
            </w:r>
            <w:r w:rsidR="008474E5">
              <w:rPr>
                <w:szCs w:val="20"/>
              </w:rPr>
              <w:t>contribute to</w:t>
            </w:r>
            <w:r w:rsidRPr="00523B4E">
              <w:rPr>
                <w:szCs w:val="20"/>
              </w:rPr>
              <w:t xml:space="preserve"> the efficient and effective day to day running </w:t>
            </w:r>
            <w:r w:rsidR="008474E5">
              <w:rPr>
                <w:szCs w:val="20"/>
              </w:rPr>
              <w:t>o</w:t>
            </w:r>
            <w:r w:rsidRPr="00523B4E">
              <w:rPr>
                <w:szCs w:val="20"/>
              </w:rPr>
              <w:t xml:space="preserve">f the security operation.  </w:t>
            </w:r>
          </w:p>
          <w:p w14:paraId="641059C5" w14:textId="182A3BC5" w:rsidR="00523B4E" w:rsidRPr="00523B4E" w:rsidRDefault="00523B4E" w:rsidP="00523B4E">
            <w:pPr>
              <w:pStyle w:val="Puces4"/>
              <w:numPr>
                <w:ilvl w:val="0"/>
                <w:numId w:val="2"/>
              </w:numPr>
              <w:rPr>
                <w:szCs w:val="20"/>
              </w:rPr>
            </w:pPr>
            <w:r w:rsidRPr="00523B4E">
              <w:rPr>
                <w:szCs w:val="20"/>
              </w:rPr>
              <w:t xml:space="preserve">To provide a safe and secure environment in support of excellent people care and leaving people with a good impression of the security service. </w:t>
            </w:r>
          </w:p>
          <w:p w14:paraId="661E1A7B" w14:textId="5C57C3BD" w:rsidR="00745A24" w:rsidRPr="00393FE8" w:rsidRDefault="00150B93" w:rsidP="00523B4E">
            <w:pPr>
              <w:pStyle w:val="Puces4"/>
              <w:numPr>
                <w:ilvl w:val="0"/>
                <w:numId w:val="2"/>
              </w:numPr>
              <w:rPr>
                <w:color w:val="000000" w:themeColor="text1"/>
                <w:szCs w:val="20"/>
              </w:rPr>
            </w:pPr>
            <w:r>
              <w:rPr>
                <w:szCs w:val="20"/>
              </w:rPr>
              <w:t>To deliver</w:t>
            </w:r>
            <w:r w:rsidR="006D3A9D">
              <w:rPr>
                <w:szCs w:val="20"/>
              </w:rPr>
              <w:t xml:space="preserve"> excellent people care</w:t>
            </w:r>
            <w:r w:rsidR="007B47E7">
              <w:rPr>
                <w:szCs w:val="20"/>
              </w:rPr>
              <w:t>, adhering to</w:t>
            </w:r>
            <w:r w:rsidR="00C421B7">
              <w:rPr>
                <w:szCs w:val="20"/>
              </w:rPr>
              <w:t xml:space="preserve"> H&amp;S standards, building compliance and </w:t>
            </w:r>
            <w:r w:rsidR="00857429">
              <w:rPr>
                <w:szCs w:val="20"/>
              </w:rPr>
              <w:t xml:space="preserve">provide </w:t>
            </w:r>
            <w:r w:rsidR="00C421B7">
              <w:rPr>
                <w:szCs w:val="20"/>
              </w:rPr>
              <w:t xml:space="preserve">a positive experience </w:t>
            </w:r>
            <w:r w:rsidR="007B47E7">
              <w:rPr>
                <w:szCs w:val="20"/>
              </w:rPr>
              <w:t xml:space="preserve">for all </w:t>
            </w:r>
            <w:r w:rsidR="00511CC8">
              <w:rPr>
                <w:szCs w:val="20"/>
              </w:rPr>
              <w:t xml:space="preserve">staff, students and </w:t>
            </w:r>
            <w:r w:rsidR="007B47E7">
              <w:rPr>
                <w:szCs w:val="20"/>
              </w:rPr>
              <w:t>visitors to the site</w:t>
            </w:r>
            <w:r w:rsidR="000E4489">
              <w:rPr>
                <w:szCs w:val="20"/>
              </w:rPr>
              <w:t>.</w:t>
            </w:r>
          </w:p>
        </w:tc>
      </w:tr>
      <w:tr w:rsidR="00366A73" w:rsidRPr="00315425" w14:paraId="2BB7716F" w14:textId="77777777" w:rsidTr="00161F93">
        <w:trPr>
          <w:gridAfter w:val="1"/>
          <w:wAfter w:w="18" w:type="dxa"/>
        </w:trPr>
        <w:tc>
          <w:tcPr>
            <w:tcW w:w="10440" w:type="dxa"/>
            <w:gridSpan w:val="9"/>
            <w:tcBorders>
              <w:top w:val="single" w:sz="2" w:space="0" w:color="auto"/>
              <w:left w:val="nil"/>
              <w:bottom w:val="single" w:sz="2" w:space="0" w:color="auto"/>
              <w:right w:val="nil"/>
            </w:tcBorders>
          </w:tcPr>
          <w:p w14:paraId="6713B793" w14:textId="77777777" w:rsidR="00366A73" w:rsidRDefault="00366A73" w:rsidP="00161F93">
            <w:pPr>
              <w:jc w:val="left"/>
              <w:rPr>
                <w:rFonts w:cs="Arial"/>
                <w:sz w:val="10"/>
                <w:szCs w:val="20"/>
              </w:rPr>
            </w:pPr>
          </w:p>
          <w:p w14:paraId="7A76696D" w14:textId="77777777" w:rsidR="00366A73" w:rsidRPr="00315425" w:rsidRDefault="00366A73" w:rsidP="00161F93">
            <w:pPr>
              <w:jc w:val="left"/>
              <w:rPr>
                <w:rFonts w:cs="Arial"/>
                <w:sz w:val="10"/>
                <w:szCs w:val="20"/>
              </w:rPr>
            </w:pPr>
          </w:p>
        </w:tc>
      </w:tr>
      <w:tr w:rsidR="00366A73" w:rsidRPr="00315425" w14:paraId="66245C3D" w14:textId="77777777" w:rsidTr="00161F93">
        <w:trPr>
          <w:trHeight w:val="394"/>
        </w:trPr>
        <w:tc>
          <w:tcPr>
            <w:tcW w:w="10458" w:type="dxa"/>
            <w:gridSpan w:val="10"/>
            <w:tcBorders>
              <w:top w:val="single" w:sz="2" w:space="0" w:color="auto"/>
              <w:left w:val="single" w:sz="2" w:space="0" w:color="auto"/>
              <w:bottom w:val="dotted" w:sz="2" w:space="0" w:color="auto"/>
              <w:right w:val="single" w:sz="2" w:space="0" w:color="auto"/>
            </w:tcBorders>
            <w:shd w:val="clear" w:color="auto" w:fill="F2F2F2"/>
            <w:vAlign w:val="center"/>
          </w:tcPr>
          <w:p w14:paraId="37878C76"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AB7901" w:rsidRPr="007C0E94" w14:paraId="7E339733" w14:textId="77777777" w:rsidTr="00A81985">
        <w:trPr>
          <w:trHeight w:val="232"/>
        </w:trPr>
        <w:tc>
          <w:tcPr>
            <w:tcW w:w="1638" w:type="dxa"/>
            <w:gridSpan w:val="2"/>
            <w:vMerge w:val="restart"/>
            <w:tcBorders>
              <w:top w:val="dotted" w:sz="2" w:space="0" w:color="auto"/>
              <w:left w:val="single" w:sz="2" w:space="0" w:color="auto"/>
              <w:right w:val="dotted" w:sz="2" w:space="0" w:color="auto"/>
            </w:tcBorders>
            <w:vAlign w:val="center"/>
          </w:tcPr>
          <w:p w14:paraId="1BF3740B" w14:textId="77777777" w:rsidR="00AB7901" w:rsidRPr="007C0E94" w:rsidRDefault="0040351B" w:rsidP="00161F93">
            <w:pPr>
              <w:rPr>
                <w:sz w:val="18"/>
                <w:szCs w:val="18"/>
              </w:rPr>
            </w:pPr>
            <w:r>
              <w:rPr>
                <w:sz w:val="18"/>
                <w:szCs w:val="18"/>
              </w:rPr>
              <w:t xml:space="preserve">Accommodation </w:t>
            </w:r>
          </w:p>
        </w:tc>
        <w:tc>
          <w:tcPr>
            <w:tcW w:w="1980" w:type="dxa"/>
            <w:gridSpan w:val="2"/>
            <w:tcBorders>
              <w:top w:val="dotted" w:sz="2" w:space="0" w:color="auto"/>
              <w:left w:val="dotted" w:sz="2" w:space="0" w:color="auto"/>
              <w:bottom w:val="dotted" w:sz="4" w:space="0" w:color="auto"/>
              <w:right w:val="nil"/>
            </w:tcBorders>
            <w:vAlign w:val="center"/>
          </w:tcPr>
          <w:p w14:paraId="65B78257" w14:textId="77777777" w:rsidR="00AB7901" w:rsidRPr="007C0E94" w:rsidRDefault="00AB7901" w:rsidP="001D06DA">
            <w:pPr>
              <w:jc w:val="left"/>
              <w:rPr>
                <w:sz w:val="18"/>
                <w:szCs w:val="18"/>
              </w:rPr>
            </w:pPr>
          </w:p>
        </w:tc>
        <w:tc>
          <w:tcPr>
            <w:tcW w:w="540" w:type="dxa"/>
            <w:tcBorders>
              <w:top w:val="dotted" w:sz="2" w:space="0" w:color="auto"/>
              <w:left w:val="nil"/>
              <w:bottom w:val="dotted" w:sz="4" w:space="0" w:color="auto"/>
              <w:right w:val="dotted" w:sz="4" w:space="0" w:color="auto"/>
            </w:tcBorders>
            <w:vAlign w:val="center"/>
          </w:tcPr>
          <w:p w14:paraId="4C103439" w14:textId="77777777" w:rsidR="00AB7901" w:rsidRPr="007C0E94" w:rsidRDefault="00AB7901" w:rsidP="00161F93">
            <w:pPr>
              <w:rPr>
                <w:sz w:val="18"/>
                <w:szCs w:val="18"/>
              </w:rPr>
            </w:pPr>
          </w:p>
        </w:tc>
        <w:tc>
          <w:tcPr>
            <w:tcW w:w="1710" w:type="dxa"/>
            <w:vMerge w:val="restart"/>
            <w:tcBorders>
              <w:top w:val="dotted" w:sz="2" w:space="0" w:color="auto"/>
              <w:left w:val="dotted" w:sz="4" w:space="0" w:color="auto"/>
              <w:right w:val="nil"/>
            </w:tcBorders>
            <w:vAlign w:val="center"/>
          </w:tcPr>
          <w:p w14:paraId="24B048C6" w14:textId="77777777" w:rsidR="00AB7901" w:rsidRPr="007C0E94" w:rsidRDefault="0040351B" w:rsidP="00161F93">
            <w:pPr>
              <w:rPr>
                <w:sz w:val="18"/>
                <w:szCs w:val="18"/>
              </w:rPr>
            </w:pPr>
            <w:r>
              <w:rPr>
                <w:sz w:val="18"/>
                <w:szCs w:val="18"/>
              </w:rPr>
              <w:t>Systems</w:t>
            </w:r>
          </w:p>
          <w:p w14:paraId="19E49425" w14:textId="77777777" w:rsidR="00AB7901" w:rsidRPr="007C0E94" w:rsidRDefault="00AB7901" w:rsidP="00161F93">
            <w:pPr>
              <w:rPr>
                <w:sz w:val="18"/>
                <w:szCs w:val="18"/>
              </w:rPr>
            </w:pPr>
          </w:p>
        </w:tc>
        <w:tc>
          <w:tcPr>
            <w:tcW w:w="1800" w:type="dxa"/>
            <w:vMerge w:val="restart"/>
            <w:tcBorders>
              <w:top w:val="dotted" w:sz="2" w:space="0" w:color="auto"/>
              <w:left w:val="dotted" w:sz="4" w:space="0" w:color="auto"/>
              <w:right w:val="dotted" w:sz="4" w:space="0" w:color="auto"/>
            </w:tcBorders>
            <w:vAlign w:val="center"/>
          </w:tcPr>
          <w:p w14:paraId="71141C77" w14:textId="77777777" w:rsidR="00AB7901" w:rsidRPr="007C0E94" w:rsidRDefault="00AB7901" w:rsidP="001D06DA">
            <w:pPr>
              <w:jc w:val="left"/>
              <w:rPr>
                <w:sz w:val="18"/>
                <w:szCs w:val="18"/>
              </w:rPr>
            </w:pPr>
          </w:p>
        </w:tc>
        <w:tc>
          <w:tcPr>
            <w:tcW w:w="1800" w:type="dxa"/>
            <w:vMerge w:val="restart"/>
            <w:tcBorders>
              <w:top w:val="dotted" w:sz="2" w:space="0" w:color="auto"/>
              <w:left w:val="dotted" w:sz="4" w:space="0" w:color="auto"/>
              <w:right w:val="nil"/>
            </w:tcBorders>
            <w:vAlign w:val="center"/>
          </w:tcPr>
          <w:p w14:paraId="2B94F6F2" w14:textId="77777777" w:rsidR="00AB7901" w:rsidRPr="007C0E94" w:rsidRDefault="00AB7901" w:rsidP="00161F93">
            <w:pPr>
              <w:rPr>
                <w:sz w:val="18"/>
                <w:szCs w:val="18"/>
              </w:rPr>
            </w:pPr>
          </w:p>
        </w:tc>
        <w:tc>
          <w:tcPr>
            <w:tcW w:w="990" w:type="dxa"/>
            <w:gridSpan w:val="2"/>
            <w:vMerge w:val="restart"/>
            <w:tcBorders>
              <w:top w:val="dotted" w:sz="2" w:space="0" w:color="auto"/>
              <w:left w:val="nil"/>
              <w:right w:val="single" w:sz="2" w:space="0" w:color="auto"/>
            </w:tcBorders>
            <w:vAlign w:val="center"/>
          </w:tcPr>
          <w:p w14:paraId="0CD2632E" w14:textId="77777777" w:rsidR="00AB7901" w:rsidRPr="007C0E94" w:rsidRDefault="00AB7901" w:rsidP="00161F93">
            <w:pPr>
              <w:rPr>
                <w:sz w:val="18"/>
                <w:szCs w:val="18"/>
              </w:rPr>
            </w:pPr>
          </w:p>
        </w:tc>
      </w:tr>
      <w:tr w:rsidR="00AB7901" w:rsidRPr="007C0E94" w14:paraId="0EE11E23" w14:textId="77777777" w:rsidTr="00A81985">
        <w:trPr>
          <w:trHeight w:val="263"/>
        </w:trPr>
        <w:tc>
          <w:tcPr>
            <w:tcW w:w="1638" w:type="dxa"/>
            <w:gridSpan w:val="2"/>
            <w:vMerge/>
            <w:tcBorders>
              <w:left w:val="single" w:sz="2" w:space="0" w:color="auto"/>
              <w:right w:val="dotted" w:sz="2" w:space="0" w:color="auto"/>
            </w:tcBorders>
            <w:vAlign w:val="center"/>
          </w:tcPr>
          <w:p w14:paraId="1C3C8846" w14:textId="77777777" w:rsidR="00AB7901" w:rsidRPr="007C0E94" w:rsidRDefault="00AB7901"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944ABF0" w14:textId="77777777" w:rsidR="00AB7901" w:rsidRPr="007C0E94" w:rsidRDefault="00AB7901"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3A84ED1B" w14:textId="77777777" w:rsidR="00AB7901" w:rsidRPr="007C0E94" w:rsidRDefault="00AB7901" w:rsidP="00161F93">
            <w:pPr>
              <w:rPr>
                <w:sz w:val="18"/>
                <w:szCs w:val="18"/>
              </w:rPr>
            </w:pPr>
          </w:p>
        </w:tc>
        <w:tc>
          <w:tcPr>
            <w:tcW w:w="1710" w:type="dxa"/>
            <w:vMerge/>
            <w:tcBorders>
              <w:left w:val="dotted" w:sz="4" w:space="0" w:color="auto"/>
              <w:right w:val="nil"/>
            </w:tcBorders>
            <w:vAlign w:val="center"/>
          </w:tcPr>
          <w:p w14:paraId="1888F343" w14:textId="77777777" w:rsidR="00AB7901" w:rsidRPr="007C0E94" w:rsidRDefault="00AB7901" w:rsidP="00161F93">
            <w:pPr>
              <w:rPr>
                <w:sz w:val="18"/>
                <w:szCs w:val="18"/>
              </w:rPr>
            </w:pPr>
          </w:p>
        </w:tc>
        <w:tc>
          <w:tcPr>
            <w:tcW w:w="1800" w:type="dxa"/>
            <w:vMerge/>
            <w:tcBorders>
              <w:left w:val="dotted" w:sz="4" w:space="0" w:color="auto"/>
              <w:bottom w:val="dotted" w:sz="4" w:space="0" w:color="auto"/>
              <w:right w:val="dotted" w:sz="4" w:space="0" w:color="auto"/>
            </w:tcBorders>
            <w:vAlign w:val="center"/>
          </w:tcPr>
          <w:p w14:paraId="58E90BA2" w14:textId="77777777" w:rsidR="00AB7901" w:rsidRPr="007C0E94" w:rsidRDefault="00AB7901" w:rsidP="00161F93">
            <w:pPr>
              <w:rPr>
                <w:sz w:val="18"/>
                <w:szCs w:val="18"/>
              </w:rPr>
            </w:pPr>
          </w:p>
        </w:tc>
        <w:tc>
          <w:tcPr>
            <w:tcW w:w="1800" w:type="dxa"/>
            <w:vMerge/>
            <w:tcBorders>
              <w:left w:val="dotted" w:sz="4" w:space="0" w:color="auto"/>
              <w:bottom w:val="dotted" w:sz="4" w:space="0" w:color="auto"/>
              <w:right w:val="nil"/>
            </w:tcBorders>
            <w:vAlign w:val="center"/>
          </w:tcPr>
          <w:p w14:paraId="7F702BD3" w14:textId="77777777" w:rsidR="00AB7901" w:rsidRPr="007C0E94" w:rsidRDefault="00AB7901"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D4E4606" w14:textId="77777777" w:rsidR="00AB7901" w:rsidRPr="007C0E94" w:rsidRDefault="00AB7901" w:rsidP="00161F93">
            <w:pPr>
              <w:rPr>
                <w:sz w:val="18"/>
                <w:szCs w:val="18"/>
              </w:rPr>
            </w:pPr>
          </w:p>
        </w:tc>
      </w:tr>
      <w:tr w:rsidR="00AB7901" w:rsidRPr="007C0E94" w14:paraId="3CC2227D" w14:textId="77777777" w:rsidTr="009170EE">
        <w:trPr>
          <w:trHeight w:val="263"/>
        </w:trPr>
        <w:tc>
          <w:tcPr>
            <w:tcW w:w="1638" w:type="dxa"/>
            <w:gridSpan w:val="2"/>
            <w:vMerge/>
            <w:tcBorders>
              <w:left w:val="single" w:sz="2" w:space="0" w:color="auto"/>
              <w:right w:val="dotted" w:sz="2" w:space="0" w:color="auto"/>
            </w:tcBorders>
            <w:vAlign w:val="center"/>
          </w:tcPr>
          <w:p w14:paraId="6D4DE2E7" w14:textId="77777777" w:rsidR="00AB7901" w:rsidRPr="007C0E94" w:rsidRDefault="00AB7901"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006AEFA" w14:textId="77777777" w:rsidR="00AB7901" w:rsidRPr="007C0E94" w:rsidRDefault="00AB7901"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7B739EC8" w14:textId="77777777" w:rsidR="00AB7901" w:rsidRPr="007C0E94" w:rsidRDefault="00AB7901" w:rsidP="00161F93">
            <w:pPr>
              <w:rPr>
                <w:sz w:val="18"/>
                <w:szCs w:val="18"/>
              </w:rPr>
            </w:pPr>
          </w:p>
        </w:tc>
        <w:tc>
          <w:tcPr>
            <w:tcW w:w="1710" w:type="dxa"/>
            <w:vMerge/>
            <w:tcBorders>
              <w:left w:val="dotted" w:sz="4" w:space="0" w:color="auto"/>
              <w:right w:val="nil"/>
            </w:tcBorders>
            <w:vAlign w:val="center"/>
          </w:tcPr>
          <w:p w14:paraId="1D9F696D" w14:textId="77777777" w:rsidR="00AB7901" w:rsidRPr="007C0E94" w:rsidRDefault="00AB7901" w:rsidP="00161F93">
            <w:pPr>
              <w:rPr>
                <w:sz w:val="18"/>
                <w:szCs w:val="18"/>
              </w:rPr>
            </w:pPr>
          </w:p>
        </w:tc>
        <w:tc>
          <w:tcPr>
            <w:tcW w:w="1800" w:type="dxa"/>
            <w:vMerge w:val="restart"/>
            <w:tcBorders>
              <w:top w:val="dotted" w:sz="4" w:space="0" w:color="auto"/>
              <w:left w:val="dotted" w:sz="4" w:space="0" w:color="auto"/>
              <w:right w:val="dotted" w:sz="4" w:space="0" w:color="auto"/>
            </w:tcBorders>
            <w:vAlign w:val="center"/>
          </w:tcPr>
          <w:p w14:paraId="079C3D5D" w14:textId="77777777" w:rsidR="00AB7901" w:rsidRPr="007C0E94" w:rsidRDefault="00AB7901" w:rsidP="00AB7901">
            <w:pPr>
              <w:jc w:val="left"/>
              <w:rPr>
                <w:sz w:val="18"/>
                <w:szCs w:val="18"/>
              </w:rPr>
            </w:pPr>
          </w:p>
        </w:tc>
        <w:tc>
          <w:tcPr>
            <w:tcW w:w="2790" w:type="dxa"/>
            <w:gridSpan w:val="3"/>
            <w:vMerge w:val="restart"/>
            <w:tcBorders>
              <w:top w:val="dotted" w:sz="4" w:space="0" w:color="auto"/>
              <w:left w:val="dotted" w:sz="4" w:space="0" w:color="auto"/>
              <w:right w:val="single" w:sz="2" w:space="0" w:color="auto"/>
            </w:tcBorders>
            <w:vAlign w:val="center"/>
          </w:tcPr>
          <w:p w14:paraId="0FEAC632" w14:textId="77777777" w:rsidR="00AB7901" w:rsidRPr="007C0E94" w:rsidRDefault="00AB7901" w:rsidP="00C421B7">
            <w:pPr>
              <w:jc w:val="left"/>
              <w:rPr>
                <w:sz w:val="18"/>
                <w:szCs w:val="18"/>
              </w:rPr>
            </w:pPr>
          </w:p>
        </w:tc>
      </w:tr>
      <w:tr w:rsidR="00AB7901" w:rsidRPr="007C0E94" w14:paraId="5B249808" w14:textId="77777777" w:rsidTr="009170EE">
        <w:trPr>
          <w:trHeight w:val="218"/>
        </w:trPr>
        <w:tc>
          <w:tcPr>
            <w:tcW w:w="1638" w:type="dxa"/>
            <w:gridSpan w:val="2"/>
            <w:vMerge/>
            <w:tcBorders>
              <w:left w:val="single" w:sz="2" w:space="0" w:color="auto"/>
              <w:bottom w:val="dotted" w:sz="4" w:space="0" w:color="auto"/>
              <w:right w:val="dotted" w:sz="2" w:space="0" w:color="auto"/>
            </w:tcBorders>
            <w:vAlign w:val="center"/>
          </w:tcPr>
          <w:p w14:paraId="7EB1E355" w14:textId="77777777" w:rsidR="00AB7901" w:rsidRPr="007C0E94" w:rsidRDefault="00AB7901"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96B307D" w14:textId="77777777" w:rsidR="00AB7901" w:rsidRPr="007C0E94" w:rsidRDefault="00AB7901"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702FE195" w14:textId="77777777" w:rsidR="00AB7901" w:rsidRPr="007C0E94" w:rsidRDefault="00AB7901" w:rsidP="00161F93">
            <w:pPr>
              <w:rPr>
                <w:sz w:val="18"/>
                <w:szCs w:val="18"/>
              </w:rPr>
            </w:pPr>
          </w:p>
        </w:tc>
        <w:tc>
          <w:tcPr>
            <w:tcW w:w="1710" w:type="dxa"/>
            <w:vMerge/>
            <w:tcBorders>
              <w:left w:val="dotted" w:sz="4" w:space="0" w:color="auto"/>
              <w:bottom w:val="dotted" w:sz="4" w:space="0" w:color="auto"/>
              <w:right w:val="nil"/>
            </w:tcBorders>
            <w:vAlign w:val="center"/>
          </w:tcPr>
          <w:p w14:paraId="77EDF77A" w14:textId="77777777" w:rsidR="00AB7901" w:rsidRPr="007C0E94" w:rsidRDefault="00AB7901" w:rsidP="00161F93">
            <w:pPr>
              <w:rPr>
                <w:sz w:val="18"/>
                <w:szCs w:val="18"/>
              </w:rPr>
            </w:pPr>
          </w:p>
        </w:tc>
        <w:tc>
          <w:tcPr>
            <w:tcW w:w="1800" w:type="dxa"/>
            <w:vMerge/>
            <w:tcBorders>
              <w:left w:val="dotted" w:sz="4" w:space="0" w:color="auto"/>
              <w:bottom w:val="dotted" w:sz="4" w:space="0" w:color="auto"/>
              <w:right w:val="dotted" w:sz="4" w:space="0" w:color="auto"/>
            </w:tcBorders>
            <w:vAlign w:val="center"/>
          </w:tcPr>
          <w:p w14:paraId="7F3C0851" w14:textId="77777777" w:rsidR="00AB7901" w:rsidRPr="007C0E94" w:rsidRDefault="00AB7901" w:rsidP="00161F93">
            <w:pPr>
              <w:rPr>
                <w:sz w:val="18"/>
                <w:szCs w:val="18"/>
              </w:rPr>
            </w:pPr>
          </w:p>
        </w:tc>
        <w:tc>
          <w:tcPr>
            <w:tcW w:w="2790" w:type="dxa"/>
            <w:gridSpan w:val="3"/>
            <w:vMerge/>
            <w:tcBorders>
              <w:left w:val="dotted" w:sz="4" w:space="0" w:color="auto"/>
              <w:bottom w:val="dotted" w:sz="4" w:space="0" w:color="auto"/>
              <w:right w:val="single" w:sz="2" w:space="0" w:color="auto"/>
            </w:tcBorders>
            <w:vAlign w:val="center"/>
          </w:tcPr>
          <w:p w14:paraId="3D17F526" w14:textId="77777777" w:rsidR="00AB7901" w:rsidRPr="007C0E94" w:rsidRDefault="00AB7901" w:rsidP="00161F93">
            <w:pPr>
              <w:rPr>
                <w:sz w:val="18"/>
                <w:szCs w:val="18"/>
              </w:rPr>
            </w:pPr>
          </w:p>
        </w:tc>
      </w:tr>
      <w:tr w:rsidR="00366A73" w:rsidRPr="00FB6D69" w14:paraId="491381A5"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25E953F5" w14:textId="77777777" w:rsidR="00366A73" w:rsidRPr="00FB6D69" w:rsidRDefault="00366A73" w:rsidP="00161F93">
            <w:r w:rsidRPr="00FB6D69">
              <w:t xml:space="preserve">Characteristics </w:t>
            </w:r>
          </w:p>
        </w:tc>
        <w:tc>
          <w:tcPr>
            <w:tcW w:w="8910" w:type="dxa"/>
            <w:gridSpan w:val="9"/>
            <w:tcBorders>
              <w:top w:val="dotted" w:sz="4" w:space="0" w:color="auto"/>
              <w:left w:val="nil"/>
              <w:bottom w:val="single" w:sz="4" w:space="0" w:color="auto"/>
              <w:right w:val="single" w:sz="2" w:space="0" w:color="auto"/>
            </w:tcBorders>
            <w:vAlign w:val="center"/>
          </w:tcPr>
          <w:p w14:paraId="0346AACF" w14:textId="77777777" w:rsidR="00366A73" w:rsidRPr="00144E5D" w:rsidRDefault="0040351B" w:rsidP="00DA2DD5">
            <w:pPr>
              <w:rPr>
                <w:rFonts w:cs="Arial"/>
                <w:color w:val="000000" w:themeColor="text1"/>
                <w:szCs w:val="20"/>
              </w:rPr>
            </w:pPr>
            <w:r w:rsidRPr="0040351B">
              <w:rPr>
                <w:color w:val="000000" w:themeColor="text1"/>
              </w:rPr>
              <w:t>This is a hands on role that will involve personal input / action within all facilities service functions</w:t>
            </w:r>
          </w:p>
        </w:tc>
      </w:tr>
    </w:tbl>
    <w:p w14:paraId="0C61647F"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2EC1C7B" wp14:editId="170D9126">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C6D1BD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EC1C7B"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2C6D1BD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A28642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F59268B"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44C9AD4"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A964AB0" w14:textId="77777777" w:rsidR="00366A73" w:rsidRPr="00315425" w:rsidRDefault="00366A73" w:rsidP="00366A73">
            <w:pPr>
              <w:jc w:val="center"/>
              <w:rPr>
                <w:rFonts w:cs="Arial"/>
                <w:b/>
                <w:sz w:val="4"/>
                <w:szCs w:val="20"/>
              </w:rPr>
            </w:pPr>
          </w:p>
          <w:p w14:paraId="62BC0FB6" w14:textId="77777777" w:rsidR="00366A73" w:rsidRPr="00315425" w:rsidRDefault="00366A73" w:rsidP="00366A73">
            <w:pPr>
              <w:jc w:val="center"/>
              <w:rPr>
                <w:rFonts w:cs="Arial"/>
                <w:b/>
                <w:sz w:val="6"/>
                <w:szCs w:val="20"/>
              </w:rPr>
            </w:pPr>
          </w:p>
          <w:p w14:paraId="63B3A7C9" w14:textId="77777777" w:rsidR="00366A73" w:rsidRDefault="00366A73" w:rsidP="00366A73">
            <w:pPr>
              <w:spacing w:after="40"/>
              <w:jc w:val="center"/>
              <w:rPr>
                <w:rFonts w:cs="Arial"/>
                <w:noProof/>
                <w:sz w:val="10"/>
                <w:szCs w:val="20"/>
                <w:lang w:eastAsia="en-US"/>
              </w:rPr>
            </w:pPr>
          </w:p>
          <w:p w14:paraId="7E38AEB8" w14:textId="716414EB" w:rsidR="000E3EF7" w:rsidRDefault="00DA2DD5" w:rsidP="00366A73">
            <w:pPr>
              <w:spacing w:after="40"/>
              <w:jc w:val="center"/>
              <w:rPr>
                <w:rFonts w:cs="Arial"/>
                <w:noProof/>
                <w:sz w:val="10"/>
                <w:szCs w:val="20"/>
                <w:lang w:eastAsia="en-US"/>
              </w:rPr>
            </w:pPr>
            <w:r>
              <w:rPr>
                <w:noProof/>
                <w:color w:val="000000"/>
                <w:sz w:val="18"/>
                <w:szCs w:val="20"/>
                <w:lang w:val="en-GB" w:eastAsia="en-GB"/>
              </w:rPr>
              <w:drawing>
                <wp:inline distT="0" distB="0" distL="0" distR="0" wp14:anchorId="0ACADFC1" wp14:editId="3E3C8F15">
                  <wp:extent cx="6400800" cy="24003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F93CDD7" w14:textId="77777777" w:rsidR="00366A73" w:rsidRPr="00D376CF" w:rsidRDefault="00366A73" w:rsidP="00366A73">
            <w:pPr>
              <w:spacing w:after="40"/>
              <w:jc w:val="center"/>
              <w:rPr>
                <w:rFonts w:cs="Arial"/>
                <w:sz w:val="14"/>
                <w:szCs w:val="20"/>
              </w:rPr>
            </w:pPr>
          </w:p>
        </w:tc>
      </w:tr>
    </w:tbl>
    <w:p w14:paraId="49DC9C2B" w14:textId="77777777" w:rsidR="00366A73" w:rsidRDefault="00366A73" w:rsidP="00366A73">
      <w:pPr>
        <w:jc w:val="left"/>
        <w:rPr>
          <w:rFonts w:cs="Arial"/>
          <w:vanish/>
        </w:rPr>
      </w:pPr>
    </w:p>
    <w:p w14:paraId="2F5FFFB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32B767F"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0E16D51"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63F85858"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EE7AE8D" w14:textId="0FFFF2A9" w:rsidR="000E00E2" w:rsidRPr="006D7342" w:rsidRDefault="00A57FE0" w:rsidP="00A0401C">
            <w:pPr>
              <w:numPr>
                <w:ilvl w:val="0"/>
                <w:numId w:val="23"/>
              </w:numPr>
              <w:jc w:val="left"/>
              <w:rPr>
                <w:rFonts w:cs="Arial"/>
                <w:szCs w:val="20"/>
              </w:rPr>
            </w:pPr>
            <w:r>
              <w:rPr>
                <w:rFonts w:cs="Arial"/>
                <w:szCs w:val="20"/>
              </w:rPr>
              <w:t xml:space="preserve">To provide a </w:t>
            </w:r>
            <w:r w:rsidR="000715E0">
              <w:rPr>
                <w:rFonts w:cs="Arial"/>
                <w:szCs w:val="20"/>
              </w:rPr>
              <w:t xml:space="preserve">customer focused </w:t>
            </w:r>
            <w:r w:rsidR="000E00E2" w:rsidRPr="006D7342">
              <w:rPr>
                <w:rFonts w:cs="Arial"/>
                <w:szCs w:val="20"/>
              </w:rPr>
              <w:t>security servic</w:t>
            </w:r>
            <w:r w:rsidR="000715E0">
              <w:rPr>
                <w:rFonts w:cs="Arial"/>
                <w:szCs w:val="20"/>
              </w:rPr>
              <w:t>e</w:t>
            </w:r>
            <w:r w:rsidR="00770A50">
              <w:rPr>
                <w:rFonts w:cs="Arial"/>
                <w:szCs w:val="20"/>
              </w:rPr>
              <w:t xml:space="preserve"> for the University of Greenwich</w:t>
            </w:r>
            <w:r w:rsidR="001D2EF2">
              <w:rPr>
                <w:rFonts w:cs="Arial"/>
                <w:szCs w:val="20"/>
              </w:rPr>
              <w:t xml:space="preserve"> campuses</w:t>
            </w:r>
            <w:r w:rsidR="000E00E2" w:rsidRPr="006D7342">
              <w:rPr>
                <w:rFonts w:cs="Arial"/>
                <w:szCs w:val="20"/>
              </w:rPr>
              <w:t>.</w:t>
            </w:r>
          </w:p>
          <w:p w14:paraId="29DB7A87" w14:textId="5E1E508E" w:rsidR="00745A24" w:rsidRPr="000E00E2" w:rsidRDefault="000715E0" w:rsidP="00A0401C">
            <w:pPr>
              <w:numPr>
                <w:ilvl w:val="0"/>
                <w:numId w:val="23"/>
              </w:numPr>
              <w:jc w:val="left"/>
              <w:rPr>
                <w:rFonts w:cs="Arial"/>
                <w:szCs w:val="20"/>
              </w:rPr>
            </w:pPr>
            <w:r>
              <w:rPr>
                <w:rFonts w:cs="Arial"/>
                <w:szCs w:val="22"/>
              </w:rPr>
              <w:t>T</w:t>
            </w:r>
            <w:r w:rsidRPr="002C1AA7">
              <w:rPr>
                <w:rFonts w:cs="Arial"/>
                <w:szCs w:val="22"/>
              </w:rPr>
              <w:t>o</w:t>
            </w:r>
            <w:r>
              <w:rPr>
                <w:rFonts w:cs="Arial"/>
                <w:szCs w:val="22"/>
              </w:rPr>
              <w:t xml:space="preserve"> co</w:t>
            </w:r>
            <w:r w:rsidRPr="002C1AA7">
              <w:rPr>
                <w:rFonts w:cs="Arial"/>
                <w:szCs w:val="22"/>
              </w:rPr>
              <w:t>mply with Company</w:t>
            </w:r>
            <w:r w:rsidR="00770A50">
              <w:rPr>
                <w:rFonts w:cs="Arial"/>
                <w:szCs w:val="22"/>
              </w:rPr>
              <w:t>, client</w:t>
            </w:r>
            <w:r w:rsidRPr="002C1AA7">
              <w:rPr>
                <w:rFonts w:cs="Arial"/>
                <w:szCs w:val="22"/>
              </w:rPr>
              <w:t xml:space="preserve"> and s</w:t>
            </w:r>
            <w:r w:rsidR="00770A50">
              <w:rPr>
                <w:rFonts w:cs="Arial"/>
                <w:szCs w:val="22"/>
              </w:rPr>
              <w:t>t</w:t>
            </w:r>
            <w:r w:rsidRPr="002C1AA7">
              <w:rPr>
                <w:rFonts w:cs="Arial"/>
                <w:szCs w:val="22"/>
              </w:rPr>
              <w:t xml:space="preserve">atutory regulations relating to Health and Safety, fire hygiene, COSHH and safe systems of </w:t>
            </w:r>
            <w:proofErr w:type="spellStart"/>
            <w:r w:rsidRPr="002C1AA7">
              <w:rPr>
                <w:rFonts w:cs="Arial"/>
                <w:szCs w:val="22"/>
              </w:rPr>
              <w:t>work.</w:t>
            </w:r>
            <w:r w:rsidR="000E00E2" w:rsidRPr="006D7342">
              <w:rPr>
                <w:rFonts w:cs="Arial"/>
                <w:szCs w:val="20"/>
              </w:rPr>
              <w:t>To</w:t>
            </w:r>
            <w:proofErr w:type="spellEnd"/>
            <w:r w:rsidR="000E00E2" w:rsidRPr="006D7342">
              <w:rPr>
                <w:rFonts w:cs="Arial"/>
                <w:szCs w:val="20"/>
              </w:rPr>
              <w:t xml:space="preserve"> liaise with Sodexo and Client personnel as necessary and as instructed in order to ensure the provision of an efficient and effective service</w:t>
            </w:r>
          </w:p>
        </w:tc>
      </w:tr>
    </w:tbl>
    <w:p w14:paraId="496216DD" w14:textId="6C0BBCE6" w:rsidR="009A0C39" w:rsidRDefault="000715E0" w:rsidP="00366A73">
      <w:pPr>
        <w:jc w:val="left"/>
        <w:rPr>
          <w:rFonts w:cs="Arial"/>
        </w:rPr>
      </w:pPr>
      <w:r>
        <w:rPr>
          <w:rFonts w:cs="Arial"/>
        </w:rPr>
        <w:t xml:space="preserve"> </w: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ED906AE" w14:textId="77777777" w:rsidTr="00161F93">
        <w:trPr>
          <w:trHeight w:val="565"/>
        </w:trPr>
        <w:tc>
          <w:tcPr>
            <w:tcW w:w="10458" w:type="dxa"/>
            <w:shd w:val="clear" w:color="auto" w:fill="F2F2F2"/>
            <w:vAlign w:val="center"/>
          </w:tcPr>
          <w:p w14:paraId="5313EF88"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04CAA9A" w14:textId="77777777" w:rsidTr="00161F93">
        <w:trPr>
          <w:trHeight w:val="620"/>
        </w:trPr>
        <w:tc>
          <w:tcPr>
            <w:tcW w:w="10458" w:type="dxa"/>
          </w:tcPr>
          <w:p w14:paraId="086A7900" w14:textId="77777777" w:rsidR="00853CD2" w:rsidRPr="005C15E7" w:rsidRDefault="00853CD2" w:rsidP="00853CD2">
            <w:pPr>
              <w:numPr>
                <w:ilvl w:val="0"/>
                <w:numId w:val="23"/>
              </w:numPr>
              <w:jc w:val="left"/>
              <w:rPr>
                <w:rFonts w:cs="Arial"/>
                <w:szCs w:val="20"/>
              </w:rPr>
            </w:pPr>
            <w:r w:rsidRPr="005C15E7">
              <w:rPr>
                <w:rFonts w:cs="Arial"/>
                <w:szCs w:val="20"/>
              </w:rPr>
              <w:t>Assist in maintaining compliance with all Health &amp; Safety legislation.</w:t>
            </w:r>
          </w:p>
          <w:p w14:paraId="0FD7AE58" w14:textId="512A02B1" w:rsidR="00853CD2" w:rsidRPr="005C15E7" w:rsidRDefault="00853CD2" w:rsidP="00B50C43">
            <w:pPr>
              <w:numPr>
                <w:ilvl w:val="0"/>
                <w:numId w:val="23"/>
              </w:numPr>
              <w:jc w:val="left"/>
              <w:rPr>
                <w:rFonts w:cs="Arial"/>
                <w:szCs w:val="20"/>
              </w:rPr>
            </w:pPr>
            <w:r w:rsidRPr="005C15E7">
              <w:rPr>
                <w:rFonts w:cs="Arial"/>
                <w:szCs w:val="20"/>
              </w:rPr>
              <w:t>Assist and support training needs to ensure they are identified and appropriate training &amp; development is delivered.</w:t>
            </w:r>
          </w:p>
          <w:p w14:paraId="71D0B801" w14:textId="57F3C891" w:rsidR="00853CD2" w:rsidRPr="005C15E7" w:rsidRDefault="00FC19A8" w:rsidP="00853CD2">
            <w:pPr>
              <w:numPr>
                <w:ilvl w:val="0"/>
                <w:numId w:val="23"/>
              </w:numPr>
              <w:jc w:val="left"/>
              <w:rPr>
                <w:rFonts w:cs="Arial"/>
                <w:szCs w:val="20"/>
              </w:rPr>
            </w:pPr>
            <w:r>
              <w:rPr>
                <w:rFonts w:cs="Arial"/>
                <w:szCs w:val="20"/>
              </w:rPr>
              <w:t>Supervision</w:t>
            </w:r>
            <w:r w:rsidR="00853CD2" w:rsidRPr="005C15E7">
              <w:rPr>
                <w:rFonts w:cs="Arial"/>
                <w:szCs w:val="20"/>
              </w:rPr>
              <w:t xml:space="preserve"> of the security team including distribution of daily </w:t>
            </w:r>
            <w:proofErr w:type="spellStart"/>
            <w:r w:rsidR="00853CD2" w:rsidRPr="005C15E7">
              <w:rPr>
                <w:rFonts w:cs="Arial"/>
                <w:szCs w:val="20"/>
              </w:rPr>
              <w:t>rotas</w:t>
            </w:r>
            <w:proofErr w:type="spellEnd"/>
            <w:r w:rsidR="00853CD2" w:rsidRPr="005C15E7">
              <w:rPr>
                <w:rFonts w:cs="Arial"/>
                <w:szCs w:val="20"/>
              </w:rPr>
              <w:t>, daily briefings/roll call, administration and holiday management.</w:t>
            </w:r>
          </w:p>
          <w:p w14:paraId="5C743B44" w14:textId="0019C313" w:rsidR="00E0091D" w:rsidRDefault="00E0091D" w:rsidP="005C15E7">
            <w:pPr>
              <w:numPr>
                <w:ilvl w:val="0"/>
                <w:numId w:val="23"/>
              </w:numPr>
              <w:jc w:val="left"/>
              <w:rPr>
                <w:rFonts w:cs="Arial"/>
                <w:szCs w:val="20"/>
              </w:rPr>
            </w:pPr>
            <w:r w:rsidRPr="00E0091D">
              <w:rPr>
                <w:rFonts w:cs="Arial"/>
                <w:szCs w:val="20"/>
              </w:rPr>
              <w:t xml:space="preserve">Provide a first point of call for visitors and contractors to the site and issue visitor/contractor badges and log visitors/contractors entering and leaving the main buildings; </w:t>
            </w:r>
          </w:p>
          <w:p w14:paraId="389D9BE2" w14:textId="77777777" w:rsidR="001C4BB6" w:rsidRPr="00E0091D" w:rsidRDefault="001C4BB6" w:rsidP="005C15E7">
            <w:pPr>
              <w:numPr>
                <w:ilvl w:val="0"/>
                <w:numId w:val="23"/>
              </w:numPr>
              <w:jc w:val="left"/>
              <w:rPr>
                <w:rFonts w:cs="Arial"/>
                <w:szCs w:val="20"/>
              </w:rPr>
            </w:pPr>
            <w:r w:rsidRPr="00E0091D">
              <w:rPr>
                <w:rFonts w:cs="Arial"/>
                <w:szCs w:val="20"/>
              </w:rPr>
              <w:t xml:space="preserve">Communicate with staff, students, visitors and contractors regarding enquiries, incidents and emergencies.  </w:t>
            </w:r>
          </w:p>
          <w:p w14:paraId="26958BE3" w14:textId="77777777" w:rsidR="008F683F" w:rsidRDefault="00AD258B" w:rsidP="005C15E7">
            <w:pPr>
              <w:numPr>
                <w:ilvl w:val="0"/>
                <w:numId w:val="23"/>
              </w:numPr>
              <w:jc w:val="left"/>
              <w:rPr>
                <w:rFonts w:cs="Arial"/>
                <w:szCs w:val="20"/>
              </w:rPr>
            </w:pPr>
            <w:r w:rsidRPr="00AD258B">
              <w:rPr>
                <w:rFonts w:cs="Arial"/>
                <w:szCs w:val="20"/>
              </w:rPr>
              <w:t xml:space="preserve">Patrolling, securing and monitoring premises, sometimes with the aid of </w:t>
            </w:r>
            <w:r w:rsidR="008F683F">
              <w:rPr>
                <w:rFonts w:cs="Arial"/>
                <w:szCs w:val="20"/>
              </w:rPr>
              <w:t>CC</w:t>
            </w:r>
            <w:r w:rsidRPr="00AD258B">
              <w:rPr>
                <w:rFonts w:cs="Arial"/>
                <w:szCs w:val="20"/>
              </w:rPr>
              <w:t>TV</w:t>
            </w:r>
          </w:p>
          <w:p w14:paraId="5F57D30A" w14:textId="77777777" w:rsidR="001C4BB6" w:rsidRPr="00E0091D" w:rsidRDefault="001C4BB6" w:rsidP="005C15E7">
            <w:pPr>
              <w:numPr>
                <w:ilvl w:val="0"/>
                <w:numId w:val="23"/>
              </w:numPr>
              <w:jc w:val="left"/>
              <w:rPr>
                <w:rFonts w:cs="Arial"/>
                <w:szCs w:val="20"/>
              </w:rPr>
            </w:pPr>
            <w:r w:rsidRPr="00E0091D">
              <w:rPr>
                <w:rFonts w:cs="Arial"/>
                <w:szCs w:val="20"/>
              </w:rPr>
              <w:t xml:space="preserve">Monitor CCTV screens and take appropriate action as required, control and monitor issue of keys to staff and contractors and key codes to students as necessary; </w:t>
            </w:r>
          </w:p>
          <w:p w14:paraId="5F5A9604" w14:textId="77777777" w:rsidR="001C4BB6" w:rsidRDefault="001C4BB6" w:rsidP="005C15E7">
            <w:pPr>
              <w:numPr>
                <w:ilvl w:val="0"/>
                <w:numId w:val="23"/>
              </w:numPr>
              <w:jc w:val="left"/>
              <w:rPr>
                <w:rFonts w:cs="Arial"/>
                <w:szCs w:val="20"/>
              </w:rPr>
            </w:pPr>
            <w:r w:rsidRPr="006D7342">
              <w:rPr>
                <w:rFonts w:cs="Arial"/>
                <w:szCs w:val="20"/>
              </w:rPr>
              <w:t>Respond immediately to intruder/panic/fire alarms upon activation</w:t>
            </w:r>
            <w:r w:rsidRPr="00155AD2">
              <w:rPr>
                <w:rFonts w:cs="Arial"/>
                <w:szCs w:val="20"/>
              </w:rPr>
              <w:t xml:space="preserve"> </w:t>
            </w:r>
          </w:p>
          <w:p w14:paraId="51C5426F" w14:textId="77777777" w:rsidR="00124433" w:rsidRPr="005C15E7" w:rsidRDefault="00124433" w:rsidP="00124433">
            <w:pPr>
              <w:numPr>
                <w:ilvl w:val="0"/>
                <w:numId w:val="23"/>
              </w:numPr>
              <w:jc w:val="left"/>
              <w:rPr>
                <w:rFonts w:cs="Arial"/>
                <w:szCs w:val="20"/>
              </w:rPr>
            </w:pPr>
            <w:r w:rsidRPr="005C15E7">
              <w:rPr>
                <w:rFonts w:cs="Arial"/>
                <w:szCs w:val="20"/>
              </w:rPr>
              <w:t>Assist and be a point of contact for Incident Management, ensuring that incidents are correctly managed and escalated as per client specifications.</w:t>
            </w:r>
          </w:p>
          <w:p w14:paraId="310F84E6" w14:textId="77777777" w:rsidR="00D11EF3" w:rsidRPr="005C15E7" w:rsidRDefault="00D11EF3" w:rsidP="00D11EF3">
            <w:pPr>
              <w:numPr>
                <w:ilvl w:val="0"/>
                <w:numId w:val="23"/>
              </w:numPr>
              <w:jc w:val="left"/>
              <w:rPr>
                <w:rFonts w:cs="Arial"/>
                <w:szCs w:val="20"/>
              </w:rPr>
            </w:pPr>
            <w:r w:rsidRPr="005C15E7">
              <w:rPr>
                <w:rFonts w:cs="Arial"/>
                <w:szCs w:val="20"/>
              </w:rPr>
              <w:t xml:space="preserve">Complete the required Incident reports in the event of an incident, </w:t>
            </w:r>
            <w:proofErr w:type="spellStart"/>
            <w:r w:rsidRPr="005C15E7">
              <w:rPr>
                <w:rFonts w:cs="Arial"/>
                <w:szCs w:val="20"/>
              </w:rPr>
              <w:t>focussing</w:t>
            </w:r>
            <w:proofErr w:type="spellEnd"/>
            <w:r w:rsidRPr="005C15E7">
              <w:rPr>
                <w:rFonts w:cs="Arial"/>
                <w:szCs w:val="20"/>
              </w:rPr>
              <w:t xml:space="preserve"> on quality and timely reporting.</w:t>
            </w:r>
          </w:p>
          <w:p w14:paraId="30CA44DF" w14:textId="412CEC41" w:rsidR="00155AD2" w:rsidRDefault="00155AD2" w:rsidP="005C15E7">
            <w:pPr>
              <w:numPr>
                <w:ilvl w:val="0"/>
                <w:numId w:val="23"/>
              </w:numPr>
              <w:jc w:val="left"/>
              <w:rPr>
                <w:rFonts w:cs="Arial"/>
                <w:szCs w:val="20"/>
              </w:rPr>
            </w:pPr>
            <w:r w:rsidRPr="00155AD2">
              <w:rPr>
                <w:rFonts w:cs="Arial"/>
                <w:szCs w:val="20"/>
              </w:rPr>
              <w:t>Attend training courses/sessions relating to your scope of duties</w:t>
            </w:r>
          </w:p>
          <w:p w14:paraId="4E6FDDA3" w14:textId="77777777" w:rsidR="005B5524" w:rsidRDefault="00224883" w:rsidP="005C15E7">
            <w:pPr>
              <w:numPr>
                <w:ilvl w:val="0"/>
                <w:numId w:val="23"/>
              </w:numPr>
              <w:jc w:val="left"/>
              <w:rPr>
                <w:rFonts w:cs="Arial"/>
                <w:szCs w:val="20"/>
              </w:rPr>
            </w:pPr>
            <w:r w:rsidRPr="00224883">
              <w:rPr>
                <w:rFonts w:cs="Arial"/>
                <w:szCs w:val="20"/>
              </w:rPr>
              <w:t xml:space="preserve">To diligently take and hand over every duty shift ensuring that a full check of the Daily Occurrence and Incident Report books is carried out on each </w:t>
            </w:r>
            <w:proofErr w:type="spellStart"/>
            <w:r w:rsidRPr="00224883">
              <w:rPr>
                <w:rFonts w:cs="Arial"/>
                <w:szCs w:val="20"/>
              </w:rPr>
              <w:t>take over</w:t>
            </w:r>
            <w:proofErr w:type="spellEnd"/>
            <w:r w:rsidRPr="00224883">
              <w:rPr>
                <w:rFonts w:cs="Arial"/>
                <w:szCs w:val="20"/>
              </w:rPr>
              <w:t xml:space="preserve"> of duty.</w:t>
            </w:r>
          </w:p>
          <w:p w14:paraId="759A8783" w14:textId="77777777" w:rsidR="00224883" w:rsidRDefault="00224883" w:rsidP="005C15E7">
            <w:pPr>
              <w:numPr>
                <w:ilvl w:val="0"/>
                <w:numId w:val="23"/>
              </w:numPr>
              <w:jc w:val="left"/>
              <w:rPr>
                <w:rFonts w:cs="Arial"/>
                <w:szCs w:val="20"/>
              </w:rPr>
            </w:pPr>
            <w:r>
              <w:rPr>
                <w:rFonts w:cs="Arial"/>
                <w:szCs w:val="20"/>
              </w:rPr>
              <w:t>To</w:t>
            </w:r>
            <w:r w:rsidR="003C6E9E">
              <w:rPr>
                <w:rFonts w:cs="Arial"/>
                <w:szCs w:val="20"/>
              </w:rPr>
              <w:t xml:space="preserve"> </w:t>
            </w:r>
            <w:r>
              <w:rPr>
                <w:rFonts w:cs="Arial"/>
                <w:szCs w:val="20"/>
              </w:rPr>
              <w:t xml:space="preserve">provide </w:t>
            </w:r>
            <w:r w:rsidR="00C37614">
              <w:rPr>
                <w:rFonts w:cs="Arial"/>
                <w:szCs w:val="20"/>
              </w:rPr>
              <w:t xml:space="preserve">security support </w:t>
            </w:r>
            <w:r w:rsidR="00AE47F1">
              <w:rPr>
                <w:rFonts w:cs="Arial"/>
                <w:szCs w:val="20"/>
              </w:rPr>
              <w:t xml:space="preserve">across </w:t>
            </w:r>
            <w:r w:rsidR="003C6E9E">
              <w:rPr>
                <w:rFonts w:cs="Arial"/>
                <w:szCs w:val="20"/>
              </w:rPr>
              <w:t>all of the</w:t>
            </w:r>
            <w:r w:rsidR="00AE47F1">
              <w:rPr>
                <w:rFonts w:cs="Arial"/>
                <w:szCs w:val="20"/>
              </w:rPr>
              <w:t xml:space="preserve"> University of Greenwich contract</w:t>
            </w:r>
          </w:p>
          <w:p w14:paraId="7852AED5" w14:textId="77777777" w:rsidR="005C15E7" w:rsidRPr="005C15E7" w:rsidRDefault="005C15E7" w:rsidP="0006569C">
            <w:pPr>
              <w:numPr>
                <w:ilvl w:val="0"/>
                <w:numId w:val="23"/>
              </w:numPr>
              <w:jc w:val="left"/>
              <w:rPr>
                <w:rFonts w:cs="Arial"/>
                <w:szCs w:val="20"/>
              </w:rPr>
            </w:pPr>
            <w:r w:rsidRPr="005C15E7">
              <w:rPr>
                <w:rFonts w:cs="Arial"/>
                <w:szCs w:val="20"/>
              </w:rPr>
              <w:t>Client liaison, work closely with the Soft Services Manager</w:t>
            </w:r>
          </w:p>
          <w:p w14:paraId="170A2362" w14:textId="77777777" w:rsidR="005C15E7" w:rsidRPr="005C15E7" w:rsidRDefault="005C15E7" w:rsidP="0006569C">
            <w:pPr>
              <w:numPr>
                <w:ilvl w:val="0"/>
                <w:numId w:val="23"/>
              </w:numPr>
              <w:jc w:val="left"/>
              <w:rPr>
                <w:rFonts w:cs="Arial"/>
                <w:szCs w:val="20"/>
              </w:rPr>
            </w:pPr>
            <w:r w:rsidRPr="005C15E7">
              <w:rPr>
                <w:rFonts w:cs="Arial"/>
                <w:szCs w:val="20"/>
              </w:rPr>
              <w:t xml:space="preserve">Ensure high standards are maintained at all times with a focus on </w:t>
            </w:r>
            <w:proofErr w:type="spellStart"/>
            <w:r w:rsidRPr="005C15E7">
              <w:rPr>
                <w:rFonts w:cs="Arial"/>
                <w:szCs w:val="20"/>
              </w:rPr>
              <w:t>maximising</w:t>
            </w:r>
            <w:proofErr w:type="spellEnd"/>
            <w:r w:rsidRPr="005C15E7">
              <w:rPr>
                <w:rFonts w:cs="Arial"/>
                <w:szCs w:val="20"/>
              </w:rPr>
              <w:t xml:space="preserve"> the output and performance of all team members.</w:t>
            </w:r>
          </w:p>
          <w:p w14:paraId="7AFC1FC5" w14:textId="77777777" w:rsidR="005C15E7" w:rsidRPr="005C15E7" w:rsidRDefault="005C15E7" w:rsidP="0006569C">
            <w:pPr>
              <w:numPr>
                <w:ilvl w:val="0"/>
                <w:numId w:val="23"/>
              </w:numPr>
              <w:jc w:val="left"/>
              <w:rPr>
                <w:rFonts w:cs="Arial"/>
                <w:szCs w:val="20"/>
              </w:rPr>
            </w:pPr>
            <w:r w:rsidRPr="005C15E7">
              <w:rPr>
                <w:rFonts w:cs="Arial"/>
                <w:szCs w:val="20"/>
              </w:rPr>
              <w:t>Take co-responsibility for the induction and training of new starters, in conjunction with Sodexo Management.</w:t>
            </w:r>
          </w:p>
          <w:p w14:paraId="2E7346D1" w14:textId="77777777" w:rsidR="005C15E7" w:rsidRPr="005C15E7" w:rsidRDefault="005C15E7" w:rsidP="0006569C">
            <w:pPr>
              <w:numPr>
                <w:ilvl w:val="0"/>
                <w:numId w:val="23"/>
              </w:numPr>
              <w:jc w:val="left"/>
              <w:rPr>
                <w:rFonts w:cs="Arial"/>
                <w:szCs w:val="20"/>
              </w:rPr>
            </w:pPr>
            <w:r w:rsidRPr="005C15E7">
              <w:rPr>
                <w:rFonts w:cs="Arial"/>
                <w:szCs w:val="20"/>
              </w:rPr>
              <w:t>Promote a secure and safe working environment on site through the implementation and continuous improvement of agreed Health and Safety actions.</w:t>
            </w:r>
          </w:p>
          <w:p w14:paraId="17708EAE" w14:textId="77777777" w:rsidR="005C15E7" w:rsidRPr="005C15E7" w:rsidRDefault="005C15E7" w:rsidP="0006569C">
            <w:pPr>
              <w:numPr>
                <w:ilvl w:val="0"/>
                <w:numId w:val="23"/>
              </w:numPr>
              <w:jc w:val="left"/>
              <w:rPr>
                <w:rFonts w:cs="Arial"/>
                <w:szCs w:val="20"/>
              </w:rPr>
            </w:pPr>
            <w:r w:rsidRPr="005C15E7">
              <w:rPr>
                <w:rFonts w:cs="Arial"/>
                <w:szCs w:val="20"/>
              </w:rPr>
              <w:t>Assist in leading the security team by fostering team spirit and co-operation, the encouragement of open expression of differing ideas and opinions and ensuring resolution.</w:t>
            </w:r>
          </w:p>
          <w:p w14:paraId="541E5904" w14:textId="77777777" w:rsidR="005C15E7" w:rsidRPr="005C15E7" w:rsidRDefault="005C15E7" w:rsidP="0006569C">
            <w:pPr>
              <w:numPr>
                <w:ilvl w:val="0"/>
                <w:numId w:val="23"/>
              </w:numPr>
              <w:jc w:val="left"/>
              <w:rPr>
                <w:rFonts w:cs="Arial"/>
                <w:szCs w:val="20"/>
              </w:rPr>
            </w:pPr>
            <w:r w:rsidRPr="005C15E7">
              <w:rPr>
                <w:rFonts w:cs="Arial"/>
                <w:szCs w:val="20"/>
              </w:rPr>
              <w:t>Ensuring that any complaints are dealt with in a professional and timely manner.</w:t>
            </w:r>
          </w:p>
          <w:p w14:paraId="2B49C3F3" w14:textId="77777777" w:rsidR="005C15E7" w:rsidRPr="005C15E7" w:rsidRDefault="005C15E7" w:rsidP="0006569C">
            <w:pPr>
              <w:numPr>
                <w:ilvl w:val="0"/>
                <w:numId w:val="23"/>
              </w:numPr>
              <w:jc w:val="left"/>
              <w:rPr>
                <w:rFonts w:cs="Arial"/>
                <w:szCs w:val="20"/>
              </w:rPr>
            </w:pPr>
            <w:r w:rsidRPr="005C15E7">
              <w:rPr>
                <w:rFonts w:cs="Arial"/>
                <w:szCs w:val="20"/>
              </w:rPr>
              <w:t>Ensuring that all equipment provided to assist security is fully operational with any issues reported.</w:t>
            </w:r>
          </w:p>
          <w:p w14:paraId="47EEFE6B" w14:textId="77777777" w:rsidR="005C15E7" w:rsidRPr="005C15E7" w:rsidRDefault="005C15E7" w:rsidP="0006569C">
            <w:pPr>
              <w:numPr>
                <w:ilvl w:val="0"/>
                <w:numId w:val="23"/>
              </w:numPr>
              <w:jc w:val="left"/>
              <w:rPr>
                <w:rFonts w:cs="Arial"/>
                <w:szCs w:val="20"/>
              </w:rPr>
            </w:pPr>
            <w:r w:rsidRPr="005C15E7">
              <w:rPr>
                <w:rFonts w:cs="Arial"/>
                <w:szCs w:val="20"/>
              </w:rPr>
              <w:t>Ensure that there is a robust and effective key control process in place.</w:t>
            </w:r>
          </w:p>
          <w:p w14:paraId="4464ED64" w14:textId="64DBC7DA" w:rsidR="00124433" w:rsidRPr="005C15E7" w:rsidRDefault="00124433" w:rsidP="00124433">
            <w:pPr>
              <w:numPr>
                <w:ilvl w:val="0"/>
                <w:numId w:val="23"/>
              </w:numPr>
              <w:jc w:val="left"/>
              <w:rPr>
                <w:rFonts w:cs="Arial"/>
                <w:szCs w:val="20"/>
              </w:rPr>
            </w:pPr>
            <w:r w:rsidRPr="005C15E7">
              <w:rPr>
                <w:rFonts w:cs="Arial"/>
                <w:szCs w:val="20"/>
              </w:rPr>
              <w:t>Other day-to-day responsibilities as dictated by circumstances and the needs of the business</w:t>
            </w:r>
            <w:r>
              <w:rPr>
                <w:rFonts w:cs="Arial"/>
                <w:szCs w:val="20"/>
              </w:rPr>
              <w:t>.</w:t>
            </w:r>
          </w:p>
          <w:p w14:paraId="31AEF729" w14:textId="6A2DAEDF" w:rsidR="005C15E7" w:rsidRPr="001C4BB6" w:rsidRDefault="005C15E7" w:rsidP="005C15E7">
            <w:pPr>
              <w:numPr>
                <w:ilvl w:val="0"/>
                <w:numId w:val="23"/>
              </w:numPr>
              <w:jc w:val="left"/>
              <w:rPr>
                <w:rFonts w:cs="Arial"/>
                <w:szCs w:val="20"/>
              </w:rPr>
            </w:pPr>
          </w:p>
        </w:tc>
      </w:tr>
    </w:tbl>
    <w:p w14:paraId="38398D18" w14:textId="6F8A359F"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4847350"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2E69F93"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6E7A7D1" w14:textId="77777777" w:rsidTr="00161F93">
        <w:trPr>
          <w:trHeight w:val="620"/>
        </w:trPr>
        <w:tc>
          <w:tcPr>
            <w:tcW w:w="10456" w:type="dxa"/>
            <w:tcBorders>
              <w:top w:val="nil"/>
              <w:left w:val="single" w:sz="2" w:space="0" w:color="auto"/>
              <w:bottom w:val="single" w:sz="4" w:space="0" w:color="auto"/>
              <w:right w:val="single" w:sz="4" w:space="0" w:color="auto"/>
            </w:tcBorders>
          </w:tcPr>
          <w:p w14:paraId="02A488D8" w14:textId="77777777" w:rsidR="008E29FF" w:rsidRPr="002C1AA7" w:rsidRDefault="008E29FF" w:rsidP="00577834">
            <w:pPr>
              <w:numPr>
                <w:ilvl w:val="0"/>
                <w:numId w:val="24"/>
              </w:numPr>
              <w:rPr>
                <w:rFonts w:cs="Arial"/>
                <w:szCs w:val="22"/>
              </w:rPr>
            </w:pPr>
            <w:r w:rsidRPr="002C1AA7">
              <w:rPr>
                <w:rFonts w:cs="Arial"/>
                <w:szCs w:val="22"/>
              </w:rPr>
              <w:t>Develop a highly motivated performance orientated team by carrying out training and development activities in accordance with Unit training plan.</w:t>
            </w:r>
          </w:p>
          <w:p w14:paraId="42498300" w14:textId="77777777" w:rsidR="00577834" w:rsidRPr="002C1AA7" w:rsidRDefault="00577834" w:rsidP="00577834">
            <w:pPr>
              <w:numPr>
                <w:ilvl w:val="0"/>
                <w:numId w:val="24"/>
              </w:numPr>
              <w:rPr>
                <w:rFonts w:cs="Arial"/>
                <w:szCs w:val="22"/>
              </w:rPr>
            </w:pPr>
            <w:r w:rsidRPr="002C1AA7">
              <w:rPr>
                <w:rFonts w:cs="Arial"/>
                <w:szCs w:val="22"/>
              </w:rPr>
              <w:t xml:space="preserve">Completion of the </w:t>
            </w:r>
            <w:smartTag w:uri="urn:schemas-microsoft-com:office:smarttags" w:element="stockticker">
              <w:r w:rsidRPr="002C1AA7">
                <w:rPr>
                  <w:rFonts w:cs="Arial"/>
                  <w:szCs w:val="22"/>
                </w:rPr>
                <w:t>ISO</w:t>
              </w:r>
            </w:smartTag>
            <w:r w:rsidRPr="002C1AA7">
              <w:rPr>
                <w:rFonts w:cs="Arial"/>
                <w:szCs w:val="22"/>
              </w:rPr>
              <w:t xml:space="preserve"> 9001 Secure systems and procedures for all Secure Sites. </w:t>
            </w:r>
          </w:p>
          <w:p w14:paraId="39CFE096" w14:textId="6974DF2F" w:rsidR="00745A24" w:rsidRPr="00577834" w:rsidRDefault="00577834" w:rsidP="00577834">
            <w:pPr>
              <w:numPr>
                <w:ilvl w:val="0"/>
                <w:numId w:val="24"/>
              </w:numPr>
              <w:rPr>
                <w:rFonts w:cs="Arial"/>
                <w:szCs w:val="22"/>
              </w:rPr>
            </w:pPr>
            <w:r w:rsidRPr="002C1AA7">
              <w:rPr>
                <w:rFonts w:cs="Arial"/>
                <w:szCs w:val="22"/>
              </w:rPr>
              <w:lastRenderedPageBreak/>
              <w:t>Comply with Company and statutory regulations relating to Health and Safety, fire hygiene, COSHH and safe systems of work.</w:t>
            </w:r>
          </w:p>
        </w:tc>
      </w:tr>
    </w:tbl>
    <w:p w14:paraId="301DE826"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4DFB74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65FD0F3"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680E5248" w14:textId="77777777" w:rsidTr="004238D8">
        <w:trPr>
          <w:trHeight w:val="620"/>
        </w:trPr>
        <w:tc>
          <w:tcPr>
            <w:tcW w:w="10458" w:type="dxa"/>
            <w:tcBorders>
              <w:top w:val="nil"/>
              <w:left w:val="single" w:sz="2" w:space="0" w:color="auto"/>
              <w:bottom w:val="single" w:sz="4" w:space="0" w:color="auto"/>
              <w:right w:val="single" w:sz="4" w:space="0" w:color="auto"/>
            </w:tcBorders>
          </w:tcPr>
          <w:p w14:paraId="524D625C" w14:textId="77777777" w:rsidR="00635D5C" w:rsidRPr="00635D5C" w:rsidRDefault="00635D5C" w:rsidP="00277DF8">
            <w:pPr>
              <w:jc w:val="left"/>
              <w:rPr>
                <w:rFonts w:cs="Arial"/>
                <w:szCs w:val="20"/>
              </w:rPr>
            </w:pPr>
            <w:r w:rsidRPr="00635D5C">
              <w:rPr>
                <w:rFonts w:cs="Arial"/>
                <w:szCs w:val="20"/>
              </w:rPr>
              <w:t> </w:t>
            </w:r>
          </w:p>
          <w:p w14:paraId="4C90753B" w14:textId="77777777" w:rsidR="00CA754A" w:rsidRDefault="005A04C8" w:rsidP="00CA754A">
            <w:pPr>
              <w:pStyle w:val="Texte4"/>
              <w:ind w:left="0"/>
              <w:rPr>
                <w:rFonts w:cs="Arial"/>
                <w:szCs w:val="20"/>
              </w:rPr>
            </w:pPr>
            <w:r w:rsidRPr="002C1AA7">
              <w:rPr>
                <w:rFonts w:cs="Arial"/>
                <w:sz w:val="22"/>
                <w:szCs w:val="22"/>
                <w:lang w:eastAsia="en-GB"/>
              </w:rPr>
              <w:t>Essential</w:t>
            </w:r>
          </w:p>
          <w:p w14:paraId="46A6DBC5" w14:textId="589AB347" w:rsidR="005A04C8" w:rsidRDefault="005A04C8" w:rsidP="00CA754A">
            <w:pPr>
              <w:pStyle w:val="Texte4"/>
              <w:numPr>
                <w:ilvl w:val="0"/>
                <w:numId w:val="37"/>
              </w:numPr>
              <w:rPr>
                <w:rFonts w:cs="Arial"/>
                <w:szCs w:val="20"/>
                <w:lang w:eastAsia="en-GB"/>
              </w:rPr>
            </w:pPr>
            <w:r w:rsidRPr="002C1AA7">
              <w:rPr>
                <w:rFonts w:cs="Arial"/>
                <w:szCs w:val="20"/>
              </w:rPr>
              <w:t>SIA Licence holder</w:t>
            </w:r>
            <w:r w:rsidR="00CA754A">
              <w:rPr>
                <w:rFonts w:cs="Arial"/>
                <w:szCs w:val="20"/>
              </w:rPr>
              <w:t xml:space="preserve"> </w:t>
            </w:r>
          </w:p>
          <w:p w14:paraId="41DC9C62" w14:textId="50D3BFF5" w:rsidR="00114CB1" w:rsidRPr="002C1AA7" w:rsidRDefault="00114CB1" w:rsidP="00CA754A">
            <w:pPr>
              <w:pStyle w:val="Texte4"/>
              <w:numPr>
                <w:ilvl w:val="0"/>
                <w:numId w:val="37"/>
              </w:numPr>
              <w:rPr>
                <w:rFonts w:cs="Arial"/>
                <w:szCs w:val="20"/>
                <w:lang w:eastAsia="en-GB"/>
              </w:rPr>
            </w:pPr>
            <w:r>
              <w:rPr>
                <w:rFonts w:cs="Arial"/>
                <w:szCs w:val="20"/>
              </w:rPr>
              <w:t>3-5 years of experience withing Security</w:t>
            </w:r>
          </w:p>
          <w:p w14:paraId="73827DDE" w14:textId="4C23232F" w:rsidR="00CA754A" w:rsidRPr="00CA754A" w:rsidRDefault="005A04C8" w:rsidP="00CA754A">
            <w:pPr>
              <w:pStyle w:val="Texte4"/>
              <w:numPr>
                <w:ilvl w:val="0"/>
                <w:numId w:val="32"/>
              </w:numPr>
              <w:rPr>
                <w:rFonts w:cs="Arial"/>
                <w:szCs w:val="20"/>
                <w:lang w:eastAsia="en-GB"/>
              </w:rPr>
            </w:pPr>
            <w:r w:rsidRPr="002C1AA7">
              <w:rPr>
                <w:rFonts w:cs="Arial"/>
                <w:szCs w:val="20"/>
              </w:rPr>
              <w:t>Have a sound knowledge of Security techniques</w:t>
            </w:r>
          </w:p>
          <w:p w14:paraId="2917A06A" w14:textId="5FF44D72" w:rsidR="005A04C8" w:rsidRPr="002C1AA7" w:rsidRDefault="00CA754A" w:rsidP="00CA754A">
            <w:pPr>
              <w:pStyle w:val="Texte4"/>
              <w:numPr>
                <w:ilvl w:val="0"/>
                <w:numId w:val="32"/>
              </w:numPr>
              <w:rPr>
                <w:rFonts w:cs="Arial"/>
                <w:szCs w:val="20"/>
                <w:lang w:eastAsia="en-GB"/>
              </w:rPr>
            </w:pPr>
            <w:r>
              <w:rPr>
                <w:rFonts w:cs="Arial"/>
                <w:szCs w:val="20"/>
              </w:rPr>
              <w:t>Able to use</w:t>
            </w:r>
            <w:r w:rsidR="005A04C8" w:rsidRPr="002C1AA7">
              <w:rPr>
                <w:rFonts w:cs="Arial"/>
                <w:szCs w:val="20"/>
              </w:rPr>
              <w:t xml:space="preserve"> computer systems in operation within the security section.</w:t>
            </w:r>
          </w:p>
          <w:p w14:paraId="0A71C8F2" w14:textId="77777777" w:rsidR="005A04C8" w:rsidRPr="002C1AA7" w:rsidRDefault="005A04C8" w:rsidP="00CA754A">
            <w:pPr>
              <w:pStyle w:val="Texte4"/>
              <w:numPr>
                <w:ilvl w:val="0"/>
                <w:numId w:val="32"/>
              </w:numPr>
              <w:rPr>
                <w:rFonts w:cs="Arial"/>
                <w:szCs w:val="20"/>
                <w:lang w:eastAsia="en-GB"/>
              </w:rPr>
            </w:pPr>
            <w:r w:rsidRPr="002C1AA7">
              <w:rPr>
                <w:rFonts w:cs="Arial"/>
                <w:szCs w:val="20"/>
              </w:rPr>
              <w:t>Understanding of the CCTV system in operation.</w:t>
            </w:r>
          </w:p>
          <w:p w14:paraId="4A369580" w14:textId="68E28735" w:rsidR="005A04C8" w:rsidRPr="002C1AA7" w:rsidRDefault="005A04C8" w:rsidP="00CA754A">
            <w:pPr>
              <w:pStyle w:val="Texte4"/>
              <w:numPr>
                <w:ilvl w:val="0"/>
                <w:numId w:val="32"/>
              </w:numPr>
              <w:rPr>
                <w:rFonts w:cs="Arial"/>
                <w:szCs w:val="20"/>
                <w:lang w:eastAsia="en-GB"/>
              </w:rPr>
            </w:pPr>
            <w:r w:rsidRPr="002C1AA7">
              <w:rPr>
                <w:rFonts w:cs="Arial"/>
                <w:szCs w:val="20"/>
              </w:rPr>
              <w:t>Understanding of alarm systems.</w:t>
            </w:r>
          </w:p>
          <w:p w14:paraId="53988A23" w14:textId="77777777" w:rsidR="00CA754A" w:rsidRPr="00245565" w:rsidRDefault="00CA754A" w:rsidP="00CA754A">
            <w:pPr>
              <w:pStyle w:val="Texte4"/>
              <w:numPr>
                <w:ilvl w:val="0"/>
                <w:numId w:val="37"/>
              </w:numPr>
              <w:rPr>
                <w:rFonts w:cs="Arial"/>
                <w:szCs w:val="20"/>
              </w:rPr>
            </w:pPr>
            <w:r w:rsidRPr="00245565">
              <w:rPr>
                <w:rFonts w:cs="Arial"/>
                <w:szCs w:val="20"/>
              </w:rPr>
              <w:t>Excellent communication skills</w:t>
            </w:r>
            <w:r>
              <w:rPr>
                <w:rFonts w:cs="Arial"/>
                <w:szCs w:val="20"/>
              </w:rPr>
              <w:t>.</w:t>
            </w:r>
          </w:p>
          <w:p w14:paraId="1DF84D4A" w14:textId="77777777" w:rsidR="00CA754A" w:rsidRPr="00245565" w:rsidRDefault="00CA754A" w:rsidP="00CA754A">
            <w:pPr>
              <w:pStyle w:val="Texte4"/>
              <w:numPr>
                <w:ilvl w:val="0"/>
                <w:numId w:val="37"/>
              </w:numPr>
              <w:rPr>
                <w:rFonts w:cs="Arial"/>
                <w:szCs w:val="20"/>
              </w:rPr>
            </w:pPr>
            <w:r w:rsidRPr="00245565">
              <w:rPr>
                <w:rFonts w:cs="Arial"/>
                <w:szCs w:val="20"/>
              </w:rPr>
              <w:t>A</w:t>
            </w:r>
            <w:r>
              <w:rPr>
                <w:rFonts w:cs="Arial"/>
                <w:szCs w:val="20"/>
              </w:rPr>
              <w:t>ble to work on own initiative, individually and within a team.</w:t>
            </w:r>
          </w:p>
          <w:p w14:paraId="59B9CAED" w14:textId="77777777" w:rsidR="00CA754A" w:rsidRDefault="00CA754A" w:rsidP="00CA754A">
            <w:pPr>
              <w:pStyle w:val="Texte4"/>
              <w:numPr>
                <w:ilvl w:val="0"/>
                <w:numId w:val="37"/>
              </w:numPr>
              <w:rPr>
                <w:rFonts w:cs="Arial"/>
                <w:szCs w:val="20"/>
              </w:rPr>
            </w:pPr>
            <w:r w:rsidRPr="00245565">
              <w:rPr>
                <w:rFonts w:cs="Arial"/>
                <w:szCs w:val="20"/>
              </w:rPr>
              <w:t>Knowledge and understanding of confidentiality</w:t>
            </w:r>
            <w:r>
              <w:rPr>
                <w:rFonts w:cs="Arial"/>
                <w:szCs w:val="20"/>
              </w:rPr>
              <w:t xml:space="preserve"> and data protection</w:t>
            </w:r>
            <w:r w:rsidRPr="00245565">
              <w:rPr>
                <w:rFonts w:cs="Arial"/>
                <w:szCs w:val="20"/>
              </w:rPr>
              <w:t xml:space="preserve"> issues</w:t>
            </w:r>
          </w:p>
          <w:p w14:paraId="47AAC508" w14:textId="77777777" w:rsidR="00CA754A" w:rsidRPr="00245565" w:rsidRDefault="00CA754A" w:rsidP="00CA754A">
            <w:pPr>
              <w:pStyle w:val="Texte4"/>
              <w:numPr>
                <w:ilvl w:val="0"/>
                <w:numId w:val="37"/>
              </w:numPr>
              <w:rPr>
                <w:rFonts w:cs="Arial"/>
                <w:szCs w:val="20"/>
              </w:rPr>
            </w:pPr>
            <w:r>
              <w:rPr>
                <w:rFonts w:cs="Arial"/>
                <w:szCs w:val="20"/>
              </w:rPr>
              <w:t>Able to demonstrate attention to detail and adherence to standards</w:t>
            </w:r>
          </w:p>
          <w:p w14:paraId="7D55A310" w14:textId="77777777" w:rsidR="00CA754A" w:rsidRPr="00245565" w:rsidRDefault="00CA754A" w:rsidP="00CA754A">
            <w:pPr>
              <w:pStyle w:val="Texte4"/>
              <w:numPr>
                <w:ilvl w:val="0"/>
                <w:numId w:val="37"/>
              </w:numPr>
              <w:rPr>
                <w:rFonts w:cs="Arial"/>
                <w:szCs w:val="20"/>
              </w:rPr>
            </w:pPr>
            <w:r w:rsidRPr="00245565">
              <w:rPr>
                <w:rFonts w:cs="Arial"/>
                <w:szCs w:val="20"/>
              </w:rPr>
              <w:t>All employees are expected to adhere to Sodexo health and safety regulations and Equal opportunity regulations</w:t>
            </w:r>
            <w:bookmarkStart w:id="0" w:name="_GoBack"/>
            <w:bookmarkEnd w:id="0"/>
          </w:p>
          <w:p w14:paraId="595D90E0" w14:textId="77777777" w:rsidR="00CA754A" w:rsidRPr="00245565" w:rsidRDefault="00CA754A" w:rsidP="00CA754A">
            <w:pPr>
              <w:pStyle w:val="Texte4"/>
              <w:numPr>
                <w:ilvl w:val="0"/>
                <w:numId w:val="37"/>
              </w:numPr>
              <w:rPr>
                <w:rFonts w:cs="Arial"/>
                <w:szCs w:val="20"/>
              </w:rPr>
            </w:pPr>
            <w:r w:rsidRPr="00245565">
              <w:rPr>
                <w:rFonts w:cs="Arial"/>
                <w:szCs w:val="20"/>
              </w:rPr>
              <w:t>To be able to write accurate, legible operational logs, security reports and statements. </w:t>
            </w:r>
          </w:p>
          <w:p w14:paraId="51D71DCA" w14:textId="77777777" w:rsidR="005A04C8" w:rsidRPr="002C1AA7" w:rsidRDefault="005A04C8" w:rsidP="005A04C8">
            <w:pPr>
              <w:pStyle w:val="Puces4"/>
              <w:numPr>
                <w:ilvl w:val="0"/>
                <w:numId w:val="0"/>
              </w:numPr>
            </w:pPr>
          </w:p>
          <w:p w14:paraId="449E9EA2" w14:textId="77777777" w:rsidR="005A04C8" w:rsidRPr="002C1AA7" w:rsidRDefault="005A04C8" w:rsidP="005A04C8">
            <w:pPr>
              <w:rPr>
                <w:rFonts w:cs="Arial"/>
              </w:rPr>
            </w:pPr>
            <w:r w:rsidRPr="002C1AA7">
              <w:rPr>
                <w:rFonts w:cs="Arial"/>
              </w:rPr>
              <w:t>Desirable</w:t>
            </w:r>
          </w:p>
          <w:p w14:paraId="143874F0" w14:textId="77777777" w:rsidR="005A04C8" w:rsidRPr="002C1AA7" w:rsidRDefault="005A04C8" w:rsidP="00CA754A">
            <w:pPr>
              <w:numPr>
                <w:ilvl w:val="0"/>
                <w:numId w:val="32"/>
              </w:numPr>
              <w:spacing w:after="80"/>
              <w:rPr>
                <w:rFonts w:cs="Arial"/>
                <w:szCs w:val="20"/>
              </w:rPr>
            </w:pPr>
            <w:r w:rsidRPr="002C1AA7">
              <w:rPr>
                <w:rFonts w:cs="Arial"/>
                <w:szCs w:val="20"/>
              </w:rPr>
              <w:t xml:space="preserve">Working Knowledge of BS7858:2013 </w:t>
            </w:r>
          </w:p>
          <w:p w14:paraId="54EAC49F" w14:textId="77777777" w:rsidR="005A04C8" w:rsidRPr="002C1AA7" w:rsidRDefault="005A04C8" w:rsidP="00CA754A">
            <w:pPr>
              <w:numPr>
                <w:ilvl w:val="0"/>
                <w:numId w:val="32"/>
              </w:numPr>
              <w:spacing w:after="80"/>
              <w:rPr>
                <w:rFonts w:cs="Arial"/>
                <w:szCs w:val="20"/>
              </w:rPr>
            </w:pPr>
            <w:r w:rsidRPr="002C1AA7">
              <w:rPr>
                <w:rFonts w:cs="Arial"/>
                <w:szCs w:val="20"/>
              </w:rPr>
              <w:t xml:space="preserve">CCTV </w:t>
            </w:r>
            <w:proofErr w:type="spellStart"/>
            <w:r w:rsidRPr="002C1AA7">
              <w:rPr>
                <w:rFonts w:cs="Arial"/>
                <w:szCs w:val="20"/>
              </w:rPr>
              <w:t>Licence</w:t>
            </w:r>
            <w:proofErr w:type="spellEnd"/>
          </w:p>
          <w:p w14:paraId="4D85F2C2" w14:textId="77777777" w:rsidR="005A04C8" w:rsidRPr="002C1AA7" w:rsidRDefault="005A04C8" w:rsidP="00CA754A">
            <w:pPr>
              <w:numPr>
                <w:ilvl w:val="0"/>
                <w:numId w:val="32"/>
              </w:numPr>
              <w:spacing w:after="80"/>
              <w:rPr>
                <w:rFonts w:cs="Arial"/>
                <w:szCs w:val="20"/>
              </w:rPr>
            </w:pPr>
            <w:r w:rsidRPr="002C1AA7">
              <w:rPr>
                <w:rFonts w:cs="Arial"/>
                <w:szCs w:val="20"/>
              </w:rPr>
              <w:t xml:space="preserve">First Aid </w:t>
            </w:r>
          </w:p>
          <w:p w14:paraId="6341A2C5" w14:textId="04656B3F" w:rsidR="00EA3990" w:rsidRPr="00BC3642" w:rsidRDefault="005A04C8" w:rsidP="00BC3642">
            <w:pPr>
              <w:numPr>
                <w:ilvl w:val="0"/>
                <w:numId w:val="32"/>
              </w:numPr>
              <w:spacing w:after="80"/>
              <w:rPr>
                <w:rFonts w:cs="Arial"/>
                <w:szCs w:val="20"/>
              </w:rPr>
            </w:pPr>
            <w:r w:rsidRPr="002C1AA7">
              <w:rPr>
                <w:rFonts w:cs="Arial"/>
                <w:szCs w:val="20"/>
              </w:rPr>
              <w:t>Fire Warden</w:t>
            </w:r>
          </w:p>
        </w:tc>
      </w:tr>
    </w:tbl>
    <w:p w14:paraId="089D937C" w14:textId="77777777" w:rsidR="00443084" w:rsidRDefault="00443084" w:rsidP="00443084">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43084" w:rsidRPr="00315425" w14:paraId="5F9E82A9" w14:textId="77777777" w:rsidTr="002F3245">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02FAA21" w14:textId="3A5C4379" w:rsidR="00443084" w:rsidRPr="00FB6D69" w:rsidRDefault="00443084" w:rsidP="002F3245">
            <w:pPr>
              <w:pStyle w:val="titregris"/>
              <w:framePr w:hSpace="0" w:wrap="auto" w:vAnchor="margin" w:hAnchor="text" w:xAlign="left" w:yAlign="inline"/>
              <w:rPr>
                <w:b w:val="0"/>
              </w:rPr>
            </w:pPr>
            <w:r>
              <w:rPr>
                <w:color w:val="FF0000"/>
              </w:rPr>
              <w:t>8</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443084" w:rsidRPr="00062691" w14:paraId="2BAABB07" w14:textId="77777777" w:rsidTr="002F3245">
        <w:trPr>
          <w:trHeight w:val="620"/>
        </w:trPr>
        <w:tc>
          <w:tcPr>
            <w:tcW w:w="10456" w:type="dxa"/>
            <w:tcBorders>
              <w:top w:val="nil"/>
              <w:left w:val="single" w:sz="2" w:space="0" w:color="auto"/>
              <w:bottom w:val="single" w:sz="4" w:space="0" w:color="auto"/>
              <w:right w:val="single" w:sz="4" w:space="0" w:color="auto"/>
            </w:tcBorders>
          </w:tcPr>
          <w:p w14:paraId="5F0782F5" w14:textId="77777777" w:rsidR="00443084" w:rsidRDefault="00443084" w:rsidP="002F3245">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443084" w14:paraId="51A10AAD" w14:textId="77777777" w:rsidTr="002F3245">
              <w:tc>
                <w:tcPr>
                  <w:tcW w:w="2122" w:type="dxa"/>
                </w:tcPr>
                <w:p w14:paraId="3E37CA9E" w14:textId="77777777" w:rsidR="00443084" w:rsidRDefault="00443084" w:rsidP="00B8553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D64F286" w14:textId="7BA48D22" w:rsidR="00443084" w:rsidRDefault="00443084" w:rsidP="00B8553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V1</w:t>
                  </w:r>
                </w:p>
              </w:tc>
              <w:tc>
                <w:tcPr>
                  <w:tcW w:w="2557" w:type="dxa"/>
                </w:tcPr>
                <w:p w14:paraId="24B90ACC" w14:textId="77777777" w:rsidR="00443084" w:rsidRDefault="00443084" w:rsidP="00B8553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9E0015C" w14:textId="7225EF35" w:rsidR="00443084" w:rsidRDefault="00443084" w:rsidP="00B8553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June 2020</w:t>
                  </w:r>
                </w:p>
              </w:tc>
            </w:tr>
            <w:tr w:rsidR="00443084" w14:paraId="5C2F2118" w14:textId="77777777" w:rsidTr="002F3245">
              <w:tc>
                <w:tcPr>
                  <w:tcW w:w="2122" w:type="dxa"/>
                </w:tcPr>
                <w:p w14:paraId="2A236A09" w14:textId="77777777" w:rsidR="00443084" w:rsidRDefault="00443084" w:rsidP="00B8553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BA7B748" w14:textId="4F4AFFBC" w:rsidR="00443084" w:rsidRDefault="00443084" w:rsidP="00B8553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Chrissie Stapleton</w:t>
                  </w:r>
                </w:p>
              </w:tc>
            </w:tr>
          </w:tbl>
          <w:p w14:paraId="17156AB1" w14:textId="77777777" w:rsidR="00443084" w:rsidRPr="00EA3990" w:rsidRDefault="00443084" w:rsidP="002F3245">
            <w:pPr>
              <w:spacing w:before="40"/>
              <w:ind w:left="720"/>
              <w:jc w:val="left"/>
              <w:rPr>
                <w:rFonts w:cs="Arial"/>
                <w:color w:val="000000" w:themeColor="text1"/>
                <w:szCs w:val="20"/>
                <w:lang w:val="en-GB"/>
              </w:rPr>
            </w:pPr>
          </w:p>
        </w:tc>
      </w:tr>
    </w:tbl>
    <w:p w14:paraId="68E36560" w14:textId="77777777" w:rsidR="00972642" w:rsidRDefault="00972642" w:rsidP="000E3EF7">
      <w:pPr>
        <w:spacing w:after="200" w:line="276" w:lineRule="auto"/>
        <w:jc w:val="left"/>
      </w:pPr>
    </w:p>
    <w:tbl>
      <w:tblPr>
        <w:tblStyle w:val="TableGrid"/>
        <w:tblW w:w="10490" w:type="dxa"/>
        <w:tblInd w:w="-714" w:type="dxa"/>
        <w:tblLook w:val="04A0" w:firstRow="1" w:lastRow="0" w:firstColumn="1" w:lastColumn="0" w:noHBand="0" w:noVBand="1"/>
      </w:tblPr>
      <w:tblGrid>
        <w:gridCol w:w="2694"/>
        <w:gridCol w:w="7796"/>
      </w:tblGrid>
      <w:tr w:rsidR="00742414" w14:paraId="657C7816" w14:textId="77777777" w:rsidTr="00120DAC">
        <w:tc>
          <w:tcPr>
            <w:tcW w:w="2694" w:type="dxa"/>
            <w:shd w:val="clear" w:color="auto" w:fill="F2F2F2" w:themeFill="background1" w:themeFillShade="F2"/>
          </w:tcPr>
          <w:p w14:paraId="51123982" w14:textId="377657DB" w:rsidR="00742414" w:rsidRDefault="00742414" w:rsidP="00443084">
            <w:pPr>
              <w:spacing w:after="200" w:line="276" w:lineRule="auto"/>
              <w:jc w:val="left"/>
            </w:pPr>
            <w:r>
              <w:t>Manager</w:t>
            </w:r>
            <w:r w:rsidR="00120DAC">
              <w:t>s Name:</w:t>
            </w:r>
          </w:p>
        </w:tc>
        <w:tc>
          <w:tcPr>
            <w:tcW w:w="7796" w:type="dxa"/>
          </w:tcPr>
          <w:p w14:paraId="43350E90" w14:textId="77777777" w:rsidR="00742414" w:rsidRDefault="00742414" w:rsidP="00443084">
            <w:pPr>
              <w:spacing w:after="200" w:line="276" w:lineRule="auto"/>
              <w:jc w:val="left"/>
            </w:pPr>
          </w:p>
        </w:tc>
      </w:tr>
      <w:tr w:rsidR="00120DAC" w14:paraId="0CE46736" w14:textId="77777777" w:rsidTr="00120DAC">
        <w:tc>
          <w:tcPr>
            <w:tcW w:w="2694" w:type="dxa"/>
            <w:shd w:val="clear" w:color="auto" w:fill="F2F2F2" w:themeFill="background1" w:themeFillShade="F2"/>
          </w:tcPr>
          <w:p w14:paraId="1D3AC660" w14:textId="1A145562" w:rsidR="00120DAC" w:rsidRDefault="00120DAC" w:rsidP="00443084">
            <w:pPr>
              <w:spacing w:after="200" w:line="276" w:lineRule="auto"/>
              <w:jc w:val="left"/>
            </w:pPr>
            <w:r>
              <w:t>Managers Signature:</w:t>
            </w:r>
          </w:p>
        </w:tc>
        <w:tc>
          <w:tcPr>
            <w:tcW w:w="7796" w:type="dxa"/>
          </w:tcPr>
          <w:p w14:paraId="72D91415" w14:textId="77777777" w:rsidR="00120DAC" w:rsidRDefault="00120DAC" w:rsidP="00443084">
            <w:pPr>
              <w:spacing w:after="200" w:line="276" w:lineRule="auto"/>
              <w:jc w:val="left"/>
            </w:pPr>
          </w:p>
        </w:tc>
      </w:tr>
      <w:tr w:rsidR="00742414" w14:paraId="4600D7B7" w14:textId="77777777" w:rsidTr="00120DAC">
        <w:tc>
          <w:tcPr>
            <w:tcW w:w="2694" w:type="dxa"/>
            <w:shd w:val="clear" w:color="auto" w:fill="F2F2F2" w:themeFill="background1" w:themeFillShade="F2"/>
          </w:tcPr>
          <w:p w14:paraId="7317D2A9" w14:textId="2516B3A7" w:rsidR="00742414" w:rsidRDefault="00120DAC" w:rsidP="00443084">
            <w:pPr>
              <w:spacing w:after="200" w:line="276" w:lineRule="auto"/>
              <w:jc w:val="left"/>
            </w:pPr>
            <w:r>
              <w:t>Date:</w:t>
            </w:r>
          </w:p>
        </w:tc>
        <w:tc>
          <w:tcPr>
            <w:tcW w:w="7796" w:type="dxa"/>
          </w:tcPr>
          <w:p w14:paraId="73F98218" w14:textId="77777777" w:rsidR="00742414" w:rsidRDefault="00742414" w:rsidP="00443084">
            <w:pPr>
              <w:spacing w:after="200" w:line="276" w:lineRule="auto"/>
              <w:jc w:val="left"/>
            </w:pPr>
          </w:p>
        </w:tc>
      </w:tr>
      <w:tr w:rsidR="00120DAC" w14:paraId="36F85DB1" w14:textId="77777777" w:rsidTr="00120DAC">
        <w:tc>
          <w:tcPr>
            <w:tcW w:w="2694" w:type="dxa"/>
            <w:shd w:val="clear" w:color="auto" w:fill="F2F2F2" w:themeFill="background1" w:themeFillShade="F2"/>
          </w:tcPr>
          <w:p w14:paraId="470B4802" w14:textId="72F6D42C" w:rsidR="00120DAC" w:rsidRDefault="00120DAC" w:rsidP="00443084">
            <w:pPr>
              <w:spacing w:after="200" w:line="276" w:lineRule="auto"/>
              <w:jc w:val="left"/>
            </w:pPr>
            <w:r>
              <w:t>Employee Name:</w:t>
            </w:r>
          </w:p>
        </w:tc>
        <w:tc>
          <w:tcPr>
            <w:tcW w:w="7796" w:type="dxa"/>
          </w:tcPr>
          <w:p w14:paraId="16D65144" w14:textId="77777777" w:rsidR="00120DAC" w:rsidRDefault="00120DAC" w:rsidP="00443084">
            <w:pPr>
              <w:spacing w:after="200" w:line="276" w:lineRule="auto"/>
              <w:jc w:val="left"/>
            </w:pPr>
          </w:p>
        </w:tc>
      </w:tr>
      <w:tr w:rsidR="00742414" w14:paraId="02D83115" w14:textId="77777777" w:rsidTr="00120DAC">
        <w:tc>
          <w:tcPr>
            <w:tcW w:w="2694" w:type="dxa"/>
            <w:shd w:val="clear" w:color="auto" w:fill="F2F2F2" w:themeFill="background1" w:themeFillShade="F2"/>
          </w:tcPr>
          <w:p w14:paraId="29607135" w14:textId="02369945" w:rsidR="00742414" w:rsidRDefault="00120DAC" w:rsidP="00443084">
            <w:pPr>
              <w:spacing w:after="200" w:line="276" w:lineRule="auto"/>
              <w:jc w:val="left"/>
            </w:pPr>
            <w:r>
              <w:t>Employee Signature:</w:t>
            </w:r>
          </w:p>
        </w:tc>
        <w:tc>
          <w:tcPr>
            <w:tcW w:w="7796" w:type="dxa"/>
          </w:tcPr>
          <w:p w14:paraId="73E3BD0A" w14:textId="77777777" w:rsidR="00742414" w:rsidRDefault="00742414" w:rsidP="00443084">
            <w:pPr>
              <w:spacing w:after="200" w:line="276" w:lineRule="auto"/>
              <w:jc w:val="left"/>
            </w:pPr>
          </w:p>
        </w:tc>
      </w:tr>
      <w:tr w:rsidR="00742414" w14:paraId="4DC02EFA" w14:textId="77777777" w:rsidTr="00120DAC">
        <w:tc>
          <w:tcPr>
            <w:tcW w:w="2694" w:type="dxa"/>
            <w:shd w:val="clear" w:color="auto" w:fill="F2F2F2" w:themeFill="background1" w:themeFillShade="F2"/>
          </w:tcPr>
          <w:p w14:paraId="3ADF9D44" w14:textId="03A29428" w:rsidR="00742414" w:rsidRDefault="00120DAC" w:rsidP="00443084">
            <w:pPr>
              <w:spacing w:after="200" w:line="276" w:lineRule="auto"/>
              <w:jc w:val="left"/>
            </w:pPr>
            <w:r>
              <w:t>Date:</w:t>
            </w:r>
          </w:p>
        </w:tc>
        <w:tc>
          <w:tcPr>
            <w:tcW w:w="7796" w:type="dxa"/>
          </w:tcPr>
          <w:p w14:paraId="2FA0FABF" w14:textId="77777777" w:rsidR="00742414" w:rsidRDefault="00742414" w:rsidP="00443084">
            <w:pPr>
              <w:spacing w:after="200" w:line="276" w:lineRule="auto"/>
              <w:jc w:val="left"/>
            </w:pPr>
          </w:p>
        </w:tc>
      </w:tr>
    </w:tbl>
    <w:p w14:paraId="76B4FCFF" w14:textId="77777777" w:rsidR="00972642" w:rsidRPr="00366A73" w:rsidRDefault="00972642" w:rsidP="00443084">
      <w:pPr>
        <w:spacing w:after="200" w:line="276" w:lineRule="auto"/>
        <w:jc w:val="left"/>
      </w:pPr>
    </w:p>
    <w:sectPr w:rsidR="00972642"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pt;height:10pt" o:bullet="t">
        <v:imagedata r:id="rId1" o:title="carre-rouge"/>
      </v:shape>
    </w:pict>
  </w:numPicBullet>
  <w:abstractNum w:abstractNumId="0" w15:restartNumberingAfterBreak="0">
    <w:nsid w:val="011109AC"/>
    <w:multiLevelType w:val="hybridMultilevel"/>
    <w:tmpl w:val="74B82160"/>
    <w:lvl w:ilvl="0" w:tplc="08090001">
      <w:start w:val="1"/>
      <w:numFmt w:val="bullet"/>
      <w:lvlText w:val=""/>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116484E"/>
    <w:multiLevelType w:val="hybridMultilevel"/>
    <w:tmpl w:val="F93C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A6228"/>
    <w:multiLevelType w:val="multilevel"/>
    <w:tmpl w:val="EBEE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96681"/>
    <w:multiLevelType w:val="hybridMultilevel"/>
    <w:tmpl w:val="B628A504"/>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08E86010"/>
    <w:multiLevelType w:val="hybridMultilevel"/>
    <w:tmpl w:val="244C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46EF5"/>
    <w:multiLevelType w:val="multilevel"/>
    <w:tmpl w:val="DAA4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9F701F"/>
    <w:multiLevelType w:val="hybridMultilevel"/>
    <w:tmpl w:val="5246A450"/>
    <w:lvl w:ilvl="0" w:tplc="6884EC1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73C75"/>
    <w:multiLevelType w:val="hybridMultilevel"/>
    <w:tmpl w:val="331AED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64E72"/>
    <w:multiLevelType w:val="hybridMultilevel"/>
    <w:tmpl w:val="527499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C53D0A"/>
    <w:multiLevelType w:val="hybridMultilevel"/>
    <w:tmpl w:val="EEE08B62"/>
    <w:lvl w:ilvl="0" w:tplc="6884EC1A">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4"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13B42EC"/>
    <w:multiLevelType w:val="hybridMultilevel"/>
    <w:tmpl w:val="B384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8F35E7"/>
    <w:multiLevelType w:val="hybridMultilevel"/>
    <w:tmpl w:val="3740E750"/>
    <w:lvl w:ilvl="0" w:tplc="6884EC1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4D5FB6"/>
    <w:multiLevelType w:val="hybridMultilevel"/>
    <w:tmpl w:val="028E7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41143"/>
    <w:multiLevelType w:val="hybridMultilevel"/>
    <w:tmpl w:val="B32086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96407"/>
    <w:multiLevelType w:val="multilevel"/>
    <w:tmpl w:val="6EC2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BC7A42"/>
    <w:multiLevelType w:val="hybridMultilevel"/>
    <w:tmpl w:val="20EAFCB0"/>
    <w:lvl w:ilvl="0" w:tplc="6884EC1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975ADE"/>
    <w:multiLevelType w:val="multilevel"/>
    <w:tmpl w:val="9A46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C5503F"/>
    <w:multiLevelType w:val="hybridMultilevel"/>
    <w:tmpl w:val="77F0C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ED3711"/>
    <w:multiLevelType w:val="hybridMultilevel"/>
    <w:tmpl w:val="6F90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90D64"/>
    <w:multiLevelType w:val="hybridMultilevel"/>
    <w:tmpl w:val="5204D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917540"/>
    <w:multiLevelType w:val="hybridMultilevel"/>
    <w:tmpl w:val="C994ABA0"/>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5C7383"/>
    <w:multiLevelType w:val="multilevel"/>
    <w:tmpl w:val="7FDC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BB22DE"/>
    <w:multiLevelType w:val="hybridMultilevel"/>
    <w:tmpl w:val="CF2C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6"/>
  </w:num>
  <w:num w:numId="4">
    <w:abstractNumId w:val="20"/>
  </w:num>
  <w:num w:numId="5">
    <w:abstractNumId w:val="12"/>
  </w:num>
  <w:num w:numId="6">
    <w:abstractNumId w:val="7"/>
  </w:num>
  <w:num w:numId="7">
    <w:abstractNumId w:val="28"/>
  </w:num>
  <w:num w:numId="8">
    <w:abstractNumId w:val="14"/>
  </w:num>
  <w:num w:numId="9">
    <w:abstractNumId w:val="32"/>
  </w:num>
  <w:num w:numId="10">
    <w:abstractNumId w:val="33"/>
  </w:num>
  <w:num w:numId="11">
    <w:abstractNumId w:val="19"/>
  </w:num>
  <w:num w:numId="12">
    <w:abstractNumId w:val="3"/>
  </w:num>
  <w:num w:numId="13">
    <w:abstractNumId w:val="29"/>
  </w:num>
  <w:num w:numId="14">
    <w:abstractNumId w:val="11"/>
  </w:num>
  <w:num w:numId="15">
    <w:abstractNumId w:val="31"/>
  </w:num>
  <w:num w:numId="16">
    <w:abstractNumId w:val="16"/>
  </w:num>
  <w:num w:numId="17">
    <w:abstractNumId w:val="36"/>
  </w:num>
  <w:num w:numId="18">
    <w:abstractNumId w:val="4"/>
  </w:num>
  <w:num w:numId="19">
    <w:abstractNumId w:val="1"/>
  </w:num>
  <w:num w:numId="20">
    <w:abstractNumId w:val="21"/>
  </w:num>
  <w:num w:numId="21">
    <w:abstractNumId w:val="18"/>
  </w:num>
  <w:num w:numId="22">
    <w:abstractNumId w:val="0"/>
  </w:num>
  <w:num w:numId="23">
    <w:abstractNumId w:val="10"/>
  </w:num>
  <w:num w:numId="24">
    <w:abstractNumId w:val="34"/>
  </w:num>
  <w:num w:numId="25">
    <w:abstractNumId w:val="9"/>
  </w:num>
  <w:num w:numId="26">
    <w:abstractNumId w:val="25"/>
  </w:num>
  <w:num w:numId="27">
    <w:abstractNumId w:val="30"/>
  </w:num>
  <w:num w:numId="28">
    <w:abstractNumId w:val="3"/>
  </w:num>
  <w:num w:numId="29">
    <w:abstractNumId w:val="5"/>
  </w:num>
  <w:num w:numId="30">
    <w:abstractNumId w:val="17"/>
  </w:num>
  <w:num w:numId="31">
    <w:abstractNumId w:val="23"/>
  </w:num>
  <w:num w:numId="32">
    <w:abstractNumId w:val="8"/>
  </w:num>
  <w:num w:numId="33">
    <w:abstractNumId w:val="35"/>
  </w:num>
  <w:num w:numId="34">
    <w:abstractNumId w:val="22"/>
  </w:num>
  <w:num w:numId="35">
    <w:abstractNumId w:val="2"/>
  </w:num>
  <w:num w:numId="36">
    <w:abstractNumId w:val="13"/>
  </w:num>
  <w:num w:numId="37">
    <w:abstractNumId w:val="27"/>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0056"/>
    <w:rsid w:val="00023BCF"/>
    <w:rsid w:val="0006569C"/>
    <w:rsid w:val="000715E0"/>
    <w:rsid w:val="00084B9B"/>
    <w:rsid w:val="000B67EF"/>
    <w:rsid w:val="000D2EBF"/>
    <w:rsid w:val="000E00E2"/>
    <w:rsid w:val="000E3EF7"/>
    <w:rsid w:val="000E4489"/>
    <w:rsid w:val="000F335E"/>
    <w:rsid w:val="00101F50"/>
    <w:rsid w:val="00104BDE"/>
    <w:rsid w:val="00114CB1"/>
    <w:rsid w:val="00120DAC"/>
    <w:rsid w:val="00124433"/>
    <w:rsid w:val="00144E5D"/>
    <w:rsid w:val="0014607E"/>
    <w:rsid w:val="00150B93"/>
    <w:rsid w:val="00155AD2"/>
    <w:rsid w:val="001661A0"/>
    <w:rsid w:val="001A7227"/>
    <w:rsid w:val="001B0707"/>
    <w:rsid w:val="001C4BB6"/>
    <w:rsid w:val="001D06DA"/>
    <w:rsid w:val="001D2EF2"/>
    <w:rsid w:val="001D46B2"/>
    <w:rsid w:val="001E47D1"/>
    <w:rsid w:val="001F1F6A"/>
    <w:rsid w:val="0021379F"/>
    <w:rsid w:val="00224883"/>
    <w:rsid w:val="00245565"/>
    <w:rsid w:val="00277DF8"/>
    <w:rsid w:val="0028064B"/>
    <w:rsid w:val="00293E5D"/>
    <w:rsid w:val="002B1DC6"/>
    <w:rsid w:val="002C7CB7"/>
    <w:rsid w:val="002D265F"/>
    <w:rsid w:val="0036617D"/>
    <w:rsid w:val="00366A73"/>
    <w:rsid w:val="00393FE8"/>
    <w:rsid w:val="003C6E9E"/>
    <w:rsid w:val="003E1177"/>
    <w:rsid w:val="003E5C74"/>
    <w:rsid w:val="0040351B"/>
    <w:rsid w:val="00412EDF"/>
    <w:rsid w:val="004235F0"/>
    <w:rsid w:val="004238D8"/>
    <w:rsid w:val="00424476"/>
    <w:rsid w:val="00443084"/>
    <w:rsid w:val="004671CB"/>
    <w:rsid w:val="00473993"/>
    <w:rsid w:val="0047639F"/>
    <w:rsid w:val="00496E3F"/>
    <w:rsid w:val="004D09B7"/>
    <w:rsid w:val="004D170A"/>
    <w:rsid w:val="00511CC8"/>
    <w:rsid w:val="00512475"/>
    <w:rsid w:val="00514363"/>
    <w:rsid w:val="0051748A"/>
    <w:rsid w:val="00520545"/>
    <w:rsid w:val="00523B4E"/>
    <w:rsid w:val="00570C5E"/>
    <w:rsid w:val="00577834"/>
    <w:rsid w:val="00593C40"/>
    <w:rsid w:val="005A04C8"/>
    <w:rsid w:val="005B5524"/>
    <w:rsid w:val="005B76CE"/>
    <w:rsid w:val="005C15E7"/>
    <w:rsid w:val="005E5B63"/>
    <w:rsid w:val="00613392"/>
    <w:rsid w:val="00616B0B"/>
    <w:rsid w:val="00635D5C"/>
    <w:rsid w:val="00646B79"/>
    <w:rsid w:val="00656519"/>
    <w:rsid w:val="006743D8"/>
    <w:rsid w:val="00674674"/>
    <w:rsid w:val="006802C0"/>
    <w:rsid w:val="00683F5C"/>
    <w:rsid w:val="006D3A9D"/>
    <w:rsid w:val="006D7342"/>
    <w:rsid w:val="006E634C"/>
    <w:rsid w:val="00742414"/>
    <w:rsid w:val="0074589E"/>
    <w:rsid w:val="00745A24"/>
    <w:rsid w:val="00754848"/>
    <w:rsid w:val="00770A50"/>
    <w:rsid w:val="00783CBE"/>
    <w:rsid w:val="00785050"/>
    <w:rsid w:val="007B47E7"/>
    <w:rsid w:val="007C0358"/>
    <w:rsid w:val="007F602D"/>
    <w:rsid w:val="008316EF"/>
    <w:rsid w:val="00845F02"/>
    <w:rsid w:val="008474E5"/>
    <w:rsid w:val="00853CD2"/>
    <w:rsid w:val="00857429"/>
    <w:rsid w:val="008B64DE"/>
    <w:rsid w:val="008D1A2B"/>
    <w:rsid w:val="008D1E31"/>
    <w:rsid w:val="008E29FF"/>
    <w:rsid w:val="008F683F"/>
    <w:rsid w:val="0094561A"/>
    <w:rsid w:val="00954F60"/>
    <w:rsid w:val="00972642"/>
    <w:rsid w:val="009A0C39"/>
    <w:rsid w:val="009B6EC6"/>
    <w:rsid w:val="009C5447"/>
    <w:rsid w:val="00A0401C"/>
    <w:rsid w:val="00A27B68"/>
    <w:rsid w:val="00A36256"/>
    <w:rsid w:val="00A37146"/>
    <w:rsid w:val="00A57FE0"/>
    <w:rsid w:val="00A7365A"/>
    <w:rsid w:val="00A77528"/>
    <w:rsid w:val="00AB7901"/>
    <w:rsid w:val="00AC2B31"/>
    <w:rsid w:val="00AD1DEC"/>
    <w:rsid w:val="00AD258B"/>
    <w:rsid w:val="00AD668E"/>
    <w:rsid w:val="00AD71DD"/>
    <w:rsid w:val="00AE47F1"/>
    <w:rsid w:val="00B50C43"/>
    <w:rsid w:val="00B70457"/>
    <w:rsid w:val="00B8553F"/>
    <w:rsid w:val="00BA219A"/>
    <w:rsid w:val="00BC3642"/>
    <w:rsid w:val="00C37614"/>
    <w:rsid w:val="00C421B7"/>
    <w:rsid w:val="00C4467B"/>
    <w:rsid w:val="00C4695A"/>
    <w:rsid w:val="00C61430"/>
    <w:rsid w:val="00C878BB"/>
    <w:rsid w:val="00CA20BF"/>
    <w:rsid w:val="00CA754A"/>
    <w:rsid w:val="00CB4D42"/>
    <w:rsid w:val="00CB649B"/>
    <w:rsid w:val="00CC0297"/>
    <w:rsid w:val="00CC2929"/>
    <w:rsid w:val="00CE4AC6"/>
    <w:rsid w:val="00D11EF3"/>
    <w:rsid w:val="00D52B7D"/>
    <w:rsid w:val="00D949FB"/>
    <w:rsid w:val="00DA2DD5"/>
    <w:rsid w:val="00DA3E39"/>
    <w:rsid w:val="00DE5E49"/>
    <w:rsid w:val="00E0091D"/>
    <w:rsid w:val="00E14240"/>
    <w:rsid w:val="00E31AA0"/>
    <w:rsid w:val="00E33C91"/>
    <w:rsid w:val="00E75174"/>
    <w:rsid w:val="00E80B86"/>
    <w:rsid w:val="00E86121"/>
    <w:rsid w:val="00EA3990"/>
    <w:rsid w:val="00EA4C16"/>
    <w:rsid w:val="00EA5822"/>
    <w:rsid w:val="00EB6D69"/>
    <w:rsid w:val="00ED07C5"/>
    <w:rsid w:val="00EE691D"/>
    <w:rsid w:val="00EF6ED7"/>
    <w:rsid w:val="00F07492"/>
    <w:rsid w:val="00F11A97"/>
    <w:rsid w:val="00F30C94"/>
    <w:rsid w:val="00F42FF7"/>
    <w:rsid w:val="00F479E6"/>
    <w:rsid w:val="00F806F1"/>
    <w:rsid w:val="00F9219B"/>
    <w:rsid w:val="00FC1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E0937D8"/>
  <w15:docId w15:val="{0F5F961E-4D9E-422A-BD57-9FB256D0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1">
    <w:name w:val="heading 1"/>
    <w:basedOn w:val="Normal"/>
    <w:next w:val="Normal"/>
    <w:link w:val="Heading1Char"/>
    <w:uiPriority w:val="9"/>
    <w:qFormat/>
    <w:rsid w:val="00DA2D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character" w:customStyle="1" w:styleId="Heading1Char">
    <w:name w:val="Heading 1 Char"/>
    <w:basedOn w:val="DefaultParagraphFont"/>
    <w:link w:val="Heading1"/>
    <w:uiPriority w:val="9"/>
    <w:rsid w:val="00DA2DD5"/>
    <w:rPr>
      <w:rFonts w:asciiTheme="majorHAnsi" w:eastAsiaTheme="majorEastAsia" w:hAnsiTheme="majorHAnsi" w:cstheme="majorBidi"/>
      <w:b/>
      <w:bCs/>
      <w:color w:val="365F91" w:themeColor="accent1" w:themeShade="BF"/>
      <w:sz w:val="28"/>
      <w:szCs w:val="28"/>
      <w:lang w:val="en-US" w:eastAsia="fr-FR"/>
    </w:rPr>
  </w:style>
  <w:style w:type="character" w:customStyle="1" w:styleId="Texte9retraitCar">
    <w:name w:val="Texte 9 retrait Car"/>
    <w:basedOn w:val="DefaultParagraphFont"/>
    <w:link w:val="Texte9retrait"/>
    <w:rsid w:val="00DA2DD5"/>
    <w:rPr>
      <w:rFonts w:ascii="Arial" w:hAnsi="Arial" w:cs="Arial"/>
      <w:color w:val="000000"/>
      <w:sz w:val="18"/>
      <w:szCs w:val="18"/>
      <w:lang w:eastAsia="fr-FR"/>
    </w:rPr>
  </w:style>
  <w:style w:type="paragraph" w:customStyle="1" w:styleId="Texte9retrait">
    <w:name w:val="Texte 9 retrait"/>
    <w:basedOn w:val="Normal"/>
    <w:link w:val="Texte9retraitCar"/>
    <w:rsid w:val="00DA2DD5"/>
    <w:pPr>
      <w:spacing w:after="120" w:line="220" w:lineRule="exact"/>
      <w:ind w:left="567"/>
      <w:jc w:val="left"/>
    </w:pPr>
    <w:rPr>
      <w:rFonts w:eastAsiaTheme="minorEastAsia" w:cs="Arial"/>
      <w:color w:val="000000"/>
      <w:sz w:val="18"/>
      <w:szCs w:val="18"/>
      <w:lang w:val="en-GB"/>
    </w:rPr>
  </w:style>
  <w:style w:type="character" w:styleId="CommentReference">
    <w:name w:val="annotation reference"/>
    <w:basedOn w:val="DefaultParagraphFont"/>
    <w:rsid w:val="00DA2DD5"/>
    <w:rPr>
      <w:sz w:val="16"/>
      <w:szCs w:val="16"/>
    </w:rPr>
  </w:style>
  <w:style w:type="paragraph" w:styleId="CommentText">
    <w:name w:val="annotation text"/>
    <w:basedOn w:val="Normal"/>
    <w:link w:val="CommentTextChar"/>
    <w:rsid w:val="00DA2DD5"/>
    <w:pPr>
      <w:jc w:val="left"/>
    </w:pPr>
    <w:rPr>
      <w:rFonts w:ascii="Times New Roman" w:hAnsi="Times New Roman"/>
      <w:bCs/>
      <w:szCs w:val="20"/>
      <w:lang w:val="en-GB" w:eastAsia="en-US"/>
    </w:rPr>
  </w:style>
  <w:style w:type="character" w:customStyle="1" w:styleId="CommentTextChar">
    <w:name w:val="Comment Text Char"/>
    <w:basedOn w:val="DefaultParagraphFont"/>
    <w:link w:val="CommentText"/>
    <w:rsid w:val="00DA2DD5"/>
    <w:rPr>
      <w:rFonts w:ascii="Times New Roman" w:eastAsia="Times New Roman" w:hAnsi="Times New Roman" w:cs="Times New Roman"/>
      <w:bCs/>
      <w:sz w:val="20"/>
      <w:szCs w:val="20"/>
      <w:lang w:eastAsia="en-US"/>
    </w:rPr>
  </w:style>
  <w:style w:type="paragraph" w:customStyle="1" w:styleId="Texte4">
    <w:name w:val="Texte 4"/>
    <w:basedOn w:val="Normal"/>
    <w:qFormat/>
    <w:rsid w:val="00101F50"/>
    <w:pPr>
      <w:spacing w:after="40"/>
      <w:ind w:left="567"/>
    </w:pPr>
    <w:rPr>
      <w:rFonts w:eastAsia="MS Mincho"/>
      <w:lang w:val="en-GB"/>
    </w:rPr>
  </w:style>
  <w:style w:type="table" w:styleId="TableGrid">
    <w:name w:val="Table Grid"/>
    <w:basedOn w:val="TableNormal"/>
    <w:uiPriority w:val="59"/>
    <w:rsid w:val="00443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61318">
      <w:bodyDiv w:val="1"/>
      <w:marLeft w:val="0"/>
      <w:marRight w:val="0"/>
      <w:marTop w:val="0"/>
      <w:marBottom w:val="0"/>
      <w:divBdr>
        <w:top w:val="none" w:sz="0" w:space="0" w:color="auto"/>
        <w:left w:val="none" w:sz="0" w:space="0" w:color="auto"/>
        <w:bottom w:val="none" w:sz="0" w:space="0" w:color="auto"/>
        <w:right w:val="none" w:sz="0" w:space="0" w:color="auto"/>
      </w:divBdr>
      <w:divsChild>
        <w:div w:id="1380006836">
          <w:marLeft w:val="0"/>
          <w:marRight w:val="0"/>
          <w:marTop w:val="0"/>
          <w:marBottom w:val="0"/>
          <w:divBdr>
            <w:top w:val="none" w:sz="0" w:space="0" w:color="auto"/>
            <w:left w:val="none" w:sz="0" w:space="0" w:color="auto"/>
            <w:bottom w:val="none" w:sz="0" w:space="0" w:color="auto"/>
            <w:right w:val="none" w:sz="0" w:space="0" w:color="auto"/>
          </w:divBdr>
          <w:divsChild>
            <w:div w:id="754665799">
              <w:marLeft w:val="0"/>
              <w:marRight w:val="0"/>
              <w:marTop w:val="0"/>
              <w:marBottom w:val="0"/>
              <w:divBdr>
                <w:top w:val="none" w:sz="0" w:space="0" w:color="auto"/>
                <w:left w:val="none" w:sz="0" w:space="0" w:color="auto"/>
                <w:bottom w:val="none" w:sz="0" w:space="0" w:color="auto"/>
                <w:right w:val="none" w:sz="0" w:space="0" w:color="auto"/>
              </w:divBdr>
              <w:divsChild>
                <w:div w:id="946742426">
                  <w:marLeft w:val="0"/>
                  <w:marRight w:val="0"/>
                  <w:marTop w:val="0"/>
                  <w:marBottom w:val="0"/>
                  <w:divBdr>
                    <w:top w:val="none" w:sz="0" w:space="0" w:color="auto"/>
                    <w:left w:val="none" w:sz="0" w:space="0" w:color="auto"/>
                    <w:bottom w:val="none" w:sz="0" w:space="0" w:color="auto"/>
                    <w:right w:val="none" w:sz="0" w:space="0" w:color="auto"/>
                  </w:divBdr>
                  <w:divsChild>
                    <w:div w:id="1797793943">
                      <w:marLeft w:val="0"/>
                      <w:marRight w:val="0"/>
                      <w:marTop w:val="0"/>
                      <w:marBottom w:val="0"/>
                      <w:divBdr>
                        <w:top w:val="none" w:sz="0" w:space="0" w:color="auto"/>
                        <w:left w:val="none" w:sz="0" w:space="0" w:color="auto"/>
                        <w:bottom w:val="none" w:sz="0" w:space="0" w:color="auto"/>
                        <w:right w:val="none" w:sz="0" w:space="0" w:color="auto"/>
                      </w:divBdr>
                      <w:divsChild>
                        <w:div w:id="1161969641">
                          <w:marLeft w:val="0"/>
                          <w:marRight w:val="0"/>
                          <w:marTop w:val="0"/>
                          <w:marBottom w:val="300"/>
                          <w:divBdr>
                            <w:top w:val="none" w:sz="0" w:space="0" w:color="auto"/>
                            <w:left w:val="none" w:sz="0" w:space="0" w:color="auto"/>
                            <w:bottom w:val="none" w:sz="0" w:space="0" w:color="auto"/>
                            <w:right w:val="none" w:sz="0" w:space="0" w:color="auto"/>
                          </w:divBdr>
                          <w:divsChild>
                            <w:div w:id="83553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236505">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517817929">
      <w:bodyDiv w:val="1"/>
      <w:marLeft w:val="0"/>
      <w:marRight w:val="0"/>
      <w:marTop w:val="0"/>
      <w:marBottom w:val="0"/>
      <w:divBdr>
        <w:top w:val="none" w:sz="0" w:space="0" w:color="auto"/>
        <w:left w:val="none" w:sz="0" w:space="0" w:color="auto"/>
        <w:bottom w:val="none" w:sz="0" w:space="0" w:color="auto"/>
        <w:right w:val="none" w:sz="0" w:space="0" w:color="auto"/>
      </w:divBdr>
      <w:divsChild>
        <w:div w:id="524445794">
          <w:marLeft w:val="0"/>
          <w:marRight w:val="0"/>
          <w:marTop w:val="0"/>
          <w:marBottom w:val="0"/>
          <w:divBdr>
            <w:top w:val="none" w:sz="0" w:space="0" w:color="auto"/>
            <w:left w:val="none" w:sz="0" w:space="0" w:color="auto"/>
            <w:bottom w:val="none" w:sz="0" w:space="0" w:color="auto"/>
            <w:right w:val="none" w:sz="0" w:space="0" w:color="auto"/>
          </w:divBdr>
          <w:divsChild>
            <w:div w:id="145972948">
              <w:marLeft w:val="0"/>
              <w:marRight w:val="0"/>
              <w:marTop w:val="0"/>
              <w:marBottom w:val="0"/>
              <w:divBdr>
                <w:top w:val="none" w:sz="0" w:space="0" w:color="auto"/>
                <w:left w:val="none" w:sz="0" w:space="0" w:color="auto"/>
                <w:bottom w:val="none" w:sz="0" w:space="0" w:color="auto"/>
                <w:right w:val="none" w:sz="0" w:space="0" w:color="auto"/>
              </w:divBdr>
              <w:divsChild>
                <w:div w:id="1731266330">
                  <w:marLeft w:val="0"/>
                  <w:marRight w:val="0"/>
                  <w:marTop w:val="0"/>
                  <w:marBottom w:val="0"/>
                  <w:divBdr>
                    <w:top w:val="none" w:sz="0" w:space="0" w:color="auto"/>
                    <w:left w:val="none" w:sz="0" w:space="0" w:color="auto"/>
                    <w:bottom w:val="none" w:sz="0" w:space="0" w:color="auto"/>
                    <w:right w:val="none" w:sz="0" w:space="0" w:color="auto"/>
                  </w:divBdr>
                  <w:divsChild>
                    <w:div w:id="626816645">
                      <w:marLeft w:val="0"/>
                      <w:marRight w:val="0"/>
                      <w:marTop w:val="0"/>
                      <w:marBottom w:val="0"/>
                      <w:divBdr>
                        <w:top w:val="none" w:sz="0" w:space="0" w:color="auto"/>
                        <w:left w:val="none" w:sz="0" w:space="0" w:color="auto"/>
                        <w:bottom w:val="none" w:sz="0" w:space="0" w:color="auto"/>
                        <w:right w:val="none" w:sz="0" w:space="0" w:color="auto"/>
                      </w:divBdr>
                      <w:divsChild>
                        <w:div w:id="1519853828">
                          <w:marLeft w:val="0"/>
                          <w:marRight w:val="0"/>
                          <w:marTop w:val="0"/>
                          <w:marBottom w:val="300"/>
                          <w:divBdr>
                            <w:top w:val="none" w:sz="0" w:space="0" w:color="auto"/>
                            <w:left w:val="none" w:sz="0" w:space="0" w:color="auto"/>
                            <w:bottom w:val="none" w:sz="0" w:space="0" w:color="auto"/>
                            <w:right w:val="none" w:sz="0" w:space="0" w:color="auto"/>
                          </w:divBdr>
                          <w:divsChild>
                            <w:div w:id="5419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967546">
      <w:bodyDiv w:val="1"/>
      <w:marLeft w:val="0"/>
      <w:marRight w:val="0"/>
      <w:marTop w:val="0"/>
      <w:marBottom w:val="0"/>
      <w:divBdr>
        <w:top w:val="none" w:sz="0" w:space="0" w:color="auto"/>
        <w:left w:val="none" w:sz="0" w:space="0" w:color="auto"/>
        <w:bottom w:val="none" w:sz="0" w:space="0" w:color="auto"/>
        <w:right w:val="none" w:sz="0" w:space="0" w:color="auto"/>
      </w:divBdr>
      <w:divsChild>
        <w:div w:id="1449008281">
          <w:marLeft w:val="0"/>
          <w:marRight w:val="0"/>
          <w:marTop w:val="0"/>
          <w:marBottom w:val="0"/>
          <w:divBdr>
            <w:top w:val="none" w:sz="0" w:space="0" w:color="auto"/>
            <w:left w:val="none" w:sz="0" w:space="0" w:color="auto"/>
            <w:bottom w:val="none" w:sz="0" w:space="0" w:color="auto"/>
            <w:right w:val="none" w:sz="0" w:space="0" w:color="auto"/>
          </w:divBdr>
          <w:divsChild>
            <w:div w:id="1472484033">
              <w:marLeft w:val="0"/>
              <w:marRight w:val="0"/>
              <w:marTop w:val="0"/>
              <w:marBottom w:val="0"/>
              <w:divBdr>
                <w:top w:val="none" w:sz="0" w:space="0" w:color="auto"/>
                <w:left w:val="none" w:sz="0" w:space="0" w:color="auto"/>
                <w:bottom w:val="none" w:sz="0" w:space="0" w:color="auto"/>
                <w:right w:val="none" w:sz="0" w:space="0" w:color="auto"/>
              </w:divBdr>
              <w:divsChild>
                <w:div w:id="1846548454">
                  <w:marLeft w:val="0"/>
                  <w:marRight w:val="0"/>
                  <w:marTop w:val="0"/>
                  <w:marBottom w:val="0"/>
                  <w:divBdr>
                    <w:top w:val="none" w:sz="0" w:space="0" w:color="auto"/>
                    <w:left w:val="none" w:sz="0" w:space="0" w:color="auto"/>
                    <w:bottom w:val="none" w:sz="0" w:space="0" w:color="auto"/>
                    <w:right w:val="none" w:sz="0" w:space="0" w:color="auto"/>
                  </w:divBdr>
                  <w:divsChild>
                    <w:div w:id="1602761975">
                      <w:marLeft w:val="0"/>
                      <w:marRight w:val="0"/>
                      <w:marTop w:val="0"/>
                      <w:marBottom w:val="0"/>
                      <w:divBdr>
                        <w:top w:val="none" w:sz="0" w:space="0" w:color="auto"/>
                        <w:left w:val="none" w:sz="0" w:space="0" w:color="auto"/>
                        <w:bottom w:val="none" w:sz="0" w:space="0" w:color="auto"/>
                        <w:right w:val="none" w:sz="0" w:space="0" w:color="auto"/>
                      </w:divBdr>
                      <w:divsChild>
                        <w:div w:id="422189991">
                          <w:marLeft w:val="0"/>
                          <w:marRight w:val="0"/>
                          <w:marTop w:val="0"/>
                          <w:marBottom w:val="300"/>
                          <w:divBdr>
                            <w:top w:val="none" w:sz="0" w:space="0" w:color="auto"/>
                            <w:left w:val="none" w:sz="0" w:space="0" w:color="auto"/>
                            <w:bottom w:val="none" w:sz="0" w:space="0" w:color="auto"/>
                            <w:right w:val="none" w:sz="0" w:space="0" w:color="auto"/>
                          </w:divBdr>
                          <w:divsChild>
                            <w:div w:id="14587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245913632">
      <w:bodyDiv w:val="1"/>
      <w:marLeft w:val="0"/>
      <w:marRight w:val="0"/>
      <w:marTop w:val="0"/>
      <w:marBottom w:val="0"/>
      <w:divBdr>
        <w:top w:val="none" w:sz="0" w:space="0" w:color="auto"/>
        <w:left w:val="none" w:sz="0" w:space="0" w:color="auto"/>
        <w:bottom w:val="none" w:sz="0" w:space="0" w:color="auto"/>
        <w:right w:val="none" w:sz="0" w:space="0" w:color="auto"/>
      </w:divBdr>
    </w:div>
    <w:div w:id="1541281351">
      <w:bodyDiv w:val="1"/>
      <w:marLeft w:val="0"/>
      <w:marRight w:val="0"/>
      <w:marTop w:val="0"/>
      <w:marBottom w:val="0"/>
      <w:divBdr>
        <w:top w:val="none" w:sz="0" w:space="0" w:color="auto"/>
        <w:left w:val="none" w:sz="0" w:space="0" w:color="auto"/>
        <w:bottom w:val="none" w:sz="0" w:space="0" w:color="auto"/>
        <w:right w:val="none" w:sz="0" w:space="0" w:color="auto"/>
      </w:divBdr>
      <w:divsChild>
        <w:div w:id="1323311789">
          <w:marLeft w:val="0"/>
          <w:marRight w:val="0"/>
          <w:marTop w:val="0"/>
          <w:marBottom w:val="0"/>
          <w:divBdr>
            <w:top w:val="none" w:sz="0" w:space="0" w:color="auto"/>
            <w:left w:val="none" w:sz="0" w:space="0" w:color="auto"/>
            <w:bottom w:val="none" w:sz="0" w:space="0" w:color="auto"/>
            <w:right w:val="none" w:sz="0" w:space="0" w:color="auto"/>
          </w:divBdr>
          <w:divsChild>
            <w:div w:id="1022820811">
              <w:marLeft w:val="0"/>
              <w:marRight w:val="0"/>
              <w:marTop w:val="0"/>
              <w:marBottom w:val="0"/>
              <w:divBdr>
                <w:top w:val="none" w:sz="0" w:space="0" w:color="auto"/>
                <w:left w:val="none" w:sz="0" w:space="0" w:color="auto"/>
                <w:bottom w:val="none" w:sz="0" w:space="0" w:color="auto"/>
                <w:right w:val="none" w:sz="0" w:space="0" w:color="auto"/>
              </w:divBdr>
              <w:divsChild>
                <w:div w:id="1889101703">
                  <w:marLeft w:val="0"/>
                  <w:marRight w:val="0"/>
                  <w:marTop w:val="0"/>
                  <w:marBottom w:val="0"/>
                  <w:divBdr>
                    <w:top w:val="none" w:sz="0" w:space="0" w:color="auto"/>
                    <w:left w:val="none" w:sz="0" w:space="0" w:color="auto"/>
                    <w:bottom w:val="none" w:sz="0" w:space="0" w:color="auto"/>
                    <w:right w:val="none" w:sz="0" w:space="0" w:color="auto"/>
                  </w:divBdr>
                  <w:divsChild>
                    <w:div w:id="1679844689">
                      <w:marLeft w:val="0"/>
                      <w:marRight w:val="0"/>
                      <w:marTop w:val="0"/>
                      <w:marBottom w:val="0"/>
                      <w:divBdr>
                        <w:top w:val="none" w:sz="0" w:space="0" w:color="auto"/>
                        <w:left w:val="none" w:sz="0" w:space="0" w:color="auto"/>
                        <w:bottom w:val="none" w:sz="0" w:space="0" w:color="auto"/>
                        <w:right w:val="none" w:sz="0" w:space="0" w:color="auto"/>
                      </w:divBdr>
                      <w:divsChild>
                        <w:div w:id="298071763">
                          <w:marLeft w:val="0"/>
                          <w:marRight w:val="0"/>
                          <w:marTop w:val="0"/>
                          <w:marBottom w:val="300"/>
                          <w:divBdr>
                            <w:top w:val="none" w:sz="0" w:space="0" w:color="auto"/>
                            <w:left w:val="none" w:sz="0" w:space="0" w:color="auto"/>
                            <w:bottom w:val="none" w:sz="0" w:space="0" w:color="auto"/>
                            <w:right w:val="none" w:sz="0" w:space="0" w:color="auto"/>
                          </w:divBdr>
                          <w:divsChild>
                            <w:div w:id="741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157011">
      <w:bodyDiv w:val="1"/>
      <w:marLeft w:val="0"/>
      <w:marRight w:val="0"/>
      <w:marTop w:val="0"/>
      <w:marBottom w:val="0"/>
      <w:divBdr>
        <w:top w:val="none" w:sz="0" w:space="0" w:color="auto"/>
        <w:left w:val="none" w:sz="0" w:space="0" w:color="auto"/>
        <w:bottom w:val="none" w:sz="0" w:space="0" w:color="auto"/>
        <w:right w:val="none" w:sz="0" w:space="0" w:color="auto"/>
      </w:divBdr>
      <w:divsChild>
        <w:div w:id="1438285662">
          <w:marLeft w:val="0"/>
          <w:marRight w:val="0"/>
          <w:marTop w:val="0"/>
          <w:marBottom w:val="0"/>
          <w:divBdr>
            <w:top w:val="none" w:sz="0" w:space="0" w:color="auto"/>
            <w:left w:val="none" w:sz="0" w:space="0" w:color="auto"/>
            <w:bottom w:val="none" w:sz="0" w:space="0" w:color="auto"/>
            <w:right w:val="none" w:sz="0" w:space="0" w:color="auto"/>
          </w:divBdr>
          <w:divsChild>
            <w:div w:id="1739160076">
              <w:marLeft w:val="0"/>
              <w:marRight w:val="0"/>
              <w:marTop w:val="0"/>
              <w:marBottom w:val="0"/>
              <w:divBdr>
                <w:top w:val="none" w:sz="0" w:space="0" w:color="auto"/>
                <w:left w:val="none" w:sz="0" w:space="0" w:color="auto"/>
                <w:bottom w:val="none" w:sz="0" w:space="0" w:color="auto"/>
                <w:right w:val="none" w:sz="0" w:space="0" w:color="auto"/>
              </w:divBdr>
              <w:divsChild>
                <w:div w:id="1459185884">
                  <w:marLeft w:val="0"/>
                  <w:marRight w:val="0"/>
                  <w:marTop w:val="0"/>
                  <w:marBottom w:val="0"/>
                  <w:divBdr>
                    <w:top w:val="none" w:sz="0" w:space="0" w:color="auto"/>
                    <w:left w:val="none" w:sz="0" w:space="0" w:color="auto"/>
                    <w:bottom w:val="none" w:sz="0" w:space="0" w:color="auto"/>
                    <w:right w:val="none" w:sz="0" w:space="0" w:color="auto"/>
                  </w:divBdr>
                  <w:divsChild>
                    <w:div w:id="1190871694">
                      <w:marLeft w:val="0"/>
                      <w:marRight w:val="0"/>
                      <w:marTop w:val="0"/>
                      <w:marBottom w:val="0"/>
                      <w:divBdr>
                        <w:top w:val="none" w:sz="0" w:space="0" w:color="auto"/>
                        <w:left w:val="none" w:sz="0" w:space="0" w:color="auto"/>
                        <w:bottom w:val="none" w:sz="0" w:space="0" w:color="auto"/>
                        <w:right w:val="none" w:sz="0" w:space="0" w:color="auto"/>
                      </w:divBdr>
                      <w:divsChild>
                        <w:div w:id="1215308287">
                          <w:marLeft w:val="0"/>
                          <w:marRight w:val="0"/>
                          <w:marTop w:val="0"/>
                          <w:marBottom w:val="300"/>
                          <w:divBdr>
                            <w:top w:val="none" w:sz="0" w:space="0" w:color="auto"/>
                            <w:left w:val="none" w:sz="0" w:space="0" w:color="auto"/>
                            <w:bottom w:val="none" w:sz="0" w:space="0" w:color="auto"/>
                            <w:right w:val="none" w:sz="0" w:space="0" w:color="auto"/>
                          </w:divBdr>
                          <w:divsChild>
                            <w:div w:id="1061363529">
                              <w:marLeft w:val="0"/>
                              <w:marRight w:val="0"/>
                              <w:marTop w:val="0"/>
                              <w:marBottom w:val="0"/>
                              <w:divBdr>
                                <w:top w:val="none" w:sz="0" w:space="0" w:color="auto"/>
                                <w:left w:val="none" w:sz="0" w:space="0" w:color="auto"/>
                                <w:bottom w:val="none" w:sz="0" w:space="0" w:color="auto"/>
                                <w:right w:val="none" w:sz="0" w:space="0" w:color="auto"/>
                              </w:divBdr>
                              <w:divsChild>
                                <w:div w:id="1040088497">
                                  <w:marLeft w:val="0"/>
                                  <w:marRight w:val="0"/>
                                  <w:marTop w:val="0"/>
                                  <w:marBottom w:val="0"/>
                                  <w:divBdr>
                                    <w:top w:val="none" w:sz="0" w:space="0" w:color="auto"/>
                                    <w:left w:val="none" w:sz="0" w:space="0" w:color="auto"/>
                                    <w:bottom w:val="none" w:sz="0" w:space="0" w:color="auto"/>
                                    <w:right w:val="none" w:sz="0" w:space="0" w:color="auto"/>
                                  </w:divBdr>
                                  <w:divsChild>
                                    <w:div w:id="292950214">
                                      <w:marLeft w:val="0"/>
                                      <w:marRight w:val="0"/>
                                      <w:marTop w:val="0"/>
                                      <w:marBottom w:val="0"/>
                                      <w:divBdr>
                                        <w:top w:val="none" w:sz="0" w:space="0" w:color="auto"/>
                                        <w:left w:val="none" w:sz="0" w:space="0" w:color="auto"/>
                                        <w:bottom w:val="none" w:sz="0" w:space="0" w:color="auto"/>
                                        <w:right w:val="none" w:sz="0" w:space="0" w:color="auto"/>
                                      </w:divBdr>
                                    </w:div>
                                  </w:divsChild>
                                </w:div>
                                <w:div w:id="7302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D6B6E3-AEA3-4ECC-B38D-65BD29EA6C9E}" type="doc">
      <dgm:prSet loTypeId="urn:microsoft.com/office/officeart/2005/8/layout/orgChart1" loCatId="hierarchy" qsTypeId="urn:microsoft.com/office/officeart/2005/8/quickstyle/simple1" qsCatId="simple" csTypeId="urn:microsoft.com/office/officeart/2005/8/colors/accent1_2" csCatId="accent1" phldr="1"/>
      <dgm:spPr/>
    </dgm:pt>
    <dgm:pt modelId="{A32E1FF6-29E3-4FF8-ACF4-0D92F2D296AF}">
      <dgm:prSet/>
      <dgm:spPr>
        <a:solidFill>
          <a:srgbClr val="002060"/>
        </a:solidFill>
      </dgm:spPr>
      <dgm:t>
        <a:bodyPr/>
        <a:lstStyle/>
        <a:p>
          <a:pPr marR="0" algn="ctr" rtl="0"/>
          <a:endParaRPr lang="en-GB" b="0" i="0" u="none" strike="noStrike" baseline="0">
            <a:latin typeface="Times New Roman"/>
          </a:endParaRPr>
        </a:p>
        <a:p>
          <a:pPr marR="0" algn="ctr" rtl="0"/>
          <a:r>
            <a:rPr lang="en-GB" b="0" i="0" u="none" strike="noStrike" baseline="0">
              <a:latin typeface="Calibri"/>
            </a:rPr>
            <a:t>Service Delivery Manager</a:t>
          </a:r>
          <a:endParaRPr lang="en-GB"/>
        </a:p>
      </dgm:t>
    </dgm:pt>
    <dgm:pt modelId="{7D3D0CB9-61C8-4DFF-9449-EA3FBE481A56}" type="parTrans" cxnId="{146397E7-D7E6-4EA8-BA49-2E5F619E4160}">
      <dgm:prSet/>
      <dgm:spPr/>
      <dgm:t>
        <a:bodyPr/>
        <a:lstStyle/>
        <a:p>
          <a:endParaRPr lang="en-GB"/>
        </a:p>
      </dgm:t>
    </dgm:pt>
    <dgm:pt modelId="{80BE5B68-1042-4E0C-8872-9DB50A813837}" type="sibTrans" cxnId="{146397E7-D7E6-4EA8-BA49-2E5F619E4160}">
      <dgm:prSet/>
      <dgm:spPr/>
      <dgm:t>
        <a:bodyPr/>
        <a:lstStyle/>
        <a:p>
          <a:endParaRPr lang="en-GB"/>
        </a:p>
      </dgm:t>
    </dgm:pt>
    <dgm:pt modelId="{528630DD-BD15-4C68-A0D7-27E15D9C9BDF}">
      <dgm:prSet/>
      <dgm:spPr>
        <a:solidFill>
          <a:srgbClr val="002060"/>
        </a:solidFill>
      </dgm:spPr>
      <dgm:t>
        <a:bodyPr/>
        <a:lstStyle/>
        <a:p>
          <a:pPr marR="0" algn="ctr" rtl="0"/>
          <a:r>
            <a:rPr lang="en-GB"/>
            <a:t>Security Manager</a:t>
          </a:r>
        </a:p>
      </dgm:t>
    </dgm:pt>
    <dgm:pt modelId="{242B62D3-EEE5-453C-B560-679A74926EAA}" type="parTrans" cxnId="{A7500FC6-819A-493F-9D11-920D679F65CF}">
      <dgm:prSet/>
      <dgm:spPr/>
      <dgm:t>
        <a:bodyPr/>
        <a:lstStyle/>
        <a:p>
          <a:endParaRPr lang="en-GB"/>
        </a:p>
      </dgm:t>
    </dgm:pt>
    <dgm:pt modelId="{6AC3FAE5-6ADC-432F-8EF8-86AD5523E1B8}" type="sibTrans" cxnId="{A7500FC6-819A-493F-9D11-920D679F65CF}">
      <dgm:prSet/>
      <dgm:spPr/>
      <dgm:t>
        <a:bodyPr/>
        <a:lstStyle/>
        <a:p>
          <a:endParaRPr lang="en-GB"/>
        </a:p>
      </dgm:t>
    </dgm:pt>
    <dgm:pt modelId="{ED9EA8F9-927E-4804-A360-AF51FA2D2B2F}">
      <dgm:prSet/>
      <dgm:spPr>
        <a:solidFill>
          <a:srgbClr val="002060"/>
        </a:solidFill>
      </dgm:spPr>
      <dgm:t>
        <a:bodyPr/>
        <a:lstStyle/>
        <a:p>
          <a:r>
            <a:rPr lang="en-GB"/>
            <a:t>Security Team Medway</a:t>
          </a:r>
        </a:p>
      </dgm:t>
    </dgm:pt>
    <dgm:pt modelId="{10544BA5-080E-49BC-B4C4-74098CAFC6CF}" type="sibTrans" cxnId="{791588DE-C8B8-440B-973C-B54221E3A51D}">
      <dgm:prSet/>
      <dgm:spPr/>
      <dgm:t>
        <a:bodyPr/>
        <a:lstStyle/>
        <a:p>
          <a:endParaRPr lang="en-GB"/>
        </a:p>
      </dgm:t>
    </dgm:pt>
    <dgm:pt modelId="{F17E20B6-4BD8-4E52-8C89-BA8F90DC37D5}" type="parTrans" cxnId="{791588DE-C8B8-440B-973C-B54221E3A51D}">
      <dgm:prSet/>
      <dgm:spPr/>
      <dgm:t>
        <a:bodyPr/>
        <a:lstStyle/>
        <a:p>
          <a:endParaRPr lang="en-GB"/>
        </a:p>
      </dgm:t>
    </dgm:pt>
    <dgm:pt modelId="{3FB54669-E525-4D50-9AE0-2940019BB21C}">
      <dgm:prSet/>
      <dgm:spPr>
        <a:solidFill>
          <a:srgbClr val="002060"/>
        </a:solidFill>
      </dgm:spPr>
      <dgm:t>
        <a:bodyPr/>
        <a:lstStyle/>
        <a:p>
          <a:r>
            <a:rPr lang="en-GB"/>
            <a:t>Security Team Avery Hill</a:t>
          </a:r>
        </a:p>
      </dgm:t>
    </dgm:pt>
    <dgm:pt modelId="{62AEC45E-6A82-4C34-97DC-DDCE7D8C5217}" type="parTrans" cxnId="{15D95782-4632-407D-832A-2FB7D78DBFF3}">
      <dgm:prSet/>
      <dgm:spPr/>
      <dgm:t>
        <a:bodyPr/>
        <a:lstStyle/>
        <a:p>
          <a:endParaRPr lang="en-GB"/>
        </a:p>
      </dgm:t>
    </dgm:pt>
    <dgm:pt modelId="{DF912C8D-E046-45EB-8E96-1B73A7EC42D8}" type="sibTrans" cxnId="{15D95782-4632-407D-832A-2FB7D78DBFF3}">
      <dgm:prSet/>
      <dgm:spPr/>
      <dgm:t>
        <a:bodyPr/>
        <a:lstStyle/>
        <a:p>
          <a:endParaRPr lang="en-GB"/>
        </a:p>
      </dgm:t>
    </dgm:pt>
    <dgm:pt modelId="{F2F3451D-6D89-4998-BFCF-D797A88CB80D}">
      <dgm:prSet/>
      <dgm:spPr>
        <a:solidFill>
          <a:srgbClr val="002060"/>
        </a:solidFill>
      </dgm:spPr>
      <dgm:t>
        <a:bodyPr/>
        <a:lstStyle/>
        <a:p>
          <a:r>
            <a:rPr lang="en-GB"/>
            <a:t>Security Team Greenwich</a:t>
          </a:r>
        </a:p>
      </dgm:t>
    </dgm:pt>
    <dgm:pt modelId="{3C582E81-4DA0-4BD5-BC80-79D3EF83FA24}" type="parTrans" cxnId="{12F1638F-3A11-4742-BEFE-3AB499191F2E}">
      <dgm:prSet/>
      <dgm:spPr/>
      <dgm:t>
        <a:bodyPr/>
        <a:lstStyle/>
        <a:p>
          <a:endParaRPr lang="en-GB"/>
        </a:p>
      </dgm:t>
    </dgm:pt>
    <dgm:pt modelId="{2F512878-6DDB-4A7E-BA6D-8D8507CC2F11}" type="sibTrans" cxnId="{12F1638F-3A11-4742-BEFE-3AB499191F2E}">
      <dgm:prSet/>
      <dgm:spPr/>
      <dgm:t>
        <a:bodyPr/>
        <a:lstStyle/>
        <a:p>
          <a:endParaRPr lang="en-GB"/>
        </a:p>
      </dgm:t>
    </dgm:pt>
    <dgm:pt modelId="{8DD68DF1-DF2B-497C-A69D-043731D9A8C3}" type="asst">
      <dgm:prSet/>
      <dgm:spPr>
        <a:solidFill>
          <a:srgbClr val="002060"/>
        </a:solidFill>
      </dgm:spPr>
      <dgm:t>
        <a:bodyPr/>
        <a:lstStyle/>
        <a:p>
          <a:r>
            <a:rPr lang="en-GB"/>
            <a:t>Deputy Security Manager</a:t>
          </a:r>
        </a:p>
      </dgm:t>
    </dgm:pt>
    <dgm:pt modelId="{B16F084C-D4DF-4605-8980-D0A3801A3AB7}" type="parTrans" cxnId="{0DE9AE57-B6C4-4F5E-A6BB-D926A0D08E5E}">
      <dgm:prSet/>
      <dgm:spPr/>
      <dgm:t>
        <a:bodyPr/>
        <a:lstStyle/>
        <a:p>
          <a:endParaRPr lang="en-GB"/>
        </a:p>
      </dgm:t>
    </dgm:pt>
    <dgm:pt modelId="{674D91C9-8603-417B-9FAC-6AD2682E699D}" type="sibTrans" cxnId="{0DE9AE57-B6C4-4F5E-A6BB-D926A0D08E5E}">
      <dgm:prSet/>
      <dgm:spPr/>
      <dgm:t>
        <a:bodyPr/>
        <a:lstStyle/>
        <a:p>
          <a:endParaRPr lang="en-GB"/>
        </a:p>
      </dgm:t>
    </dgm:pt>
    <dgm:pt modelId="{93257840-9B18-4B2E-AD31-666097C488DD}" type="pres">
      <dgm:prSet presAssocID="{69D6B6E3-AEA3-4ECC-B38D-65BD29EA6C9E}" presName="hierChild1" presStyleCnt="0">
        <dgm:presLayoutVars>
          <dgm:orgChart val="1"/>
          <dgm:chPref val="1"/>
          <dgm:dir/>
          <dgm:animOne val="branch"/>
          <dgm:animLvl val="lvl"/>
          <dgm:resizeHandles/>
        </dgm:presLayoutVars>
      </dgm:prSet>
      <dgm:spPr/>
    </dgm:pt>
    <dgm:pt modelId="{5009EB57-DDF5-4FE3-ABA8-E083E73AAD0F}" type="pres">
      <dgm:prSet presAssocID="{A32E1FF6-29E3-4FF8-ACF4-0D92F2D296AF}" presName="hierRoot1" presStyleCnt="0">
        <dgm:presLayoutVars>
          <dgm:hierBranch/>
        </dgm:presLayoutVars>
      </dgm:prSet>
      <dgm:spPr/>
    </dgm:pt>
    <dgm:pt modelId="{106D8A3D-1F41-4A9D-9272-D7684A8DD609}" type="pres">
      <dgm:prSet presAssocID="{A32E1FF6-29E3-4FF8-ACF4-0D92F2D296AF}" presName="rootComposite1" presStyleCnt="0"/>
      <dgm:spPr/>
    </dgm:pt>
    <dgm:pt modelId="{DC74B0C5-11EB-4FB8-8CA3-B81D5E7CC3E1}" type="pres">
      <dgm:prSet presAssocID="{A32E1FF6-29E3-4FF8-ACF4-0D92F2D296AF}" presName="rootText1" presStyleLbl="node0" presStyleIdx="0" presStyleCnt="1">
        <dgm:presLayoutVars>
          <dgm:chPref val="3"/>
        </dgm:presLayoutVars>
      </dgm:prSet>
      <dgm:spPr/>
    </dgm:pt>
    <dgm:pt modelId="{4D27BAB4-C717-46CA-9970-D735025DACA1}" type="pres">
      <dgm:prSet presAssocID="{A32E1FF6-29E3-4FF8-ACF4-0D92F2D296AF}" presName="rootConnector1" presStyleLbl="node1" presStyleIdx="0" presStyleCnt="0"/>
      <dgm:spPr/>
    </dgm:pt>
    <dgm:pt modelId="{F33BD2A0-0CB9-41E9-82D8-E837AFBA49A5}" type="pres">
      <dgm:prSet presAssocID="{A32E1FF6-29E3-4FF8-ACF4-0D92F2D296AF}" presName="hierChild2" presStyleCnt="0"/>
      <dgm:spPr/>
    </dgm:pt>
    <dgm:pt modelId="{97E35888-4AD3-4E01-8F46-592FA3BA0FA8}" type="pres">
      <dgm:prSet presAssocID="{242B62D3-EEE5-453C-B560-679A74926EAA}" presName="Name35" presStyleLbl="parChTrans1D2" presStyleIdx="0" presStyleCnt="1"/>
      <dgm:spPr/>
    </dgm:pt>
    <dgm:pt modelId="{03D2F6A5-DC0C-416F-89A0-952CB69A0933}" type="pres">
      <dgm:prSet presAssocID="{528630DD-BD15-4C68-A0D7-27E15D9C9BDF}" presName="hierRoot2" presStyleCnt="0">
        <dgm:presLayoutVars>
          <dgm:hierBranch/>
        </dgm:presLayoutVars>
      </dgm:prSet>
      <dgm:spPr/>
    </dgm:pt>
    <dgm:pt modelId="{4F7D0F9F-9289-4F79-99A4-CA43866C58ED}" type="pres">
      <dgm:prSet presAssocID="{528630DD-BD15-4C68-A0D7-27E15D9C9BDF}" presName="rootComposite" presStyleCnt="0"/>
      <dgm:spPr/>
    </dgm:pt>
    <dgm:pt modelId="{C4755BA4-3178-41D9-88EE-DFC0A09A59FE}" type="pres">
      <dgm:prSet presAssocID="{528630DD-BD15-4C68-A0D7-27E15D9C9BDF}" presName="rootText" presStyleLbl="node2" presStyleIdx="0" presStyleCnt="1">
        <dgm:presLayoutVars>
          <dgm:chPref val="3"/>
        </dgm:presLayoutVars>
      </dgm:prSet>
      <dgm:spPr/>
    </dgm:pt>
    <dgm:pt modelId="{26CB3697-F73D-431C-B2DE-9232A77BF977}" type="pres">
      <dgm:prSet presAssocID="{528630DD-BD15-4C68-A0D7-27E15D9C9BDF}" presName="rootConnector" presStyleLbl="node2" presStyleIdx="0" presStyleCnt="1"/>
      <dgm:spPr/>
    </dgm:pt>
    <dgm:pt modelId="{F929F2A2-CA6B-4A55-AD96-BB08B227BB4C}" type="pres">
      <dgm:prSet presAssocID="{528630DD-BD15-4C68-A0D7-27E15D9C9BDF}" presName="hierChild4" presStyleCnt="0"/>
      <dgm:spPr/>
    </dgm:pt>
    <dgm:pt modelId="{58A02492-7DB7-4529-A39E-FB45B2BDB67A}" type="pres">
      <dgm:prSet presAssocID="{F17E20B6-4BD8-4E52-8C89-BA8F90DC37D5}" presName="Name35" presStyleLbl="parChTrans1D3" presStyleIdx="0" presStyleCnt="4"/>
      <dgm:spPr/>
    </dgm:pt>
    <dgm:pt modelId="{5BEE3993-85A6-445D-8014-B8A4F7EABB86}" type="pres">
      <dgm:prSet presAssocID="{ED9EA8F9-927E-4804-A360-AF51FA2D2B2F}" presName="hierRoot2" presStyleCnt="0">
        <dgm:presLayoutVars>
          <dgm:hierBranch val="init"/>
        </dgm:presLayoutVars>
      </dgm:prSet>
      <dgm:spPr/>
    </dgm:pt>
    <dgm:pt modelId="{7322FFDA-34AB-4D16-9DE8-361F402F4DF8}" type="pres">
      <dgm:prSet presAssocID="{ED9EA8F9-927E-4804-A360-AF51FA2D2B2F}" presName="rootComposite" presStyleCnt="0"/>
      <dgm:spPr/>
    </dgm:pt>
    <dgm:pt modelId="{D95381C8-7758-4DA2-BCDF-2B98519F1883}" type="pres">
      <dgm:prSet presAssocID="{ED9EA8F9-927E-4804-A360-AF51FA2D2B2F}" presName="rootText" presStyleLbl="node3" presStyleIdx="0" presStyleCnt="3" custLinFactNeighborX="0" custLinFactNeighborY="0">
        <dgm:presLayoutVars>
          <dgm:chPref val="3"/>
        </dgm:presLayoutVars>
      </dgm:prSet>
      <dgm:spPr/>
    </dgm:pt>
    <dgm:pt modelId="{351984E3-2F44-49D3-88C1-F5A4A8F5BF13}" type="pres">
      <dgm:prSet presAssocID="{ED9EA8F9-927E-4804-A360-AF51FA2D2B2F}" presName="rootConnector" presStyleLbl="node3" presStyleIdx="0" presStyleCnt="3"/>
      <dgm:spPr/>
    </dgm:pt>
    <dgm:pt modelId="{C1ED5C85-9EA6-4CE7-858A-620765DA88CC}" type="pres">
      <dgm:prSet presAssocID="{ED9EA8F9-927E-4804-A360-AF51FA2D2B2F}" presName="hierChild4" presStyleCnt="0"/>
      <dgm:spPr/>
    </dgm:pt>
    <dgm:pt modelId="{48260C60-B056-4D0B-A8DE-8EACB56ED9D4}" type="pres">
      <dgm:prSet presAssocID="{ED9EA8F9-927E-4804-A360-AF51FA2D2B2F}" presName="hierChild5" presStyleCnt="0"/>
      <dgm:spPr/>
    </dgm:pt>
    <dgm:pt modelId="{9D7AC5AB-7749-4121-A7FD-5C4D1FDA82E7}" type="pres">
      <dgm:prSet presAssocID="{62AEC45E-6A82-4C34-97DC-DDCE7D8C5217}" presName="Name35" presStyleLbl="parChTrans1D3" presStyleIdx="1" presStyleCnt="4"/>
      <dgm:spPr/>
    </dgm:pt>
    <dgm:pt modelId="{ACEF4A4D-8A6C-491D-8274-2DD8D7209334}" type="pres">
      <dgm:prSet presAssocID="{3FB54669-E525-4D50-9AE0-2940019BB21C}" presName="hierRoot2" presStyleCnt="0">
        <dgm:presLayoutVars>
          <dgm:hierBranch val="init"/>
        </dgm:presLayoutVars>
      </dgm:prSet>
      <dgm:spPr/>
    </dgm:pt>
    <dgm:pt modelId="{23946F64-2620-443C-BDAD-61EE23D8F781}" type="pres">
      <dgm:prSet presAssocID="{3FB54669-E525-4D50-9AE0-2940019BB21C}" presName="rootComposite" presStyleCnt="0"/>
      <dgm:spPr/>
    </dgm:pt>
    <dgm:pt modelId="{6D8B49B9-B4A7-45F4-8541-AB54C57A1629}" type="pres">
      <dgm:prSet presAssocID="{3FB54669-E525-4D50-9AE0-2940019BB21C}" presName="rootText" presStyleLbl="node3" presStyleIdx="1" presStyleCnt="3">
        <dgm:presLayoutVars>
          <dgm:chPref val="3"/>
        </dgm:presLayoutVars>
      </dgm:prSet>
      <dgm:spPr/>
    </dgm:pt>
    <dgm:pt modelId="{043EC69C-382E-422F-9F91-E9E358981A80}" type="pres">
      <dgm:prSet presAssocID="{3FB54669-E525-4D50-9AE0-2940019BB21C}" presName="rootConnector" presStyleLbl="node3" presStyleIdx="1" presStyleCnt="3"/>
      <dgm:spPr/>
    </dgm:pt>
    <dgm:pt modelId="{A964C427-01CB-49D4-815A-911A5110BA5F}" type="pres">
      <dgm:prSet presAssocID="{3FB54669-E525-4D50-9AE0-2940019BB21C}" presName="hierChild4" presStyleCnt="0"/>
      <dgm:spPr/>
    </dgm:pt>
    <dgm:pt modelId="{30D4C772-C934-4D01-8C78-ED8B4C1F7F46}" type="pres">
      <dgm:prSet presAssocID="{3FB54669-E525-4D50-9AE0-2940019BB21C}" presName="hierChild5" presStyleCnt="0"/>
      <dgm:spPr/>
    </dgm:pt>
    <dgm:pt modelId="{BDE74B22-FB77-494A-8FAC-BFE9EAFDC4AF}" type="pres">
      <dgm:prSet presAssocID="{3C582E81-4DA0-4BD5-BC80-79D3EF83FA24}" presName="Name35" presStyleLbl="parChTrans1D3" presStyleIdx="2" presStyleCnt="4"/>
      <dgm:spPr/>
    </dgm:pt>
    <dgm:pt modelId="{91727C75-D2E4-4C29-8D88-5F5DEAE1970A}" type="pres">
      <dgm:prSet presAssocID="{F2F3451D-6D89-4998-BFCF-D797A88CB80D}" presName="hierRoot2" presStyleCnt="0">
        <dgm:presLayoutVars>
          <dgm:hierBranch val="init"/>
        </dgm:presLayoutVars>
      </dgm:prSet>
      <dgm:spPr/>
    </dgm:pt>
    <dgm:pt modelId="{3AD46FDD-FB41-4EE2-B164-E344C5C403C1}" type="pres">
      <dgm:prSet presAssocID="{F2F3451D-6D89-4998-BFCF-D797A88CB80D}" presName="rootComposite" presStyleCnt="0"/>
      <dgm:spPr/>
    </dgm:pt>
    <dgm:pt modelId="{C1527C54-8F66-4F97-AAAC-06A68613D24E}" type="pres">
      <dgm:prSet presAssocID="{F2F3451D-6D89-4998-BFCF-D797A88CB80D}" presName="rootText" presStyleLbl="node3" presStyleIdx="2" presStyleCnt="3">
        <dgm:presLayoutVars>
          <dgm:chPref val="3"/>
        </dgm:presLayoutVars>
      </dgm:prSet>
      <dgm:spPr/>
    </dgm:pt>
    <dgm:pt modelId="{8B3FB201-BEBF-44B0-9496-A08B018E761E}" type="pres">
      <dgm:prSet presAssocID="{F2F3451D-6D89-4998-BFCF-D797A88CB80D}" presName="rootConnector" presStyleLbl="node3" presStyleIdx="2" presStyleCnt="3"/>
      <dgm:spPr/>
    </dgm:pt>
    <dgm:pt modelId="{576A17CE-15FA-4488-A2F1-0450F64EA91B}" type="pres">
      <dgm:prSet presAssocID="{F2F3451D-6D89-4998-BFCF-D797A88CB80D}" presName="hierChild4" presStyleCnt="0"/>
      <dgm:spPr/>
    </dgm:pt>
    <dgm:pt modelId="{72401AB7-BC07-4639-942F-30DAFA8F07DE}" type="pres">
      <dgm:prSet presAssocID="{F2F3451D-6D89-4998-BFCF-D797A88CB80D}" presName="hierChild5" presStyleCnt="0"/>
      <dgm:spPr/>
    </dgm:pt>
    <dgm:pt modelId="{F1FCF44A-4372-4FB8-862A-20ED1381447E}" type="pres">
      <dgm:prSet presAssocID="{528630DD-BD15-4C68-A0D7-27E15D9C9BDF}" presName="hierChild5" presStyleCnt="0"/>
      <dgm:spPr/>
    </dgm:pt>
    <dgm:pt modelId="{4AB59953-854C-4687-B0DE-E99C0CCE1BB0}" type="pres">
      <dgm:prSet presAssocID="{B16F084C-D4DF-4605-8980-D0A3801A3AB7}" presName="Name111" presStyleLbl="parChTrans1D3" presStyleIdx="3" presStyleCnt="4"/>
      <dgm:spPr/>
    </dgm:pt>
    <dgm:pt modelId="{C78708B2-F9DA-403E-9E2B-B7B66B2F1F1D}" type="pres">
      <dgm:prSet presAssocID="{8DD68DF1-DF2B-497C-A69D-043731D9A8C3}" presName="hierRoot3" presStyleCnt="0">
        <dgm:presLayoutVars>
          <dgm:hierBranch val="init"/>
        </dgm:presLayoutVars>
      </dgm:prSet>
      <dgm:spPr/>
    </dgm:pt>
    <dgm:pt modelId="{9963477B-9A30-4CB5-8CCC-497A0C912A6B}" type="pres">
      <dgm:prSet presAssocID="{8DD68DF1-DF2B-497C-A69D-043731D9A8C3}" presName="rootComposite3" presStyleCnt="0"/>
      <dgm:spPr/>
    </dgm:pt>
    <dgm:pt modelId="{CE58992D-B089-4C0B-AE17-51210BEC8E12}" type="pres">
      <dgm:prSet presAssocID="{8DD68DF1-DF2B-497C-A69D-043731D9A8C3}" presName="rootText3" presStyleLbl="asst2" presStyleIdx="0" presStyleCnt="1">
        <dgm:presLayoutVars>
          <dgm:chPref val="3"/>
        </dgm:presLayoutVars>
      </dgm:prSet>
      <dgm:spPr/>
    </dgm:pt>
    <dgm:pt modelId="{FFF2B5CD-4C7D-4FBD-B73C-E722C222941E}" type="pres">
      <dgm:prSet presAssocID="{8DD68DF1-DF2B-497C-A69D-043731D9A8C3}" presName="rootConnector3" presStyleLbl="asst2" presStyleIdx="0" presStyleCnt="1"/>
      <dgm:spPr/>
    </dgm:pt>
    <dgm:pt modelId="{8F23A0D2-4367-4EF1-A11B-9B5E6B3F98A9}" type="pres">
      <dgm:prSet presAssocID="{8DD68DF1-DF2B-497C-A69D-043731D9A8C3}" presName="hierChild6" presStyleCnt="0"/>
      <dgm:spPr/>
    </dgm:pt>
    <dgm:pt modelId="{C253A18C-9E0A-47A8-8151-B67448BD010C}" type="pres">
      <dgm:prSet presAssocID="{8DD68DF1-DF2B-497C-A69D-043731D9A8C3}" presName="hierChild7" presStyleCnt="0"/>
      <dgm:spPr/>
    </dgm:pt>
    <dgm:pt modelId="{0195DD64-6FDF-46C1-AD84-65398CF3CFD6}" type="pres">
      <dgm:prSet presAssocID="{A32E1FF6-29E3-4FF8-ACF4-0D92F2D296AF}" presName="hierChild3" presStyleCnt="0"/>
      <dgm:spPr/>
    </dgm:pt>
  </dgm:ptLst>
  <dgm:cxnLst>
    <dgm:cxn modelId="{0209C230-B4BE-443F-A157-32B85640B026}" type="presOf" srcId="{8DD68DF1-DF2B-497C-A69D-043731D9A8C3}" destId="{FFF2B5CD-4C7D-4FBD-B73C-E722C222941E}" srcOrd="1" destOrd="0" presId="urn:microsoft.com/office/officeart/2005/8/layout/orgChart1"/>
    <dgm:cxn modelId="{EAD88440-3796-4D40-BC64-1FE5FB551E57}" type="presOf" srcId="{528630DD-BD15-4C68-A0D7-27E15D9C9BDF}" destId="{C4755BA4-3178-41D9-88EE-DFC0A09A59FE}" srcOrd="0" destOrd="0" presId="urn:microsoft.com/office/officeart/2005/8/layout/orgChart1"/>
    <dgm:cxn modelId="{D14C7F48-A077-407E-83EC-4BCB78FC69E2}" type="presOf" srcId="{ED9EA8F9-927E-4804-A360-AF51FA2D2B2F}" destId="{D95381C8-7758-4DA2-BCDF-2B98519F1883}" srcOrd="0" destOrd="0" presId="urn:microsoft.com/office/officeart/2005/8/layout/orgChart1"/>
    <dgm:cxn modelId="{A1B52B74-6665-4653-8FEC-7F5C97CAFF8C}" type="presOf" srcId="{3C582E81-4DA0-4BD5-BC80-79D3EF83FA24}" destId="{BDE74B22-FB77-494A-8FAC-BFE9EAFDC4AF}" srcOrd="0" destOrd="0" presId="urn:microsoft.com/office/officeart/2005/8/layout/orgChart1"/>
    <dgm:cxn modelId="{5A70FD74-ECC6-4348-A924-B016051C848E}" type="presOf" srcId="{242B62D3-EEE5-453C-B560-679A74926EAA}" destId="{97E35888-4AD3-4E01-8F46-592FA3BA0FA8}" srcOrd="0" destOrd="0" presId="urn:microsoft.com/office/officeart/2005/8/layout/orgChart1"/>
    <dgm:cxn modelId="{0DE9AE57-B6C4-4F5E-A6BB-D926A0D08E5E}" srcId="{528630DD-BD15-4C68-A0D7-27E15D9C9BDF}" destId="{8DD68DF1-DF2B-497C-A69D-043731D9A8C3}" srcOrd="3" destOrd="0" parTransId="{B16F084C-D4DF-4605-8980-D0A3801A3AB7}" sibTransId="{674D91C9-8603-417B-9FAC-6AD2682E699D}"/>
    <dgm:cxn modelId="{15D95782-4632-407D-832A-2FB7D78DBFF3}" srcId="{528630DD-BD15-4C68-A0D7-27E15D9C9BDF}" destId="{3FB54669-E525-4D50-9AE0-2940019BB21C}" srcOrd="1" destOrd="0" parTransId="{62AEC45E-6A82-4C34-97DC-DDCE7D8C5217}" sibTransId="{DF912C8D-E046-45EB-8E96-1B73A7EC42D8}"/>
    <dgm:cxn modelId="{F736858E-D0A0-4BE6-A651-DFE558200C88}" type="presOf" srcId="{A32E1FF6-29E3-4FF8-ACF4-0D92F2D296AF}" destId="{4D27BAB4-C717-46CA-9970-D735025DACA1}" srcOrd="1" destOrd="0" presId="urn:microsoft.com/office/officeart/2005/8/layout/orgChart1"/>
    <dgm:cxn modelId="{12F1638F-3A11-4742-BEFE-3AB499191F2E}" srcId="{528630DD-BD15-4C68-A0D7-27E15D9C9BDF}" destId="{F2F3451D-6D89-4998-BFCF-D797A88CB80D}" srcOrd="2" destOrd="0" parTransId="{3C582E81-4DA0-4BD5-BC80-79D3EF83FA24}" sibTransId="{2F512878-6DDB-4A7E-BA6D-8D8507CC2F11}"/>
    <dgm:cxn modelId="{F2292896-076A-438D-AAD5-298266F65750}" type="presOf" srcId="{F2F3451D-6D89-4998-BFCF-D797A88CB80D}" destId="{C1527C54-8F66-4F97-AAAC-06A68613D24E}" srcOrd="0" destOrd="0" presId="urn:microsoft.com/office/officeart/2005/8/layout/orgChart1"/>
    <dgm:cxn modelId="{6EFF2A9A-70FD-41CD-BD90-D679F002CA3D}" type="presOf" srcId="{F17E20B6-4BD8-4E52-8C89-BA8F90DC37D5}" destId="{58A02492-7DB7-4529-A39E-FB45B2BDB67A}" srcOrd="0" destOrd="0" presId="urn:microsoft.com/office/officeart/2005/8/layout/orgChart1"/>
    <dgm:cxn modelId="{1B9420B2-FAC8-40DD-B9CD-BF468E0F6C82}" type="presOf" srcId="{A32E1FF6-29E3-4FF8-ACF4-0D92F2D296AF}" destId="{DC74B0C5-11EB-4FB8-8CA3-B81D5E7CC3E1}" srcOrd="0" destOrd="0" presId="urn:microsoft.com/office/officeart/2005/8/layout/orgChart1"/>
    <dgm:cxn modelId="{40EB49BE-C04A-422F-AC56-44D3B7784BC1}" type="presOf" srcId="{F2F3451D-6D89-4998-BFCF-D797A88CB80D}" destId="{8B3FB201-BEBF-44B0-9496-A08B018E761E}" srcOrd="1" destOrd="0" presId="urn:microsoft.com/office/officeart/2005/8/layout/orgChart1"/>
    <dgm:cxn modelId="{A7500FC6-819A-493F-9D11-920D679F65CF}" srcId="{A32E1FF6-29E3-4FF8-ACF4-0D92F2D296AF}" destId="{528630DD-BD15-4C68-A0D7-27E15D9C9BDF}" srcOrd="0" destOrd="0" parTransId="{242B62D3-EEE5-453C-B560-679A74926EAA}" sibTransId="{6AC3FAE5-6ADC-432F-8EF8-86AD5523E1B8}"/>
    <dgm:cxn modelId="{93E889CC-BB18-4216-A4E3-068526A06A73}" type="presOf" srcId="{69D6B6E3-AEA3-4ECC-B38D-65BD29EA6C9E}" destId="{93257840-9B18-4B2E-AD31-666097C488DD}" srcOrd="0" destOrd="0" presId="urn:microsoft.com/office/officeart/2005/8/layout/orgChart1"/>
    <dgm:cxn modelId="{DFB819CF-305E-4857-9361-06157FBCE620}" type="presOf" srcId="{3FB54669-E525-4D50-9AE0-2940019BB21C}" destId="{043EC69C-382E-422F-9F91-E9E358981A80}" srcOrd="1" destOrd="0" presId="urn:microsoft.com/office/officeart/2005/8/layout/orgChart1"/>
    <dgm:cxn modelId="{1E058FD1-7D75-417F-8002-74BFDE18D673}" type="presOf" srcId="{3FB54669-E525-4D50-9AE0-2940019BB21C}" destId="{6D8B49B9-B4A7-45F4-8541-AB54C57A1629}" srcOrd="0" destOrd="0" presId="urn:microsoft.com/office/officeart/2005/8/layout/orgChart1"/>
    <dgm:cxn modelId="{012AA5DB-C0EE-4E80-872F-5357CF3E49A4}" type="presOf" srcId="{528630DD-BD15-4C68-A0D7-27E15D9C9BDF}" destId="{26CB3697-F73D-431C-B2DE-9232A77BF977}" srcOrd="1" destOrd="0" presId="urn:microsoft.com/office/officeart/2005/8/layout/orgChart1"/>
    <dgm:cxn modelId="{791588DE-C8B8-440B-973C-B54221E3A51D}" srcId="{528630DD-BD15-4C68-A0D7-27E15D9C9BDF}" destId="{ED9EA8F9-927E-4804-A360-AF51FA2D2B2F}" srcOrd="0" destOrd="0" parTransId="{F17E20B6-4BD8-4E52-8C89-BA8F90DC37D5}" sibTransId="{10544BA5-080E-49BC-B4C4-74098CAFC6CF}"/>
    <dgm:cxn modelId="{FD3280E2-0AF5-47DE-B19A-3EB866382F2F}" type="presOf" srcId="{62AEC45E-6A82-4C34-97DC-DDCE7D8C5217}" destId="{9D7AC5AB-7749-4121-A7FD-5C4D1FDA82E7}" srcOrd="0" destOrd="0" presId="urn:microsoft.com/office/officeart/2005/8/layout/orgChart1"/>
    <dgm:cxn modelId="{146397E7-D7E6-4EA8-BA49-2E5F619E4160}" srcId="{69D6B6E3-AEA3-4ECC-B38D-65BD29EA6C9E}" destId="{A32E1FF6-29E3-4FF8-ACF4-0D92F2D296AF}" srcOrd="0" destOrd="0" parTransId="{7D3D0CB9-61C8-4DFF-9449-EA3FBE481A56}" sibTransId="{80BE5B68-1042-4E0C-8872-9DB50A813837}"/>
    <dgm:cxn modelId="{4D0B77E9-505A-4361-A710-1368B4A2C010}" type="presOf" srcId="{B16F084C-D4DF-4605-8980-D0A3801A3AB7}" destId="{4AB59953-854C-4687-B0DE-E99C0CCE1BB0}" srcOrd="0" destOrd="0" presId="urn:microsoft.com/office/officeart/2005/8/layout/orgChart1"/>
    <dgm:cxn modelId="{B0615FF7-180F-4090-A28E-E549FAB6ADB1}" type="presOf" srcId="{ED9EA8F9-927E-4804-A360-AF51FA2D2B2F}" destId="{351984E3-2F44-49D3-88C1-F5A4A8F5BF13}" srcOrd="1" destOrd="0" presId="urn:microsoft.com/office/officeart/2005/8/layout/orgChart1"/>
    <dgm:cxn modelId="{3AE735F9-942F-4DF3-8328-2AA64D010A17}" type="presOf" srcId="{8DD68DF1-DF2B-497C-A69D-043731D9A8C3}" destId="{CE58992D-B089-4C0B-AE17-51210BEC8E12}" srcOrd="0" destOrd="0" presId="urn:microsoft.com/office/officeart/2005/8/layout/orgChart1"/>
    <dgm:cxn modelId="{B555A6DC-0B9A-4D40-A67F-8EF834ED9654}" type="presParOf" srcId="{93257840-9B18-4B2E-AD31-666097C488DD}" destId="{5009EB57-DDF5-4FE3-ABA8-E083E73AAD0F}" srcOrd="0" destOrd="0" presId="urn:microsoft.com/office/officeart/2005/8/layout/orgChart1"/>
    <dgm:cxn modelId="{B2FE641E-6D0D-4C59-8A66-D10692E0BEA5}" type="presParOf" srcId="{5009EB57-DDF5-4FE3-ABA8-E083E73AAD0F}" destId="{106D8A3D-1F41-4A9D-9272-D7684A8DD609}" srcOrd="0" destOrd="0" presId="urn:microsoft.com/office/officeart/2005/8/layout/orgChart1"/>
    <dgm:cxn modelId="{AF2CBA47-62FB-4640-915F-7D227DD02778}" type="presParOf" srcId="{106D8A3D-1F41-4A9D-9272-D7684A8DD609}" destId="{DC74B0C5-11EB-4FB8-8CA3-B81D5E7CC3E1}" srcOrd="0" destOrd="0" presId="urn:microsoft.com/office/officeart/2005/8/layout/orgChart1"/>
    <dgm:cxn modelId="{B1FFB25C-67F8-4DE0-AB5B-065590465196}" type="presParOf" srcId="{106D8A3D-1F41-4A9D-9272-D7684A8DD609}" destId="{4D27BAB4-C717-46CA-9970-D735025DACA1}" srcOrd="1" destOrd="0" presId="urn:microsoft.com/office/officeart/2005/8/layout/orgChart1"/>
    <dgm:cxn modelId="{0345E1B5-96AB-4CB0-BD5B-4BBD666DF2ED}" type="presParOf" srcId="{5009EB57-DDF5-4FE3-ABA8-E083E73AAD0F}" destId="{F33BD2A0-0CB9-41E9-82D8-E837AFBA49A5}" srcOrd="1" destOrd="0" presId="urn:microsoft.com/office/officeart/2005/8/layout/orgChart1"/>
    <dgm:cxn modelId="{523EEF2A-20B4-4FBE-9D1A-59AC879214E1}" type="presParOf" srcId="{F33BD2A0-0CB9-41E9-82D8-E837AFBA49A5}" destId="{97E35888-4AD3-4E01-8F46-592FA3BA0FA8}" srcOrd="0" destOrd="0" presId="urn:microsoft.com/office/officeart/2005/8/layout/orgChart1"/>
    <dgm:cxn modelId="{AD2A43B2-B587-42F4-8C04-56F7B6D6637C}" type="presParOf" srcId="{F33BD2A0-0CB9-41E9-82D8-E837AFBA49A5}" destId="{03D2F6A5-DC0C-416F-89A0-952CB69A0933}" srcOrd="1" destOrd="0" presId="urn:microsoft.com/office/officeart/2005/8/layout/orgChart1"/>
    <dgm:cxn modelId="{69F1E345-F234-41CC-8A60-8873E72B1BD0}" type="presParOf" srcId="{03D2F6A5-DC0C-416F-89A0-952CB69A0933}" destId="{4F7D0F9F-9289-4F79-99A4-CA43866C58ED}" srcOrd="0" destOrd="0" presId="urn:microsoft.com/office/officeart/2005/8/layout/orgChart1"/>
    <dgm:cxn modelId="{86FD22D6-9DDB-480A-A2F6-552DE72C8BBB}" type="presParOf" srcId="{4F7D0F9F-9289-4F79-99A4-CA43866C58ED}" destId="{C4755BA4-3178-41D9-88EE-DFC0A09A59FE}" srcOrd="0" destOrd="0" presId="urn:microsoft.com/office/officeart/2005/8/layout/orgChart1"/>
    <dgm:cxn modelId="{71182B19-E05B-4662-A402-8B8E9858B72B}" type="presParOf" srcId="{4F7D0F9F-9289-4F79-99A4-CA43866C58ED}" destId="{26CB3697-F73D-431C-B2DE-9232A77BF977}" srcOrd="1" destOrd="0" presId="urn:microsoft.com/office/officeart/2005/8/layout/orgChart1"/>
    <dgm:cxn modelId="{D585AA8A-B5A5-4D7E-80AC-75C7D54723EE}" type="presParOf" srcId="{03D2F6A5-DC0C-416F-89A0-952CB69A0933}" destId="{F929F2A2-CA6B-4A55-AD96-BB08B227BB4C}" srcOrd="1" destOrd="0" presId="urn:microsoft.com/office/officeart/2005/8/layout/orgChart1"/>
    <dgm:cxn modelId="{222CD99D-BD39-4336-A8B3-AF825763EDC2}" type="presParOf" srcId="{F929F2A2-CA6B-4A55-AD96-BB08B227BB4C}" destId="{58A02492-7DB7-4529-A39E-FB45B2BDB67A}" srcOrd="0" destOrd="0" presId="urn:microsoft.com/office/officeart/2005/8/layout/orgChart1"/>
    <dgm:cxn modelId="{F2EB4578-A726-4B30-830B-7E8A8F4418F7}" type="presParOf" srcId="{F929F2A2-CA6B-4A55-AD96-BB08B227BB4C}" destId="{5BEE3993-85A6-445D-8014-B8A4F7EABB86}" srcOrd="1" destOrd="0" presId="urn:microsoft.com/office/officeart/2005/8/layout/orgChart1"/>
    <dgm:cxn modelId="{C437B458-87CC-43F8-A261-D940E254B121}" type="presParOf" srcId="{5BEE3993-85A6-445D-8014-B8A4F7EABB86}" destId="{7322FFDA-34AB-4D16-9DE8-361F402F4DF8}" srcOrd="0" destOrd="0" presId="urn:microsoft.com/office/officeart/2005/8/layout/orgChart1"/>
    <dgm:cxn modelId="{9AA2BCA0-AFAD-4CBD-A0AB-C35BD655DBD9}" type="presParOf" srcId="{7322FFDA-34AB-4D16-9DE8-361F402F4DF8}" destId="{D95381C8-7758-4DA2-BCDF-2B98519F1883}" srcOrd="0" destOrd="0" presId="urn:microsoft.com/office/officeart/2005/8/layout/orgChart1"/>
    <dgm:cxn modelId="{81A22541-AA3E-4136-89F3-49AF94FA70AC}" type="presParOf" srcId="{7322FFDA-34AB-4D16-9DE8-361F402F4DF8}" destId="{351984E3-2F44-49D3-88C1-F5A4A8F5BF13}" srcOrd="1" destOrd="0" presId="urn:microsoft.com/office/officeart/2005/8/layout/orgChart1"/>
    <dgm:cxn modelId="{1CA170FF-0147-40C8-A494-045583569474}" type="presParOf" srcId="{5BEE3993-85A6-445D-8014-B8A4F7EABB86}" destId="{C1ED5C85-9EA6-4CE7-858A-620765DA88CC}" srcOrd="1" destOrd="0" presId="urn:microsoft.com/office/officeart/2005/8/layout/orgChart1"/>
    <dgm:cxn modelId="{82674BE0-9328-4BB5-9B3E-9620B5CB5FAA}" type="presParOf" srcId="{5BEE3993-85A6-445D-8014-B8A4F7EABB86}" destId="{48260C60-B056-4D0B-A8DE-8EACB56ED9D4}" srcOrd="2" destOrd="0" presId="urn:microsoft.com/office/officeart/2005/8/layout/orgChart1"/>
    <dgm:cxn modelId="{295B5279-B64D-4C83-BE63-D38C33D94512}" type="presParOf" srcId="{F929F2A2-CA6B-4A55-AD96-BB08B227BB4C}" destId="{9D7AC5AB-7749-4121-A7FD-5C4D1FDA82E7}" srcOrd="2" destOrd="0" presId="urn:microsoft.com/office/officeart/2005/8/layout/orgChart1"/>
    <dgm:cxn modelId="{F926420B-D6F1-4B78-B80E-2205162A1CB4}" type="presParOf" srcId="{F929F2A2-CA6B-4A55-AD96-BB08B227BB4C}" destId="{ACEF4A4D-8A6C-491D-8274-2DD8D7209334}" srcOrd="3" destOrd="0" presId="urn:microsoft.com/office/officeart/2005/8/layout/orgChart1"/>
    <dgm:cxn modelId="{5B4D978E-4BB7-4B14-B2DE-79B7505771CC}" type="presParOf" srcId="{ACEF4A4D-8A6C-491D-8274-2DD8D7209334}" destId="{23946F64-2620-443C-BDAD-61EE23D8F781}" srcOrd="0" destOrd="0" presId="urn:microsoft.com/office/officeart/2005/8/layout/orgChart1"/>
    <dgm:cxn modelId="{A5B99ACE-52CE-4FE8-9C47-654E981D93CB}" type="presParOf" srcId="{23946F64-2620-443C-BDAD-61EE23D8F781}" destId="{6D8B49B9-B4A7-45F4-8541-AB54C57A1629}" srcOrd="0" destOrd="0" presId="urn:microsoft.com/office/officeart/2005/8/layout/orgChart1"/>
    <dgm:cxn modelId="{0AA635B7-DB61-4158-B990-1ABDAC599497}" type="presParOf" srcId="{23946F64-2620-443C-BDAD-61EE23D8F781}" destId="{043EC69C-382E-422F-9F91-E9E358981A80}" srcOrd="1" destOrd="0" presId="urn:microsoft.com/office/officeart/2005/8/layout/orgChart1"/>
    <dgm:cxn modelId="{F1F91DFB-5E42-483C-8A62-B74324ADD9A9}" type="presParOf" srcId="{ACEF4A4D-8A6C-491D-8274-2DD8D7209334}" destId="{A964C427-01CB-49D4-815A-911A5110BA5F}" srcOrd="1" destOrd="0" presId="urn:microsoft.com/office/officeart/2005/8/layout/orgChart1"/>
    <dgm:cxn modelId="{44455E54-AABB-477C-A11E-E70224A3F14C}" type="presParOf" srcId="{ACEF4A4D-8A6C-491D-8274-2DD8D7209334}" destId="{30D4C772-C934-4D01-8C78-ED8B4C1F7F46}" srcOrd="2" destOrd="0" presId="urn:microsoft.com/office/officeart/2005/8/layout/orgChart1"/>
    <dgm:cxn modelId="{812FA5AC-C806-4318-A04B-57B44EE410D7}" type="presParOf" srcId="{F929F2A2-CA6B-4A55-AD96-BB08B227BB4C}" destId="{BDE74B22-FB77-494A-8FAC-BFE9EAFDC4AF}" srcOrd="4" destOrd="0" presId="urn:microsoft.com/office/officeart/2005/8/layout/orgChart1"/>
    <dgm:cxn modelId="{10D58B98-FF3E-45F9-9749-F99FC8C3AF46}" type="presParOf" srcId="{F929F2A2-CA6B-4A55-AD96-BB08B227BB4C}" destId="{91727C75-D2E4-4C29-8D88-5F5DEAE1970A}" srcOrd="5" destOrd="0" presId="urn:microsoft.com/office/officeart/2005/8/layout/orgChart1"/>
    <dgm:cxn modelId="{4FAFBD9D-7CBE-4284-9FE9-0998C1D89D0A}" type="presParOf" srcId="{91727C75-D2E4-4C29-8D88-5F5DEAE1970A}" destId="{3AD46FDD-FB41-4EE2-B164-E344C5C403C1}" srcOrd="0" destOrd="0" presId="urn:microsoft.com/office/officeart/2005/8/layout/orgChart1"/>
    <dgm:cxn modelId="{0B9C6D66-F07B-40F0-AFD8-E57F7AA7B595}" type="presParOf" srcId="{3AD46FDD-FB41-4EE2-B164-E344C5C403C1}" destId="{C1527C54-8F66-4F97-AAAC-06A68613D24E}" srcOrd="0" destOrd="0" presId="urn:microsoft.com/office/officeart/2005/8/layout/orgChart1"/>
    <dgm:cxn modelId="{BFE46D10-6C07-4BBA-AF27-72315AAB97A2}" type="presParOf" srcId="{3AD46FDD-FB41-4EE2-B164-E344C5C403C1}" destId="{8B3FB201-BEBF-44B0-9496-A08B018E761E}" srcOrd="1" destOrd="0" presId="urn:microsoft.com/office/officeart/2005/8/layout/orgChart1"/>
    <dgm:cxn modelId="{5DE8F428-0B80-465E-B84D-D1426A16EF09}" type="presParOf" srcId="{91727C75-D2E4-4C29-8D88-5F5DEAE1970A}" destId="{576A17CE-15FA-4488-A2F1-0450F64EA91B}" srcOrd="1" destOrd="0" presId="urn:microsoft.com/office/officeart/2005/8/layout/orgChart1"/>
    <dgm:cxn modelId="{BC9DE5C4-494E-421C-A323-411911752154}" type="presParOf" srcId="{91727C75-D2E4-4C29-8D88-5F5DEAE1970A}" destId="{72401AB7-BC07-4639-942F-30DAFA8F07DE}" srcOrd="2" destOrd="0" presId="urn:microsoft.com/office/officeart/2005/8/layout/orgChart1"/>
    <dgm:cxn modelId="{3CE88826-6757-44D8-8B58-D86AA7180BAA}" type="presParOf" srcId="{03D2F6A5-DC0C-416F-89A0-952CB69A0933}" destId="{F1FCF44A-4372-4FB8-862A-20ED1381447E}" srcOrd="2" destOrd="0" presId="urn:microsoft.com/office/officeart/2005/8/layout/orgChart1"/>
    <dgm:cxn modelId="{AABA7A17-963F-4AEE-A6B7-829A6096D4F5}" type="presParOf" srcId="{F1FCF44A-4372-4FB8-862A-20ED1381447E}" destId="{4AB59953-854C-4687-B0DE-E99C0CCE1BB0}" srcOrd="0" destOrd="0" presId="urn:microsoft.com/office/officeart/2005/8/layout/orgChart1"/>
    <dgm:cxn modelId="{20793E5E-A07F-4D44-9E21-738A1D974FE6}" type="presParOf" srcId="{F1FCF44A-4372-4FB8-862A-20ED1381447E}" destId="{C78708B2-F9DA-403E-9E2B-B7B66B2F1F1D}" srcOrd="1" destOrd="0" presId="urn:microsoft.com/office/officeart/2005/8/layout/orgChart1"/>
    <dgm:cxn modelId="{B9D9B4B1-94AC-4548-9CFD-D7C4D7DC815C}" type="presParOf" srcId="{C78708B2-F9DA-403E-9E2B-B7B66B2F1F1D}" destId="{9963477B-9A30-4CB5-8CCC-497A0C912A6B}" srcOrd="0" destOrd="0" presId="urn:microsoft.com/office/officeart/2005/8/layout/orgChart1"/>
    <dgm:cxn modelId="{8388B832-7AF4-4107-9F87-ED05E746E557}" type="presParOf" srcId="{9963477B-9A30-4CB5-8CCC-497A0C912A6B}" destId="{CE58992D-B089-4C0B-AE17-51210BEC8E12}" srcOrd="0" destOrd="0" presId="urn:microsoft.com/office/officeart/2005/8/layout/orgChart1"/>
    <dgm:cxn modelId="{C34D0827-109C-495F-90E8-9125D7F877BE}" type="presParOf" srcId="{9963477B-9A30-4CB5-8CCC-497A0C912A6B}" destId="{FFF2B5CD-4C7D-4FBD-B73C-E722C222941E}" srcOrd="1" destOrd="0" presId="urn:microsoft.com/office/officeart/2005/8/layout/orgChart1"/>
    <dgm:cxn modelId="{5A5A6D63-C8FC-402B-A22E-0D5032CEEBD2}" type="presParOf" srcId="{C78708B2-F9DA-403E-9E2B-B7B66B2F1F1D}" destId="{8F23A0D2-4367-4EF1-A11B-9B5E6B3F98A9}" srcOrd="1" destOrd="0" presId="urn:microsoft.com/office/officeart/2005/8/layout/orgChart1"/>
    <dgm:cxn modelId="{3C63F91B-F65E-4D8E-9D58-849132C20725}" type="presParOf" srcId="{C78708B2-F9DA-403E-9E2B-B7B66B2F1F1D}" destId="{C253A18C-9E0A-47A8-8151-B67448BD010C}" srcOrd="2" destOrd="0" presId="urn:microsoft.com/office/officeart/2005/8/layout/orgChart1"/>
    <dgm:cxn modelId="{10ED2547-DD62-42CF-98EF-2DD6712EA3AA}" type="presParOf" srcId="{5009EB57-DDF5-4FE3-ABA8-E083E73AAD0F}" destId="{0195DD64-6FDF-46C1-AD84-65398CF3CFD6}"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B59953-854C-4687-B0DE-E99C0CCE1BB0}">
      <dsp:nvSpPr>
        <dsp:cNvPr id="0" name=""/>
        <dsp:cNvSpPr/>
      </dsp:nvSpPr>
      <dsp:spPr>
        <a:xfrm>
          <a:off x="3104616" y="1104366"/>
          <a:ext cx="95783" cy="419622"/>
        </a:xfrm>
        <a:custGeom>
          <a:avLst/>
          <a:gdLst/>
          <a:ahLst/>
          <a:cxnLst/>
          <a:rect l="0" t="0" r="0" b="0"/>
          <a:pathLst>
            <a:path>
              <a:moveTo>
                <a:pt x="95783" y="0"/>
              </a:moveTo>
              <a:lnTo>
                <a:pt x="95783" y="419622"/>
              </a:lnTo>
              <a:lnTo>
                <a:pt x="0" y="4196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74B22-FB77-494A-8FAC-BFE9EAFDC4AF}">
      <dsp:nvSpPr>
        <dsp:cNvPr id="0" name=""/>
        <dsp:cNvSpPr/>
      </dsp:nvSpPr>
      <dsp:spPr>
        <a:xfrm>
          <a:off x="3200400" y="1104366"/>
          <a:ext cx="1103790" cy="839245"/>
        </a:xfrm>
        <a:custGeom>
          <a:avLst/>
          <a:gdLst/>
          <a:ahLst/>
          <a:cxnLst/>
          <a:rect l="0" t="0" r="0" b="0"/>
          <a:pathLst>
            <a:path>
              <a:moveTo>
                <a:pt x="0" y="0"/>
              </a:moveTo>
              <a:lnTo>
                <a:pt x="0" y="743462"/>
              </a:lnTo>
              <a:lnTo>
                <a:pt x="1103790" y="743462"/>
              </a:lnTo>
              <a:lnTo>
                <a:pt x="1103790" y="8392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7AC5AB-7749-4121-A7FD-5C4D1FDA82E7}">
      <dsp:nvSpPr>
        <dsp:cNvPr id="0" name=""/>
        <dsp:cNvSpPr/>
      </dsp:nvSpPr>
      <dsp:spPr>
        <a:xfrm>
          <a:off x="3154680" y="1104366"/>
          <a:ext cx="91440" cy="839245"/>
        </a:xfrm>
        <a:custGeom>
          <a:avLst/>
          <a:gdLst/>
          <a:ahLst/>
          <a:cxnLst/>
          <a:rect l="0" t="0" r="0" b="0"/>
          <a:pathLst>
            <a:path>
              <a:moveTo>
                <a:pt x="45720" y="0"/>
              </a:moveTo>
              <a:lnTo>
                <a:pt x="45720" y="8392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A02492-7DB7-4529-A39E-FB45B2BDB67A}">
      <dsp:nvSpPr>
        <dsp:cNvPr id="0" name=""/>
        <dsp:cNvSpPr/>
      </dsp:nvSpPr>
      <dsp:spPr>
        <a:xfrm>
          <a:off x="2096609" y="1104366"/>
          <a:ext cx="1103790" cy="839245"/>
        </a:xfrm>
        <a:custGeom>
          <a:avLst/>
          <a:gdLst/>
          <a:ahLst/>
          <a:cxnLst/>
          <a:rect l="0" t="0" r="0" b="0"/>
          <a:pathLst>
            <a:path>
              <a:moveTo>
                <a:pt x="1103790" y="0"/>
              </a:moveTo>
              <a:lnTo>
                <a:pt x="1103790" y="743462"/>
              </a:lnTo>
              <a:lnTo>
                <a:pt x="0" y="743462"/>
              </a:lnTo>
              <a:lnTo>
                <a:pt x="0" y="8392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E35888-4AD3-4E01-8F46-592FA3BA0FA8}">
      <dsp:nvSpPr>
        <dsp:cNvPr id="0" name=""/>
        <dsp:cNvSpPr/>
      </dsp:nvSpPr>
      <dsp:spPr>
        <a:xfrm>
          <a:off x="3154680" y="456687"/>
          <a:ext cx="91440" cy="191566"/>
        </a:xfrm>
        <a:custGeom>
          <a:avLst/>
          <a:gdLst/>
          <a:ahLst/>
          <a:cxnLst/>
          <a:rect l="0" t="0" r="0" b="0"/>
          <a:pathLst>
            <a:path>
              <a:moveTo>
                <a:pt x="45720" y="0"/>
              </a:moveTo>
              <a:lnTo>
                <a:pt x="45720" y="191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74B0C5-11EB-4FB8-8CA3-B81D5E7CC3E1}">
      <dsp:nvSpPr>
        <dsp:cNvPr id="0" name=""/>
        <dsp:cNvSpPr/>
      </dsp:nvSpPr>
      <dsp:spPr>
        <a:xfrm>
          <a:off x="2744288" y="576"/>
          <a:ext cx="912223" cy="456111"/>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en-GB" sz="900" b="0" i="0" u="none" strike="noStrike" kern="1200" baseline="0">
            <a:latin typeface="Times New Roman"/>
          </a:endParaRPr>
        </a:p>
        <a:p>
          <a:pPr marL="0" marR="0" lvl="0" indent="0" algn="ctr" defTabSz="400050" rtl="0">
            <a:lnSpc>
              <a:spcPct val="90000"/>
            </a:lnSpc>
            <a:spcBef>
              <a:spcPct val="0"/>
            </a:spcBef>
            <a:spcAft>
              <a:spcPct val="35000"/>
            </a:spcAft>
            <a:buNone/>
          </a:pPr>
          <a:r>
            <a:rPr lang="en-GB" sz="900" b="0" i="0" u="none" strike="noStrike" kern="1200" baseline="0">
              <a:latin typeface="Calibri"/>
            </a:rPr>
            <a:t>Service Delivery Manager</a:t>
          </a:r>
          <a:endParaRPr lang="en-GB" sz="900" kern="1200"/>
        </a:p>
      </dsp:txBody>
      <dsp:txXfrm>
        <a:off x="2744288" y="576"/>
        <a:ext cx="912223" cy="456111"/>
      </dsp:txXfrm>
    </dsp:sp>
    <dsp:sp modelId="{C4755BA4-3178-41D9-88EE-DFC0A09A59FE}">
      <dsp:nvSpPr>
        <dsp:cNvPr id="0" name=""/>
        <dsp:cNvSpPr/>
      </dsp:nvSpPr>
      <dsp:spPr>
        <a:xfrm>
          <a:off x="2744288" y="648254"/>
          <a:ext cx="912223" cy="456111"/>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kern="1200"/>
            <a:t>Security Manager</a:t>
          </a:r>
        </a:p>
      </dsp:txBody>
      <dsp:txXfrm>
        <a:off x="2744288" y="648254"/>
        <a:ext cx="912223" cy="456111"/>
      </dsp:txXfrm>
    </dsp:sp>
    <dsp:sp modelId="{D95381C8-7758-4DA2-BCDF-2B98519F1883}">
      <dsp:nvSpPr>
        <dsp:cNvPr id="0" name=""/>
        <dsp:cNvSpPr/>
      </dsp:nvSpPr>
      <dsp:spPr>
        <a:xfrm>
          <a:off x="1640498" y="1943612"/>
          <a:ext cx="912223" cy="456111"/>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Security Team Medway</a:t>
          </a:r>
        </a:p>
      </dsp:txBody>
      <dsp:txXfrm>
        <a:off x="1640498" y="1943612"/>
        <a:ext cx="912223" cy="456111"/>
      </dsp:txXfrm>
    </dsp:sp>
    <dsp:sp modelId="{6D8B49B9-B4A7-45F4-8541-AB54C57A1629}">
      <dsp:nvSpPr>
        <dsp:cNvPr id="0" name=""/>
        <dsp:cNvSpPr/>
      </dsp:nvSpPr>
      <dsp:spPr>
        <a:xfrm>
          <a:off x="2744288" y="1943612"/>
          <a:ext cx="912223" cy="456111"/>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Security Team Avery Hill</a:t>
          </a:r>
        </a:p>
      </dsp:txBody>
      <dsp:txXfrm>
        <a:off x="2744288" y="1943612"/>
        <a:ext cx="912223" cy="456111"/>
      </dsp:txXfrm>
    </dsp:sp>
    <dsp:sp modelId="{C1527C54-8F66-4F97-AAAC-06A68613D24E}">
      <dsp:nvSpPr>
        <dsp:cNvPr id="0" name=""/>
        <dsp:cNvSpPr/>
      </dsp:nvSpPr>
      <dsp:spPr>
        <a:xfrm>
          <a:off x="3848078" y="1943612"/>
          <a:ext cx="912223" cy="456111"/>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Security Team Greenwich</a:t>
          </a:r>
        </a:p>
      </dsp:txBody>
      <dsp:txXfrm>
        <a:off x="3848078" y="1943612"/>
        <a:ext cx="912223" cy="456111"/>
      </dsp:txXfrm>
    </dsp:sp>
    <dsp:sp modelId="{CE58992D-B089-4C0B-AE17-51210BEC8E12}">
      <dsp:nvSpPr>
        <dsp:cNvPr id="0" name=""/>
        <dsp:cNvSpPr/>
      </dsp:nvSpPr>
      <dsp:spPr>
        <a:xfrm>
          <a:off x="2192393" y="1295933"/>
          <a:ext cx="912223" cy="456111"/>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Deputy Security Manager</a:t>
          </a:r>
        </a:p>
      </dsp:txBody>
      <dsp:txXfrm>
        <a:off x="2192393" y="1295933"/>
        <a:ext cx="912223" cy="4561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31DE6802905049BC7E1903482048A7" ma:contentTypeVersion="13" ma:contentTypeDescription="Create a new document." ma:contentTypeScope="" ma:versionID="8cdd865d9b752afd3390369688787093">
  <xsd:schema xmlns:xsd="http://www.w3.org/2001/XMLSchema" xmlns:xs="http://www.w3.org/2001/XMLSchema" xmlns:p="http://schemas.microsoft.com/office/2006/metadata/properties" xmlns:ns3="fac43fa3-8b02-498b-9820-79449b868940" xmlns:ns4="f65c8295-304a-4e42-848f-803d25015871" targetNamespace="http://schemas.microsoft.com/office/2006/metadata/properties" ma:root="true" ma:fieldsID="bdf514889ae1a5e4bfdf6135a1378c1f" ns3:_="" ns4:_="">
    <xsd:import namespace="fac43fa3-8b02-498b-9820-79449b868940"/>
    <xsd:import namespace="f65c8295-304a-4e42-848f-803d250158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43fa3-8b02-498b-9820-79449b8689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c8295-304a-4e42-848f-803d250158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4545A-08B1-4B1C-AEC3-DB0A130A43D1}">
  <ds:schemaRefs>
    <ds:schemaRef ds:uri="http://schemas.microsoft.com/sharepoint/v3/contenttype/forms"/>
  </ds:schemaRefs>
</ds:datastoreItem>
</file>

<file path=customXml/itemProps2.xml><?xml version="1.0" encoding="utf-8"?>
<ds:datastoreItem xmlns:ds="http://schemas.openxmlformats.org/officeDocument/2006/customXml" ds:itemID="{7DBCA3AE-C4C6-4830-B206-40E8E61AB1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87C354-DF28-484E-94DB-C96EB906A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43fa3-8b02-498b-9820-79449b868940"/>
    <ds:schemaRef ds:uri="f65c8295-304a-4e42-848f-803d25015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928</Words>
  <Characters>5294</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Stapleton, Christine</cp:lastModifiedBy>
  <cp:revision>12</cp:revision>
  <dcterms:created xsi:type="dcterms:W3CDTF">2020-10-12T10:06:00Z</dcterms:created>
  <dcterms:modified xsi:type="dcterms:W3CDTF">2020-10-12T10:19:00Z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0x0101006231DE6802905049BC7E1903482048A7</vt:lpwstr>
  </property>
</Properties>
</file>