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81DE" w14:textId="77777777" w:rsidR="00366A73" w:rsidRPr="008B4A79" w:rsidRDefault="00FA1A0A" w:rsidP="51F262A6">
      <w:pPr>
        <w:rPr>
          <w:lang w:val="en-GB"/>
        </w:rPr>
      </w:pPr>
      <w:r w:rsidRPr="008B4A79">
        <w:rPr>
          <w:noProof/>
          <w:lang w:val="en-GB" w:eastAsia="en-GB"/>
        </w:rPr>
        <mc:AlternateContent>
          <mc:Choice Requires="wps">
            <w:drawing>
              <wp:anchor distT="0" distB="0" distL="114300" distR="114300" simplePos="0" relativeHeight="251666432" behindDoc="0" locked="0" layoutInCell="1" allowOverlap="1" wp14:anchorId="6C065F07" wp14:editId="4B7886E7">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DD776D" w14:textId="4431F20C" w:rsidR="00366A73" w:rsidRDefault="00366A73" w:rsidP="00366A73">
                            <w:pPr>
                              <w:jc w:val="left"/>
                              <w:rPr>
                                <w:color w:val="FFFFFF"/>
                                <w:sz w:val="44"/>
                                <w:szCs w:val="44"/>
                                <w:lang w:val="en-AU"/>
                              </w:rPr>
                            </w:pPr>
                            <w:r>
                              <w:rPr>
                                <w:color w:val="FFFFFF"/>
                                <w:sz w:val="44"/>
                                <w:szCs w:val="44"/>
                                <w:lang w:val="en-AU"/>
                              </w:rPr>
                              <w:t xml:space="preserve">Job Description: </w:t>
                            </w:r>
                            <w:r w:rsidR="0013100F">
                              <w:rPr>
                                <w:color w:val="FFFFFF"/>
                                <w:sz w:val="44"/>
                                <w:szCs w:val="44"/>
                                <w:lang w:val="en-AU"/>
                              </w:rPr>
                              <w:t>Corporate Services</w:t>
                            </w:r>
                            <w:r>
                              <w:rPr>
                                <w:color w:val="FFFFFF"/>
                                <w:sz w:val="44"/>
                                <w:szCs w:val="44"/>
                                <w:lang w:val="en-AU"/>
                              </w:rPr>
                              <w:br/>
                            </w:r>
                            <w:r w:rsidR="002668B5">
                              <w:rPr>
                                <w:color w:val="FFFFFF"/>
                                <w:sz w:val="44"/>
                                <w:szCs w:val="44"/>
                                <w:lang w:val="en-AU"/>
                              </w:rPr>
                              <w:t>Soft Services Manager</w:t>
                            </w:r>
                            <w:r w:rsidR="0046779B">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C065F07"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7FDD776D" w14:textId="4431F20C" w:rsidR="00366A73" w:rsidRDefault="00366A73" w:rsidP="00366A73">
                      <w:pPr>
                        <w:jc w:val="left"/>
                        <w:rPr>
                          <w:color w:val="FFFFFF"/>
                          <w:sz w:val="44"/>
                          <w:szCs w:val="44"/>
                          <w:lang w:val="en-AU"/>
                        </w:rPr>
                      </w:pPr>
                      <w:r>
                        <w:rPr>
                          <w:color w:val="FFFFFF"/>
                          <w:sz w:val="44"/>
                          <w:szCs w:val="44"/>
                          <w:lang w:val="en-AU"/>
                        </w:rPr>
                        <w:t xml:space="preserve">Job Description: </w:t>
                      </w:r>
                      <w:r w:rsidR="0013100F">
                        <w:rPr>
                          <w:color w:val="FFFFFF"/>
                          <w:sz w:val="44"/>
                          <w:szCs w:val="44"/>
                          <w:lang w:val="en-AU"/>
                        </w:rPr>
                        <w:t>Corporate Services</w:t>
                      </w:r>
                      <w:r>
                        <w:rPr>
                          <w:color w:val="FFFFFF"/>
                          <w:sz w:val="44"/>
                          <w:szCs w:val="44"/>
                          <w:lang w:val="en-AU"/>
                        </w:rPr>
                        <w:br/>
                      </w:r>
                      <w:r w:rsidR="002668B5">
                        <w:rPr>
                          <w:color w:val="FFFFFF"/>
                          <w:sz w:val="44"/>
                          <w:szCs w:val="44"/>
                          <w:lang w:val="en-AU"/>
                        </w:rPr>
                        <w:t>Soft Services Manager</w:t>
                      </w:r>
                      <w:r w:rsidR="0046779B">
                        <w:rPr>
                          <w:color w:val="FFFFFF"/>
                          <w:sz w:val="44"/>
                          <w:szCs w:val="44"/>
                          <w:lang w:val="en-AU"/>
                        </w:rPr>
                        <w:t xml:space="preserve"> </w:t>
                      </w:r>
                    </w:p>
                  </w:txbxContent>
                </v:textbox>
              </v:shape>
            </w:pict>
          </mc:Fallback>
        </mc:AlternateContent>
      </w:r>
      <w:r w:rsidR="00366A73" w:rsidRPr="008B4A79">
        <w:rPr>
          <w:noProof/>
          <w:lang w:val="en-GB" w:eastAsia="en-GB"/>
        </w:rPr>
        <w:drawing>
          <wp:anchor distT="0" distB="0" distL="114300" distR="114300" simplePos="0" relativeHeight="251665408" behindDoc="0" locked="0" layoutInCell="1" allowOverlap="1" wp14:anchorId="69DC3364" wp14:editId="3FAC7D9D">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51F262A6" w:rsidRPr="51F262A6">
        <w:rPr>
          <w:lang w:val="en-GB"/>
        </w:rPr>
        <w:t>da</w:t>
      </w:r>
    </w:p>
    <w:p w14:paraId="4E7EE742" w14:textId="77777777" w:rsidR="00366A73" w:rsidRPr="008B4A79" w:rsidRDefault="00366A73" w:rsidP="00366A73">
      <w:pPr>
        <w:rPr>
          <w:lang w:val="en-GB"/>
        </w:rPr>
      </w:pPr>
    </w:p>
    <w:p w14:paraId="757A9EFF" w14:textId="77777777" w:rsidR="00366A73" w:rsidRPr="008B4A79" w:rsidRDefault="00366A73" w:rsidP="00366A73">
      <w:pPr>
        <w:rPr>
          <w:lang w:val="en-GB"/>
        </w:rPr>
      </w:pPr>
    </w:p>
    <w:p w14:paraId="7C329C89" w14:textId="77777777" w:rsidR="00366A73" w:rsidRPr="008B4A79" w:rsidRDefault="00366A73" w:rsidP="00366A73">
      <w:pPr>
        <w:rPr>
          <w:lang w:val="en-GB"/>
        </w:rPr>
      </w:pPr>
    </w:p>
    <w:p w14:paraId="3CAC365F" w14:textId="77777777" w:rsidR="00366A73" w:rsidRPr="008B4A79" w:rsidRDefault="00366A73" w:rsidP="00366A73">
      <w:pPr>
        <w:rPr>
          <w:lang w:val="en-GB"/>
        </w:rPr>
      </w:pPr>
    </w:p>
    <w:p w14:paraId="35AEA511" w14:textId="77777777" w:rsidR="00366A73" w:rsidRPr="008B4A79" w:rsidRDefault="00366A73" w:rsidP="00366A73">
      <w:pPr>
        <w:rPr>
          <w:lang w:val="en-GB"/>
        </w:rPr>
      </w:pPr>
    </w:p>
    <w:p w14:paraId="07FF4CC1" w14:textId="77777777" w:rsidR="00366A73" w:rsidRPr="008B4A79" w:rsidRDefault="00366A73" w:rsidP="00366A73">
      <w:pPr>
        <w:jc w:val="left"/>
        <w:rPr>
          <w:rFonts w:cs="Arial"/>
          <w:sz w:val="4"/>
          <w:szCs w:val="20"/>
          <w:lang w:val="en-GB"/>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90"/>
      </w:tblGrid>
      <w:tr w:rsidR="00366A73" w:rsidRPr="008B4A79" w14:paraId="1E9A22E7" w14:textId="77777777" w:rsidTr="51F262A6">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683037D7" w14:textId="77777777" w:rsidR="00366A73" w:rsidRPr="008B4A79" w:rsidRDefault="00366A73" w:rsidP="00161F93">
            <w:pPr>
              <w:pStyle w:val="gris"/>
              <w:framePr w:hSpace="0" w:wrap="auto" w:vAnchor="margin" w:hAnchor="text" w:xAlign="left" w:yAlign="inline"/>
              <w:spacing w:before="20" w:after="20"/>
              <w:rPr>
                <w:b w:val="0"/>
                <w:lang w:val="en-GB"/>
              </w:rPr>
            </w:pPr>
            <w:r w:rsidRPr="008B4A79">
              <w:rPr>
                <w:b w:val="0"/>
                <w:lang w:val="en-GB"/>
              </w:rPr>
              <w:t>Function:</w:t>
            </w:r>
          </w:p>
        </w:tc>
        <w:tc>
          <w:tcPr>
            <w:tcW w:w="7200" w:type="dxa"/>
            <w:gridSpan w:val="8"/>
            <w:tcBorders>
              <w:top w:val="single" w:sz="4" w:space="0" w:color="auto"/>
              <w:left w:val="nil"/>
              <w:bottom w:val="dotted" w:sz="2" w:space="0" w:color="auto"/>
              <w:right w:val="single" w:sz="4" w:space="0" w:color="auto"/>
            </w:tcBorders>
            <w:vAlign w:val="center"/>
          </w:tcPr>
          <w:p w14:paraId="1CDB27FF" w14:textId="77777777" w:rsidR="00366A73" w:rsidRPr="008B4A79" w:rsidRDefault="0013100F" w:rsidP="00161F93">
            <w:pPr>
              <w:spacing w:before="20" w:after="20"/>
              <w:jc w:val="left"/>
              <w:rPr>
                <w:rFonts w:cs="Arial"/>
                <w:color w:val="000000"/>
                <w:szCs w:val="20"/>
                <w:lang w:val="en-GB"/>
              </w:rPr>
            </w:pPr>
            <w:r w:rsidRPr="008B4A79">
              <w:rPr>
                <w:rFonts w:cs="Arial"/>
                <w:color w:val="000000"/>
                <w:szCs w:val="20"/>
                <w:lang w:val="en-GB"/>
              </w:rPr>
              <w:t>Corporate Services</w:t>
            </w:r>
          </w:p>
        </w:tc>
      </w:tr>
      <w:tr w:rsidR="00366A73" w:rsidRPr="008B4A79" w14:paraId="716EF279" w14:textId="77777777" w:rsidTr="51F262A6">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A39B36A" w14:textId="77777777" w:rsidR="00366A73" w:rsidRPr="008B4A79" w:rsidRDefault="004B2221" w:rsidP="00161F93">
            <w:pPr>
              <w:pStyle w:val="gris"/>
              <w:framePr w:hSpace="0" w:wrap="auto" w:vAnchor="margin" w:hAnchor="text" w:xAlign="left" w:yAlign="inline"/>
              <w:spacing w:before="20" w:after="20"/>
              <w:rPr>
                <w:b w:val="0"/>
                <w:lang w:val="en-GB"/>
              </w:rPr>
            </w:pPr>
            <w:r w:rsidRPr="008B4A79">
              <w:rPr>
                <w:b w:val="0"/>
                <w:lang w:val="en-GB"/>
              </w:rPr>
              <w:t>Job:</w:t>
            </w:r>
            <w:r w:rsidR="00366A73" w:rsidRPr="008B4A79">
              <w:rPr>
                <w:b w:val="0"/>
                <w:lang w:val="en-GB"/>
              </w:rPr>
              <w:t xml:space="preserve">  </w:t>
            </w:r>
          </w:p>
        </w:tc>
        <w:tc>
          <w:tcPr>
            <w:tcW w:w="7200" w:type="dxa"/>
            <w:gridSpan w:val="8"/>
            <w:tcBorders>
              <w:top w:val="dotted" w:sz="2" w:space="0" w:color="auto"/>
              <w:left w:val="nil"/>
              <w:bottom w:val="dotted" w:sz="2" w:space="0" w:color="auto"/>
              <w:right w:val="single" w:sz="4" w:space="0" w:color="auto"/>
            </w:tcBorders>
            <w:vAlign w:val="center"/>
          </w:tcPr>
          <w:p w14:paraId="32A4A587" w14:textId="77777777" w:rsidR="00366A73" w:rsidRPr="008F54A8" w:rsidRDefault="0013100F" w:rsidP="0013100F">
            <w:pPr>
              <w:pStyle w:val="Heading2"/>
              <w:rPr>
                <w:b w:val="0"/>
                <w:szCs w:val="36"/>
                <w:lang w:val="en-GB"/>
              </w:rPr>
            </w:pPr>
            <w:r w:rsidRPr="008F54A8">
              <w:rPr>
                <w:b w:val="0"/>
                <w:szCs w:val="36"/>
                <w:lang w:val="en-GB"/>
              </w:rPr>
              <w:t>Management</w:t>
            </w:r>
          </w:p>
        </w:tc>
      </w:tr>
      <w:tr w:rsidR="004B2221" w:rsidRPr="008B4A79" w14:paraId="6504A45E" w14:textId="77777777" w:rsidTr="51F262A6">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8590245" w14:textId="77777777" w:rsidR="004B2221" w:rsidRPr="008B4A79" w:rsidRDefault="004B2221" w:rsidP="00161F93">
            <w:pPr>
              <w:pStyle w:val="gris"/>
              <w:framePr w:hSpace="0" w:wrap="auto" w:vAnchor="margin" w:hAnchor="text" w:xAlign="left" w:yAlign="inline"/>
              <w:spacing w:before="20" w:after="20"/>
              <w:rPr>
                <w:b w:val="0"/>
                <w:lang w:val="en-GB"/>
              </w:rPr>
            </w:pPr>
            <w:r w:rsidRPr="008B4A79">
              <w:rPr>
                <w:b w:val="0"/>
                <w:lang w:val="en-GB"/>
              </w:rPr>
              <w:t xml:space="preserve">Position:  </w:t>
            </w:r>
          </w:p>
        </w:tc>
        <w:tc>
          <w:tcPr>
            <w:tcW w:w="7200" w:type="dxa"/>
            <w:gridSpan w:val="8"/>
            <w:tcBorders>
              <w:top w:val="dotted" w:sz="2" w:space="0" w:color="auto"/>
              <w:left w:val="nil"/>
              <w:bottom w:val="dotted" w:sz="2" w:space="0" w:color="auto"/>
              <w:right w:val="single" w:sz="4" w:space="0" w:color="auto"/>
            </w:tcBorders>
            <w:vAlign w:val="center"/>
          </w:tcPr>
          <w:p w14:paraId="19B8E3B7" w14:textId="312F3A82" w:rsidR="004B2221" w:rsidRPr="008F54A8" w:rsidRDefault="006C5391" w:rsidP="0005529E">
            <w:pPr>
              <w:spacing w:before="20" w:after="20"/>
              <w:jc w:val="left"/>
              <w:rPr>
                <w:rFonts w:cs="Arial"/>
                <w:color w:val="000000"/>
                <w:szCs w:val="36"/>
                <w:lang w:val="en-GB"/>
              </w:rPr>
            </w:pPr>
            <w:r>
              <w:rPr>
                <w:szCs w:val="36"/>
                <w:lang w:val="en-GB"/>
              </w:rPr>
              <w:t>Facilities Services Manager</w:t>
            </w:r>
            <w:r w:rsidR="001F570D">
              <w:rPr>
                <w:szCs w:val="36"/>
                <w:lang w:val="en-GB"/>
              </w:rPr>
              <w:t xml:space="preserve"> </w:t>
            </w:r>
            <w:r w:rsidR="002668B5">
              <w:rPr>
                <w:szCs w:val="36"/>
                <w:lang w:val="en-GB"/>
              </w:rPr>
              <w:t>(Soft Services)</w:t>
            </w:r>
          </w:p>
        </w:tc>
      </w:tr>
      <w:tr w:rsidR="00366A73" w:rsidRPr="008B4A79" w14:paraId="1B7EAAAF" w14:textId="77777777" w:rsidTr="51F262A6">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E228F86" w14:textId="77777777" w:rsidR="00366A73" w:rsidRPr="008B4A79" w:rsidRDefault="00366A73" w:rsidP="00161F93">
            <w:pPr>
              <w:pStyle w:val="gris"/>
              <w:framePr w:hSpace="0" w:wrap="auto" w:vAnchor="margin" w:hAnchor="text" w:xAlign="left" w:yAlign="inline"/>
              <w:spacing w:before="20" w:after="20"/>
              <w:rPr>
                <w:b w:val="0"/>
                <w:lang w:val="en-GB"/>
              </w:rPr>
            </w:pPr>
            <w:r w:rsidRPr="008B4A79">
              <w:rPr>
                <w:b w:val="0"/>
                <w:lang w:val="en-GB"/>
              </w:rPr>
              <w:t>Job holder:</w:t>
            </w:r>
          </w:p>
        </w:tc>
        <w:tc>
          <w:tcPr>
            <w:tcW w:w="7200" w:type="dxa"/>
            <w:gridSpan w:val="8"/>
            <w:tcBorders>
              <w:top w:val="dotted" w:sz="2" w:space="0" w:color="auto"/>
              <w:left w:val="nil"/>
              <w:bottom w:val="dotted" w:sz="2" w:space="0" w:color="auto"/>
              <w:right w:val="single" w:sz="4" w:space="0" w:color="auto"/>
            </w:tcBorders>
            <w:vAlign w:val="center"/>
          </w:tcPr>
          <w:p w14:paraId="0EE8FEAB" w14:textId="7BE45B39" w:rsidR="00366A73" w:rsidRPr="008B4A79" w:rsidRDefault="00366A73" w:rsidP="00161F93">
            <w:pPr>
              <w:spacing w:before="20" w:after="20"/>
              <w:jc w:val="left"/>
              <w:rPr>
                <w:rFonts w:cs="Arial"/>
                <w:color w:val="000000"/>
                <w:szCs w:val="20"/>
                <w:lang w:val="en-GB"/>
              </w:rPr>
            </w:pPr>
          </w:p>
        </w:tc>
      </w:tr>
      <w:tr w:rsidR="00366A73" w:rsidRPr="008B4A79" w14:paraId="7CB831D1" w14:textId="77777777" w:rsidTr="51F262A6">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566B6C4" w14:textId="77777777" w:rsidR="00366A73" w:rsidRPr="008B4A79" w:rsidRDefault="00366A73" w:rsidP="00161F93">
            <w:pPr>
              <w:pStyle w:val="gris"/>
              <w:framePr w:hSpace="0" w:wrap="auto" w:vAnchor="margin" w:hAnchor="text" w:xAlign="left" w:yAlign="inline"/>
              <w:spacing w:before="20" w:after="20"/>
              <w:rPr>
                <w:b w:val="0"/>
                <w:lang w:val="en-GB"/>
              </w:rPr>
            </w:pPr>
            <w:r w:rsidRPr="008B4A79">
              <w:rPr>
                <w:b w:val="0"/>
                <w:lang w:val="en-GB"/>
              </w:rPr>
              <w:t xml:space="preserve">Date </w:t>
            </w:r>
            <w:r w:rsidRPr="008B4A79">
              <w:rPr>
                <w:b w:val="0"/>
                <w:sz w:val="16"/>
                <w:lang w:val="en-GB"/>
              </w:rPr>
              <w:t>(in job since)</w:t>
            </w:r>
            <w:r w:rsidRPr="008B4A79">
              <w:rPr>
                <w:b w:val="0"/>
                <w:lang w:val="en-GB"/>
              </w:rPr>
              <w:t>:</w:t>
            </w:r>
          </w:p>
        </w:tc>
        <w:tc>
          <w:tcPr>
            <w:tcW w:w="7200" w:type="dxa"/>
            <w:gridSpan w:val="8"/>
            <w:tcBorders>
              <w:top w:val="dotted" w:sz="2" w:space="0" w:color="auto"/>
              <w:left w:val="nil"/>
              <w:bottom w:val="dotted" w:sz="4" w:space="0" w:color="auto"/>
              <w:right w:val="single" w:sz="4" w:space="0" w:color="auto"/>
            </w:tcBorders>
            <w:vAlign w:val="center"/>
          </w:tcPr>
          <w:p w14:paraId="307E6A13" w14:textId="028C9D49" w:rsidR="00366A73" w:rsidRPr="008B4A79" w:rsidRDefault="00366A73" w:rsidP="00161F93">
            <w:pPr>
              <w:spacing w:before="20" w:after="20"/>
              <w:jc w:val="left"/>
              <w:rPr>
                <w:rFonts w:cs="Arial"/>
                <w:color w:val="000000"/>
                <w:szCs w:val="20"/>
                <w:lang w:val="en-GB"/>
              </w:rPr>
            </w:pPr>
          </w:p>
        </w:tc>
      </w:tr>
      <w:tr w:rsidR="00366A73" w:rsidRPr="008B4A79" w14:paraId="0EF75B47" w14:textId="77777777" w:rsidTr="51F262A6">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15C13BD" w14:textId="211F5E34" w:rsidR="00366A73" w:rsidRPr="008B4A79" w:rsidRDefault="00680C34" w:rsidP="00161F93">
            <w:pPr>
              <w:pStyle w:val="gris"/>
              <w:framePr w:hSpace="0" w:wrap="auto" w:vAnchor="margin" w:hAnchor="text" w:xAlign="left" w:yAlign="inline"/>
              <w:spacing w:before="20" w:after="20"/>
              <w:rPr>
                <w:b w:val="0"/>
                <w:lang w:val="en-GB"/>
              </w:rPr>
            </w:pPr>
            <w:r w:rsidRPr="00680C34">
              <w:rPr>
                <w:b w:val="0"/>
                <w:lang w:val="en-GB"/>
              </w:rPr>
              <w:t>Immediate manager</w:t>
            </w:r>
            <w:r>
              <w:rPr>
                <w:b w:val="0"/>
                <w:lang w:val="en-GB"/>
              </w:rPr>
              <w:t>:</w:t>
            </w:r>
          </w:p>
        </w:tc>
        <w:tc>
          <w:tcPr>
            <w:tcW w:w="7200" w:type="dxa"/>
            <w:gridSpan w:val="8"/>
            <w:tcBorders>
              <w:top w:val="dotted" w:sz="2" w:space="0" w:color="auto"/>
              <w:left w:val="nil"/>
              <w:bottom w:val="dotted" w:sz="4" w:space="0" w:color="auto"/>
              <w:right w:val="single" w:sz="4" w:space="0" w:color="auto"/>
            </w:tcBorders>
            <w:vAlign w:val="center"/>
          </w:tcPr>
          <w:p w14:paraId="046E1A66" w14:textId="222E75DE" w:rsidR="00366A73" w:rsidRPr="008B4A79" w:rsidRDefault="00CA258D" w:rsidP="00366A73">
            <w:pPr>
              <w:spacing w:before="20" w:after="20"/>
              <w:jc w:val="left"/>
              <w:rPr>
                <w:rFonts w:cs="Arial"/>
                <w:color w:val="000000"/>
                <w:szCs w:val="20"/>
                <w:lang w:val="en-GB"/>
              </w:rPr>
            </w:pPr>
            <w:r>
              <w:rPr>
                <w:rFonts w:cs="Arial"/>
                <w:color w:val="000000"/>
                <w:szCs w:val="20"/>
                <w:lang w:val="en-GB"/>
              </w:rPr>
              <w:t>Account Manager</w:t>
            </w:r>
          </w:p>
        </w:tc>
      </w:tr>
      <w:tr w:rsidR="00366A73" w:rsidRPr="008B4A79" w14:paraId="19D82026" w14:textId="77777777" w:rsidTr="51F262A6">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42756A51" w14:textId="77777777" w:rsidR="00366A73" w:rsidRPr="008B4A79" w:rsidRDefault="00366A73" w:rsidP="00161F93">
            <w:pPr>
              <w:pStyle w:val="gris"/>
              <w:framePr w:hSpace="0" w:wrap="auto" w:vAnchor="margin" w:hAnchor="text" w:xAlign="left" w:yAlign="inline"/>
              <w:spacing w:before="20" w:after="20"/>
              <w:rPr>
                <w:b w:val="0"/>
                <w:lang w:val="en-GB"/>
              </w:rPr>
            </w:pPr>
            <w:r w:rsidRPr="008B4A79">
              <w:rPr>
                <w:b w:val="0"/>
                <w:lang w:val="en-GB"/>
              </w:rPr>
              <w:t>Additional reporting line to:</w:t>
            </w:r>
          </w:p>
        </w:tc>
        <w:tc>
          <w:tcPr>
            <w:tcW w:w="7200" w:type="dxa"/>
            <w:gridSpan w:val="8"/>
            <w:tcBorders>
              <w:top w:val="dotted" w:sz="4" w:space="0" w:color="auto"/>
              <w:left w:val="nil"/>
              <w:bottom w:val="dotted" w:sz="4" w:space="0" w:color="auto"/>
              <w:right w:val="single" w:sz="4" w:space="0" w:color="auto"/>
            </w:tcBorders>
            <w:vAlign w:val="center"/>
          </w:tcPr>
          <w:p w14:paraId="2D7C6FC2" w14:textId="77777777" w:rsidR="00366A73" w:rsidRPr="008B4A79" w:rsidRDefault="0013100F" w:rsidP="00366A73">
            <w:pPr>
              <w:spacing w:before="20" w:after="20"/>
              <w:jc w:val="left"/>
              <w:rPr>
                <w:rFonts w:cs="Arial"/>
                <w:color w:val="000000"/>
                <w:szCs w:val="20"/>
                <w:lang w:val="en-GB"/>
              </w:rPr>
            </w:pPr>
            <w:r w:rsidRPr="008B4A79">
              <w:rPr>
                <w:rFonts w:cs="Arial"/>
                <w:color w:val="000000"/>
                <w:szCs w:val="20"/>
                <w:lang w:val="en-GB"/>
              </w:rPr>
              <w:t>N/A</w:t>
            </w:r>
          </w:p>
        </w:tc>
      </w:tr>
      <w:tr w:rsidR="00366A73" w:rsidRPr="008B4A79" w14:paraId="689E6BD4" w14:textId="77777777" w:rsidTr="51F262A6">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3560DE6" w14:textId="77777777" w:rsidR="00366A73" w:rsidRPr="008B4A79" w:rsidRDefault="00366A73" w:rsidP="00161F93">
            <w:pPr>
              <w:pStyle w:val="gris"/>
              <w:framePr w:hSpace="0" w:wrap="auto" w:vAnchor="margin" w:hAnchor="text" w:xAlign="left" w:yAlign="inline"/>
              <w:spacing w:before="20" w:after="20"/>
              <w:rPr>
                <w:b w:val="0"/>
                <w:lang w:val="en-GB"/>
              </w:rPr>
            </w:pPr>
            <w:r w:rsidRPr="008B4A79">
              <w:rPr>
                <w:b w:val="0"/>
                <w:lang w:val="en-GB"/>
              </w:rPr>
              <w:t>Position location:</w:t>
            </w:r>
          </w:p>
        </w:tc>
        <w:tc>
          <w:tcPr>
            <w:tcW w:w="7200" w:type="dxa"/>
            <w:gridSpan w:val="8"/>
            <w:tcBorders>
              <w:top w:val="dotted" w:sz="4" w:space="0" w:color="auto"/>
              <w:left w:val="nil"/>
              <w:bottom w:val="single" w:sz="4" w:space="0" w:color="auto"/>
              <w:right w:val="single" w:sz="4" w:space="0" w:color="auto"/>
            </w:tcBorders>
            <w:vAlign w:val="center"/>
          </w:tcPr>
          <w:p w14:paraId="675FFDF4" w14:textId="7C77C3EA" w:rsidR="00366A73" w:rsidRPr="008B4A79" w:rsidRDefault="00823260" w:rsidP="00161F93">
            <w:pPr>
              <w:spacing w:before="20" w:after="20"/>
              <w:jc w:val="left"/>
              <w:rPr>
                <w:rFonts w:cs="Arial"/>
                <w:color w:val="000000"/>
                <w:szCs w:val="20"/>
                <w:lang w:val="en-GB"/>
              </w:rPr>
            </w:pPr>
            <w:r>
              <w:rPr>
                <w:rFonts w:cs="Arial"/>
                <w:color w:val="000000"/>
                <w:szCs w:val="20"/>
                <w:lang w:val="en-GB"/>
              </w:rPr>
              <w:t>Central London</w:t>
            </w:r>
          </w:p>
        </w:tc>
      </w:tr>
      <w:tr w:rsidR="00366A73" w:rsidRPr="008B4A79" w14:paraId="5C3E5E0A" w14:textId="77777777" w:rsidTr="51F262A6">
        <w:tc>
          <w:tcPr>
            <w:tcW w:w="10440" w:type="dxa"/>
            <w:gridSpan w:val="12"/>
            <w:tcBorders>
              <w:top w:val="single" w:sz="2" w:space="0" w:color="auto"/>
              <w:left w:val="nil"/>
              <w:bottom w:val="single" w:sz="2" w:space="0" w:color="auto"/>
              <w:right w:val="nil"/>
            </w:tcBorders>
          </w:tcPr>
          <w:p w14:paraId="209B9D54" w14:textId="77777777" w:rsidR="00366A73" w:rsidRPr="008B4A79" w:rsidRDefault="00366A73" w:rsidP="00161F93">
            <w:pPr>
              <w:jc w:val="left"/>
              <w:rPr>
                <w:rFonts w:cs="Arial"/>
                <w:sz w:val="10"/>
                <w:szCs w:val="20"/>
                <w:lang w:val="en-GB"/>
              </w:rPr>
            </w:pPr>
          </w:p>
          <w:p w14:paraId="0CEF55EB" w14:textId="77777777" w:rsidR="00366A73" w:rsidRDefault="00366A73" w:rsidP="00161F93">
            <w:pPr>
              <w:jc w:val="left"/>
              <w:rPr>
                <w:rFonts w:cs="Arial"/>
                <w:sz w:val="10"/>
                <w:szCs w:val="20"/>
                <w:lang w:val="en-GB"/>
              </w:rPr>
            </w:pPr>
          </w:p>
          <w:p w14:paraId="54BFC6E7" w14:textId="77777777" w:rsidR="00EC40D2" w:rsidRPr="008B4A79" w:rsidRDefault="00EC40D2" w:rsidP="00161F93">
            <w:pPr>
              <w:jc w:val="left"/>
              <w:rPr>
                <w:rFonts w:cs="Arial"/>
                <w:sz w:val="10"/>
                <w:szCs w:val="20"/>
                <w:lang w:val="en-GB"/>
              </w:rPr>
            </w:pPr>
          </w:p>
        </w:tc>
      </w:tr>
      <w:tr w:rsidR="00366A73" w:rsidRPr="008B4A79" w14:paraId="2B5C1175" w14:textId="77777777" w:rsidTr="51F262A6">
        <w:trPr>
          <w:trHeight w:val="364"/>
        </w:trPr>
        <w:tc>
          <w:tcPr>
            <w:tcW w:w="10458" w:type="dxa"/>
            <w:gridSpan w:val="12"/>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5FAA8278" w14:textId="77777777" w:rsidR="00366A73" w:rsidRPr="008B4A79" w:rsidRDefault="00366A73" w:rsidP="00161F93">
            <w:pPr>
              <w:pStyle w:val="titregris"/>
              <w:framePr w:hSpace="0" w:wrap="auto" w:vAnchor="margin" w:hAnchor="text" w:xAlign="left" w:yAlign="inline"/>
              <w:ind w:left="0" w:firstLine="0"/>
              <w:rPr>
                <w:b w:val="0"/>
                <w:lang w:val="en-GB"/>
              </w:rPr>
            </w:pPr>
            <w:r w:rsidRPr="008B4A79">
              <w:rPr>
                <w:color w:val="FF0000"/>
                <w:lang w:val="en-GB"/>
              </w:rPr>
              <w:t xml:space="preserve">1.  </w:t>
            </w:r>
            <w:r w:rsidRPr="008B4A79">
              <w:rPr>
                <w:lang w:val="en-GB"/>
              </w:rPr>
              <w:t xml:space="preserve">Purpose of the Job </w:t>
            </w:r>
            <w:r w:rsidRPr="008B4A79">
              <w:rPr>
                <w:b w:val="0"/>
                <w:sz w:val="16"/>
                <w:lang w:val="en-GB"/>
              </w:rPr>
              <w:t>– State concisely the aim of the job</w:t>
            </w:r>
            <w:r w:rsidRPr="008B4A79">
              <w:rPr>
                <w:sz w:val="16"/>
                <w:lang w:val="en-GB"/>
              </w:rPr>
              <w:t xml:space="preserve">.  </w:t>
            </w:r>
          </w:p>
        </w:tc>
      </w:tr>
      <w:tr w:rsidR="00366A73" w:rsidRPr="008B4A79" w14:paraId="3F6F56B6" w14:textId="77777777" w:rsidTr="51F262A6">
        <w:trPr>
          <w:trHeight w:val="413"/>
        </w:trPr>
        <w:tc>
          <w:tcPr>
            <w:tcW w:w="10458" w:type="dxa"/>
            <w:gridSpan w:val="12"/>
            <w:tcBorders>
              <w:top w:val="dotted" w:sz="4" w:space="0" w:color="auto"/>
              <w:left w:val="single" w:sz="4" w:space="0" w:color="auto"/>
              <w:bottom w:val="dotted" w:sz="4" w:space="0" w:color="auto"/>
              <w:right w:val="single" w:sz="2" w:space="0" w:color="auto"/>
            </w:tcBorders>
            <w:vAlign w:val="center"/>
          </w:tcPr>
          <w:p w14:paraId="6F3DE9FF" w14:textId="61FD51F4" w:rsidR="007F6810" w:rsidRPr="007F6810" w:rsidRDefault="00353810" w:rsidP="007F6810">
            <w:pPr>
              <w:pStyle w:val="Puce2"/>
              <w:rPr>
                <w:sz w:val="20"/>
                <w:szCs w:val="20"/>
              </w:rPr>
            </w:pPr>
            <w:r w:rsidRPr="003E6038">
              <w:rPr>
                <w:sz w:val="20"/>
                <w:szCs w:val="20"/>
              </w:rPr>
              <w:t xml:space="preserve">Lead, develop, </w:t>
            </w:r>
            <w:proofErr w:type="gramStart"/>
            <w:r w:rsidRPr="003E6038">
              <w:rPr>
                <w:sz w:val="20"/>
                <w:szCs w:val="20"/>
              </w:rPr>
              <w:t>manage</w:t>
            </w:r>
            <w:proofErr w:type="gramEnd"/>
            <w:r w:rsidRPr="003E6038">
              <w:rPr>
                <w:sz w:val="20"/>
                <w:szCs w:val="20"/>
              </w:rPr>
              <w:t xml:space="preserve"> and motivate high performing</w:t>
            </w:r>
            <w:r>
              <w:rPr>
                <w:sz w:val="20"/>
                <w:szCs w:val="20"/>
              </w:rPr>
              <w:t xml:space="preserve"> </w:t>
            </w:r>
            <w:r w:rsidR="00D95874">
              <w:rPr>
                <w:sz w:val="20"/>
                <w:szCs w:val="20"/>
              </w:rPr>
              <w:t>team</w:t>
            </w:r>
            <w:r>
              <w:rPr>
                <w:sz w:val="20"/>
                <w:szCs w:val="20"/>
              </w:rPr>
              <w:t>s</w:t>
            </w:r>
            <w:r w:rsidR="00D95874">
              <w:rPr>
                <w:sz w:val="20"/>
                <w:szCs w:val="20"/>
              </w:rPr>
              <w:t xml:space="preserve"> in provision of onsite</w:t>
            </w:r>
            <w:r w:rsidR="00D4063C">
              <w:rPr>
                <w:sz w:val="20"/>
                <w:szCs w:val="20"/>
              </w:rPr>
              <w:t xml:space="preserve"> </w:t>
            </w:r>
            <w:r w:rsidR="00B55E04">
              <w:rPr>
                <w:sz w:val="20"/>
                <w:szCs w:val="20"/>
              </w:rPr>
              <w:t>soft services</w:t>
            </w:r>
            <w:r w:rsidR="0015226A">
              <w:rPr>
                <w:sz w:val="20"/>
                <w:szCs w:val="20"/>
              </w:rPr>
              <w:t xml:space="preserve"> including Cleaning, Waste, Horticulture, Pest control, </w:t>
            </w:r>
            <w:r w:rsidR="00437B29">
              <w:rPr>
                <w:sz w:val="20"/>
                <w:szCs w:val="20"/>
              </w:rPr>
              <w:t>Post</w:t>
            </w:r>
            <w:r w:rsidR="0015226A">
              <w:rPr>
                <w:sz w:val="20"/>
                <w:szCs w:val="20"/>
              </w:rPr>
              <w:t xml:space="preserve">room and </w:t>
            </w:r>
            <w:r w:rsidR="00B55E04">
              <w:rPr>
                <w:sz w:val="20"/>
                <w:szCs w:val="20"/>
              </w:rPr>
              <w:t>S</w:t>
            </w:r>
            <w:r w:rsidR="0015226A">
              <w:rPr>
                <w:sz w:val="20"/>
                <w:szCs w:val="20"/>
              </w:rPr>
              <w:t xml:space="preserve">ecurity </w:t>
            </w:r>
            <w:r w:rsidR="005577A1">
              <w:rPr>
                <w:sz w:val="20"/>
                <w:szCs w:val="20"/>
              </w:rPr>
              <w:t>across the NBCU portfolio</w:t>
            </w:r>
            <w:r w:rsidR="000B2355">
              <w:rPr>
                <w:sz w:val="20"/>
                <w:szCs w:val="20"/>
              </w:rPr>
              <w:t xml:space="preserve"> to an exceptional quality.</w:t>
            </w:r>
          </w:p>
          <w:p w14:paraId="6C26D13D" w14:textId="77777777" w:rsidR="0005529E" w:rsidRPr="0005529E" w:rsidRDefault="0005529E" w:rsidP="0005529E">
            <w:pPr>
              <w:pStyle w:val="Puce2"/>
              <w:rPr>
                <w:sz w:val="20"/>
                <w:szCs w:val="20"/>
              </w:rPr>
            </w:pPr>
            <w:r w:rsidRPr="0005529E">
              <w:rPr>
                <w:sz w:val="20"/>
                <w:szCs w:val="20"/>
              </w:rPr>
              <w:t xml:space="preserve">Build long-term relationships with client(s) that add value and are based on mutual </w:t>
            </w:r>
            <w:proofErr w:type="gramStart"/>
            <w:r w:rsidRPr="0005529E">
              <w:rPr>
                <w:sz w:val="20"/>
                <w:szCs w:val="20"/>
              </w:rPr>
              <w:t>trust</w:t>
            </w:r>
            <w:proofErr w:type="gramEnd"/>
          </w:p>
          <w:p w14:paraId="678460A7" w14:textId="5153FBEE" w:rsidR="008F54A8" w:rsidRDefault="000B2355" w:rsidP="008F54A8">
            <w:pPr>
              <w:pStyle w:val="Puce2"/>
              <w:rPr>
                <w:sz w:val="20"/>
                <w:szCs w:val="20"/>
              </w:rPr>
            </w:pPr>
            <w:r>
              <w:rPr>
                <w:sz w:val="20"/>
                <w:szCs w:val="20"/>
              </w:rPr>
              <w:t>Support</w:t>
            </w:r>
            <w:r w:rsidR="0005529E">
              <w:rPr>
                <w:sz w:val="20"/>
                <w:szCs w:val="20"/>
              </w:rPr>
              <w:t xml:space="preserve"> the </w:t>
            </w:r>
            <w:r w:rsidR="00EF6ED2">
              <w:rPr>
                <w:sz w:val="20"/>
                <w:szCs w:val="20"/>
              </w:rPr>
              <w:t>Account Manager</w:t>
            </w:r>
            <w:r w:rsidR="0005529E">
              <w:rPr>
                <w:sz w:val="20"/>
                <w:szCs w:val="20"/>
              </w:rPr>
              <w:t xml:space="preserve"> in d</w:t>
            </w:r>
            <w:r w:rsidR="0005529E" w:rsidRPr="003E6038">
              <w:rPr>
                <w:sz w:val="20"/>
                <w:szCs w:val="20"/>
              </w:rPr>
              <w:t>riv</w:t>
            </w:r>
            <w:r w:rsidR="0005529E">
              <w:rPr>
                <w:sz w:val="20"/>
                <w:szCs w:val="20"/>
              </w:rPr>
              <w:t>ing</w:t>
            </w:r>
            <w:r w:rsidR="0005529E" w:rsidRPr="003E6038">
              <w:rPr>
                <w:sz w:val="20"/>
                <w:szCs w:val="20"/>
              </w:rPr>
              <w:t xml:space="preserve"> innovation and continuous improvement of people, systems, processes and </w:t>
            </w:r>
            <w:proofErr w:type="gramStart"/>
            <w:r w:rsidR="0005529E" w:rsidRPr="003E6038">
              <w:rPr>
                <w:sz w:val="20"/>
                <w:szCs w:val="20"/>
              </w:rPr>
              <w:t>services</w:t>
            </w:r>
            <w:proofErr w:type="gramEnd"/>
          </w:p>
          <w:p w14:paraId="4A52C62E" w14:textId="26B467D4" w:rsidR="00745A24" w:rsidRDefault="008F54A8" w:rsidP="008F54A8">
            <w:pPr>
              <w:pStyle w:val="Puce2"/>
              <w:rPr>
                <w:sz w:val="20"/>
                <w:szCs w:val="20"/>
              </w:rPr>
            </w:pPr>
            <w:r w:rsidRPr="008F54A8">
              <w:rPr>
                <w:sz w:val="20"/>
                <w:szCs w:val="20"/>
              </w:rPr>
              <w:t>Ensure full compliance to statutory, legislative and client specific requirements / SOPs</w:t>
            </w:r>
            <w:r w:rsidR="009167FF">
              <w:rPr>
                <w:sz w:val="20"/>
                <w:szCs w:val="20"/>
              </w:rPr>
              <w:t>.</w:t>
            </w:r>
          </w:p>
          <w:p w14:paraId="04002555" w14:textId="1249D8F2" w:rsidR="009167FF" w:rsidRPr="009167FF" w:rsidRDefault="009167FF" w:rsidP="009167FF">
            <w:pPr>
              <w:pStyle w:val="Puce2"/>
              <w:rPr>
                <w:sz w:val="20"/>
                <w:szCs w:val="20"/>
              </w:rPr>
            </w:pPr>
            <w:r w:rsidRPr="003E6038">
              <w:rPr>
                <w:sz w:val="20"/>
                <w:szCs w:val="20"/>
              </w:rPr>
              <w:t>Maximise the profitability of the contract and manage costs effectively</w:t>
            </w:r>
            <w:r>
              <w:rPr>
                <w:sz w:val="20"/>
                <w:szCs w:val="20"/>
              </w:rPr>
              <w:t>.</w:t>
            </w:r>
          </w:p>
          <w:p w14:paraId="40595DC6" w14:textId="7FBB2A4D" w:rsidR="0046779B" w:rsidRPr="0046779B" w:rsidRDefault="0046779B" w:rsidP="0046779B">
            <w:pPr>
              <w:rPr>
                <w:lang w:val="en-GB"/>
              </w:rPr>
            </w:pPr>
          </w:p>
        </w:tc>
      </w:tr>
      <w:tr w:rsidR="00366A73" w:rsidRPr="008B4A79" w14:paraId="249E0DA5" w14:textId="77777777" w:rsidTr="51F262A6">
        <w:tc>
          <w:tcPr>
            <w:tcW w:w="10440" w:type="dxa"/>
            <w:gridSpan w:val="12"/>
            <w:tcBorders>
              <w:top w:val="single" w:sz="2" w:space="0" w:color="auto"/>
              <w:left w:val="nil"/>
              <w:bottom w:val="single" w:sz="2" w:space="0" w:color="auto"/>
              <w:right w:val="nil"/>
            </w:tcBorders>
          </w:tcPr>
          <w:p w14:paraId="2D5E5F88" w14:textId="77777777" w:rsidR="00366A73" w:rsidRPr="008B4A79" w:rsidRDefault="00366A73" w:rsidP="00161F93">
            <w:pPr>
              <w:jc w:val="left"/>
              <w:rPr>
                <w:rFonts w:cs="Arial"/>
                <w:sz w:val="10"/>
                <w:szCs w:val="20"/>
                <w:lang w:val="en-GB"/>
              </w:rPr>
            </w:pPr>
          </w:p>
          <w:p w14:paraId="1883AEF6" w14:textId="77777777" w:rsidR="00366A73" w:rsidRDefault="00366A73" w:rsidP="00161F93">
            <w:pPr>
              <w:jc w:val="left"/>
              <w:rPr>
                <w:rFonts w:cs="Arial"/>
                <w:sz w:val="10"/>
                <w:szCs w:val="20"/>
                <w:lang w:val="en-GB"/>
              </w:rPr>
            </w:pPr>
          </w:p>
          <w:p w14:paraId="0EDBE2F2" w14:textId="77777777" w:rsidR="00EC40D2" w:rsidRPr="008B4A79" w:rsidRDefault="00EC40D2" w:rsidP="00161F93">
            <w:pPr>
              <w:jc w:val="left"/>
              <w:rPr>
                <w:rFonts w:cs="Arial"/>
                <w:sz w:val="10"/>
                <w:szCs w:val="20"/>
                <w:lang w:val="en-GB"/>
              </w:rPr>
            </w:pPr>
          </w:p>
        </w:tc>
      </w:tr>
      <w:tr w:rsidR="00366A73" w:rsidRPr="008B4A79" w14:paraId="2CA259DC" w14:textId="77777777" w:rsidTr="51F262A6">
        <w:trPr>
          <w:trHeight w:val="394"/>
        </w:trPr>
        <w:tc>
          <w:tcPr>
            <w:tcW w:w="10458" w:type="dxa"/>
            <w:gridSpan w:val="12"/>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5E7E4177" w14:textId="77777777" w:rsidR="00366A73" w:rsidRPr="008B4A79" w:rsidRDefault="00366A73" w:rsidP="00161F93">
            <w:pPr>
              <w:pStyle w:val="titregris"/>
              <w:framePr w:hSpace="0" w:wrap="auto" w:vAnchor="margin" w:hAnchor="text" w:xAlign="left" w:yAlign="inline"/>
              <w:rPr>
                <w:lang w:val="en-GB"/>
              </w:rPr>
            </w:pPr>
            <w:r w:rsidRPr="008B4A79">
              <w:rPr>
                <w:color w:val="FF0000"/>
                <w:lang w:val="en-GB"/>
              </w:rPr>
              <w:t>2.</w:t>
            </w:r>
            <w:r w:rsidRPr="008B4A79">
              <w:rPr>
                <w:lang w:val="en-GB"/>
              </w:rPr>
              <w:t xml:space="preserve"> </w:t>
            </w:r>
            <w:r w:rsidRPr="008B4A79">
              <w:rPr>
                <w:lang w:val="en-GB"/>
              </w:rPr>
              <w:tab/>
              <w:t xml:space="preserve">Dimensions </w:t>
            </w:r>
            <w:r w:rsidRPr="008B4A79">
              <w:rPr>
                <w:b w:val="0"/>
                <w:sz w:val="12"/>
                <w:lang w:val="en-GB"/>
              </w:rPr>
              <w:t>– Point out the main figures / indicators to give some insight on the “volumes” managed by the position and/or the activity of the Department.</w:t>
            </w:r>
          </w:p>
        </w:tc>
      </w:tr>
      <w:tr w:rsidR="00366A73" w:rsidRPr="008B4A79" w14:paraId="41F56047" w14:textId="77777777" w:rsidTr="51F262A6">
        <w:trPr>
          <w:trHeight w:val="232"/>
        </w:trPr>
        <w:tc>
          <w:tcPr>
            <w:tcW w:w="1008" w:type="dxa"/>
            <w:vMerge w:val="restart"/>
            <w:tcBorders>
              <w:top w:val="dotted" w:sz="2" w:space="0" w:color="auto"/>
              <w:left w:val="single" w:sz="2" w:space="0" w:color="auto"/>
              <w:right w:val="nil"/>
            </w:tcBorders>
            <w:vAlign w:val="center"/>
          </w:tcPr>
          <w:p w14:paraId="6B5E086A" w14:textId="274C3603" w:rsidR="00366A73" w:rsidRPr="008B4A79" w:rsidRDefault="006F40FD" w:rsidP="51F262A6">
            <w:pPr>
              <w:rPr>
                <w:sz w:val="18"/>
                <w:szCs w:val="18"/>
                <w:lang w:val="en-GB"/>
              </w:rPr>
            </w:pPr>
            <w:r>
              <w:rPr>
                <w:sz w:val="18"/>
                <w:szCs w:val="18"/>
                <w:lang w:val="en-GB"/>
              </w:rPr>
              <w:t>TBC</w:t>
            </w:r>
          </w:p>
        </w:tc>
        <w:tc>
          <w:tcPr>
            <w:tcW w:w="630" w:type="dxa"/>
            <w:gridSpan w:val="2"/>
            <w:vMerge w:val="restart"/>
            <w:tcBorders>
              <w:top w:val="dotted" w:sz="2" w:space="0" w:color="auto"/>
              <w:left w:val="nil"/>
              <w:right w:val="dotted" w:sz="2" w:space="0" w:color="auto"/>
            </w:tcBorders>
            <w:vAlign w:val="center"/>
          </w:tcPr>
          <w:p w14:paraId="1175ACE4" w14:textId="232A3D54" w:rsidR="00366A73" w:rsidRPr="008B4A79" w:rsidRDefault="00366A73" w:rsidP="51F262A6">
            <w:pPr>
              <w:rPr>
                <w:sz w:val="18"/>
                <w:szCs w:val="18"/>
                <w:lang w:val="en-GB"/>
              </w:rPr>
            </w:pPr>
          </w:p>
        </w:tc>
        <w:tc>
          <w:tcPr>
            <w:tcW w:w="1980" w:type="dxa"/>
            <w:gridSpan w:val="2"/>
            <w:tcBorders>
              <w:top w:val="dotted" w:sz="2" w:space="0" w:color="auto"/>
              <w:left w:val="dotted" w:sz="2" w:space="0" w:color="auto"/>
              <w:bottom w:val="dotted" w:sz="4" w:space="0" w:color="auto"/>
              <w:right w:val="nil"/>
            </w:tcBorders>
            <w:vAlign w:val="center"/>
          </w:tcPr>
          <w:p w14:paraId="6A766D55" w14:textId="77777777" w:rsidR="00366A73" w:rsidRPr="008B4A79" w:rsidRDefault="00366A73" w:rsidP="00161F93">
            <w:pPr>
              <w:rPr>
                <w:sz w:val="18"/>
                <w:szCs w:val="18"/>
                <w:lang w:val="en-GB"/>
              </w:rPr>
            </w:pPr>
            <w:r w:rsidRPr="008B4A79">
              <w:rPr>
                <w:sz w:val="18"/>
                <w:szCs w:val="18"/>
                <w:lang w:val="en-GB"/>
              </w:rPr>
              <w:t>EBIT growth:</w:t>
            </w:r>
          </w:p>
        </w:tc>
        <w:tc>
          <w:tcPr>
            <w:tcW w:w="540" w:type="dxa"/>
            <w:tcBorders>
              <w:top w:val="dotted" w:sz="2" w:space="0" w:color="auto"/>
              <w:left w:val="nil"/>
              <w:bottom w:val="dotted" w:sz="4" w:space="0" w:color="auto"/>
              <w:right w:val="dotted" w:sz="4" w:space="0" w:color="auto"/>
            </w:tcBorders>
            <w:vAlign w:val="center"/>
          </w:tcPr>
          <w:p w14:paraId="5C4D5328" w14:textId="77777777" w:rsidR="00366A73" w:rsidRPr="008B4A79" w:rsidRDefault="00696119" w:rsidP="00161F93">
            <w:pPr>
              <w:rPr>
                <w:sz w:val="18"/>
                <w:szCs w:val="18"/>
                <w:lang w:val="en-GB"/>
              </w:rPr>
            </w:pPr>
            <w:r>
              <w:rPr>
                <w:sz w:val="18"/>
                <w:szCs w:val="18"/>
                <w:lang w:val="en-GB"/>
              </w:rPr>
              <w:t>tbc</w:t>
            </w:r>
          </w:p>
        </w:tc>
        <w:tc>
          <w:tcPr>
            <w:tcW w:w="810" w:type="dxa"/>
            <w:vMerge w:val="restart"/>
            <w:tcBorders>
              <w:top w:val="dotted" w:sz="2" w:space="0" w:color="auto"/>
              <w:left w:val="dotted" w:sz="4" w:space="0" w:color="auto"/>
              <w:right w:val="nil"/>
            </w:tcBorders>
            <w:vAlign w:val="center"/>
          </w:tcPr>
          <w:p w14:paraId="1D7C1A59" w14:textId="77777777" w:rsidR="00366A73" w:rsidRPr="008B4A79" w:rsidRDefault="00366A73" w:rsidP="00161F93">
            <w:pPr>
              <w:rPr>
                <w:sz w:val="18"/>
                <w:szCs w:val="18"/>
                <w:lang w:val="en-GB"/>
              </w:rPr>
            </w:pPr>
            <w:r w:rsidRPr="008B4A79">
              <w:rPr>
                <w:sz w:val="18"/>
                <w:szCs w:val="18"/>
                <w:lang w:val="en-GB"/>
              </w:rPr>
              <w:t>Growth type:</w:t>
            </w:r>
          </w:p>
        </w:tc>
        <w:tc>
          <w:tcPr>
            <w:tcW w:w="900" w:type="dxa"/>
            <w:vMerge w:val="restart"/>
            <w:tcBorders>
              <w:top w:val="dotted" w:sz="2" w:space="0" w:color="auto"/>
              <w:left w:val="nil"/>
              <w:right w:val="nil"/>
            </w:tcBorders>
            <w:vAlign w:val="center"/>
          </w:tcPr>
          <w:p w14:paraId="3D0B82A0" w14:textId="77777777" w:rsidR="00366A73" w:rsidRPr="008B4A79" w:rsidRDefault="00366A73" w:rsidP="00161F93">
            <w:pPr>
              <w:rPr>
                <w:sz w:val="18"/>
                <w:szCs w:val="18"/>
                <w:lang w:val="en-GB"/>
              </w:rPr>
            </w:pPr>
            <w:r w:rsidRPr="008B4A79">
              <w:rPr>
                <w:sz w:val="18"/>
                <w:szCs w:val="18"/>
                <w:lang w:val="en-GB"/>
              </w:rPr>
              <w:t>n/a</w:t>
            </w:r>
          </w:p>
        </w:tc>
        <w:tc>
          <w:tcPr>
            <w:tcW w:w="1260" w:type="dxa"/>
            <w:vMerge w:val="restart"/>
            <w:tcBorders>
              <w:top w:val="dotted" w:sz="2" w:space="0" w:color="auto"/>
              <w:left w:val="dotted" w:sz="4" w:space="0" w:color="auto"/>
              <w:right w:val="nil"/>
            </w:tcBorders>
            <w:vAlign w:val="center"/>
          </w:tcPr>
          <w:p w14:paraId="7D9F1A19" w14:textId="77777777" w:rsidR="00366A73" w:rsidRPr="008B4A79" w:rsidRDefault="00366A73" w:rsidP="00161F93">
            <w:pPr>
              <w:rPr>
                <w:sz w:val="18"/>
                <w:szCs w:val="18"/>
                <w:lang w:val="en-GB"/>
              </w:rPr>
            </w:pPr>
            <w:r w:rsidRPr="008B4A79">
              <w:rPr>
                <w:sz w:val="18"/>
                <w:szCs w:val="18"/>
                <w:lang w:val="en-GB"/>
              </w:rPr>
              <w:t>Outsourcing rate:</w:t>
            </w:r>
          </w:p>
        </w:tc>
        <w:tc>
          <w:tcPr>
            <w:tcW w:w="540" w:type="dxa"/>
            <w:vMerge w:val="restart"/>
            <w:tcBorders>
              <w:top w:val="dotted" w:sz="2" w:space="0" w:color="auto"/>
              <w:left w:val="nil"/>
              <w:right w:val="dotted" w:sz="4" w:space="0" w:color="auto"/>
            </w:tcBorders>
            <w:vAlign w:val="center"/>
          </w:tcPr>
          <w:p w14:paraId="5BB93973" w14:textId="77777777" w:rsidR="00366A73" w:rsidRPr="008B4A79" w:rsidRDefault="00366A73" w:rsidP="00161F93">
            <w:pPr>
              <w:rPr>
                <w:sz w:val="18"/>
                <w:szCs w:val="18"/>
                <w:lang w:val="en-GB"/>
              </w:rPr>
            </w:pPr>
            <w:r w:rsidRPr="008B4A79">
              <w:rPr>
                <w:sz w:val="18"/>
                <w:szCs w:val="18"/>
                <w:lang w:val="en-GB"/>
              </w:rPr>
              <w:t>n/a</w:t>
            </w:r>
          </w:p>
        </w:tc>
        <w:tc>
          <w:tcPr>
            <w:tcW w:w="1800" w:type="dxa"/>
            <w:vMerge w:val="restart"/>
            <w:tcBorders>
              <w:top w:val="dotted" w:sz="2" w:space="0" w:color="auto"/>
              <w:left w:val="dotted" w:sz="4" w:space="0" w:color="auto"/>
              <w:right w:val="nil"/>
            </w:tcBorders>
            <w:vAlign w:val="center"/>
          </w:tcPr>
          <w:p w14:paraId="6BDDE118" w14:textId="77777777" w:rsidR="00366A73" w:rsidRPr="008B4A79" w:rsidRDefault="00366A73" w:rsidP="00161F93">
            <w:pPr>
              <w:rPr>
                <w:sz w:val="18"/>
                <w:szCs w:val="18"/>
                <w:lang w:val="en-GB"/>
              </w:rPr>
            </w:pPr>
            <w:r w:rsidRPr="008B4A79">
              <w:rPr>
                <w:sz w:val="18"/>
                <w:szCs w:val="18"/>
                <w:lang w:val="en-GB"/>
              </w:rPr>
              <w:t>Region  Workforce</w:t>
            </w:r>
          </w:p>
        </w:tc>
        <w:tc>
          <w:tcPr>
            <w:tcW w:w="990" w:type="dxa"/>
            <w:vMerge w:val="restart"/>
            <w:tcBorders>
              <w:top w:val="dotted" w:sz="2" w:space="0" w:color="auto"/>
              <w:left w:val="nil"/>
              <w:right w:val="single" w:sz="2" w:space="0" w:color="auto"/>
            </w:tcBorders>
            <w:vAlign w:val="center"/>
          </w:tcPr>
          <w:p w14:paraId="3A113A46" w14:textId="77777777" w:rsidR="00366A73" w:rsidRPr="008B4A79" w:rsidRDefault="00366A73" w:rsidP="00161F93">
            <w:pPr>
              <w:rPr>
                <w:sz w:val="18"/>
                <w:szCs w:val="18"/>
                <w:lang w:val="en-GB"/>
              </w:rPr>
            </w:pPr>
            <w:r w:rsidRPr="008B4A79">
              <w:rPr>
                <w:sz w:val="18"/>
                <w:szCs w:val="18"/>
                <w:lang w:val="en-GB"/>
              </w:rPr>
              <w:t>tbc</w:t>
            </w:r>
          </w:p>
        </w:tc>
      </w:tr>
      <w:tr w:rsidR="00366A73" w:rsidRPr="008B4A79" w14:paraId="7681751D" w14:textId="77777777" w:rsidTr="51F262A6">
        <w:trPr>
          <w:trHeight w:val="263"/>
        </w:trPr>
        <w:tc>
          <w:tcPr>
            <w:tcW w:w="1008" w:type="dxa"/>
            <w:vMerge/>
            <w:tcBorders>
              <w:left w:val="single" w:sz="2" w:space="0" w:color="auto"/>
              <w:right w:val="nil"/>
            </w:tcBorders>
            <w:vAlign w:val="center"/>
          </w:tcPr>
          <w:p w14:paraId="7D7B5D41" w14:textId="77777777" w:rsidR="00366A73" w:rsidRPr="008B4A79" w:rsidRDefault="00366A73" w:rsidP="00161F93">
            <w:pPr>
              <w:rPr>
                <w:sz w:val="18"/>
                <w:szCs w:val="18"/>
                <w:lang w:val="en-GB"/>
              </w:rPr>
            </w:pPr>
          </w:p>
        </w:tc>
        <w:tc>
          <w:tcPr>
            <w:tcW w:w="630" w:type="dxa"/>
            <w:gridSpan w:val="2"/>
            <w:vMerge/>
            <w:tcBorders>
              <w:left w:val="nil"/>
              <w:right w:val="dotted" w:sz="2" w:space="0" w:color="auto"/>
            </w:tcBorders>
            <w:vAlign w:val="center"/>
          </w:tcPr>
          <w:p w14:paraId="00B5822D" w14:textId="77777777" w:rsidR="00366A73" w:rsidRPr="008B4A79" w:rsidRDefault="00366A73" w:rsidP="00161F93">
            <w:pPr>
              <w:rPr>
                <w:sz w:val="18"/>
                <w:szCs w:val="18"/>
                <w:lang w:val="en-GB"/>
              </w:rPr>
            </w:pPr>
          </w:p>
        </w:tc>
        <w:tc>
          <w:tcPr>
            <w:tcW w:w="1980" w:type="dxa"/>
            <w:gridSpan w:val="2"/>
            <w:tcBorders>
              <w:top w:val="dotted" w:sz="4" w:space="0" w:color="auto"/>
              <w:left w:val="dotted" w:sz="2" w:space="0" w:color="auto"/>
              <w:bottom w:val="dotted" w:sz="4" w:space="0" w:color="auto"/>
              <w:right w:val="nil"/>
            </w:tcBorders>
            <w:vAlign w:val="center"/>
          </w:tcPr>
          <w:p w14:paraId="4E4F99B1" w14:textId="77777777" w:rsidR="00366A73" w:rsidRPr="008B4A79" w:rsidRDefault="00366A73" w:rsidP="00161F93">
            <w:pPr>
              <w:rPr>
                <w:sz w:val="18"/>
                <w:szCs w:val="18"/>
                <w:lang w:val="en-GB"/>
              </w:rPr>
            </w:pPr>
            <w:r w:rsidRPr="008B4A79">
              <w:rPr>
                <w:sz w:val="18"/>
                <w:szCs w:val="18"/>
                <w:lang w:val="en-GB"/>
              </w:rPr>
              <w:t>EBIT margin:</w:t>
            </w:r>
          </w:p>
        </w:tc>
        <w:tc>
          <w:tcPr>
            <w:tcW w:w="540" w:type="dxa"/>
            <w:tcBorders>
              <w:top w:val="dotted" w:sz="4" w:space="0" w:color="auto"/>
              <w:left w:val="nil"/>
              <w:bottom w:val="dotted" w:sz="4" w:space="0" w:color="auto"/>
              <w:right w:val="dotted" w:sz="4" w:space="0" w:color="auto"/>
            </w:tcBorders>
            <w:vAlign w:val="center"/>
          </w:tcPr>
          <w:p w14:paraId="5EC7EE9F" w14:textId="77777777" w:rsidR="00366A73" w:rsidRPr="008B4A79" w:rsidRDefault="00366A73" w:rsidP="00161F93">
            <w:pPr>
              <w:rPr>
                <w:sz w:val="18"/>
                <w:szCs w:val="18"/>
                <w:lang w:val="en-GB"/>
              </w:rPr>
            </w:pPr>
            <w:r w:rsidRPr="008B4A79">
              <w:rPr>
                <w:sz w:val="18"/>
                <w:szCs w:val="18"/>
                <w:lang w:val="en-GB"/>
              </w:rPr>
              <w:t>tbc</w:t>
            </w:r>
          </w:p>
        </w:tc>
        <w:tc>
          <w:tcPr>
            <w:tcW w:w="810" w:type="dxa"/>
            <w:vMerge/>
            <w:tcBorders>
              <w:left w:val="dotted" w:sz="4" w:space="0" w:color="auto"/>
              <w:right w:val="nil"/>
            </w:tcBorders>
            <w:vAlign w:val="center"/>
          </w:tcPr>
          <w:p w14:paraId="371A2E77" w14:textId="77777777" w:rsidR="00366A73" w:rsidRPr="008B4A79" w:rsidRDefault="00366A73" w:rsidP="00161F93">
            <w:pPr>
              <w:rPr>
                <w:sz w:val="18"/>
                <w:szCs w:val="18"/>
                <w:lang w:val="en-GB"/>
              </w:rPr>
            </w:pPr>
          </w:p>
        </w:tc>
        <w:tc>
          <w:tcPr>
            <w:tcW w:w="900" w:type="dxa"/>
            <w:vMerge/>
            <w:tcBorders>
              <w:left w:val="nil"/>
              <w:right w:val="nil"/>
            </w:tcBorders>
            <w:vAlign w:val="center"/>
          </w:tcPr>
          <w:p w14:paraId="027569DE" w14:textId="77777777" w:rsidR="00366A73" w:rsidRPr="008B4A79" w:rsidRDefault="00366A73" w:rsidP="00161F93">
            <w:pPr>
              <w:rPr>
                <w:sz w:val="18"/>
                <w:szCs w:val="18"/>
                <w:lang w:val="en-GB"/>
              </w:rPr>
            </w:pPr>
          </w:p>
        </w:tc>
        <w:tc>
          <w:tcPr>
            <w:tcW w:w="1260" w:type="dxa"/>
            <w:vMerge/>
            <w:tcBorders>
              <w:left w:val="dotted" w:sz="4" w:space="0" w:color="auto"/>
              <w:bottom w:val="dotted" w:sz="4" w:space="0" w:color="auto"/>
              <w:right w:val="nil"/>
            </w:tcBorders>
            <w:vAlign w:val="center"/>
          </w:tcPr>
          <w:p w14:paraId="6D6B2CEE" w14:textId="77777777" w:rsidR="00366A73" w:rsidRPr="008B4A79" w:rsidRDefault="00366A73" w:rsidP="00161F93">
            <w:pPr>
              <w:rPr>
                <w:sz w:val="18"/>
                <w:szCs w:val="18"/>
                <w:lang w:val="en-GB"/>
              </w:rPr>
            </w:pPr>
          </w:p>
        </w:tc>
        <w:tc>
          <w:tcPr>
            <w:tcW w:w="540" w:type="dxa"/>
            <w:vMerge/>
            <w:tcBorders>
              <w:left w:val="nil"/>
              <w:bottom w:val="dotted" w:sz="4" w:space="0" w:color="auto"/>
              <w:right w:val="dotted" w:sz="4" w:space="0" w:color="auto"/>
            </w:tcBorders>
            <w:vAlign w:val="center"/>
          </w:tcPr>
          <w:p w14:paraId="43A7AB03" w14:textId="77777777" w:rsidR="00366A73" w:rsidRPr="008B4A79" w:rsidRDefault="00366A73" w:rsidP="00161F93">
            <w:pPr>
              <w:rPr>
                <w:sz w:val="18"/>
                <w:szCs w:val="18"/>
                <w:lang w:val="en-GB"/>
              </w:rPr>
            </w:pPr>
          </w:p>
        </w:tc>
        <w:tc>
          <w:tcPr>
            <w:tcW w:w="1800" w:type="dxa"/>
            <w:vMerge/>
            <w:tcBorders>
              <w:left w:val="dotted" w:sz="4" w:space="0" w:color="auto"/>
              <w:bottom w:val="dotted" w:sz="4" w:space="0" w:color="auto"/>
              <w:right w:val="nil"/>
            </w:tcBorders>
            <w:vAlign w:val="center"/>
          </w:tcPr>
          <w:p w14:paraId="125868EF" w14:textId="77777777" w:rsidR="00366A73" w:rsidRPr="008B4A79" w:rsidRDefault="00366A73" w:rsidP="00161F93">
            <w:pPr>
              <w:rPr>
                <w:sz w:val="18"/>
                <w:szCs w:val="18"/>
                <w:lang w:val="en-GB"/>
              </w:rPr>
            </w:pPr>
          </w:p>
        </w:tc>
        <w:tc>
          <w:tcPr>
            <w:tcW w:w="990" w:type="dxa"/>
            <w:vMerge/>
            <w:tcBorders>
              <w:left w:val="nil"/>
              <w:bottom w:val="dotted" w:sz="4" w:space="0" w:color="auto"/>
              <w:right w:val="single" w:sz="2" w:space="0" w:color="auto"/>
            </w:tcBorders>
            <w:vAlign w:val="center"/>
          </w:tcPr>
          <w:p w14:paraId="64BE604E" w14:textId="77777777" w:rsidR="00366A73" w:rsidRPr="008B4A79" w:rsidRDefault="00366A73" w:rsidP="00161F93">
            <w:pPr>
              <w:rPr>
                <w:sz w:val="18"/>
                <w:szCs w:val="18"/>
                <w:lang w:val="en-GB"/>
              </w:rPr>
            </w:pPr>
          </w:p>
        </w:tc>
      </w:tr>
      <w:tr w:rsidR="00366A73" w:rsidRPr="008B4A79" w14:paraId="62B56A8B" w14:textId="77777777" w:rsidTr="51F262A6">
        <w:trPr>
          <w:trHeight w:val="263"/>
        </w:trPr>
        <w:tc>
          <w:tcPr>
            <w:tcW w:w="1008" w:type="dxa"/>
            <w:vMerge/>
            <w:tcBorders>
              <w:left w:val="single" w:sz="2" w:space="0" w:color="auto"/>
              <w:right w:val="nil"/>
            </w:tcBorders>
            <w:vAlign w:val="center"/>
          </w:tcPr>
          <w:p w14:paraId="5F76BF23" w14:textId="77777777" w:rsidR="00366A73" w:rsidRPr="008B4A79" w:rsidRDefault="00366A73" w:rsidP="00161F93">
            <w:pPr>
              <w:rPr>
                <w:sz w:val="18"/>
                <w:szCs w:val="18"/>
                <w:lang w:val="en-GB"/>
              </w:rPr>
            </w:pPr>
          </w:p>
        </w:tc>
        <w:tc>
          <w:tcPr>
            <w:tcW w:w="630" w:type="dxa"/>
            <w:gridSpan w:val="2"/>
            <w:vMerge/>
            <w:tcBorders>
              <w:left w:val="nil"/>
              <w:right w:val="dotted" w:sz="2" w:space="0" w:color="auto"/>
            </w:tcBorders>
            <w:vAlign w:val="center"/>
          </w:tcPr>
          <w:p w14:paraId="698F873E" w14:textId="77777777" w:rsidR="00366A73" w:rsidRPr="008B4A79" w:rsidRDefault="00366A73" w:rsidP="00161F93">
            <w:pPr>
              <w:rPr>
                <w:sz w:val="18"/>
                <w:szCs w:val="18"/>
                <w:lang w:val="en-GB"/>
              </w:rPr>
            </w:pPr>
          </w:p>
        </w:tc>
        <w:tc>
          <w:tcPr>
            <w:tcW w:w="1980" w:type="dxa"/>
            <w:gridSpan w:val="2"/>
            <w:tcBorders>
              <w:top w:val="dotted" w:sz="4" w:space="0" w:color="auto"/>
              <w:left w:val="dotted" w:sz="2" w:space="0" w:color="auto"/>
              <w:bottom w:val="dotted" w:sz="4" w:space="0" w:color="auto"/>
              <w:right w:val="nil"/>
            </w:tcBorders>
            <w:vAlign w:val="center"/>
          </w:tcPr>
          <w:p w14:paraId="42443415" w14:textId="77777777" w:rsidR="00366A73" w:rsidRPr="008B4A79" w:rsidRDefault="00366A73" w:rsidP="00161F93">
            <w:pPr>
              <w:rPr>
                <w:sz w:val="18"/>
                <w:szCs w:val="18"/>
                <w:lang w:val="en-GB"/>
              </w:rPr>
            </w:pPr>
            <w:r w:rsidRPr="008B4A79">
              <w:rPr>
                <w:sz w:val="18"/>
                <w:szCs w:val="18"/>
                <w:lang w:val="en-GB"/>
              </w:rPr>
              <w:t>Net income growth:</w:t>
            </w:r>
          </w:p>
        </w:tc>
        <w:tc>
          <w:tcPr>
            <w:tcW w:w="540" w:type="dxa"/>
            <w:tcBorders>
              <w:top w:val="dotted" w:sz="4" w:space="0" w:color="auto"/>
              <w:left w:val="nil"/>
              <w:bottom w:val="dotted" w:sz="4" w:space="0" w:color="auto"/>
              <w:right w:val="dotted" w:sz="4" w:space="0" w:color="auto"/>
            </w:tcBorders>
            <w:vAlign w:val="center"/>
          </w:tcPr>
          <w:p w14:paraId="4D8EEC4F" w14:textId="77777777" w:rsidR="00366A73" w:rsidRPr="008B4A79" w:rsidRDefault="00366A73" w:rsidP="00161F93">
            <w:pPr>
              <w:rPr>
                <w:sz w:val="18"/>
                <w:szCs w:val="18"/>
                <w:lang w:val="en-GB"/>
              </w:rPr>
            </w:pPr>
            <w:r w:rsidRPr="008B4A79">
              <w:rPr>
                <w:sz w:val="18"/>
                <w:szCs w:val="18"/>
                <w:lang w:val="en-GB"/>
              </w:rPr>
              <w:t>tbc</w:t>
            </w:r>
          </w:p>
        </w:tc>
        <w:tc>
          <w:tcPr>
            <w:tcW w:w="810" w:type="dxa"/>
            <w:vMerge/>
            <w:tcBorders>
              <w:left w:val="dotted" w:sz="4" w:space="0" w:color="auto"/>
              <w:right w:val="nil"/>
            </w:tcBorders>
            <w:vAlign w:val="center"/>
          </w:tcPr>
          <w:p w14:paraId="7F0C7500" w14:textId="77777777" w:rsidR="00366A73" w:rsidRPr="008B4A79" w:rsidRDefault="00366A73" w:rsidP="00161F93">
            <w:pPr>
              <w:rPr>
                <w:sz w:val="18"/>
                <w:szCs w:val="18"/>
                <w:lang w:val="en-GB"/>
              </w:rPr>
            </w:pPr>
          </w:p>
        </w:tc>
        <w:tc>
          <w:tcPr>
            <w:tcW w:w="900" w:type="dxa"/>
            <w:vMerge/>
            <w:tcBorders>
              <w:left w:val="nil"/>
              <w:right w:val="nil"/>
            </w:tcBorders>
            <w:vAlign w:val="center"/>
          </w:tcPr>
          <w:p w14:paraId="1BF18D32" w14:textId="77777777" w:rsidR="00366A73" w:rsidRPr="008B4A79" w:rsidRDefault="00366A73" w:rsidP="00161F93">
            <w:pPr>
              <w:rPr>
                <w:sz w:val="18"/>
                <w:szCs w:val="18"/>
                <w:lang w:val="en-GB"/>
              </w:rPr>
            </w:pPr>
          </w:p>
        </w:tc>
        <w:tc>
          <w:tcPr>
            <w:tcW w:w="1260" w:type="dxa"/>
            <w:vMerge w:val="restart"/>
            <w:tcBorders>
              <w:top w:val="dotted" w:sz="4" w:space="0" w:color="auto"/>
              <w:left w:val="dotted" w:sz="4" w:space="0" w:color="auto"/>
              <w:right w:val="nil"/>
            </w:tcBorders>
            <w:vAlign w:val="center"/>
          </w:tcPr>
          <w:p w14:paraId="1CC264F3" w14:textId="77777777" w:rsidR="00366A73" w:rsidRPr="008B4A79" w:rsidRDefault="00366A73" w:rsidP="00161F93">
            <w:pPr>
              <w:rPr>
                <w:sz w:val="18"/>
                <w:szCs w:val="18"/>
                <w:lang w:val="en-GB"/>
              </w:rPr>
            </w:pPr>
            <w:r w:rsidRPr="008B4A79">
              <w:rPr>
                <w:sz w:val="18"/>
                <w:szCs w:val="18"/>
                <w:lang w:val="en-GB"/>
              </w:rPr>
              <w:t>Outsourcing growth rate:</w:t>
            </w:r>
          </w:p>
        </w:tc>
        <w:tc>
          <w:tcPr>
            <w:tcW w:w="540" w:type="dxa"/>
            <w:vMerge w:val="restart"/>
            <w:tcBorders>
              <w:top w:val="dotted" w:sz="4" w:space="0" w:color="auto"/>
              <w:left w:val="nil"/>
              <w:right w:val="dotted" w:sz="4" w:space="0" w:color="auto"/>
            </w:tcBorders>
            <w:vAlign w:val="center"/>
          </w:tcPr>
          <w:p w14:paraId="68A77114" w14:textId="77777777" w:rsidR="00366A73" w:rsidRPr="008B4A79" w:rsidRDefault="00366A73" w:rsidP="00161F93">
            <w:pPr>
              <w:rPr>
                <w:sz w:val="18"/>
                <w:szCs w:val="18"/>
                <w:lang w:val="en-GB"/>
              </w:rPr>
            </w:pPr>
            <w:r w:rsidRPr="008B4A79">
              <w:rPr>
                <w:sz w:val="18"/>
                <w:szCs w:val="18"/>
                <w:lang w:val="en-GB"/>
              </w:rPr>
              <w:t>n/a</w:t>
            </w:r>
          </w:p>
        </w:tc>
        <w:tc>
          <w:tcPr>
            <w:tcW w:w="1800" w:type="dxa"/>
            <w:vMerge w:val="restart"/>
            <w:tcBorders>
              <w:top w:val="dotted" w:sz="4" w:space="0" w:color="auto"/>
              <w:left w:val="dotted" w:sz="4" w:space="0" w:color="auto"/>
              <w:right w:val="nil"/>
            </w:tcBorders>
            <w:vAlign w:val="center"/>
          </w:tcPr>
          <w:p w14:paraId="7AA9EBF2" w14:textId="77777777" w:rsidR="00366A73" w:rsidRPr="008B4A79" w:rsidRDefault="00366A73" w:rsidP="00161F93">
            <w:pPr>
              <w:rPr>
                <w:sz w:val="18"/>
                <w:szCs w:val="18"/>
                <w:lang w:val="en-GB"/>
              </w:rPr>
            </w:pPr>
            <w:r w:rsidRPr="008B4A79">
              <w:rPr>
                <w:sz w:val="18"/>
                <w:szCs w:val="18"/>
                <w:lang w:val="en-GB"/>
              </w:rPr>
              <w:t xml:space="preserve">HR in Region </w:t>
            </w:r>
          </w:p>
        </w:tc>
        <w:tc>
          <w:tcPr>
            <w:tcW w:w="990" w:type="dxa"/>
            <w:vMerge w:val="restart"/>
            <w:tcBorders>
              <w:top w:val="dotted" w:sz="4" w:space="0" w:color="auto"/>
              <w:left w:val="nil"/>
              <w:right w:val="single" w:sz="2" w:space="0" w:color="auto"/>
            </w:tcBorders>
            <w:vAlign w:val="center"/>
          </w:tcPr>
          <w:p w14:paraId="63CDA164" w14:textId="77777777" w:rsidR="00366A73" w:rsidRPr="008B4A79" w:rsidRDefault="00366A73" w:rsidP="00161F93">
            <w:pPr>
              <w:rPr>
                <w:sz w:val="18"/>
                <w:szCs w:val="18"/>
                <w:lang w:val="en-GB"/>
              </w:rPr>
            </w:pPr>
            <w:r w:rsidRPr="008B4A79">
              <w:rPr>
                <w:sz w:val="18"/>
                <w:szCs w:val="18"/>
                <w:lang w:val="en-GB"/>
              </w:rPr>
              <w:t>tbc</w:t>
            </w:r>
          </w:p>
        </w:tc>
      </w:tr>
      <w:tr w:rsidR="00366A73" w:rsidRPr="008B4A79" w14:paraId="5A3AB0D4" w14:textId="77777777" w:rsidTr="51F262A6">
        <w:trPr>
          <w:trHeight w:val="218"/>
        </w:trPr>
        <w:tc>
          <w:tcPr>
            <w:tcW w:w="1008" w:type="dxa"/>
            <w:vMerge/>
            <w:tcBorders>
              <w:left w:val="single" w:sz="2" w:space="0" w:color="auto"/>
              <w:bottom w:val="dotted" w:sz="4" w:space="0" w:color="auto"/>
              <w:right w:val="nil"/>
            </w:tcBorders>
            <w:vAlign w:val="center"/>
          </w:tcPr>
          <w:p w14:paraId="64C541F1" w14:textId="77777777" w:rsidR="00366A73" w:rsidRPr="008B4A79" w:rsidRDefault="00366A73" w:rsidP="00161F93">
            <w:pPr>
              <w:rPr>
                <w:sz w:val="18"/>
                <w:szCs w:val="18"/>
                <w:lang w:val="en-GB"/>
              </w:rPr>
            </w:pPr>
          </w:p>
        </w:tc>
        <w:tc>
          <w:tcPr>
            <w:tcW w:w="630" w:type="dxa"/>
            <w:gridSpan w:val="2"/>
            <w:vMerge/>
            <w:tcBorders>
              <w:left w:val="nil"/>
              <w:bottom w:val="dotted" w:sz="4" w:space="0" w:color="auto"/>
              <w:right w:val="dotted" w:sz="2" w:space="0" w:color="auto"/>
            </w:tcBorders>
            <w:vAlign w:val="center"/>
          </w:tcPr>
          <w:p w14:paraId="7E7FA685" w14:textId="77777777" w:rsidR="00366A73" w:rsidRPr="008B4A79" w:rsidRDefault="00366A73" w:rsidP="00161F93">
            <w:pPr>
              <w:rPr>
                <w:sz w:val="18"/>
                <w:szCs w:val="18"/>
                <w:lang w:val="en-GB"/>
              </w:rPr>
            </w:pPr>
          </w:p>
        </w:tc>
        <w:tc>
          <w:tcPr>
            <w:tcW w:w="1980" w:type="dxa"/>
            <w:gridSpan w:val="2"/>
            <w:tcBorders>
              <w:top w:val="dotted" w:sz="4" w:space="0" w:color="auto"/>
              <w:left w:val="dotted" w:sz="2" w:space="0" w:color="auto"/>
              <w:bottom w:val="dotted" w:sz="4" w:space="0" w:color="auto"/>
              <w:right w:val="nil"/>
            </w:tcBorders>
            <w:vAlign w:val="center"/>
          </w:tcPr>
          <w:p w14:paraId="022432B5" w14:textId="77777777" w:rsidR="00366A73" w:rsidRPr="008B4A79" w:rsidRDefault="00366A73" w:rsidP="00161F93">
            <w:pPr>
              <w:rPr>
                <w:sz w:val="18"/>
                <w:szCs w:val="18"/>
                <w:lang w:val="en-GB"/>
              </w:rPr>
            </w:pPr>
            <w:r w:rsidRPr="008B4A79">
              <w:rPr>
                <w:sz w:val="18"/>
                <w:szCs w:val="18"/>
                <w:lang w:val="en-GB"/>
              </w:rPr>
              <w:t>Cash conversion:</w:t>
            </w:r>
          </w:p>
        </w:tc>
        <w:tc>
          <w:tcPr>
            <w:tcW w:w="540" w:type="dxa"/>
            <w:tcBorders>
              <w:top w:val="dotted" w:sz="4" w:space="0" w:color="auto"/>
              <w:left w:val="nil"/>
              <w:bottom w:val="dotted" w:sz="4" w:space="0" w:color="auto"/>
              <w:right w:val="dotted" w:sz="4" w:space="0" w:color="auto"/>
            </w:tcBorders>
            <w:vAlign w:val="center"/>
          </w:tcPr>
          <w:p w14:paraId="41B9FCEE" w14:textId="77777777" w:rsidR="00366A73" w:rsidRPr="008B4A79" w:rsidRDefault="00366A73" w:rsidP="00161F93">
            <w:pPr>
              <w:rPr>
                <w:sz w:val="18"/>
                <w:szCs w:val="18"/>
                <w:lang w:val="en-GB"/>
              </w:rPr>
            </w:pPr>
            <w:r w:rsidRPr="008B4A79">
              <w:rPr>
                <w:sz w:val="18"/>
                <w:szCs w:val="18"/>
                <w:lang w:val="en-GB"/>
              </w:rPr>
              <w:t>tbc</w:t>
            </w:r>
          </w:p>
        </w:tc>
        <w:tc>
          <w:tcPr>
            <w:tcW w:w="810" w:type="dxa"/>
            <w:vMerge/>
            <w:tcBorders>
              <w:left w:val="dotted" w:sz="4" w:space="0" w:color="auto"/>
              <w:bottom w:val="dotted" w:sz="4" w:space="0" w:color="auto"/>
              <w:right w:val="nil"/>
            </w:tcBorders>
            <w:vAlign w:val="center"/>
          </w:tcPr>
          <w:p w14:paraId="172912A1" w14:textId="77777777" w:rsidR="00366A73" w:rsidRPr="008B4A79" w:rsidRDefault="00366A73" w:rsidP="00161F93">
            <w:pPr>
              <w:rPr>
                <w:sz w:val="18"/>
                <w:szCs w:val="18"/>
                <w:lang w:val="en-GB"/>
              </w:rPr>
            </w:pPr>
          </w:p>
        </w:tc>
        <w:tc>
          <w:tcPr>
            <w:tcW w:w="900" w:type="dxa"/>
            <w:vMerge/>
            <w:tcBorders>
              <w:left w:val="nil"/>
              <w:bottom w:val="dotted" w:sz="4" w:space="0" w:color="auto"/>
              <w:right w:val="nil"/>
            </w:tcBorders>
            <w:vAlign w:val="center"/>
          </w:tcPr>
          <w:p w14:paraId="1DBC5EA4" w14:textId="77777777" w:rsidR="00366A73" w:rsidRPr="008B4A79" w:rsidRDefault="00366A73" w:rsidP="00161F93">
            <w:pPr>
              <w:rPr>
                <w:sz w:val="18"/>
                <w:szCs w:val="18"/>
                <w:lang w:val="en-GB"/>
              </w:rPr>
            </w:pPr>
          </w:p>
        </w:tc>
        <w:tc>
          <w:tcPr>
            <w:tcW w:w="1260" w:type="dxa"/>
            <w:vMerge/>
            <w:tcBorders>
              <w:left w:val="dotted" w:sz="4" w:space="0" w:color="auto"/>
              <w:bottom w:val="dotted" w:sz="4" w:space="0" w:color="auto"/>
              <w:right w:val="nil"/>
            </w:tcBorders>
            <w:vAlign w:val="center"/>
          </w:tcPr>
          <w:p w14:paraId="5E877D3D" w14:textId="77777777" w:rsidR="00366A73" w:rsidRPr="008B4A79" w:rsidRDefault="00366A73" w:rsidP="00161F93">
            <w:pPr>
              <w:rPr>
                <w:sz w:val="18"/>
                <w:szCs w:val="18"/>
                <w:lang w:val="en-GB"/>
              </w:rPr>
            </w:pPr>
          </w:p>
        </w:tc>
        <w:tc>
          <w:tcPr>
            <w:tcW w:w="540" w:type="dxa"/>
            <w:vMerge/>
            <w:tcBorders>
              <w:left w:val="nil"/>
              <w:bottom w:val="dotted" w:sz="4" w:space="0" w:color="auto"/>
              <w:right w:val="dotted" w:sz="4" w:space="0" w:color="auto"/>
            </w:tcBorders>
            <w:vAlign w:val="center"/>
          </w:tcPr>
          <w:p w14:paraId="0EDC67D4" w14:textId="77777777" w:rsidR="00366A73" w:rsidRPr="008B4A79" w:rsidRDefault="00366A73" w:rsidP="00161F93">
            <w:pPr>
              <w:rPr>
                <w:sz w:val="18"/>
                <w:szCs w:val="18"/>
                <w:lang w:val="en-GB"/>
              </w:rPr>
            </w:pPr>
          </w:p>
        </w:tc>
        <w:tc>
          <w:tcPr>
            <w:tcW w:w="1800" w:type="dxa"/>
            <w:vMerge/>
            <w:tcBorders>
              <w:left w:val="dotted" w:sz="4" w:space="0" w:color="auto"/>
              <w:bottom w:val="dotted" w:sz="4" w:space="0" w:color="auto"/>
              <w:right w:val="nil"/>
            </w:tcBorders>
            <w:vAlign w:val="center"/>
          </w:tcPr>
          <w:p w14:paraId="3887DB40" w14:textId="77777777" w:rsidR="00366A73" w:rsidRPr="008B4A79" w:rsidRDefault="00366A73" w:rsidP="00161F93">
            <w:pPr>
              <w:rPr>
                <w:sz w:val="18"/>
                <w:szCs w:val="18"/>
                <w:lang w:val="en-GB"/>
              </w:rPr>
            </w:pPr>
          </w:p>
        </w:tc>
        <w:tc>
          <w:tcPr>
            <w:tcW w:w="990" w:type="dxa"/>
            <w:vMerge/>
            <w:tcBorders>
              <w:left w:val="nil"/>
              <w:bottom w:val="dotted" w:sz="2" w:space="0" w:color="auto"/>
              <w:right w:val="single" w:sz="2" w:space="0" w:color="auto"/>
            </w:tcBorders>
            <w:vAlign w:val="center"/>
          </w:tcPr>
          <w:p w14:paraId="4EF2F8AC" w14:textId="77777777" w:rsidR="00366A73" w:rsidRPr="008B4A79" w:rsidRDefault="00366A73" w:rsidP="00161F93">
            <w:pPr>
              <w:rPr>
                <w:sz w:val="18"/>
                <w:szCs w:val="18"/>
                <w:lang w:val="en-GB"/>
              </w:rPr>
            </w:pPr>
          </w:p>
        </w:tc>
      </w:tr>
      <w:tr w:rsidR="00366A73" w:rsidRPr="008B4A79" w14:paraId="7FED58F1" w14:textId="77777777" w:rsidTr="51F262A6">
        <w:trPr>
          <w:trHeight w:val="413"/>
        </w:trPr>
        <w:tc>
          <w:tcPr>
            <w:tcW w:w="1548" w:type="dxa"/>
            <w:gridSpan w:val="2"/>
            <w:tcBorders>
              <w:top w:val="dotted" w:sz="2" w:space="0" w:color="auto"/>
              <w:left w:val="single" w:sz="2" w:space="0" w:color="auto"/>
              <w:bottom w:val="single" w:sz="4" w:space="0" w:color="auto"/>
              <w:right w:val="nil"/>
            </w:tcBorders>
            <w:vAlign w:val="center"/>
          </w:tcPr>
          <w:p w14:paraId="189EA6C2" w14:textId="77777777" w:rsidR="00366A73" w:rsidRPr="008B4A79" w:rsidRDefault="00366A73" w:rsidP="00161F93">
            <w:pPr>
              <w:rPr>
                <w:lang w:val="en-GB"/>
              </w:rPr>
            </w:pPr>
            <w:r w:rsidRPr="008B4A79">
              <w:rPr>
                <w:lang w:val="en-GB"/>
              </w:rPr>
              <w:t xml:space="preserve">Characteristics </w:t>
            </w:r>
          </w:p>
        </w:tc>
        <w:tc>
          <w:tcPr>
            <w:tcW w:w="8910" w:type="dxa"/>
            <w:gridSpan w:val="10"/>
            <w:tcBorders>
              <w:top w:val="dotted" w:sz="4" w:space="0" w:color="auto"/>
              <w:left w:val="nil"/>
              <w:bottom w:val="single" w:sz="4" w:space="0" w:color="auto"/>
              <w:right w:val="single" w:sz="2" w:space="0" w:color="auto"/>
            </w:tcBorders>
            <w:vAlign w:val="center"/>
          </w:tcPr>
          <w:p w14:paraId="605216CE" w14:textId="087C4FC0" w:rsidR="00B12550" w:rsidRPr="00AE1B56" w:rsidRDefault="00D669BF" w:rsidP="00144E5D">
            <w:pPr>
              <w:numPr>
                <w:ilvl w:val="0"/>
                <w:numId w:val="4"/>
              </w:numPr>
              <w:spacing w:before="40" w:after="40"/>
              <w:jc w:val="left"/>
              <w:rPr>
                <w:rFonts w:cs="Arial"/>
                <w:color w:val="000000" w:themeColor="text1"/>
                <w:szCs w:val="20"/>
                <w:lang w:val="en-GB"/>
              </w:rPr>
            </w:pPr>
            <w:r>
              <w:rPr>
                <w:rFonts w:cs="Arial"/>
                <w:szCs w:val="18"/>
              </w:rPr>
              <w:t xml:space="preserve">The services include </w:t>
            </w:r>
            <w:r w:rsidR="00DA11C8">
              <w:rPr>
                <w:rFonts w:cs="Arial"/>
                <w:szCs w:val="18"/>
              </w:rPr>
              <w:t>C</w:t>
            </w:r>
            <w:r>
              <w:rPr>
                <w:rFonts w:cs="Arial"/>
                <w:szCs w:val="18"/>
              </w:rPr>
              <w:t>leaning, Waste</w:t>
            </w:r>
            <w:r w:rsidR="00DA11C8">
              <w:rPr>
                <w:rFonts w:cs="Arial"/>
                <w:szCs w:val="18"/>
              </w:rPr>
              <w:t xml:space="preserve"> Management</w:t>
            </w:r>
            <w:r>
              <w:rPr>
                <w:rFonts w:cs="Arial"/>
                <w:szCs w:val="18"/>
              </w:rPr>
              <w:t>, Pest Control, Security</w:t>
            </w:r>
            <w:r w:rsidR="00DA11C8">
              <w:rPr>
                <w:rFonts w:cs="Arial"/>
                <w:szCs w:val="18"/>
              </w:rPr>
              <w:t xml:space="preserve"> and </w:t>
            </w:r>
            <w:r w:rsidR="00437B29">
              <w:rPr>
                <w:rFonts w:cs="Arial"/>
                <w:szCs w:val="18"/>
              </w:rPr>
              <w:t>Postroom</w:t>
            </w:r>
          </w:p>
          <w:p w14:paraId="19702FFA" w14:textId="68B0C146" w:rsidR="002B41C6" w:rsidRPr="002B41C6" w:rsidRDefault="00AE1B56" w:rsidP="002B41C6">
            <w:pPr>
              <w:numPr>
                <w:ilvl w:val="0"/>
                <w:numId w:val="4"/>
              </w:numPr>
              <w:spacing w:before="40" w:after="40"/>
              <w:jc w:val="left"/>
              <w:rPr>
                <w:rFonts w:cs="Arial"/>
                <w:color w:val="000000" w:themeColor="text1"/>
                <w:szCs w:val="20"/>
                <w:lang w:val="en-GB"/>
              </w:rPr>
            </w:pPr>
            <w:r>
              <w:rPr>
                <w:rFonts w:cs="Arial"/>
                <w:szCs w:val="18"/>
              </w:rPr>
              <w:t xml:space="preserve">The services are provided across </w:t>
            </w:r>
            <w:r w:rsidR="00DB783F">
              <w:rPr>
                <w:rFonts w:cs="Arial"/>
                <w:szCs w:val="18"/>
              </w:rPr>
              <w:t>all UK NBCU sites</w:t>
            </w:r>
            <w:r w:rsidR="008541FF">
              <w:rPr>
                <w:rFonts w:cs="Arial"/>
                <w:szCs w:val="18"/>
              </w:rPr>
              <w:t xml:space="preserve"> in Central London and Hertfordshire</w:t>
            </w:r>
          </w:p>
        </w:tc>
      </w:tr>
    </w:tbl>
    <w:p w14:paraId="4F7A0E8F" w14:textId="5B25B874" w:rsidR="00366A73" w:rsidRPr="008B4A79" w:rsidRDefault="00366A73" w:rsidP="00366A73">
      <w:pPr>
        <w:rPr>
          <w:sz w:val="18"/>
          <w:lang w:val="en-GB"/>
        </w:rPr>
      </w:pPr>
    </w:p>
    <w:tbl>
      <w:tblPr>
        <w:tblpPr w:leftFromText="180" w:rightFromText="180" w:vertAnchor="text" w:horzAnchor="margin" w:tblpXSpec="center" w:tblpY="192"/>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9"/>
      </w:tblGrid>
      <w:tr w:rsidR="00366A73" w:rsidRPr="008B4A79" w14:paraId="045948C8" w14:textId="77777777" w:rsidTr="002811C2">
        <w:trPr>
          <w:trHeight w:val="704"/>
        </w:trPr>
        <w:tc>
          <w:tcPr>
            <w:tcW w:w="10539" w:type="dxa"/>
            <w:tcBorders>
              <w:top w:val="single" w:sz="2" w:space="0" w:color="auto"/>
              <w:left w:val="single" w:sz="2" w:space="0" w:color="auto"/>
              <w:bottom w:val="dotted" w:sz="4" w:space="0" w:color="auto"/>
              <w:right w:val="single" w:sz="2" w:space="0" w:color="auto"/>
            </w:tcBorders>
            <w:shd w:val="clear" w:color="auto" w:fill="F2F2F2"/>
            <w:vAlign w:val="center"/>
          </w:tcPr>
          <w:p w14:paraId="188D6B47" w14:textId="77777777" w:rsidR="00366A73" w:rsidRPr="008B4A79" w:rsidRDefault="00366A73" w:rsidP="0005529E">
            <w:pPr>
              <w:pStyle w:val="titregris"/>
              <w:framePr w:hSpace="0" w:wrap="auto" w:vAnchor="margin" w:hAnchor="text" w:xAlign="left" w:yAlign="inline"/>
              <w:rPr>
                <w:b w:val="0"/>
                <w:lang w:val="en-GB"/>
              </w:rPr>
            </w:pPr>
            <w:r w:rsidRPr="008B4A79">
              <w:rPr>
                <w:color w:val="FF0000"/>
                <w:lang w:val="en-GB"/>
              </w:rPr>
              <w:t>3.</w:t>
            </w:r>
            <w:r w:rsidRPr="008B4A79">
              <w:rPr>
                <w:lang w:val="en-GB"/>
              </w:rPr>
              <w:t xml:space="preserve"> </w:t>
            </w:r>
            <w:r w:rsidRPr="008B4A79">
              <w:rPr>
                <w:lang w:val="en-GB"/>
              </w:rPr>
              <w:tab/>
              <w:t>Organisation chart</w:t>
            </w:r>
            <w:r w:rsidRPr="008B4A79">
              <w:rPr>
                <w:b w:val="0"/>
                <w:lang w:val="en-GB"/>
              </w:rPr>
              <w:t xml:space="preserve"> </w:t>
            </w:r>
            <w:r w:rsidRPr="008B4A79">
              <w:rPr>
                <w:b w:val="0"/>
                <w:sz w:val="12"/>
                <w:lang w:val="en-GB"/>
              </w:rPr>
              <w:t>–</w:t>
            </w:r>
            <w:r w:rsidRPr="008B4A79">
              <w:rPr>
                <w:sz w:val="12"/>
                <w:lang w:val="en-GB"/>
              </w:rPr>
              <w:t xml:space="preserve"> </w:t>
            </w:r>
          </w:p>
        </w:tc>
      </w:tr>
      <w:tr w:rsidR="00366A73" w:rsidRPr="008B4A79" w14:paraId="037FCB24" w14:textId="77777777" w:rsidTr="0031516E">
        <w:trPr>
          <w:trHeight w:val="2978"/>
        </w:trPr>
        <w:tc>
          <w:tcPr>
            <w:tcW w:w="10539" w:type="dxa"/>
            <w:tcBorders>
              <w:top w:val="dotted" w:sz="4" w:space="0" w:color="auto"/>
              <w:left w:val="single" w:sz="2" w:space="0" w:color="auto"/>
              <w:bottom w:val="single" w:sz="2" w:space="0" w:color="000000"/>
              <w:right w:val="single" w:sz="2" w:space="0" w:color="auto"/>
            </w:tcBorders>
          </w:tcPr>
          <w:p w14:paraId="7049C6CB" w14:textId="04078EDD" w:rsidR="00366A73" w:rsidRPr="008B4A79" w:rsidRDefault="00366A73" w:rsidP="00366A73">
            <w:pPr>
              <w:jc w:val="center"/>
              <w:rPr>
                <w:rFonts w:cs="Arial"/>
                <w:b/>
                <w:sz w:val="4"/>
                <w:szCs w:val="20"/>
                <w:lang w:val="en-GB"/>
              </w:rPr>
            </w:pPr>
          </w:p>
          <w:p w14:paraId="595C450B" w14:textId="77777777" w:rsidR="00366A73" w:rsidRPr="008B4A79" w:rsidRDefault="00366A73" w:rsidP="00366A73">
            <w:pPr>
              <w:jc w:val="center"/>
              <w:rPr>
                <w:rFonts w:cs="Arial"/>
                <w:b/>
                <w:sz w:val="6"/>
                <w:szCs w:val="20"/>
                <w:lang w:val="en-GB"/>
              </w:rPr>
            </w:pPr>
          </w:p>
          <w:p w14:paraId="43D19508" w14:textId="66EEBEE2" w:rsidR="00366A73" w:rsidRPr="008B4A79" w:rsidRDefault="00366A73" w:rsidP="00366A73">
            <w:pPr>
              <w:spacing w:after="40"/>
              <w:jc w:val="center"/>
              <w:rPr>
                <w:rFonts w:cs="Arial"/>
                <w:noProof/>
                <w:sz w:val="10"/>
                <w:szCs w:val="20"/>
                <w:lang w:val="en-GB" w:eastAsia="en-US"/>
              </w:rPr>
            </w:pPr>
          </w:p>
          <w:p w14:paraId="774E3E10" w14:textId="7B7D0D69" w:rsidR="00366A73" w:rsidRDefault="00366A73" w:rsidP="00437B29">
            <w:pPr>
              <w:spacing w:after="40"/>
              <w:rPr>
                <w:rFonts w:cs="Arial"/>
                <w:sz w:val="14"/>
                <w:szCs w:val="20"/>
                <w:lang w:val="en-GB"/>
              </w:rPr>
            </w:pPr>
          </w:p>
          <w:p w14:paraId="6B34C4D1" w14:textId="0793AF9E" w:rsidR="008F54A8" w:rsidRPr="008F54A8" w:rsidRDefault="008F54A8" w:rsidP="008F54A8">
            <w:pPr>
              <w:rPr>
                <w:rFonts w:cs="Arial"/>
                <w:sz w:val="14"/>
                <w:szCs w:val="20"/>
                <w:lang w:val="en-GB"/>
              </w:rPr>
            </w:pPr>
          </w:p>
          <w:p w14:paraId="6782BF76" w14:textId="207A1C12" w:rsidR="008F54A8" w:rsidRPr="008F54A8" w:rsidRDefault="008F54A8" w:rsidP="008F54A8">
            <w:pPr>
              <w:rPr>
                <w:rFonts w:cs="Arial"/>
                <w:sz w:val="14"/>
                <w:szCs w:val="20"/>
                <w:lang w:val="en-GB"/>
              </w:rPr>
            </w:pPr>
          </w:p>
          <w:p w14:paraId="4CA9DE73" w14:textId="77BB069F" w:rsidR="008F54A8" w:rsidRDefault="00437B29" w:rsidP="00437B29">
            <w:pPr>
              <w:jc w:val="center"/>
              <w:rPr>
                <w:rFonts w:cs="Arial"/>
                <w:sz w:val="14"/>
                <w:szCs w:val="20"/>
                <w:lang w:val="en-GB"/>
              </w:rPr>
            </w:pPr>
            <w:r>
              <w:rPr>
                <w:rFonts w:cs="Arial"/>
                <w:noProof/>
                <w:sz w:val="14"/>
                <w:szCs w:val="20"/>
                <w:lang w:val="en-GB"/>
              </w:rPr>
              <w:drawing>
                <wp:inline distT="0" distB="0" distL="0" distR="0" wp14:anchorId="4121659C" wp14:editId="57EB44CB">
                  <wp:extent cx="3181350" cy="1428750"/>
                  <wp:effectExtent l="0" t="0" r="0" b="0"/>
                  <wp:docPr id="1201614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1350" cy="1428750"/>
                          </a:xfrm>
                          <a:prstGeom prst="rect">
                            <a:avLst/>
                          </a:prstGeom>
                          <a:noFill/>
                        </pic:spPr>
                      </pic:pic>
                    </a:graphicData>
                  </a:graphic>
                </wp:inline>
              </w:drawing>
            </w:r>
          </w:p>
          <w:p w14:paraId="418BA9DB" w14:textId="6A0169E1" w:rsidR="00E32C52" w:rsidRPr="008F54A8" w:rsidRDefault="00E32C52" w:rsidP="008F54A8">
            <w:pPr>
              <w:rPr>
                <w:rFonts w:cs="Arial"/>
                <w:sz w:val="14"/>
                <w:szCs w:val="20"/>
                <w:lang w:val="en-GB"/>
              </w:rPr>
            </w:pPr>
          </w:p>
          <w:p w14:paraId="28C8CA52" w14:textId="662DF5C5" w:rsidR="008F54A8" w:rsidRPr="008F54A8" w:rsidRDefault="008F54A8" w:rsidP="008F54A8">
            <w:pPr>
              <w:rPr>
                <w:rFonts w:cs="Arial"/>
                <w:sz w:val="14"/>
                <w:szCs w:val="20"/>
                <w:lang w:val="en-GB"/>
              </w:rPr>
            </w:pPr>
          </w:p>
          <w:p w14:paraId="31FEEA23" w14:textId="16640FA6" w:rsidR="008F54A8" w:rsidRPr="008F54A8" w:rsidRDefault="008F54A8" w:rsidP="008F54A8">
            <w:pPr>
              <w:rPr>
                <w:rFonts w:cs="Arial"/>
                <w:sz w:val="14"/>
                <w:szCs w:val="20"/>
                <w:lang w:val="en-GB"/>
              </w:rPr>
            </w:pPr>
          </w:p>
          <w:p w14:paraId="2A5E6CC7" w14:textId="583C8424" w:rsidR="008F54A8" w:rsidRPr="008F54A8" w:rsidRDefault="008F54A8" w:rsidP="008F54A8">
            <w:pPr>
              <w:rPr>
                <w:rFonts w:cs="Arial"/>
                <w:sz w:val="14"/>
                <w:szCs w:val="20"/>
                <w:lang w:val="en-GB"/>
              </w:rPr>
            </w:pPr>
          </w:p>
        </w:tc>
      </w:tr>
    </w:tbl>
    <w:p w14:paraId="58A0C412" w14:textId="41F742E8" w:rsidR="00366A73" w:rsidRPr="008B4A79" w:rsidRDefault="00366A73" w:rsidP="00366A73">
      <w:pPr>
        <w:jc w:val="left"/>
        <w:rPr>
          <w:rFonts w:cs="Arial"/>
          <w:vanish/>
          <w:lang w:val="en-GB"/>
        </w:rPr>
      </w:pPr>
    </w:p>
    <w:p w14:paraId="2A8ED5E2" w14:textId="77777777" w:rsidR="00366A73" w:rsidRPr="008B4A79" w:rsidRDefault="00366A73" w:rsidP="00366A73">
      <w:pPr>
        <w:jc w:val="left"/>
        <w:rPr>
          <w:rFonts w:cs="Arial"/>
          <w:lang w:val="en-GB"/>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8B4A79" w14:paraId="3240ECA8" w14:textId="77777777" w:rsidTr="51F262A6">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themeFill="background1" w:themeFillShade="F2"/>
            <w:vAlign w:val="center"/>
          </w:tcPr>
          <w:p w14:paraId="44B015CB" w14:textId="357D8FE0" w:rsidR="00B12550" w:rsidRPr="008B4A79" w:rsidRDefault="00366A73" w:rsidP="00696119">
            <w:pPr>
              <w:rPr>
                <w:rFonts w:cs="Arial"/>
                <w:b/>
                <w:lang w:val="en-GB"/>
              </w:rPr>
            </w:pPr>
            <w:r w:rsidRPr="008B4A79">
              <w:rPr>
                <w:rFonts w:cs="Arial"/>
                <w:b/>
                <w:color w:val="FF0000"/>
                <w:szCs w:val="20"/>
                <w:shd w:val="clear" w:color="auto" w:fill="F2F2F2"/>
                <w:lang w:val="en-GB"/>
              </w:rPr>
              <w:t xml:space="preserve">4. </w:t>
            </w:r>
            <w:r w:rsidRPr="008B4A79">
              <w:rPr>
                <w:rFonts w:cs="Arial"/>
                <w:b/>
                <w:color w:val="002060"/>
                <w:szCs w:val="20"/>
                <w:shd w:val="clear" w:color="auto" w:fill="F2F2F2"/>
                <w:lang w:val="en-GB"/>
              </w:rPr>
              <w:t>Context and main issues</w:t>
            </w:r>
            <w:r w:rsidRPr="008B4A79">
              <w:rPr>
                <w:rFonts w:cs="Arial"/>
                <w:b/>
                <w:lang w:val="en-GB"/>
              </w:rPr>
              <w:t xml:space="preserve"> </w:t>
            </w:r>
            <w:r w:rsidRPr="008B4A79">
              <w:rPr>
                <w:rFonts w:cs="Arial"/>
                <w:color w:val="002060"/>
                <w:sz w:val="16"/>
                <w:szCs w:val="20"/>
                <w:shd w:val="clear" w:color="auto" w:fill="F2F2F2"/>
                <w:lang w:val="en-GB"/>
              </w:rPr>
              <w:t xml:space="preserve">– Describe the most difficult types of problems the jobholder </w:t>
            </w:r>
            <w:proofErr w:type="gramStart"/>
            <w:r w:rsidRPr="008B4A79">
              <w:rPr>
                <w:rFonts w:cs="Arial"/>
                <w:color w:val="002060"/>
                <w:sz w:val="16"/>
                <w:szCs w:val="20"/>
                <w:shd w:val="clear" w:color="auto" w:fill="F2F2F2"/>
                <w:lang w:val="en-GB"/>
              </w:rPr>
              <w:t>has to</w:t>
            </w:r>
            <w:proofErr w:type="gramEnd"/>
            <w:r w:rsidRPr="008B4A79">
              <w:rPr>
                <w:rFonts w:cs="Arial"/>
                <w:color w:val="002060"/>
                <w:sz w:val="16"/>
                <w:szCs w:val="20"/>
                <w:shd w:val="clear" w:color="auto" w:fill="F2F2F2"/>
                <w:lang w:val="en-GB"/>
              </w:rPr>
              <w:t xml:space="preserve"> face (internal or external to Sodexo) and/or the regulations, guidelines, practices that are to be adhered to.</w:t>
            </w:r>
          </w:p>
        </w:tc>
      </w:tr>
      <w:tr w:rsidR="00366A73" w:rsidRPr="008B4A79" w14:paraId="21A39514" w14:textId="77777777" w:rsidTr="51F262A6">
        <w:trPr>
          <w:trHeight w:val="1263"/>
        </w:trPr>
        <w:tc>
          <w:tcPr>
            <w:tcW w:w="10458" w:type="dxa"/>
            <w:tcBorders>
              <w:top w:val="dotted" w:sz="2" w:space="0" w:color="auto"/>
              <w:left w:val="single" w:sz="2" w:space="0" w:color="auto"/>
              <w:bottom w:val="single" w:sz="4" w:space="0" w:color="auto"/>
              <w:right w:val="single" w:sz="2" w:space="0" w:color="auto"/>
            </w:tcBorders>
          </w:tcPr>
          <w:p w14:paraId="7FC3AFAF" w14:textId="663EBE95" w:rsidR="00745A24" w:rsidRPr="001A7E51" w:rsidRDefault="51F262A6" w:rsidP="51F262A6">
            <w:pPr>
              <w:pStyle w:val="Puces1"/>
              <w:numPr>
                <w:ilvl w:val="0"/>
                <w:numId w:val="1"/>
              </w:numPr>
              <w:tabs>
                <w:tab w:val="left" w:pos="720"/>
              </w:tabs>
              <w:spacing w:after="0"/>
              <w:jc w:val="both"/>
              <w:rPr>
                <w:sz w:val="20"/>
                <w:szCs w:val="20"/>
              </w:rPr>
            </w:pPr>
            <w:r w:rsidRPr="51F262A6">
              <w:rPr>
                <w:b w:val="0"/>
                <w:sz w:val="20"/>
                <w:szCs w:val="20"/>
              </w:rPr>
              <w:t xml:space="preserve">Maintain effective relationships between Sodexo </w:t>
            </w:r>
            <w:r w:rsidR="00FB3D45">
              <w:rPr>
                <w:b w:val="0"/>
                <w:sz w:val="20"/>
                <w:szCs w:val="20"/>
              </w:rPr>
              <w:t>Team</w:t>
            </w:r>
            <w:r w:rsidRPr="51F262A6">
              <w:rPr>
                <w:b w:val="0"/>
                <w:sz w:val="20"/>
                <w:szCs w:val="20"/>
              </w:rPr>
              <w:t xml:space="preserve">, on site client and </w:t>
            </w:r>
            <w:r w:rsidR="00FA4195">
              <w:rPr>
                <w:b w:val="0"/>
                <w:sz w:val="20"/>
                <w:szCs w:val="20"/>
              </w:rPr>
              <w:t>other stakeholders.</w:t>
            </w:r>
            <w:r w:rsidR="001F570D">
              <w:rPr>
                <w:b w:val="0"/>
                <w:sz w:val="20"/>
                <w:szCs w:val="20"/>
              </w:rPr>
              <w:t xml:space="preserve"> </w:t>
            </w:r>
          </w:p>
          <w:p w14:paraId="1137D7CB" w14:textId="77777777" w:rsidR="00745A24" w:rsidRPr="001A7E51" w:rsidRDefault="51F262A6" w:rsidP="51F262A6">
            <w:pPr>
              <w:pStyle w:val="Puces1"/>
              <w:numPr>
                <w:ilvl w:val="0"/>
                <w:numId w:val="1"/>
              </w:numPr>
              <w:tabs>
                <w:tab w:val="left" w:pos="720"/>
              </w:tabs>
              <w:spacing w:after="0"/>
              <w:jc w:val="both"/>
              <w:rPr>
                <w:sz w:val="20"/>
                <w:szCs w:val="20"/>
              </w:rPr>
            </w:pPr>
            <w:r w:rsidRPr="51F262A6">
              <w:rPr>
                <w:b w:val="0"/>
                <w:sz w:val="20"/>
                <w:szCs w:val="20"/>
              </w:rPr>
              <w:t>Manage expectations and deliver highest possible standards to a very visible day to day client</w:t>
            </w:r>
          </w:p>
          <w:p w14:paraId="265E4D1B" w14:textId="13391573" w:rsidR="00745A24" w:rsidRPr="009302DA" w:rsidRDefault="51F262A6" w:rsidP="51F262A6">
            <w:pPr>
              <w:pStyle w:val="Puces1"/>
              <w:numPr>
                <w:ilvl w:val="0"/>
                <w:numId w:val="1"/>
              </w:numPr>
              <w:tabs>
                <w:tab w:val="left" w:pos="720"/>
              </w:tabs>
              <w:spacing w:after="0"/>
              <w:jc w:val="both"/>
              <w:rPr>
                <w:sz w:val="20"/>
                <w:szCs w:val="20"/>
              </w:rPr>
            </w:pPr>
            <w:r w:rsidRPr="51F262A6">
              <w:rPr>
                <w:b w:val="0"/>
                <w:sz w:val="20"/>
                <w:szCs w:val="20"/>
              </w:rPr>
              <w:t>Access and navigate Sodexo transversal functions to ensure service delivery is compliant with all company and client expectations.</w:t>
            </w:r>
          </w:p>
          <w:p w14:paraId="0FF89547" w14:textId="7823B4D5" w:rsidR="009302DA" w:rsidRDefault="009302DA" w:rsidP="009302DA">
            <w:pPr>
              <w:pStyle w:val="ListParagraph"/>
              <w:numPr>
                <w:ilvl w:val="0"/>
                <w:numId w:val="1"/>
              </w:numPr>
              <w:rPr>
                <w:rFonts w:cs="Arial"/>
                <w:bCs/>
                <w:szCs w:val="20"/>
                <w:lang w:val="en-GB"/>
              </w:rPr>
            </w:pPr>
            <w:r w:rsidRPr="009302DA">
              <w:rPr>
                <w:rFonts w:cs="Arial"/>
                <w:bCs/>
                <w:szCs w:val="20"/>
                <w:lang w:val="en-GB"/>
              </w:rPr>
              <w:t xml:space="preserve">Adhere to all HSE policies and procedures to drive a zero-harm safety culture; </w:t>
            </w:r>
          </w:p>
          <w:p w14:paraId="0CDD5880" w14:textId="1E70BCDB" w:rsidR="006F40FD" w:rsidRDefault="006F40FD" w:rsidP="009302DA">
            <w:pPr>
              <w:pStyle w:val="ListParagraph"/>
              <w:numPr>
                <w:ilvl w:val="0"/>
                <w:numId w:val="1"/>
              </w:numPr>
              <w:rPr>
                <w:rFonts w:cs="Arial"/>
                <w:bCs/>
                <w:szCs w:val="20"/>
                <w:lang w:val="en-GB"/>
              </w:rPr>
            </w:pPr>
            <w:r>
              <w:rPr>
                <w:rFonts w:cs="Arial"/>
                <w:bCs/>
                <w:szCs w:val="20"/>
                <w:lang w:val="en-GB"/>
              </w:rPr>
              <w:t xml:space="preserve">Ensure all our services are compliant in accordance </w:t>
            </w:r>
            <w:r w:rsidR="002F6356">
              <w:rPr>
                <w:rFonts w:cs="Arial"/>
                <w:bCs/>
                <w:szCs w:val="20"/>
                <w:lang w:val="en-GB"/>
              </w:rPr>
              <w:t xml:space="preserve">with </w:t>
            </w:r>
            <w:r w:rsidR="000C10E9">
              <w:rPr>
                <w:rFonts w:cs="Arial"/>
                <w:bCs/>
                <w:szCs w:val="20"/>
                <w:lang w:val="en-GB"/>
              </w:rPr>
              <w:t xml:space="preserve">contractual </w:t>
            </w:r>
            <w:proofErr w:type="gramStart"/>
            <w:r w:rsidR="000C10E9">
              <w:rPr>
                <w:rFonts w:cs="Arial"/>
                <w:bCs/>
                <w:szCs w:val="20"/>
                <w:lang w:val="en-GB"/>
              </w:rPr>
              <w:t>obligations</w:t>
            </w:r>
            <w:proofErr w:type="gramEnd"/>
          </w:p>
          <w:p w14:paraId="3776D8BF" w14:textId="474B2CA3" w:rsidR="000C10E9" w:rsidRDefault="000C10E9" w:rsidP="009302DA">
            <w:pPr>
              <w:pStyle w:val="ListParagraph"/>
              <w:numPr>
                <w:ilvl w:val="0"/>
                <w:numId w:val="1"/>
              </w:numPr>
              <w:rPr>
                <w:rFonts w:cs="Arial"/>
                <w:bCs/>
                <w:szCs w:val="20"/>
                <w:lang w:val="en-GB"/>
              </w:rPr>
            </w:pPr>
            <w:r>
              <w:rPr>
                <w:rFonts w:cs="Arial"/>
                <w:bCs/>
                <w:szCs w:val="20"/>
                <w:lang w:val="en-GB"/>
              </w:rPr>
              <w:t xml:space="preserve">Be flexible and agile in response to customers changing business </w:t>
            </w:r>
            <w:proofErr w:type="gramStart"/>
            <w:r>
              <w:rPr>
                <w:rFonts w:cs="Arial"/>
                <w:bCs/>
                <w:szCs w:val="20"/>
                <w:lang w:val="en-GB"/>
              </w:rPr>
              <w:t>needs</w:t>
            </w:r>
            <w:proofErr w:type="gramEnd"/>
          </w:p>
          <w:p w14:paraId="0AC0CDCB" w14:textId="77777777" w:rsidR="00745A24" w:rsidRPr="001A7E51" w:rsidRDefault="00745A24" w:rsidP="0046779B">
            <w:pPr>
              <w:pStyle w:val="ListParagraph"/>
              <w:rPr>
                <w:b/>
                <w:szCs w:val="20"/>
              </w:rPr>
            </w:pPr>
          </w:p>
        </w:tc>
      </w:tr>
    </w:tbl>
    <w:p w14:paraId="1B9AD9D0" w14:textId="77777777" w:rsidR="00E57078" w:rsidRPr="008B4A79" w:rsidRDefault="00E57078" w:rsidP="00922328">
      <w:pPr>
        <w:spacing w:line="276" w:lineRule="auto"/>
        <w:jc w:val="left"/>
        <w:rPr>
          <w:rFonts w:cs="Arial"/>
          <w:lang w:val="en-GB"/>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8B4A79" w14:paraId="65C19432" w14:textId="77777777" w:rsidTr="51F262A6">
        <w:trPr>
          <w:trHeight w:val="565"/>
        </w:trPr>
        <w:tc>
          <w:tcPr>
            <w:tcW w:w="10458" w:type="dxa"/>
            <w:shd w:val="clear" w:color="auto" w:fill="F2F2F2" w:themeFill="background1" w:themeFillShade="F2"/>
            <w:vAlign w:val="center"/>
          </w:tcPr>
          <w:p w14:paraId="1EA2C739" w14:textId="7B8CB309" w:rsidR="00366A73" w:rsidRPr="008B4A79" w:rsidRDefault="00366A73" w:rsidP="00161F93">
            <w:pPr>
              <w:pStyle w:val="titregris"/>
              <w:framePr w:hSpace="0" w:wrap="auto" w:vAnchor="margin" w:hAnchor="text" w:xAlign="left" w:yAlign="inline"/>
              <w:rPr>
                <w:lang w:val="en-GB"/>
              </w:rPr>
            </w:pPr>
            <w:r w:rsidRPr="008B4A79">
              <w:rPr>
                <w:color w:val="FF0000"/>
                <w:lang w:val="en-GB"/>
              </w:rPr>
              <w:t>5.</w:t>
            </w:r>
            <w:r w:rsidRPr="008B4A79">
              <w:rPr>
                <w:lang w:val="en-GB"/>
              </w:rPr>
              <w:t xml:space="preserve">  Main assignments </w:t>
            </w:r>
            <w:r w:rsidRPr="008B4A79">
              <w:rPr>
                <w:b w:val="0"/>
                <w:sz w:val="16"/>
                <w:lang w:val="en-GB"/>
              </w:rPr>
              <w:t>–</w:t>
            </w:r>
            <w:r w:rsidRPr="008B4A79">
              <w:rPr>
                <w:sz w:val="16"/>
                <w:lang w:val="en-GB"/>
              </w:rPr>
              <w:t xml:space="preserve"> </w:t>
            </w:r>
            <w:r w:rsidRPr="008B4A79">
              <w:rPr>
                <w:b w:val="0"/>
                <w:sz w:val="16"/>
                <w:lang w:val="en-GB"/>
              </w:rPr>
              <w:t>Indicate the main activities / duties to be conducted in the job.</w:t>
            </w:r>
          </w:p>
        </w:tc>
      </w:tr>
      <w:tr w:rsidR="00366A73" w:rsidRPr="008B4A79" w14:paraId="5ECA8865" w14:textId="77777777" w:rsidTr="51F262A6">
        <w:trPr>
          <w:trHeight w:val="620"/>
        </w:trPr>
        <w:tc>
          <w:tcPr>
            <w:tcW w:w="10458" w:type="dxa"/>
          </w:tcPr>
          <w:p w14:paraId="4E5F2EBC" w14:textId="77777777" w:rsidR="00366A73" w:rsidRPr="008B4A79" w:rsidRDefault="00366A73" w:rsidP="00161F93">
            <w:pPr>
              <w:rPr>
                <w:rFonts w:cs="Arial"/>
                <w:b/>
                <w:sz w:val="6"/>
                <w:szCs w:val="20"/>
                <w:lang w:val="en-GB"/>
              </w:rPr>
            </w:pPr>
          </w:p>
          <w:p w14:paraId="00220D7B" w14:textId="7C0D8049" w:rsidR="0046779B" w:rsidRPr="0046779B" w:rsidRDefault="51F262A6" w:rsidP="0046779B">
            <w:pPr>
              <w:pStyle w:val="ListParagraph"/>
              <w:numPr>
                <w:ilvl w:val="0"/>
                <w:numId w:val="17"/>
              </w:numPr>
              <w:rPr>
                <w:rFonts w:cs="Arial"/>
                <w:color w:val="000000" w:themeColor="text1"/>
                <w:lang w:val="en-GB"/>
              </w:rPr>
            </w:pPr>
            <w:r w:rsidRPr="51F262A6">
              <w:rPr>
                <w:rFonts w:cs="Arial"/>
                <w:color w:val="000000" w:themeColor="text1"/>
                <w:lang w:val="en-GB"/>
              </w:rPr>
              <w:t xml:space="preserve">Day to day </w:t>
            </w:r>
            <w:r w:rsidR="00387E36">
              <w:rPr>
                <w:rFonts w:cs="Arial"/>
                <w:color w:val="000000" w:themeColor="text1"/>
                <w:lang w:val="en-GB"/>
              </w:rPr>
              <w:t>leadership of services</w:t>
            </w:r>
            <w:r w:rsidR="005716F7">
              <w:rPr>
                <w:rFonts w:cs="Arial"/>
                <w:color w:val="000000" w:themeColor="text1"/>
                <w:lang w:val="en-GB"/>
              </w:rPr>
              <w:t xml:space="preserve"> within the scope of the role</w:t>
            </w:r>
            <w:r w:rsidR="00B0309C">
              <w:rPr>
                <w:rFonts w:cs="Arial"/>
                <w:color w:val="000000" w:themeColor="text1"/>
                <w:lang w:val="en-GB"/>
              </w:rPr>
              <w:t>.</w:t>
            </w:r>
            <w:r w:rsidR="001F570D">
              <w:rPr>
                <w:rFonts w:cs="Arial"/>
                <w:color w:val="000000" w:themeColor="text1"/>
                <w:lang w:val="en-GB"/>
              </w:rPr>
              <w:t xml:space="preserve">  </w:t>
            </w:r>
          </w:p>
          <w:p w14:paraId="4184F48A" w14:textId="2342FA0C" w:rsidR="001732DC" w:rsidRDefault="00842A5E" w:rsidP="000B03BB">
            <w:pPr>
              <w:pStyle w:val="ListParagraph"/>
              <w:numPr>
                <w:ilvl w:val="0"/>
                <w:numId w:val="17"/>
              </w:numPr>
            </w:pPr>
            <w:r>
              <w:t xml:space="preserve">Coach and develop the team to achieve their </w:t>
            </w:r>
            <w:proofErr w:type="gramStart"/>
            <w:r>
              <w:t>potential</w:t>
            </w:r>
            <w:proofErr w:type="gramEnd"/>
          </w:p>
          <w:p w14:paraId="403AF3FC" w14:textId="2994AB4F" w:rsidR="002D0BE9" w:rsidRPr="00276DE9" w:rsidRDefault="002D0BE9" w:rsidP="000B03BB">
            <w:pPr>
              <w:pStyle w:val="ListParagraph"/>
              <w:numPr>
                <w:ilvl w:val="0"/>
                <w:numId w:val="17"/>
              </w:numPr>
            </w:pPr>
            <w:r>
              <w:t xml:space="preserve">Establish and grow strong relationships with client </w:t>
            </w:r>
            <w:proofErr w:type="gramStart"/>
            <w:r>
              <w:t>stakeholders</w:t>
            </w:r>
            <w:proofErr w:type="gramEnd"/>
          </w:p>
          <w:p w14:paraId="7F9FCBCF" w14:textId="0B9F44CC" w:rsidR="00276DE9" w:rsidRDefault="00276DE9" w:rsidP="000B03BB">
            <w:pPr>
              <w:pStyle w:val="ListParagraph"/>
              <w:numPr>
                <w:ilvl w:val="0"/>
                <w:numId w:val="17"/>
              </w:numPr>
              <w:rPr>
                <w:rFonts w:cs="Arial"/>
                <w:color w:val="000000" w:themeColor="text1"/>
                <w:szCs w:val="20"/>
                <w:lang w:val="en-GB"/>
              </w:rPr>
            </w:pPr>
            <w:r w:rsidRPr="00276DE9">
              <w:rPr>
                <w:rFonts w:cs="Arial"/>
                <w:color w:val="000000" w:themeColor="text1"/>
                <w:szCs w:val="20"/>
                <w:lang w:val="en-GB"/>
              </w:rPr>
              <w:t xml:space="preserve">To deputise in the </w:t>
            </w:r>
            <w:r w:rsidR="00F605BB">
              <w:rPr>
                <w:rFonts w:cs="Arial"/>
                <w:color w:val="000000" w:themeColor="text1"/>
                <w:szCs w:val="20"/>
                <w:lang w:val="en-GB"/>
              </w:rPr>
              <w:t>absence of the Account Manager where directed.</w:t>
            </w:r>
          </w:p>
          <w:p w14:paraId="189DD394" w14:textId="77777777" w:rsidR="001B4D31" w:rsidRDefault="001B4D31" w:rsidP="001B4D31">
            <w:pPr>
              <w:pStyle w:val="ListParagraph"/>
              <w:rPr>
                <w:rFonts w:cs="Arial"/>
                <w:color w:val="000000" w:themeColor="text1"/>
                <w:szCs w:val="20"/>
                <w:lang w:val="en-GB"/>
              </w:rPr>
            </w:pPr>
          </w:p>
          <w:p w14:paraId="01AD2E5E" w14:textId="77777777" w:rsidR="001B4D31" w:rsidRPr="003E3E4D" w:rsidRDefault="001B4D31" w:rsidP="001B4D31">
            <w:pPr>
              <w:pStyle w:val="Default"/>
              <w:jc w:val="both"/>
              <w:rPr>
                <w:rFonts w:ascii="Arial" w:hAnsi="Arial" w:cs="Arial"/>
                <w:b/>
                <w:bCs/>
                <w:sz w:val="20"/>
                <w:szCs w:val="20"/>
              </w:rPr>
            </w:pPr>
            <w:r w:rsidRPr="003E3E4D">
              <w:rPr>
                <w:rFonts w:ascii="Arial" w:hAnsi="Arial" w:cs="Arial"/>
                <w:b/>
                <w:bCs/>
                <w:sz w:val="20"/>
                <w:szCs w:val="20"/>
              </w:rPr>
              <w:t xml:space="preserve">Growth, </w:t>
            </w:r>
            <w:proofErr w:type="gramStart"/>
            <w:r w:rsidRPr="003E3E4D">
              <w:rPr>
                <w:rFonts w:ascii="Arial" w:hAnsi="Arial" w:cs="Arial"/>
                <w:b/>
                <w:bCs/>
                <w:sz w:val="20"/>
                <w:szCs w:val="20"/>
              </w:rPr>
              <w:t>client</w:t>
            </w:r>
            <w:proofErr w:type="gramEnd"/>
            <w:r w:rsidRPr="003E3E4D">
              <w:rPr>
                <w:rFonts w:ascii="Arial" w:hAnsi="Arial" w:cs="Arial"/>
                <w:b/>
                <w:bCs/>
                <w:sz w:val="20"/>
                <w:szCs w:val="20"/>
              </w:rPr>
              <w:t xml:space="preserve"> and customer satisfaction </w:t>
            </w:r>
          </w:p>
          <w:p w14:paraId="6BD89008" w14:textId="0ED7D143" w:rsidR="001B4D31" w:rsidRPr="001D36F4" w:rsidRDefault="001B4D31" w:rsidP="001B4D31">
            <w:pPr>
              <w:pStyle w:val="Texte4"/>
              <w:numPr>
                <w:ilvl w:val="0"/>
                <w:numId w:val="40"/>
              </w:numPr>
              <w:rPr>
                <w:szCs w:val="20"/>
              </w:rPr>
            </w:pPr>
            <w:r w:rsidRPr="001D36F4">
              <w:rPr>
                <w:szCs w:val="20"/>
              </w:rPr>
              <w:t>Have a strong understanding of all service offers contained within the area of responsibility with a sound ability to draw upon Service Operations where appropriate</w:t>
            </w:r>
            <w:r w:rsidR="00353196">
              <w:rPr>
                <w:color w:val="000000" w:themeColor="text1"/>
              </w:rPr>
              <w:t>.</w:t>
            </w:r>
          </w:p>
          <w:p w14:paraId="6E1A7279" w14:textId="1797DD21" w:rsidR="001B4D31" w:rsidRPr="001D36F4" w:rsidRDefault="001B4D31" w:rsidP="001B4D31">
            <w:pPr>
              <w:pStyle w:val="Texte4"/>
              <w:numPr>
                <w:ilvl w:val="0"/>
                <w:numId w:val="40"/>
              </w:numPr>
              <w:rPr>
                <w:szCs w:val="20"/>
              </w:rPr>
            </w:pPr>
            <w:r w:rsidRPr="001D36F4">
              <w:rPr>
                <w:szCs w:val="20"/>
              </w:rPr>
              <w:t xml:space="preserve">Support the </w:t>
            </w:r>
            <w:r w:rsidR="00353196">
              <w:rPr>
                <w:szCs w:val="20"/>
              </w:rPr>
              <w:t>Leadership team</w:t>
            </w:r>
            <w:r>
              <w:rPr>
                <w:szCs w:val="20"/>
              </w:rPr>
              <w:t xml:space="preserve"> </w:t>
            </w:r>
            <w:r w:rsidRPr="001D36F4">
              <w:rPr>
                <w:szCs w:val="20"/>
              </w:rPr>
              <w:t>in the delivery of new services or projects</w:t>
            </w:r>
            <w:r w:rsidR="00353196">
              <w:rPr>
                <w:szCs w:val="20"/>
              </w:rPr>
              <w:t>.</w:t>
            </w:r>
          </w:p>
          <w:p w14:paraId="07A68E90" w14:textId="1992D890" w:rsidR="001B4D31" w:rsidRDefault="001B4D31" w:rsidP="001B4D31">
            <w:pPr>
              <w:pStyle w:val="Texte4"/>
              <w:numPr>
                <w:ilvl w:val="0"/>
                <w:numId w:val="40"/>
              </w:numPr>
              <w:rPr>
                <w:szCs w:val="20"/>
              </w:rPr>
            </w:pPr>
            <w:r w:rsidRPr="00E4496B">
              <w:rPr>
                <w:szCs w:val="20"/>
              </w:rPr>
              <w:t xml:space="preserve">Effectively contribute to the growth of services through evaluation, </w:t>
            </w:r>
            <w:proofErr w:type="gramStart"/>
            <w:r w:rsidRPr="00E4496B">
              <w:rPr>
                <w:szCs w:val="20"/>
              </w:rPr>
              <w:t>review</w:t>
            </w:r>
            <w:proofErr w:type="gramEnd"/>
            <w:r w:rsidRPr="00E4496B">
              <w:rPr>
                <w:szCs w:val="20"/>
              </w:rPr>
              <w:t xml:space="preserve"> and recommendations for additional scope of work and services to the client</w:t>
            </w:r>
            <w:r w:rsidR="00353196">
              <w:rPr>
                <w:szCs w:val="20"/>
              </w:rPr>
              <w:t>.</w:t>
            </w:r>
          </w:p>
          <w:p w14:paraId="7579FA6F" w14:textId="0638A76C" w:rsidR="001B4D31" w:rsidRDefault="001B4D31" w:rsidP="001B4D31">
            <w:pPr>
              <w:pStyle w:val="Texte4"/>
              <w:numPr>
                <w:ilvl w:val="0"/>
                <w:numId w:val="40"/>
              </w:numPr>
              <w:rPr>
                <w:szCs w:val="20"/>
              </w:rPr>
            </w:pPr>
            <w:r w:rsidRPr="00E4496B">
              <w:rPr>
                <w:szCs w:val="20"/>
              </w:rPr>
              <w:t xml:space="preserve">Build a full understanding of contract scope </w:t>
            </w:r>
            <w:r w:rsidR="005B0BD7">
              <w:rPr>
                <w:szCs w:val="20"/>
              </w:rPr>
              <w:t>and ensure efficient and effective system of delivery.</w:t>
            </w:r>
          </w:p>
          <w:p w14:paraId="638970C7" w14:textId="62E75820" w:rsidR="001B4D31" w:rsidRDefault="0019531C" w:rsidP="001B4D31">
            <w:pPr>
              <w:pStyle w:val="Texte4"/>
              <w:numPr>
                <w:ilvl w:val="0"/>
                <w:numId w:val="40"/>
              </w:numPr>
              <w:rPr>
                <w:szCs w:val="20"/>
              </w:rPr>
            </w:pPr>
            <w:r>
              <w:rPr>
                <w:szCs w:val="20"/>
              </w:rPr>
              <w:t>Capture and evaluate customer feedback, providing regular updates and solutions to areas for improvement.</w:t>
            </w:r>
          </w:p>
          <w:p w14:paraId="01C3E736" w14:textId="77777777" w:rsidR="001B4D31" w:rsidRPr="0071234B" w:rsidRDefault="001B4D31" w:rsidP="001B4D31">
            <w:pPr>
              <w:pStyle w:val="Texte4"/>
              <w:numPr>
                <w:ilvl w:val="0"/>
                <w:numId w:val="40"/>
              </w:numPr>
              <w:rPr>
                <w:color w:val="000000" w:themeColor="text1"/>
              </w:rPr>
            </w:pPr>
            <w:r>
              <w:t xml:space="preserve">Ensure the contract is being delivered in a profitable way </w:t>
            </w:r>
            <w:r w:rsidRPr="00925023">
              <w:t xml:space="preserve">and manage costs </w:t>
            </w:r>
            <w:r>
              <w:t>for</w:t>
            </w:r>
            <w:r w:rsidRPr="0071234B">
              <w:rPr>
                <w:color w:val="000000" w:themeColor="text1"/>
              </w:rPr>
              <w:t xml:space="preserve"> the client and Sodexo</w:t>
            </w:r>
          </w:p>
          <w:p w14:paraId="5B2CEEC2" w14:textId="77777777" w:rsidR="001B4D31" w:rsidRDefault="001B4D31" w:rsidP="001B4D31">
            <w:pPr>
              <w:pStyle w:val="Default"/>
              <w:jc w:val="both"/>
              <w:rPr>
                <w:sz w:val="20"/>
                <w:szCs w:val="20"/>
              </w:rPr>
            </w:pPr>
          </w:p>
          <w:p w14:paraId="65D05EA4" w14:textId="77777777" w:rsidR="001B4D31" w:rsidRPr="003E3E4D" w:rsidRDefault="001B4D31" w:rsidP="001B4D31">
            <w:pPr>
              <w:pStyle w:val="Default"/>
              <w:jc w:val="both"/>
              <w:rPr>
                <w:rFonts w:ascii="Arial" w:hAnsi="Arial" w:cs="Arial"/>
                <w:b/>
                <w:bCs/>
                <w:sz w:val="20"/>
                <w:szCs w:val="20"/>
              </w:rPr>
            </w:pPr>
            <w:r w:rsidRPr="003E3E4D">
              <w:rPr>
                <w:rFonts w:ascii="Arial" w:hAnsi="Arial" w:cs="Arial"/>
                <w:b/>
                <w:bCs/>
                <w:sz w:val="20"/>
                <w:szCs w:val="20"/>
              </w:rPr>
              <w:t xml:space="preserve">Rigorous management of results </w:t>
            </w:r>
          </w:p>
          <w:p w14:paraId="5336153F" w14:textId="77777777" w:rsidR="001B4D31" w:rsidRDefault="001B4D31" w:rsidP="001B4D31">
            <w:pPr>
              <w:pStyle w:val="Texte4"/>
              <w:numPr>
                <w:ilvl w:val="0"/>
                <w:numId w:val="40"/>
              </w:numPr>
              <w:rPr>
                <w:szCs w:val="20"/>
              </w:rPr>
            </w:pPr>
            <w:r w:rsidRPr="00E4496B">
              <w:rPr>
                <w:szCs w:val="20"/>
              </w:rPr>
              <w:t xml:space="preserve">Maintain the standards and integrity of the service </w:t>
            </w:r>
            <w:proofErr w:type="gramStart"/>
            <w:r w:rsidRPr="00E4496B">
              <w:rPr>
                <w:szCs w:val="20"/>
              </w:rPr>
              <w:t>offers and Service Level Agreement at all times</w:t>
            </w:r>
            <w:proofErr w:type="gramEnd"/>
            <w:r w:rsidRPr="00E4496B">
              <w:rPr>
                <w:szCs w:val="20"/>
              </w:rPr>
              <w:t xml:space="preserve">. Carry out a regular service audits and perform activities detailed in the service offer specification under Key Performance Indicators to frequency and level </w:t>
            </w:r>
            <w:proofErr w:type="gramStart"/>
            <w:r w:rsidRPr="00E4496B">
              <w:rPr>
                <w:szCs w:val="20"/>
              </w:rPr>
              <w:t>required</w:t>
            </w:r>
            <w:proofErr w:type="gramEnd"/>
            <w:r w:rsidRPr="00E4496B">
              <w:rPr>
                <w:szCs w:val="20"/>
              </w:rPr>
              <w:t xml:space="preserve"> </w:t>
            </w:r>
          </w:p>
          <w:p w14:paraId="2DC737EA" w14:textId="77777777" w:rsidR="001B4D31" w:rsidRDefault="001B4D31" w:rsidP="001B4D31">
            <w:pPr>
              <w:pStyle w:val="Texte4"/>
              <w:numPr>
                <w:ilvl w:val="0"/>
                <w:numId w:val="40"/>
              </w:numPr>
              <w:rPr>
                <w:szCs w:val="20"/>
              </w:rPr>
            </w:pPr>
            <w:r w:rsidRPr="00E4496B">
              <w:rPr>
                <w:szCs w:val="20"/>
              </w:rPr>
              <w:t xml:space="preserve">Process payroll in a timely manner and within company policy </w:t>
            </w:r>
          </w:p>
          <w:p w14:paraId="455D2ED3" w14:textId="77777777" w:rsidR="001B4D31" w:rsidRDefault="001B4D31" w:rsidP="001B4D31">
            <w:pPr>
              <w:pStyle w:val="Texte4"/>
              <w:numPr>
                <w:ilvl w:val="0"/>
                <w:numId w:val="40"/>
              </w:numPr>
              <w:rPr>
                <w:szCs w:val="20"/>
              </w:rPr>
            </w:pPr>
            <w:r w:rsidRPr="00E4496B">
              <w:rPr>
                <w:szCs w:val="20"/>
              </w:rPr>
              <w:t>Ensure compliance with nominated suppl</w:t>
            </w:r>
            <w:r>
              <w:rPr>
                <w:szCs w:val="20"/>
              </w:rPr>
              <w:t>iers in line with Sodexo policy</w:t>
            </w:r>
            <w:r w:rsidRPr="00E4496B">
              <w:rPr>
                <w:szCs w:val="20"/>
              </w:rPr>
              <w:t xml:space="preserve"> (to gain best value market prices), labour management and forecasting performance against budget, audit controls </w:t>
            </w:r>
            <w:proofErr w:type="gramStart"/>
            <w:r w:rsidRPr="00E4496B">
              <w:rPr>
                <w:szCs w:val="20"/>
              </w:rPr>
              <w:t>etc</w:t>
            </w:r>
            <w:proofErr w:type="gramEnd"/>
            <w:r w:rsidRPr="00E4496B">
              <w:rPr>
                <w:szCs w:val="20"/>
              </w:rPr>
              <w:t xml:space="preserve"> </w:t>
            </w:r>
          </w:p>
          <w:p w14:paraId="22DA2C8C" w14:textId="5859C357" w:rsidR="001B4D31" w:rsidRDefault="001B4D31" w:rsidP="001B4D31">
            <w:pPr>
              <w:pStyle w:val="Texte4"/>
              <w:numPr>
                <w:ilvl w:val="0"/>
                <w:numId w:val="40"/>
              </w:numPr>
              <w:rPr>
                <w:szCs w:val="20"/>
              </w:rPr>
            </w:pPr>
            <w:r w:rsidRPr="00E4496B">
              <w:rPr>
                <w:szCs w:val="20"/>
              </w:rPr>
              <w:t xml:space="preserve">Ensure that health and safety is given the number one priority by delivering all Safeguard administration in advance of and during logistical operations. Lead where appropriate, and take part in management and employee briefings to deliver safety information to </w:t>
            </w:r>
            <w:proofErr w:type="gramStart"/>
            <w:r w:rsidRPr="00E4496B">
              <w:rPr>
                <w:szCs w:val="20"/>
              </w:rPr>
              <w:t>include;</w:t>
            </w:r>
            <w:proofErr w:type="gramEnd"/>
            <w:r w:rsidRPr="00E4496B">
              <w:rPr>
                <w:szCs w:val="20"/>
              </w:rPr>
              <w:t xml:space="preserve"> Food Safety, Health and Safety, Fire Safety, First Aid and any statutory, client or </w:t>
            </w:r>
            <w:r w:rsidR="00063A8B">
              <w:rPr>
                <w:szCs w:val="20"/>
              </w:rPr>
              <w:t>site</w:t>
            </w:r>
            <w:r w:rsidRPr="00E4496B">
              <w:rPr>
                <w:szCs w:val="20"/>
              </w:rPr>
              <w:t xml:space="preserve"> specific safety requirements</w:t>
            </w:r>
            <w:r w:rsidR="00063A8B">
              <w:rPr>
                <w:szCs w:val="20"/>
              </w:rPr>
              <w:t>.</w:t>
            </w:r>
          </w:p>
          <w:p w14:paraId="5CDC6ECA" w14:textId="77777777" w:rsidR="001B4D31" w:rsidRDefault="001B4D31" w:rsidP="001B4D31">
            <w:pPr>
              <w:pStyle w:val="Texte4"/>
              <w:numPr>
                <w:ilvl w:val="0"/>
                <w:numId w:val="40"/>
              </w:numPr>
              <w:rPr>
                <w:szCs w:val="20"/>
              </w:rPr>
            </w:pPr>
            <w:r w:rsidRPr="00E4496B">
              <w:rPr>
                <w:szCs w:val="20"/>
              </w:rPr>
              <w:t xml:space="preserve">Interpret financial reports to influence local decisions and improve </w:t>
            </w:r>
            <w:proofErr w:type="gramStart"/>
            <w:r w:rsidRPr="00E4496B">
              <w:rPr>
                <w:szCs w:val="20"/>
              </w:rPr>
              <w:t>performance</w:t>
            </w:r>
            <w:proofErr w:type="gramEnd"/>
            <w:r w:rsidRPr="00E4496B">
              <w:rPr>
                <w:szCs w:val="20"/>
              </w:rPr>
              <w:t xml:space="preserve"> </w:t>
            </w:r>
          </w:p>
          <w:p w14:paraId="05D913D8" w14:textId="77777777" w:rsidR="001B4D31" w:rsidRDefault="001B4D31" w:rsidP="001B4D31">
            <w:pPr>
              <w:pStyle w:val="Default"/>
              <w:jc w:val="both"/>
              <w:rPr>
                <w:sz w:val="20"/>
                <w:szCs w:val="20"/>
              </w:rPr>
            </w:pPr>
          </w:p>
          <w:p w14:paraId="73DAEC5B" w14:textId="77777777" w:rsidR="001B4D31" w:rsidRPr="003E3E4D" w:rsidRDefault="001B4D31" w:rsidP="001B4D31">
            <w:pPr>
              <w:pStyle w:val="Default"/>
              <w:jc w:val="both"/>
              <w:rPr>
                <w:rFonts w:ascii="Arial" w:hAnsi="Arial" w:cs="Arial"/>
                <w:b/>
                <w:bCs/>
                <w:sz w:val="20"/>
                <w:szCs w:val="20"/>
              </w:rPr>
            </w:pPr>
            <w:r w:rsidRPr="003E3E4D">
              <w:rPr>
                <w:rFonts w:ascii="Arial" w:hAnsi="Arial" w:cs="Arial"/>
                <w:b/>
                <w:bCs/>
                <w:sz w:val="20"/>
                <w:szCs w:val="20"/>
              </w:rPr>
              <w:t xml:space="preserve">Leadership and People Management </w:t>
            </w:r>
          </w:p>
          <w:p w14:paraId="30AA4350" w14:textId="77777777" w:rsidR="001B4D31" w:rsidRDefault="001B4D31" w:rsidP="001B4D31">
            <w:pPr>
              <w:pStyle w:val="Texte4"/>
              <w:numPr>
                <w:ilvl w:val="0"/>
                <w:numId w:val="40"/>
              </w:numPr>
              <w:rPr>
                <w:szCs w:val="20"/>
              </w:rPr>
            </w:pPr>
            <w:r w:rsidRPr="0078474F">
              <w:rPr>
                <w:szCs w:val="20"/>
              </w:rPr>
              <w:t xml:space="preserve">Recruit, induct, motivate, manage, train and develop all employees following Sodexo HR policy and </w:t>
            </w:r>
            <w:proofErr w:type="gramStart"/>
            <w:r w:rsidRPr="0078474F">
              <w:rPr>
                <w:szCs w:val="20"/>
              </w:rPr>
              <w:t>guidelines</w:t>
            </w:r>
            <w:proofErr w:type="gramEnd"/>
            <w:r w:rsidRPr="0078474F">
              <w:rPr>
                <w:szCs w:val="20"/>
              </w:rPr>
              <w:t xml:space="preserve"> </w:t>
            </w:r>
          </w:p>
          <w:p w14:paraId="0EE52F67" w14:textId="77777777" w:rsidR="001B4D31" w:rsidRDefault="001B4D31" w:rsidP="001B4D31">
            <w:pPr>
              <w:pStyle w:val="Texte4"/>
              <w:numPr>
                <w:ilvl w:val="0"/>
                <w:numId w:val="40"/>
              </w:numPr>
              <w:rPr>
                <w:szCs w:val="20"/>
              </w:rPr>
            </w:pPr>
            <w:r w:rsidRPr="0078474F">
              <w:rPr>
                <w:szCs w:val="20"/>
              </w:rPr>
              <w:t xml:space="preserve">Manage employees using the Sodexo performance review processes, talent development and succession planning. </w:t>
            </w:r>
          </w:p>
          <w:p w14:paraId="09584602" w14:textId="13988ACE" w:rsidR="001B4D31" w:rsidRDefault="001B4D31" w:rsidP="001B4D31">
            <w:pPr>
              <w:pStyle w:val="Texte4"/>
              <w:numPr>
                <w:ilvl w:val="0"/>
                <w:numId w:val="40"/>
              </w:numPr>
              <w:rPr>
                <w:szCs w:val="20"/>
              </w:rPr>
            </w:pPr>
            <w:r w:rsidRPr="0078474F">
              <w:rPr>
                <w:szCs w:val="20"/>
              </w:rPr>
              <w:t xml:space="preserve">Role model </w:t>
            </w:r>
            <w:r w:rsidR="003E3E4D">
              <w:rPr>
                <w:szCs w:val="20"/>
              </w:rPr>
              <w:t>Sodexo</w:t>
            </w:r>
            <w:r w:rsidRPr="0078474F">
              <w:rPr>
                <w:szCs w:val="20"/>
              </w:rPr>
              <w:t xml:space="preserve"> behaviours to improve engagement, enhance performance and retain Investors in People </w:t>
            </w:r>
            <w:proofErr w:type="gramStart"/>
            <w:r w:rsidRPr="0078474F">
              <w:rPr>
                <w:szCs w:val="20"/>
              </w:rPr>
              <w:t>accreditation</w:t>
            </w:r>
            <w:proofErr w:type="gramEnd"/>
            <w:r w:rsidRPr="0078474F">
              <w:rPr>
                <w:szCs w:val="20"/>
              </w:rPr>
              <w:t xml:space="preserve"> </w:t>
            </w:r>
          </w:p>
          <w:p w14:paraId="1A826810" w14:textId="77777777" w:rsidR="001B4D31" w:rsidRDefault="001B4D31" w:rsidP="001B4D31">
            <w:pPr>
              <w:pStyle w:val="Texte4"/>
              <w:numPr>
                <w:ilvl w:val="0"/>
                <w:numId w:val="40"/>
              </w:numPr>
              <w:rPr>
                <w:szCs w:val="20"/>
              </w:rPr>
            </w:pPr>
            <w:r w:rsidRPr="0078474F">
              <w:rPr>
                <w:szCs w:val="20"/>
              </w:rPr>
              <w:t xml:space="preserve">Manage labour in line with productivity models, policies and </w:t>
            </w:r>
            <w:proofErr w:type="gramStart"/>
            <w:r w:rsidRPr="0078474F">
              <w:rPr>
                <w:szCs w:val="20"/>
              </w:rPr>
              <w:t>procedures</w:t>
            </w:r>
            <w:proofErr w:type="gramEnd"/>
            <w:r w:rsidRPr="0078474F">
              <w:rPr>
                <w:szCs w:val="20"/>
              </w:rPr>
              <w:t xml:space="preserve"> </w:t>
            </w:r>
          </w:p>
          <w:p w14:paraId="17DEDD2C" w14:textId="77777777" w:rsidR="001B4D31" w:rsidRDefault="001B4D31" w:rsidP="001B4D31">
            <w:pPr>
              <w:pStyle w:val="Texte4"/>
              <w:numPr>
                <w:ilvl w:val="0"/>
                <w:numId w:val="40"/>
              </w:numPr>
              <w:rPr>
                <w:szCs w:val="20"/>
              </w:rPr>
            </w:pPr>
            <w:r w:rsidRPr="0078474F">
              <w:rPr>
                <w:szCs w:val="20"/>
              </w:rPr>
              <w:t xml:space="preserve">Build personal effectiveness in all </w:t>
            </w:r>
            <w:proofErr w:type="gramStart"/>
            <w:r w:rsidRPr="0078474F">
              <w:rPr>
                <w:szCs w:val="20"/>
              </w:rPr>
              <w:t>situations</w:t>
            </w:r>
            <w:proofErr w:type="gramEnd"/>
            <w:r w:rsidRPr="0078474F">
              <w:rPr>
                <w:szCs w:val="20"/>
              </w:rPr>
              <w:t xml:space="preserve"> </w:t>
            </w:r>
          </w:p>
          <w:p w14:paraId="773C51FC" w14:textId="77777777" w:rsidR="001B4D31" w:rsidRDefault="001B4D31" w:rsidP="001B4D31">
            <w:pPr>
              <w:pStyle w:val="Texte4"/>
              <w:numPr>
                <w:ilvl w:val="0"/>
                <w:numId w:val="40"/>
              </w:numPr>
              <w:rPr>
                <w:color w:val="000000" w:themeColor="text1"/>
                <w:lang w:eastAsia="en-GB"/>
              </w:rPr>
            </w:pPr>
            <w:r>
              <w:rPr>
                <w:szCs w:val="20"/>
              </w:rPr>
              <w:t xml:space="preserve">Continuous focus on the highest </w:t>
            </w:r>
            <w:r>
              <w:t>employee engagement and team positive safety culture</w:t>
            </w:r>
          </w:p>
          <w:p w14:paraId="1BA0BCE5" w14:textId="77777777" w:rsidR="001B4D31" w:rsidRDefault="001B4D31" w:rsidP="001B4D31">
            <w:pPr>
              <w:pStyle w:val="Default"/>
              <w:jc w:val="both"/>
              <w:rPr>
                <w:sz w:val="20"/>
                <w:szCs w:val="20"/>
              </w:rPr>
            </w:pPr>
          </w:p>
          <w:p w14:paraId="007B5E88" w14:textId="77777777" w:rsidR="001B4D31" w:rsidRPr="003E3E4D" w:rsidRDefault="001B4D31" w:rsidP="001B4D31">
            <w:pPr>
              <w:pStyle w:val="Default"/>
              <w:jc w:val="both"/>
              <w:rPr>
                <w:rFonts w:ascii="Arial" w:hAnsi="Arial" w:cs="Arial"/>
                <w:b/>
                <w:bCs/>
                <w:sz w:val="20"/>
                <w:szCs w:val="20"/>
              </w:rPr>
            </w:pPr>
            <w:r w:rsidRPr="003E3E4D">
              <w:rPr>
                <w:rFonts w:ascii="Arial" w:hAnsi="Arial" w:cs="Arial"/>
                <w:b/>
                <w:bCs/>
                <w:sz w:val="20"/>
                <w:szCs w:val="20"/>
              </w:rPr>
              <w:t xml:space="preserve">Innovation and Change </w:t>
            </w:r>
          </w:p>
          <w:p w14:paraId="17E649DF" w14:textId="48DB43BD" w:rsidR="001B4D31" w:rsidRDefault="001B4D31" w:rsidP="001B4D31">
            <w:pPr>
              <w:pStyle w:val="Texte4"/>
              <w:numPr>
                <w:ilvl w:val="0"/>
                <w:numId w:val="40"/>
              </w:numPr>
              <w:rPr>
                <w:szCs w:val="20"/>
              </w:rPr>
            </w:pPr>
            <w:r w:rsidRPr="0078474F">
              <w:rPr>
                <w:szCs w:val="20"/>
              </w:rPr>
              <w:t>Continuous professional development in industry/specialism</w:t>
            </w:r>
            <w:r w:rsidR="007525DB">
              <w:rPr>
                <w:szCs w:val="20"/>
              </w:rPr>
              <w:t>.</w:t>
            </w:r>
          </w:p>
          <w:p w14:paraId="78ACA7E8" w14:textId="77777777" w:rsidR="001B4D31" w:rsidRDefault="001B4D31" w:rsidP="001B4D31">
            <w:pPr>
              <w:pStyle w:val="Texte4"/>
              <w:numPr>
                <w:ilvl w:val="0"/>
                <w:numId w:val="40"/>
              </w:numPr>
              <w:rPr>
                <w:szCs w:val="20"/>
              </w:rPr>
            </w:pPr>
            <w:r w:rsidRPr="0078474F">
              <w:rPr>
                <w:szCs w:val="20"/>
              </w:rPr>
              <w:t xml:space="preserve">Continuously seek ways to enhance quality through innovation and cost efficiency by monitoring performance against existing standards. </w:t>
            </w:r>
          </w:p>
          <w:p w14:paraId="12B267F5" w14:textId="77777777" w:rsidR="001B4D31" w:rsidRDefault="001B4D31" w:rsidP="001B4D31">
            <w:pPr>
              <w:pStyle w:val="Default"/>
              <w:jc w:val="both"/>
              <w:rPr>
                <w:rFonts w:eastAsia="MS Mincho" w:cs="Times New Roman"/>
                <w:color w:val="auto"/>
                <w:sz w:val="20"/>
                <w:szCs w:val="20"/>
                <w:lang w:eastAsia="fr-FR"/>
              </w:rPr>
            </w:pPr>
          </w:p>
          <w:p w14:paraId="614AD6D4" w14:textId="77777777" w:rsidR="001B4D31" w:rsidRPr="003E3E4D" w:rsidRDefault="001B4D31" w:rsidP="001B4D31">
            <w:pPr>
              <w:pStyle w:val="Default"/>
              <w:jc w:val="both"/>
              <w:rPr>
                <w:rFonts w:ascii="Arial" w:hAnsi="Arial" w:cs="Arial"/>
                <w:b/>
                <w:bCs/>
                <w:sz w:val="20"/>
                <w:szCs w:val="20"/>
              </w:rPr>
            </w:pPr>
            <w:r w:rsidRPr="003E3E4D">
              <w:rPr>
                <w:rFonts w:ascii="Arial" w:hAnsi="Arial" w:cs="Arial"/>
                <w:b/>
                <w:bCs/>
                <w:sz w:val="20"/>
                <w:szCs w:val="20"/>
              </w:rPr>
              <w:lastRenderedPageBreak/>
              <w:t xml:space="preserve">Brand Notoriety </w:t>
            </w:r>
          </w:p>
          <w:p w14:paraId="0F205F08" w14:textId="77777777" w:rsidR="001B4D31" w:rsidRDefault="001B4D31" w:rsidP="001B4D31">
            <w:pPr>
              <w:pStyle w:val="Texte4"/>
              <w:numPr>
                <w:ilvl w:val="0"/>
                <w:numId w:val="40"/>
              </w:numPr>
              <w:rPr>
                <w:szCs w:val="20"/>
              </w:rPr>
            </w:pPr>
            <w:r w:rsidRPr="0078474F">
              <w:rPr>
                <w:szCs w:val="20"/>
              </w:rPr>
              <w:t xml:space="preserve">Promote Sodexo as the preferred employer, internally and externally, adhering to the Sodexo recruitment policies and raise the profile of Sodexo in local communities, building relationships with key </w:t>
            </w:r>
            <w:proofErr w:type="gramStart"/>
            <w:r w:rsidRPr="0078474F">
              <w:rPr>
                <w:szCs w:val="20"/>
              </w:rPr>
              <w:t>stakeholders</w:t>
            </w:r>
            <w:proofErr w:type="gramEnd"/>
            <w:r w:rsidRPr="0078474F">
              <w:rPr>
                <w:szCs w:val="20"/>
              </w:rPr>
              <w:t xml:space="preserve"> </w:t>
            </w:r>
          </w:p>
          <w:p w14:paraId="7ECECE3A" w14:textId="1B07EF6E" w:rsidR="00424476" w:rsidRPr="007525DB" w:rsidRDefault="001B4D31" w:rsidP="007525DB">
            <w:pPr>
              <w:pStyle w:val="Texte4"/>
              <w:numPr>
                <w:ilvl w:val="0"/>
                <w:numId w:val="40"/>
              </w:numPr>
              <w:rPr>
                <w:szCs w:val="20"/>
              </w:rPr>
            </w:pPr>
            <w:r w:rsidRPr="0078474F">
              <w:rPr>
                <w:szCs w:val="20"/>
              </w:rPr>
              <w:t>Promote the health and well-being of employees</w:t>
            </w:r>
            <w:r w:rsidR="007525DB">
              <w:rPr>
                <w:szCs w:val="20"/>
              </w:rPr>
              <w:t>.</w:t>
            </w:r>
          </w:p>
        </w:tc>
      </w:tr>
    </w:tbl>
    <w:p w14:paraId="1ADF7850" w14:textId="77777777" w:rsidR="00366A73" w:rsidRPr="008B4A79" w:rsidRDefault="00366A73" w:rsidP="00366A73">
      <w:pPr>
        <w:rPr>
          <w:rFonts w:cs="Arial"/>
          <w:vertAlign w:val="subscript"/>
          <w:lang w:val="en-GB"/>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8B4A79" w14:paraId="3E8816CA" w14:textId="77777777" w:rsidTr="51F262A6">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0A1764F1" w14:textId="77777777" w:rsidR="00366A73" w:rsidRPr="008B4A79" w:rsidRDefault="00366A73" w:rsidP="00161F93">
            <w:pPr>
              <w:pStyle w:val="titregris"/>
              <w:framePr w:hSpace="0" w:wrap="auto" w:vAnchor="margin" w:hAnchor="text" w:xAlign="left" w:yAlign="inline"/>
              <w:rPr>
                <w:b w:val="0"/>
                <w:lang w:val="en-GB"/>
              </w:rPr>
            </w:pPr>
            <w:r w:rsidRPr="008B4A79">
              <w:rPr>
                <w:color w:val="FF0000"/>
                <w:lang w:val="en-GB"/>
              </w:rPr>
              <w:t>6.</w:t>
            </w:r>
            <w:r w:rsidRPr="008B4A79">
              <w:rPr>
                <w:lang w:val="en-GB"/>
              </w:rPr>
              <w:t xml:space="preserve">  Accountabilities </w:t>
            </w:r>
            <w:r w:rsidRPr="008B4A79">
              <w:rPr>
                <w:b w:val="0"/>
                <w:sz w:val="16"/>
                <w:lang w:val="en-GB"/>
              </w:rPr>
              <w:t>–</w:t>
            </w:r>
            <w:r w:rsidRPr="008B4A79">
              <w:rPr>
                <w:sz w:val="16"/>
                <w:lang w:val="en-GB"/>
              </w:rPr>
              <w:t xml:space="preserve"> </w:t>
            </w:r>
            <w:r w:rsidRPr="008B4A79">
              <w:rPr>
                <w:b w:val="0"/>
                <w:sz w:val="16"/>
                <w:lang w:val="en-GB"/>
              </w:rPr>
              <w:t>Give the 3 to 5 key outputs of the position vis-à-vis the organization; they should focus on end results, not duties or activities.</w:t>
            </w:r>
          </w:p>
        </w:tc>
      </w:tr>
      <w:tr w:rsidR="00366A73" w:rsidRPr="008B4A79" w14:paraId="5C70B895" w14:textId="77777777" w:rsidTr="51F262A6">
        <w:trPr>
          <w:trHeight w:val="620"/>
        </w:trPr>
        <w:tc>
          <w:tcPr>
            <w:tcW w:w="10456" w:type="dxa"/>
            <w:tcBorders>
              <w:top w:val="nil"/>
              <w:left w:val="single" w:sz="2" w:space="0" w:color="auto"/>
              <w:bottom w:val="single" w:sz="4" w:space="0" w:color="auto"/>
              <w:right w:val="single" w:sz="4" w:space="0" w:color="auto"/>
            </w:tcBorders>
          </w:tcPr>
          <w:p w14:paraId="60A3ECC6" w14:textId="79738AB4" w:rsidR="00341A9D" w:rsidRPr="00106909" w:rsidRDefault="00341A9D" w:rsidP="00341A9D">
            <w:pPr>
              <w:pStyle w:val="Puces1"/>
              <w:numPr>
                <w:ilvl w:val="0"/>
                <w:numId w:val="41"/>
              </w:numPr>
              <w:spacing w:after="0"/>
              <w:jc w:val="both"/>
              <w:rPr>
                <w:b w:val="0"/>
                <w:color w:val="000000" w:themeColor="text1"/>
                <w:sz w:val="20"/>
                <w:szCs w:val="20"/>
              </w:rPr>
            </w:pPr>
            <w:r w:rsidRPr="00106909">
              <w:rPr>
                <w:b w:val="0"/>
                <w:color w:val="000000" w:themeColor="text1"/>
                <w:sz w:val="20"/>
                <w:szCs w:val="20"/>
              </w:rPr>
              <w:t>Compliant delivery and performance of contracted services as measured through performance management systems and monthly management information reports</w:t>
            </w:r>
            <w:r w:rsidR="00AB247D">
              <w:rPr>
                <w:b w:val="0"/>
                <w:color w:val="000000" w:themeColor="text1"/>
                <w:sz w:val="20"/>
                <w:szCs w:val="20"/>
              </w:rPr>
              <w:t>.</w:t>
            </w:r>
            <w:r w:rsidRPr="00106909">
              <w:rPr>
                <w:b w:val="0"/>
                <w:color w:val="000000" w:themeColor="text1"/>
                <w:sz w:val="20"/>
                <w:szCs w:val="20"/>
              </w:rPr>
              <w:t xml:space="preserve"> </w:t>
            </w:r>
          </w:p>
          <w:p w14:paraId="0BBF588D" w14:textId="731C1BB9" w:rsidR="00341A9D" w:rsidRPr="00106909" w:rsidRDefault="00AB247D" w:rsidP="00341A9D">
            <w:pPr>
              <w:pStyle w:val="Puces1"/>
              <w:numPr>
                <w:ilvl w:val="0"/>
                <w:numId w:val="41"/>
              </w:numPr>
              <w:spacing w:after="0"/>
              <w:jc w:val="both"/>
              <w:rPr>
                <w:b w:val="0"/>
                <w:color w:val="000000" w:themeColor="text1"/>
                <w:sz w:val="20"/>
                <w:szCs w:val="20"/>
              </w:rPr>
            </w:pPr>
            <w:r>
              <w:rPr>
                <w:b w:val="0"/>
                <w:color w:val="000000" w:themeColor="text1"/>
                <w:sz w:val="20"/>
                <w:szCs w:val="20"/>
              </w:rPr>
              <w:t>Contract</w:t>
            </w:r>
            <w:r w:rsidR="00341A9D" w:rsidRPr="00106909">
              <w:rPr>
                <w:b w:val="0"/>
                <w:color w:val="000000" w:themeColor="text1"/>
                <w:sz w:val="20"/>
                <w:szCs w:val="20"/>
              </w:rPr>
              <w:t xml:space="preserve"> is achieving financial objectives</w:t>
            </w:r>
            <w:r>
              <w:rPr>
                <w:b w:val="0"/>
                <w:color w:val="000000" w:themeColor="text1"/>
                <w:sz w:val="20"/>
                <w:szCs w:val="20"/>
              </w:rPr>
              <w:t xml:space="preserve"> </w:t>
            </w:r>
            <w:r w:rsidR="00341A9D" w:rsidRPr="00106909">
              <w:rPr>
                <w:b w:val="0"/>
                <w:color w:val="000000" w:themeColor="text1"/>
                <w:sz w:val="20"/>
                <w:szCs w:val="20"/>
              </w:rPr>
              <w:t xml:space="preserve">in line with unit budget and business plans and delivering on-site services to the standards/SLA(s) in the contract. </w:t>
            </w:r>
          </w:p>
          <w:p w14:paraId="21266050" w14:textId="77777777" w:rsidR="00341A9D" w:rsidRPr="00106909" w:rsidRDefault="00341A9D" w:rsidP="00341A9D">
            <w:pPr>
              <w:pStyle w:val="Puces1"/>
              <w:numPr>
                <w:ilvl w:val="0"/>
                <w:numId w:val="41"/>
              </w:numPr>
              <w:spacing w:after="0"/>
              <w:jc w:val="both"/>
              <w:rPr>
                <w:b w:val="0"/>
                <w:color w:val="000000" w:themeColor="text1"/>
                <w:sz w:val="20"/>
                <w:szCs w:val="20"/>
              </w:rPr>
            </w:pPr>
            <w:r w:rsidRPr="00106909">
              <w:rPr>
                <w:b w:val="0"/>
                <w:color w:val="000000" w:themeColor="text1"/>
                <w:sz w:val="20"/>
                <w:szCs w:val="20"/>
              </w:rPr>
              <w:t xml:space="preserve">Continuous improvements are made to enhance the delivery of onsite services to exceed client’s </w:t>
            </w:r>
            <w:proofErr w:type="gramStart"/>
            <w:r w:rsidRPr="00106909">
              <w:rPr>
                <w:b w:val="0"/>
                <w:color w:val="000000" w:themeColor="text1"/>
                <w:sz w:val="20"/>
                <w:szCs w:val="20"/>
              </w:rPr>
              <w:t>expectations</w:t>
            </w:r>
            <w:proofErr w:type="gramEnd"/>
            <w:r w:rsidRPr="00106909">
              <w:rPr>
                <w:b w:val="0"/>
                <w:color w:val="000000" w:themeColor="text1"/>
                <w:sz w:val="20"/>
                <w:szCs w:val="20"/>
              </w:rPr>
              <w:t xml:space="preserve"> </w:t>
            </w:r>
          </w:p>
          <w:p w14:paraId="1D0F03B5" w14:textId="2E21DE97" w:rsidR="00341A9D" w:rsidRPr="00106909" w:rsidRDefault="00341A9D" w:rsidP="00341A9D">
            <w:pPr>
              <w:pStyle w:val="Puces1"/>
              <w:numPr>
                <w:ilvl w:val="0"/>
                <w:numId w:val="41"/>
              </w:numPr>
              <w:spacing w:after="0"/>
              <w:jc w:val="both"/>
              <w:rPr>
                <w:b w:val="0"/>
                <w:color w:val="000000" w:themeColor="text1"/>
                <w:sz w:val="20"/>
                <w:szCs w:val="20"/>
              </w:rPr>
            </w:pPr>
            <w:r w:rsidRPr="00106909">
              <w:rPr>
                <w:b w:val="0"/>
                <w:sz w:val="20"/>
                <w:szCs w:val="20"/>
              </w:rPr>
              <w:t>High performing on-site team, demonstrated through the effective implementation of Employee Performance Review (EPA</w:t>
            </w:r>
            <w:r>
              <w:rPr>
                <w:b w:val="0"/>
                <w:sz w:val="20"/>
                <w:szCs w:val="20"/>
              </w:rPr>
              <w:t xml:space="preserve"> &amp; PDR</w:t>
            </w:r>
            <w:r w:rsidRPr="00106909">
              <w:rPr>
                <w:b w:val="0"/>
                <w:sz w:val="20"/>
                <w:szCs w:val="20"/>
              </w:rPr>
              <w:t>)</w:t>
            </w:r>
            <w:r>
              <w:rPr>
                <w:b w:val="0"/>
                <w:sz w:val="20"/>
                <w:szCs w:val="20"/>
              </w:rPr>
              <w:t xml:space="preserve">, Personal Development Plans, </w:t>
            </w:r>
            <w:r w:rsidRPr="00106909">
              <w:rPr>
                <w:b w:val="0"/>
                <w:sz w:val="20"/>
                <w:szCs w:val="20"/>
              </w:rPr>
              <w:t xml:space="preserve">talent processes and staff engagement </w:t>
            </w:r>
            <w:proofErr w:type="gramStart"/>
            <w:r w:rsidRPr="00106909">
              <w:rPr>
                <w:b w:val="0"/>
                <w:sz w:val="20"/>
                <w:szCs w:val="20"/>
              </w:rPr>
              <w:t>surveys</w:t>
            </w:r>
            <w:proofErr w:type="gramEnd"/>
            <w:r w:rsidRPr="00106909">
              <w:rPr>
                <w:b w:val="0"/>
                <w:sz w:val="20"/>
                <w:szCs w:val="20"/>
              </w:rPr>
              <w:t xml:space="preserve"> </w:t>
            </w:r>
          </w:p>
          <w:p w14:paraId="7273B842" w14:textId="3417B38F" w:rsidR="0046779B" w:rsidRPr="003E012E" w:rsidRDefault="00341A9D" w:rsidP="003E012E">
            <w:pPr>
              <w:pStyle w:val="Puces1"/>
              <w:numPr>
                <w:ilvl w:val="0"/>
                <w:numId w:val="41"/>
              </w:numPr>
              <w:spacing w:after="0"/>
              <w:jc w:val="both"/>
              <w:rPr>
                <w:b w:val="0"/>
                <w:sz w:val="20"/>
                <w:szCs w:val="20"/>
              </w:rPr>
            </w:pPr>
            <w:r w:rsidRPr="00106909">
              <w:rPr>
                <w:b w:val="0"/>
                <w:sz w:val="20"/>
                <w:szCs w:val="20"/>
              </w:rPr>
              <w:t xml:space="preserve">All </w:t>
            </w:r>
            <w:r w:rsidR="003E012E">
              <w:rPr>
                <w:b w:val="0"/>
                <w:sz w:val="20"/>
                <w:szCs w:val="20"/>
              </w:rPr>
              <w:t xml:space="preserve">internal and external </w:t>
            </w:r>
            <w:r w:rsidRPr="00106909">
              <w:rPr>
                <w:b w:val="0"/>
                <w:sz w:val="20"/>
                <w:szCs w:val="20"/>
              </w:rPr>
              <w:t xml:space="preserve">operational audits are passed by the </w:t>
            </w:r>
            <w:r w:rsidR="003E012E">
              <w:rPr>
                <w:b w:val="0"/>
                <w:sz w:val="20"/>
                <w:szCs w:val="20"/>
              </w:rPr>
              <w:t>sites.</w:t>
            </w:r>
          </w:p>
        </w:tc>
      </w:tr>
    </w:tbl>
    <w:p w14:paraId="6B6608AA" w14:textId="77777777" w:rsidR="00922328" w:rsidRDefault="00922328" w:rsidP="00366A73">
      <w:pPr>
        <w:rPr>
          <w:lang w:val="en-GB"/>
        </w:rPr>
      </w:pPr>
    </w:p>
    <w:p w14:paraId="4467481C" w14:textId="77777777" w:rsidR="007F602D" w:rsidRPr="008B4A79" w:rsidRDefault="00922328" w:rsidP="00163E4D">
      <w:pPr>
        <w:spacing w:after="200" w:line="276" w:lineRule="auto"/>
        <w:jc w:val="left"/>
        <w:rPr>
          <w:lang w:val="en-GB"/>
        </w:rPr>
      </w:pPr>
      <w:r>
        <w:rPr>
          <w:lang w:val="en-GB"/>
        </w:rPr>
        <w:br w:type="page"/>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8B4A79" w14:paraId="25FE207D" w14:textId="77777777" w:rsidTr="00FF3F6E">
        <w:trPr>
          <w:trHeight w:val="566"/>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94638CE" w14:textId="77777777" w:rsidR="00EA3990" w:rsidRPr="008B4A79" w:rsidRDefault="00EA3990" w:rsidP="00EA3990">
            <w:pPr>
              <w:pStyle w:val="titregris"/>
              <w:framePr w:hSpace="0" w:wrap="auto" w:vAnchor="margin" w:hAnchor="text" w:xAlign="left" w:yAlign="inline"/>
              <w:rPr>
                <w:b w:val="0"/>
                <w:lang w:val="en-GB"/>
              </w:rPr>
            </w:pPr>
            <w:r w:rsidRPr="008B4A79">
              <w:rPr>
                <w:color w:val="FF0000"/>
                <w:lang w:val="en-GB"/>
              </w:rPr>
              <w:lastRenderedPageBreak/>
              <w:t>7.</w:t>
            </w:r>
            <w:r w:rsidRPr="008B4A79">
              <w:rPr>
                <w:lang w:val="en-GB"/>
              </w:rPr>
              <w:t xml:space="preserve">  Person Specification </w:t>
            </w:r>
            <w:r w:rsidRPr="008B4A79">
              <w:rPr>
                <w:b w:val="0"/>
                <w:sz w:val="16"/>
                <w:lang w:val="en-GB"/>
              </w:rPr>
              <w:t>–</w:t>
            </w:r>
            <w:r w:rsidRPr="008B4A79">
              <w:rPr>
                <w:sz w:val="16"/>
                <w:lang w:val="en-GB"/>
              </w:rPr>
              <w:t xml:space="preserve"> </w:t>
            </w:r>
            <w:r w:rsidRPr="008B4A79">
              <w:rPr>
                <w:b w:val="0"/>
                <w:sz w:val="16"/>
                <w:lang w:val="en-GB"/>
              </w:rPr>
              <w:t>Indicate the skills, knowledge and experience that the job holder should require to conduct the role effectively</w:t>
            </w:r>
          </w:p>
        </w:tc>
      </w:tr>
      <w:tr w:rsidR="00EA3990" w:rsidRPr="008B4A79" w14:paraId="306A9CC6" w14:textId="77777777" w:rsidTr="004238D8">
        <w:trPr>
          <w:trHeight w:val="620"/>
        </w:trPr>
        <w:tc>
          <w:tcPr>
            <w:tcW w:w="10458" w:type="dxa"/>
            <w:tcBorders>
              <w:top w:val="nil"/>
              <w:left w:val="single" w:sz="2" w:space="0" w:color="auto"/>
              <w:bottom w:val="single" w:sz="4" w:space="0" w:color="auto"/>
              <w:right w:val="single" w:sz="4" w:space="0" w:color="auto"/>
            </w:tcBorders>
          </w:tcPr>
          <w:p w14:paraId="2131133C" w14:textId="77777777" w:rsidR="00426F66" w:rsidRPr="008B4A79" w:rsidRDefault="00A55C5C" w:rsidP="004238D8">
            <w:pPr>
              <w:pStyle w:val="Puces4"/>
              <w:numPr>
                <w:ilvl w:val="0"/>
                <w:numId w:val="6"/>
              </w:numPr>
            </w:pPr>
            <w:r>
              <w:t>Excellent</w:t>
            </w:r>
            <w:r w:rsidR="00426F66">
              <w:t xml:space="preserve"> interpersonal and communication skills</w:t>
            </w:r>
          </w:p>
          <w:p w14:paraId="23A7D1C4" w14:textId="3A786A69" w:rsidR="004238D8" w:rsidRPr="008B4A79" w:rsidRDefault="004238D8" w:rsidP="000B03BB">
            <w:pPr>
              <w:pStyle w:val="Puces4"/>
              <w:numPr>
                <w:ilvl w:val="0"/>
                <w:numId w:val="6"/>
              </w:numPr>
            </w:pPr>
            <w:r w:rsidRPr="008B4A79">
              <w:t>Experience of</w:t>
            </w:r>
            <w:r w:rsidR="00D3659F">
              <w:t xml:space="preserve"> facilities</w:t>
            </w:r>
            <w:r w:rsidR="003F18C2">
              <w:t xml:space="preserve"> services </w:t>
            </w:r>
            <w:r w:rsidR="003F18C2" w:rsidRPr="003F18C2">
              <w:t>management</w:t>
            </w:r>
          </w:p>
          <w:p w14:paraId="0CB2764C" w14:textId="77777777" w:rsidR="00EA3990" w:rsidRDefault="004238D8" w:rsidP="00426F66">
            <w:pPr>
              <w:pStyle w:val="Puces4"/>
              <w:numPr>
                <w:ilvl w:val="0"/>
                <w:numId w:val="6"/>
              </w:numPr>
            </w:pPr>
            <w:r w:rsidRPr="008B4A79">
              <w:t xml:space="preserve">Experience of </w:t>
            </w:r>
            <w:r w:rsidR="00FF3F6E">
              <w:t>financial</w:t>
            </w:r>
            <w:r w:rsidR="00426F66">
              <w:t xml:space="preserve"> systems, </w:t>
            </w:r>
            <w:r w:rsidR="00FF3F6E">
              <w:t>budgetary</w:t>
            </w:r>
            <w:r w:rsidR="00426F66">
              <w:t xml:space="preserve"> control</w:t>
            </w:r>
            <w:r w:rsidR="00FF3F6E">
              <w:t xml:space="preserve"> and payroll </w:t>
            </w:r>
            <w:r w:rsidR="00426F66">
              <w:t>requirements</w:t>
            </w:r>
            <w:r w:rsidR="00FF3F6E">
              <w:t>/systems</w:t>
            </w:r>
          </w:p>
          <w:p w14:paraId="357103C6" w14:textId="32BD4C70" w:rsidR="00426F66" w:rsidRDefault="00221006" w:rsidP="00426F66">
            <w:pPr>
              <w:pStyle w:val="Puces4"/>
              <w:numPr>
                <w:ilvl w:val="0"/>
                <w:numId w:val="6"/>
              </w:numPr>
            </w:pPr>
            <w:r>
              <w:t>U</w:t>
            </w:r>
            <w:r w:rsidR="00426F66">
              <w:t>nderstanding of Health &amp; Safety</w:t>
            </w:r>
            <w:r w:rsidR="006F40FD">
              <w:t xml:space="preserve"> </w:t>
            </w:r>
            <w:r w:rsidR="00426F66">
              <w:t>legislation and requirements within the scope of the role</w:t>
            </w:r>
          </w:p>
          <w:p w14:paraId="5CC6A46F" w14:textId="1607612A" w:rsidR="003F18C2" w:rsidRDefault="00221006" w:rsidP="003F18C2">
            <w:pPr>
              <w:pStyle w:val="Puces4"/>
              <w:numPr>
                <w:ilvl w:val="0"/>
                <w:numId w:val="6"/>
              </w:numPr>
            </w:pPr>
            <w:r>
              <w:t>Understanding and awareness of the Sodexo brand and experience of customer focused service provision</w:t>
            </w:r>
            <w:r w:rsidR="00D3659F">
              <w:t>.</w:t>
            </w:r>
          </w:p>
          <w:p w14:paraId="1E7193C7" w14:textId="1BEE2BE5" w:rsidR="003F18C2" w:rsidRDefault="00FB1BC8" w:rsidP="003F18C2">
            <w:pPr>
              <w:pStyle w:val="Puces4"/>
              <w:numPr>
                <w:ilvl w:val="0"/>
                <w:numId w:val="6"/>
              </w:numPr>
            </w:pPr>
            <w:r>
              <w:rPr>
                <w:szCs w:val="20"/>
              </w:rPr>
              <w:t xml:space="preserve">Ability to </w:t>
            </w:r>
            <w:r w:rsidR="00247BB6">
              <w:rPr>
                <w:szCs w:val="20"/>
              </w:rPr>
              <w:t>work with MS Office tools and other systems as required.</w:t>
            </w:r>
          </w:p>
          <w:p w14:paraId="1D95866A" w14:textId="6912A7EB" w:rsidR="003F18C2" w:rsidRDefault="00117B6C" w:rsidP="003F18C2">
            <w:pPr>
              <w:pStyle w:val="Puces4"/>
              <w:numPr>
                <w:ilvl w:val="0"/>
                <w:numId w:val="6"/>
              </w:numPr>
            </w:pPr>
            <w:r>
              <w:rPr>
                <w:szCs w:val="20"/>
              </w:rPr>
              <w:t xml:space="preserve">Adaptable, </w:t>
            </w:r>
            <w:proofErr w:type="gramStart"/>
            <w:r>
              <w:rPr>
                <w:szCs w:val="20"/>
              </w:rPr>
              <w:t>resilient</w:t>
            </w:r>
            <w:proofErr w:type="gramEnd"/>
            <w:r>
              <w:rPr>
                <w:szCs w:val="20"/>
              </w:rPr>
              <w:t xml:space="preserve"> and forward thinking.</w:t>
            </w:r>
          </w:p>
          <w:p w14:paraId="5082B721" w14:textId="34B4A28D" w:rsidR="003F18C2" w:rsidRDefault="003F18C2" w:rsidP="00426F66">
            <w:pPr>
              <w:pStyle w:val="Puces4"/>
              <w:numPr>
                <w:ilvl w:val="0"/>
                <w:numId w:val="6"/>
              </w:numPr>
            </w:pPr>
            <w:r w:rsidRPr="003F18C2">
              <w:t xml:space="preserve">Ability to interpret and utilise financial </w:t>
            </w:r>
            <w:proofErr w:type="gramStart"/>
            <w:r w:rsidRPr="003F18C2">
              <w:t>information</w:t>
            </w:r>
            <w:proofErr w:type="gramEnd"/>
          </w:p>
          <w:p w14:paraId="67C94BB7" w14:textId="77777777" w:rsidR="00291F44" w:rsidRPr="008B4A79" w:rsidRDefault="00291F44" w:rsidP="0076507D">
            <w:pPr>
              <w:pStyle w:val="Puce3"/>
              <w:numPr>
                <w:ilvl w:val="0"/>
                <w:numId w:val="0"/>
              </w:numPr>
              <w:ind w:left="568" w:hanging="284"/>
            </w:pPr>
          </w:p>
        </w:tc>
      </w:tr>
    </w:tbl>
    <w:p w14:paraId="050D23FC" w14:textId="77777777" w:rsidR="00EC40D2" w:rsidRDefault="00EC40D2"/>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8B4A79" w14:paraId="434DF5AB" w14:textId="77777777" w:rsidTr="51F262A6">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642A3C08" w14:textId="77777777" w:rsidR="00EA3990" w:rsidRPr="008B4A79" w:rsidRDefault="00EA3990" w:rsidP="00EA3990">
            <w:pPr>
              <w:pStyle w:val="titregris"/>
              <w:framePr w:hSpace="0" w:wrap="auto" w:vAnchor="margin" w:hAnchor="text" w:xAlign="left" w:yAlign="inline"/>
              <w:rPr>
                <w:b w:val="0"/>
                <w:lang w:val="en-GB"/>
              </w:rPr>
            </w:pPr>
            <w:r w:rsidRPr="008B4A79">
              <w:rPr>
                <w:color w:val="FF0000"/>
                <w:lang w:val="en-GB"/>
              </w:rPr>
              <w:t>8.</w:t>
            </w:r>
            <w:r w:rsidRPr="008B4A79">
              <w:rPr>
                <w:lang w:val="en-GB"/>
              </w:rPr>
              <w:t xml:space="preserve">  Competencies </w:t>
            </w:r>
            <w:r w:rsidRPr="008B4A79">
              <w:rPr>
                <w:b w:val="0"/>
                <w:sz w:val="16"/>
                <w:lang w:val="en-GB"/>
              </w:rPr>
              <w:t>–</w:t>
            </w:r>
            <w:r w:rsidRPr="008B4A79">
              <w:rPr>
                <w:sz w:val="16"/>
                <w:lang w:val="en-GB"/>
              </w:rPr>
              <w:t xml:space="preserve"> </w:t>
            </w:r>
            <w:r w:rsidRPr="008B4A79">
              <w:rPr>
                <w:b w:val="0"/>
                <w:sz w:val="16"/>
                <w:lang w:val="en-GB"/>
              </w:rPr>
              <w:t>Indicate which of the Sodexo core competencies and any professional competencies that the role requires</w:t>
            </w:r>
          </w:p>
        </w:tc>
      </w:tr>
      <w:tr w:rsidR="00EA3990" w:rsidRPr="008B4A79" w14:paraId="42C10CEE" w14:textId="77777777" w:rsidTr="51F262A6">
        <w:trPr>
          <w:trHeight w:val="620"/>
        </w:trPr>
        <w:tc>
          <w:tcPr>
            <w:tcW w:w="10458" w:type="dxa"/>
            <w:tcBorders>
              <w:top w:val="nil"/>
              <w:left w:val="single" w:sz="2" w:space="0" w:color="auto"/>
              <w:bottom w:val="single" w:sz="4" w:space="0" w:color="auto"/>
              <w:right w:val="single" w:sz="4" w:space="0" w:color="auto"/>
            </w:tcBorders>
          </w:tcPr>
          <w:p w14:paraId="20D67724" w14:textId="77777777" w:rsidR="00EA3990" w:rsidRDefault="00EA3990" w:rsidP="00EA3990">
            <w:pPr>
              <w:spacing w:before="40"/>
              <w:jc w:val="left"/>
              <w:rPr>
                <w:rFonts w:cs="Arial"/>
                <w:color w:val="000000" w:themeColor="text1"/>
                <w:szCs w:val="20"/>
                <w:lang w:val="en-GB"/>
              </w:rPr>
            </w:pPr>
          </w:p>
          <w:p w14:paraId="5EA567A2" w14:textId="77777777" w:rsidR="00EB2250" w:rsidRPr="008B4A79" w:rsidRDefault="00EB2250" w:rsidP="00EB2250">
            <w:pPr>
              <w:tabs>
                <w:tab w:val="left" w:pos="851"/>
              </w:tabs>
              <w:spacing w:before="40"/>
              <w:jc w:val="left"/>
              <w:rPr>
                <w:rFonts w:cs="Arial"/>
                <w:color w:val="000000" w:themeColor="text1"/>
                <w:szCs w:val="20"/>
                <w:lang w:val="en-GB"/>
              </w:rPr>
            </w:pPr>
            <w:r>
              <w:rPr>
                <w:rFonts w:cs="Arial"/>
                <w:color w:val="000000" w:themeColor="text1"/>
                <w:szCs w:val="20"/>
                <w:lang w:val="en-GB"/>
              </w:rPr>
              <w:tab/>
              <w:t>Essential</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8B4A79" w14:paraId="630D1E84" w14:textId="77777777" w:rsidTr="0007446E">
              <w:tc>
                <w:tcPr>
                  <w:tcW w:w="4473" w:type="dxa"/>
                </w:tcPr>
                <w:p w14:paraId="0A859D9A" w14:textId="77777777" w:rsidR="00EB2250" w:rsidRDefault="00EF5039" w:rsidP="002668B5">
                  <w:pPr>
                    <w:pStyle w:val="Puces4"/>
                    <w:framePr w:hSpace="180" w:wrap="around" w:vAnchor="text" w:hAnchor="margin" w:xAlign="center" w:y="192"/>
                    <w:numPr>
                      <w:ilvl w:val="0"/>
                      <w:numId w:val="31"/>
                    </w:numPr>
                    <w:jc w:val="left"/>
                    <w:rPr>
                      <w:szCs w:val="20"/>
                    </w:rPr>
                  </w:pPr>
                  <w:r>
                    <w:t>Innovations and change</w:t>
                  </w:r>
                </w:p>
                <w:p w14:paraId="42FBD810" w14:textId="77777777" w:rsidR="00EA3990" w:rsidRPr="008B4A79" w:rsidRDefault="00EA3990" w:rsidP="002668B5">
                  <w:pPr>
                    <w:pStyle w:val="Puces4"/>
                    <w:framePr w:hSpace="180" w:wrap="around" w:vAnchor="text" w:hAnchor="margin" w:xAlign="center" w:y="192"/>
                    <w:numPr>
                      <w:ilvl w:val="0"/>
                      <w:numId w:val="0"/>
                    </w:numPr>
                    <w:ind w:left="170"/>
                    <w:jc w:val="left"/>
                  </w:pPr>
                </w:p>
              </w:tc>
              <w:tc>
                <w:tcPr>
                  <w:tcW w:w="4524" w:type="dxa"/>
                </w:tcPr>
                <w:p w14:paraId="529CC3B7" w14:textId="77777777" w:rsidR="00EA3990" w:rsidRPr="008B4A79" w:rsidRDefault="00EB2250" w:rsidP="002668B5">
                  <w:pPr>
                    <w:pStyle w:val="Puces4"/>
                    <w:framePr w:hSpace="180" w:wrap="around" w:vAnchor="text" w:hAnchor="margin" w:xAlign="center" w:y="192"/>
                    <w:numPr>
                      <w:ilvl w:val="0"/>
                      <w:numId w:val="31"/>
                    </w:numPr>
                    <w:jc w:val="left"/>
                  </w:pPr>
                  <w:r>
                    <w:t>Positive approach to learning in role and identifying own training needs as appropriate</w:t>
                  </w:r>
                </w:p>
              </w:tc>
            </w:tr>
            <w:tr w:rsidR="00EA3990" w:rsidRPr="008B4A79" w14:paraId="3BB1E172" w14:textId="77777777" w:rsidTr="0007446E">
              <w:tc>
                <w:tcPr>
                  <w:tcW w:w="4473" w:type="dxa"/>
                </w:tcPr>
                <w:p w14:paraId="0958A265" w14:textId="77777777" w:rsidR="00EA3990" w:rsidRPr="008B4A79" w:rsidRDefault="00EF5039" w:rsidP="002668B5">
                  <w:pPr>
                    <w:pStyle w:val="Puces4"/>
                    <w:framePr w:hSpace="180" w:wrap="around" w:vAnchor="text" w:hAnchor="margin" w:xAlign="center" w:y="192"/>
                    <w:numPr>
                      <w:ilvl w:val="0"/>
                      <w:numId w:val="31"/>
                    </w:numPr>
                    <w:jc w:val="left"/>
                  </w:pPr>
                  <w:r>
                    <w:t>Rigorous management of results</w:t>
                  </w:r>
                </w:p>
              </w:tc>
              <w:tc>
                <w:tcPr>
                  <w:tcW w:w="4524" w:type="dxa"/>
                </w:tcPr>
                <w:p w14:paraId="285ABA82" w14:textId="77777777" w:rsidR="00EA3990" w:rsidRPr="008B4A79" w:rsidRDefault="00EF5039" w:rsidP="002668B5">
                  <w:pPr>
                    <w:pStyle w:val="Puces4"/>
                    <w:framePr w:hSpace="180" w:wrap="around" w:vAnchor="text" w:hAnchor="margin" w:xAlign="center" w:y="192"/>
                    <w:numPr>
                      <w:ilvl w:val="0"/>
                      <w:numId w:val="31"/>
                    </w:numPr>
                    <w:jc w:val="left"/>
                  </w:pPr>
                  <w:r>
                    <w:t>Leadership and people management</w:t>
                  </w:r>
                </w:p>
              </w:tc>
            </w:tr>
            <w:tr w:rsidR="00EA3990" w:rsidRPr="008B4A79" w14:paraId="44D387BA" w14:textId="77777777" w:rsidTr="0007446E">
              <w:tc>
                <w:tcPr>
                  <w:tcW w:w="4473" w:type="dxa"/>
                </w:tcPr>
                <w:p w14:paraId="3222B28C" w14:textId="77777777" w:rsidR="00EA3990" w:rsidRPr="008B4A79" w:rsidRDefault="00EB2250" w:rsidP="002668B5">
                  <w:pPr>
                    <w:pStyle w:val="Puces4"/>
                    <w:framePr w:hSpace="180" w:wrap="around" w:vAnchor="text" w:hAnchor="margin" w:xAlign="center" w:y="192"/>
                    <w:numPr>
                      <w:ilvl w:val="0"/>
                      <w:numId w:val="31"/>
                    </w:numPr>
                    <w:jc w:val="left"/>
                  </w:pPr>
                  <w:r>
                    <w:t>Excellent interpersonal skills and ability to  communicate effectively with customers, clients, and staff at all levels</w:t>
                  </w:r>
                </w:p>
              </w:tc>
              <w:tc>
                <w:tcPr>
                  <w:tcW w:w="4524" w:type="dxa"/>
                </w:tcPr>
                <w:p w14:paraId="7828806B" w14:textId="77777777" w:rsidR="00EA3990" w:rsidRPr="008B4A79" w:rsidRDefault="00EF5039" w:rsidP="002668B5">
                  <w:pPr>
                    <w:pStyle w:val="Puces4"/>
                    <w:framePr w:hSpace="180" w:wrap="around" w:vAnchor="text" w:hAnchor="margin" w:xAlign="center" w:y="192"/>
                    <w:numPr>
                      <w:ilvl w:val="0"/>
                      <w:numId w:val="31"/>
                    </w:numPr>
                    <w:jc w:val="left"/>
                  </w:pPr>
                  <w:r>
                    <w:t>Brand notoriety</w:t>
                  </w:r>
                </w:p>
              </w:tc>
            </w:tr>
            <w:tr w:rsidR="00EA3990" w:rsidRPr="008B4A79" w14:paraId="6D0B1EC5" w14:textId="77777777" w:rsidTr="0007446E">
              <w:tc>
                <w:tcPr>
                  <w:tcW w:w="4473" w:type="dxa"/>
                </w:tcPr>
                <w:p w14:paraId="020AB1FB" w14:textId="77777777" w:rsidR="00EA3990" w:rsidRPr="008B4A79" w:rsidRDefault="00EB2250" w:rsidP="002668B5">
                  <w:pPr>
                    <w:pStyle w:val="Puces4"/>
                    <w:framePr w:hSpace="180" w:wrap="around" w:vAnchor="text" w:hAnchor="margin" w:xAlign="center" w:y="192"/>
                    <w:numPr>
                      <w:ilvl w:val="0"/>
                      <w:numId w:val="31"/>
                    </w:numPr>
                    <w:jc w:val="left"/>
                  </w:pPr>
                  <w:r>
                    <w:t xml:space="preserve">Good time management and </w:t>
                  </w:r>
                  <w:r w:rsidRPr="00B12550">
                    <w:t>organisational</w:t>
                  </w:r>
                  <w:r>
                    <w:t xml:space="preserve"> skills</w:t>
                  </w:r>
                </w:p>
              </w:tc>
              <w:tc>
                <w:tcPr>
                  <w:tcW w:w="4524" w:type="dxa"/>
                </w:tcPr>
                <w:p w14:paraId="6F5AA1A1" w14:textId="77777777" w:rsidR="00EB2250" w:rsidRDefault="00EF5039" w:rsidP="002668B5">
                  <w:pPr>
                    <w:pStyle w:val="Puces4"/>
                    <w:framePr w:hSpace="180" w:wrap="around" w:vAnchor="text" w:hAnchor="margin" w:xAlign="center" w:y="192"/>
                    <w:numPr>
                      <w:ilvl w:val="0"/>
                      <w:numId w:val="31"/>
                    </w:numPr>
                    <w:jc w:val="left"/>
                  </w:pPr>
                  <w:r>
                    <w:t>Planning and organising</w:t>
                  </w:r>
                </w:p>
                <w:p w14:paraId="02F78738" w14:textId="77777777" w:rsidR="00EA3990" w:rsidRPr="008B4A79" w:rsidRDefault="00EA3990" w:rsidP="002668B5">
                  <w:pPr>
                    <w:pStyle w:val="Puces4"/>
                    <w:framePr w:hSpace="180" w:wrap="around" w:vAnchor="text" w:hAnchor="margin" w:xAlign="center" w:y="192"/>
                    <w:numPr>
                      <w:ilvl w:val="0"/>
                      <w:numId w:val="0"/>
                    </w:numPr>
                    <w:jc w:val="left"/>
                  </w:pPr>
                </w:p>
              </w:tc>
            </w:tr>
            <w:tr w:rsidR="00EA3990" w:rsidRPr="008B4A79" w14:paraId="070B66EC" w14:textId="77777777" w:rsidTr="0007446E">
              <w:tc>
                <w:tcPr>
                  <w:tcW w:w="4473" w:type="dxa"/>
                </w:tcPr>
                <w:p w14:paraId="5EA86AF2" w14:textId="77777777" w:rsidR="00EA3990" w:rsidRPr="008B4A79" w:rsidRDefault="00EF5039" w:rsidP="002668B5">
                  <w:pPr>
                    <w:pStyle w:val="Puces4"/>
                    <w:framePr w:hSpace="180" w:wrap="around" w:vAnchor="text" w:hAnchor="margin" w:xAlign="center" w:y="192"/>
                    <w:numPr>
                      <w:ilvl w:val="0"/>
                      <w:numId w:val="31"/>
                    </w:numPr>
                    <w:jc w:val="left"/>
                  </w:pPr>
                  <w:r>
                    <w:t>Analysis and decision making</w:t>
                  </w:r>
                </w:p>
              </w:tc>
              <w:tc>
                <w:tcPr>
                  <w:tcW w:w="4524" w:type="dxa"/>
                </w:tcPr>
                <w:p w14:paraId="7E1BAEBC" w14:textId="2283B42A" w:rsidR="00EA3990" w:rsidRPr="008B4A79" w:rsidRDefault="000B03BB" w:rsidP="002668B5">
                  <w:pPr>
                    <w:pStyle w:val="Puces4"/>
                    <w:framePr w:hSpace="180" w:wrap="around" w:vAnchor="text" w:hAnchor="margin" w:xAlign="center" w:y="192"/>
                    <w:numPr>
                      <w:ilvl w:val="0"/>
                      <w:numId w:val="31"/>
                    </w:numPr>
                    <w:jc w:val="left"/>
                    <w:rPr>
                      <w:rFonts w:eastAsia="Times New Roman"/>
                    </w:rPr>
                  </w:pPr>
                  <w:r>
                    <w:rPr>
                      <w:rFonts w:eastAsia="Times New Roman"/>
                    </w:rPr>
                    <w:t xml:space="preserve">Flexible approach with working hours </w:t>
                  </w:r>
                </w:p>
              </w:tc>
            </w:tr>
            <w:tr w:rsidR="00EA3990" w:rsidRPr="008B4A79" w14:paraId="2CFD77D9" w14:textId="77777777" w:rsidTr="0007446E">
              <w:tc>
                <w:tcPr>
                  <w:tcW w:w="4473" w:type="dxa"/>
                </w:tcPr>
                <w:p w14:paraId="5B7832B1" w14:textId="77777777" w:rsidR="00EA3990" w:rsidRPr="008B4A79" w:rsidRDefault="00EB2250" w:rsidP="002668B5">
                  <w:pPr>
                    <w:pStyle w:val="Puces4"/>
                    <w:framePr w:hSpace="180" w:wrap="around" w:vAnchor="text" w:hAnchor="margin" w:xAlign="center" w:y="192"/>
                    <w:numPr>
                      <w:ilvl w:val="0"/>
                      <w:numId w:val="31"/>
                    </w:numPr>
                    <w:jc w:val="left"/>
                  </w:pPr>
                  <w:r>
                    <w:t>Ability to achieve and set standards and operate to performance criteria</w:t>
                  </w:r>
                </w:p>
              </w:tc>
              <w:tc>
                <w:tcPr>
                  <w:tcW w:w="4524" w:type="dxa"/>
                </w:tcPr>
                <w:p w14:paraId="2D3D8AAA" w14:textId="7817919D" w:rsidR="00EA3990" w:rsidRPr="008B4A79" w:rsidRDefault="006F40FD" w:rsidP="002668B5">
                  <w:pPr>
                    <w:pStyle w:val="Puces4"/>
                    <w:framePr w:hSpace="180" w:wrap="around" w:vAnchor="text" w:hAnchor="margin" w:xAlign="center" w:y="192"/>
                    <w:numPr>
                      <w:ilvl w:val="0"/>
                      <w:numId w:val="31"/>
                    </w:numPr>
                    <w:jc w:val="left"/>
                    <w:rPr>
                      <w:rFonts w:eastAsia="Times New Roman"/>
                    </w:rPr>
                  </w:pPr>
                  <w:r>
                    <w:t xml:space="preserve">Experience of managing conflicting expectations of the </w:t>
                  </w:r>
                  <w:r w:rsidR="0046779B">
                    <w:t>client and</w:t>
                  </w:r>
                  <w:r>
                    <w:t xml:space="preserve"> consumer within one business area</w:t>
                  </w:r>
                </w:p>
              </w:tc>
            </w:tr>
          </w:tbl>
          <w:p w14:paraId="12EB7C61" w14:textId="77777777" w:rsidR="00EB2250" w:rsidRPr="008B4A79" w:rsidRDefault="00B12550" w:rsidP="00EB2250">
            <w:pPr>
              <w:tabs>
                <w:tab w:val="left" w:pos="851"/>
              </w:tabs>
              <w:spacing w:before="40"/>
              <w:jc w:val="left"/>
              <w:rPr>
                <w:rFonts w:cs="Arial"/>
                <w:color w:val="000000" w:themeColor="text1"/>
                <w:szCs w:val="20"/>
                <w:lang w:val="en-GB"/>
              </w:rPr>
            </w:pPr>
            <w:r>
              <w:rPr>
                <w:rFonts w:cs="Arial"/>
                <w:color w:val="000000" w:themeColor="text1"/>
                <w:szCs w:val="20"/>
                <w:lang w:val="en-GB"/>
              </w:rPr>
              <w:br/>
            </w:r>
            <w:r w:rsidR="00EB2250">
              <w:rPr>
                <w:rFonts w:cs="Arial"/>
                <w:color w:val="000000" w:themeColor="text1"/>
                <w:szCs w:val="20"/>
                <w:lang w:val="en-GB"/>
              </w:rPr>
              <w:tab/>
              <w:t>Desirable</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B2250" w:rsidRPr="008B4A79" w14:paraId="695DC695" w14:textId="77777777" w:rsidTr="51F262A6">
              <w:tc>
                <w:tcPr>
                  <w:tcW w:w="4473" w:type="dxa"/>
                </w:tcPr>
                <w:p w14:paraId="6F0F3FB8" w14:textId="77777777" w:rsidR="00EB2250" w:rsidRDefault="00EF5039" w:rsidP="002668B5">
                  <w:pPr>
                    <w:pStyle w:val="Puces4"/>
                    <w:framePr w:hSpace="180" w:wrap="around" w:vAnchor="text" w:hAnchor="margin" w:xAlign="center" w:y="192"/>
                    <w:numPr>
                      <w:ilvl w:val="0"/>
                      <w:numId w:val="33"/>
                    </w:numPr>
                    <w:jc w:val="left"/>
                    <w:rPr>
                      <w:szCs w:val="20"/>
                    </w:rPr>
                  </w:pPr>
                  <w:r>
                    <w:t>IOSH managing safely qualification</w:t>
                  </w:r>
                </w:p>
                <w:p w14:paraId="370C75AC" w14:textId="77777777" w:rsidR="00EB2250" w:rsidRPr="008B4A79" w:rsidRDefault="00EB2250" w:rsidP="002668B5">
                  <w:pPr>
                    <w:pStyle w:val="Puces4"/>
                    <w:framePr w:hSpace="180" w:wrap="around" w:vAnchor="text" w:hAnchor="margin" w:xAlign="center" w:y="192"/>
                    <w:numPr>
                      <w:ilvl w:val="0"/>
                      <w:numId w:val="0"/>
                    </w:numPr>
                    <w:ind w:left="170"/>
                    <w:jc w:val="left"/>
                  </w:pPr>
                </w:p>
              </w:tc>
              <w:tc>
                <w:tcPr>
                  <w:tcW w:w="4524" w:type="dxa"/>
                </w:tcPr>
                <w:p w14:paraId="740B1CD3" w14:textId="247BDCC3" w:rsidR="00EB2250" w:rsidRPr="008B4A79" w:rsidRDefault="006F40FD" w:rsidP="002668B5">
                  <w:pPr>
                    <w:pStyle w:val="Puces4"/>
                    <w:framePr w:hSpace="180" w:wrap="around" w:vAnchor="text" w:hAnchor="margin" w:xAlign="center" w:y="192"/>
                    <w:numPr>
                      <w:ilvl w:val="0"/>
                      <w:numId w:val="33"/>
                    </w:numPr>
                    <w:jc w:val="left"/>
                  </w:pPr>
                  <w:r>
                    <w:t xml:space="preserve">Experience in managing budgets  </w:t>
                  </w:r>
                </w:p>
              </w:tc>
            </w:tr>
            <w:tr w:rsidR="00EB2250" w:rsidRPr="008B4A79" w14:paraId="428D421A" w14:textId="77777777" w:rsidTr="51F262A6">
              <w:tc>
                <w:tcPr>
                  <w:tcW w:w="4473" w:type="dxa"/>
                </w:tcPr>
                <w:p w14:paraId="4D982CC0" w14:textId="1A23B4F5" w:rsidR="00EB2250" w:rsidRPr="008B4A79" w:rsidRDefault="000B03BB" w:rsidP="002668B5">
                  <w:pPr>
                    <w:pStyle w:val="Puces4"/>
                    <w:framePr w:hSpace="180" w:wrap="around" w:vAnchor="text" w:hAnchor="margin" w:xAlign="center" w:y="192"/>
                    <w:numPr>
                      <w:ilvl w:val="0"/>
                      <w:numId w:val="33"/>
                    </w:numPr>
                    <w:jc w:val="left"/>
                  </w:pPr>
                  <w:r>
                    <w:t xml:space="preserve">FM </w:t>
                  </w:r>
                  <w:r w:rsidR="00EF5039">
                    <w:t>qualification</w:t>
                  </w:r>
                </w:p>
              </w:tc>
              <w:tc>
                <w:tcPr>
                  <w:tcW w:w="4524" w:type="dxa"/>
                </w:tcPr>
                <w:p w14:paraId="61F9ADCB" w14:textId="14190303" w:rsidR="00EB2250" w:rsidRPr="008B4A79" w:rsidRDefault="00EB2250" w:rsidP="002668B5">
                  <w:pPr>
                    <w:pStyle w:val="Puces4"/>
                    <w:framePr w:hSpace="180" w:wrap="around" w:vAnchor="text" w:hAnchor="margin" w:xAlign="center" w:y="192"/>
                    <w:numPr>
                      <w:ilvl w:val="0"/>
                      <w:numId w:val="0"/>
                    </w:numPr>
                    <w:jc w:val="left"/>
                  </w:pPr>
                </w:p>
              </w:tc>
            </w:tr>
          </w:tbl>
          <w:p w14:paraId="27FA2743" w14:textId="77777777" w:rsidR="00EA3990" w:rsidRPr="00696119" w:rsidRDefault="00B12550" w:rsidP="00696119">
            <w:pPr>
              <w:rPr>
                <w:szCs w:val="20"/>
              </w:rPr>
            </w:pPr>
            <w:r>
              <w:rPr>
                <w:b/>
              </w:rPr>
              <w:br/>
            </w:r>
          </w:p>
        </w:tc>
      </w:tr>
    </w:tbl>
    <w:p w14:paraId="0319ED44" w14:textId="77777777" w:rsidR="00E57078" w:rsidRPr="008B4A79" w:rsidRDefault="00E57078" w:rsidP="00E57078">
      <w:pPr>
        <w:spacing w:after="200" w:line="276" w:lineRule="auto"/>
        <w:jc w:val="left"/>
        <w:rPr>
          <w:lang w:val="en-GB"/>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8B4A79" w14:paraId="3FC7116B"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4B00546" w14:textId="77777777" w:rsidR="00E57078" w:rsidRPr="008B4A79" w:rsidRDefault="00E57078" w:rsidP="00E57078">
            <w:pPr>
              <w:pStyle w:val="titregris"/>
              <w:framePr w:hSpace="0" w:wrap="auto" w:vAnchor="margin" w:hAnchor="text" w:xAlign="left" w:yAlign="inline"/>
              <w:rPr>
                <w:b w:val="0"/>
                <w:lang w:val="en-GB"/>
              </w:rPr>
            </w:pPr>
            <w:r w:rsidRPr="008B4A79">
              <w:rPr>
                <w:color w:val="FF0000"/>
                <w:lang w:val="en-GB"/>
              </w:rPr>
              <w:t>9.</w:t>
            </w:r>
            <w:r w:rsidRPr="008B4A79">
              <w:rPr>
                <w:lang w:val="en-GB"/>
              </w:rPr>
              <w:t xml:space="preserve">  Management Approval </w:t>
            </w:r>
            <w:r w:rsidRPr="008B4A79">
              <w:rPr>
                <w:b w:val="0"/>
                <w:sz w:val="16"/>
                <w:lang w:val="en-GB"/>
              </w:rPr>
              <w:t>–</w:t>
            </w:r>
            <w:r w:rsidRPr="008B4A79">
              <w:rPr>
                <w:sz w:val="16"/>
                <w:lang w:val="en-GB"/>
              </w:rPr>
              <w:t xml:space="preserve"> </w:t>
            </w:r>
            <w:r w:rsidRPr="008B4A79">
              <w:rPr>
                <w:b w:val="0"/>
                <w:sz w:val="16"/>
                <w:lang w:val="en-GB"/>
              </w:rPr>
              <w:t>To be completed by document owner</w:t>
            </w:r>
          </w:p>
        </w:tc>
      </w:tr>
      <w:tr w:rsidR="00E57078" w:rsidRPr="008B4A79" w14:paraId="6DB8B31F" w14:textId="77777777" w:rsidTr="00353228">
        <w:trPr>
          <w:trHeight w:val="620"/>
        </w:trPr>
        <w:tc>
          <w:tcPr>
            <w:tcW w:w="10456" w:type="dxa"/>
            <w:tcBorders>
              <w:top w:val="nil"/>
              <w:left w:val="single" w:sz="2" w:space="0" w:color="auto"/>
              <w:bottom w:val="single" w:sz="4" w:space="0" w:color="auto"/>
              <w:right w:val="single" w:sz="4" w:space="0" w:color="auto"/>
            </w:tcBorders>
          </w:tcPr>
          <w:p w14:paraId="52F40F2F" w14:textId="77777777" w:rsidR="00E57078" w:rsidRPr="008B4A79"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RPr="008B4A79" w14:paraId="2A4D27EF" w14:textId="77777777" w:rsidTr="00E57078">
              <w:tc>
                <w:tcPr>
                  <w:tcW w:w="2122" w:type="dxa"/>
                </w:tcPr>
                <w:p w14:paraId="77F76BB1" w14:textId="77777777" w:rsidR="00E57078" w:rsidRPr="008B4A79" w:rsidRDefault="00E57078" w:rsidP="002668B5">
                  <w:pPr>
                    <w:framePr w:hSpace="180" w:wrap="around" w:vAnchor="text" w:hAnchor="margin" w:xAlign="center" w:y="192"/>
                    <w:spacing w:before="40"/>
                    <w:jc w:val="left"/>
                    <w:rPr>
                      <w:rFonts w:cs="Arial"/>
                      <w:color w:val="000000" w:themeColor="text1"/>
                      <w:szCs w:val="20"/>
                      <w:lang w:val="en-GB"/>
                    </w:rPr>
                  </w:pPr>
                  <w:r w:rsidRPr="008B4A79">
                    <w:rPr>
                      <w:rFonts w:cs="Arial"/>
                      <w:color w:val="000000" w:themeColor="text1"/>
                      <w:szCs w:val="20"/>
                      <w:lang w:val="en-GB"/>
                    </w:rPr>
                    <w:t>Version</w:t>
                  </w:r>
                </w:p>
              </w:tc>
              <w:tc>
                <w:tcPr>
                  <w:tcW w:w="2991" w:type="dxa"/>
                </w:tcPr>
                <w:p w14:paraId="69EB5B89" w14:textId="5492445B" w:rsidR="00E57078" w:rsidRPr="008B4A79" w:rsidRDefault="000B631C" w:rsidP="002668B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w:t>
                  </w:r>
                  <w:r w:rsidR="00E337B8">
                    <w:rPr>
                      <w:rFonts w:cs="Arial"/>
                      <w:color w:val="000000" w:themeColor="text1"/>
                      <w:szCs w:val="20"/>
                      <w:lang w:val="en-GB"/>
                    </w:rPr>
                    <w:t>.0</w:t>
                  </w:r>
                </w:p>
              </w:tc>
              <w:tc>
                <w:tcPr>
                  <w:tcW w:w="2557" w:type="dxa"/>
                </w:tcPr>
                <w:p w14:paraId="052388E4" w14:textId="77777777" w:rsidR="00E57078" w:rsidRPr="008B4A79" w:rsidRDefault="00E57078" w:rsidP="002668B5">
                  <w:pPr>
                    <w:framePr w:hSpace="180" w:wrap="around" w:vAnchor="text" w:hAnchor="margin" w:xAlign="center" w:y="192"/>
                    <w:spacing w:before="40"/>
                    <w:jc w:val="left"/>
                    <w:rPr>
                      <w:rFonts w:cs="Arial"/>
                      <w:color w:val="000000" w:themeColor="text1"/>
                      <w:szCs w:val="20"/>
                      <w:lang w:val="en-GB"/>
                    </w:rPr>
                  </w:pPr>
                  <w:r w:rsidRPr="008B4A79">
                    <w:rPr>
                      <w:rFonts w:cs="Arial"/>
                      <w:color w:val="000000" w:themeColor="text1"/>
                      <w:szCs w:val="20"/>
                      <w:lang w:val="en-GB"/>
                    </w:rPr>
                    <w:t>Date</w:t>
                  </w:r>
                </w:p>
              </w:tc>
              <w:tc>
                <w:tcPr>
                  <w:tcW w:w="2557" w:type="dxa"/>
                </w:tcPr>
                <w:p w14:paraId="3F473871" w14:textId="413F5389" w:rsidR="00E57078" w:rsidRPr="008B4A79" w:rsidRDefault="000B631C" w:rsidP="002668B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May 2024</w:t>
                  </w:r>
                </w:p>
              </w:tc>
            </w:tr>
            <w:tr w:rsidR="00E57078" w:rsidRPr="008B4A79" w14:paraId="6D527330" w14:textId="77777777" w:rsidTr="00E57078">
              <w:tc>
                <w:tcPr>
                  <w:tcW w:w="2122" w:type="dxa"/>
                </w:tcPr>
                <w:p w14:paraId="6D01D057" w14:textId="77777777" w:rsidR="00E57078" w:rsidRPr="008B4A79" w:rsidRDefault="00E57078" w:rsidP="002668B5">
                  <w:pPr>
                    <w:framePr w:hSpace="180" w:wrap="around" w:vAnchor="text" w:hAnchor="margin" w:xAlign="center" w:y="192"/>
                    <w:spacing w:before="40"/>
                    <w:jc w:val="left"/>
                    <w:rPr>
                      <w:rFonts w:cs="Arial"/>
                      <w:color w:val="000000" w:themeColor="text1"/>
                      <w:szCs w:val="20"/>
                      <w:lang w:val="en-GB"/>
                    </w:rPr>
                  </w:pPr>
                  <w:r w:rsidRPr="008B4A79">
                    <w:rPr>
                      <w:rFonts w:cs="Arial"/>
                      <w:color w:val="000000" w:themeColor="text1"/>
                      <w:szCs w:val="20"/>
                      <w:lang w:val="en-GB"/>
                    </w:rPr>
                    <w:t>Document Owner</w:t>
                  </w:r>
                </w:p>
              </w:tc>
              <w:tc>
                <w:tcPr>
                  <w:tcW w:w="8105" w:type="dxa"/>
                  <w:gridSpan w:val="3"/>
                </w:tcPr>
                <w:p w14:paraId="79A2959C" w14:textId="1AF0571E" w:rsidR="00E57078" w:rsidRPr="008B4A79" w:rsidRDefault="00E337B8" w:rsidP="002668B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Emma Longmate</w:t>
                  </w:r>
                </w:p>
              </w:tc>
            </w:tr>
          </w:tbl>
          <w:p w14:paraId="0F19D979" w14:textId="77777777" w:rsidR="00E57078" w:rsidRPr="008B4A79" w:rsidRDefault="00E57078" w:rsidP="00353228">
            <w:pPr>
              <w:spacing w:before="40"/>
              <w:ind w:left="720"/>
              <w:jc w:val="left"/>
              <w:rPr>
                <w:rFonts w:cs="Arial"/>
                <w:color w:val="000000" w:themeColor="text1"/>
                <w:szCs w:val="20"/>
                <w:lang w:val="en-GB"/>
              </w:rPr>
            </w:pPr>
          </w:p>
        </w:tc>
      </w:tr>
    </w:tbl>
    <w:p w14:paraId="61BCA6FE" w14:textId="77777777" w:rsidR="00E57078" w:rsidRPr="008B4A79" w:rsidRDefault="00E57078" w:rsidP="00E57078">
      <w:pPr>
        <w:spacing w:after="200" w:line="276" w:lineRule="auto"/>
        <w:jc w:val="left"/>
        <w:rPr>
          <w:lang w:val="en-GB"/>
        </w:rPr>
      </w:pPr>
    </w:p>
    <w:p w14:paraId="1D5F4C7F" w14:textId="77777777" w:rsidR="00E57078" w:rsidRPr="008B4A79" w:rsidRDefault="00E57078" w:rsidP="000E3EF7">
      <w:pPr>
        <w:spacing w:after="200" w:line="276" w:lineRule="auto"/>
        <w:jc w:val="left"/>
        <w:rPr>
          <w:lang w:val="en-GB"/>
        </w:rPr>
      </w:pPr>
    </w:p>
    <w:sectPr w:rsidR="00E57078" w:rsidRPr="008B4A79" w:rsidSect="00922328">
      <w:pgSz w:w="11906" w:h="16838"/>
      <w:pgMar w:top="1418" w:right="1418"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9DC336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5pt;height:10.3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A435CC1"/>
    <w:multiLevelType w:val="hybridMultilevel"/>
    <w:tmpl w:val="56EE570E"/>
    <w:lvl w:ilvl="0" w:tplc="29365140">
      <w:start w:val="1"/>
      <w:numFmt w:val="bullet"/>
      <w:lvlText w:val=""/>
      <w:lvlJc w:val="left"/>
      <w:pPr>
        <w:ind w:left="720" w:hanging="360"/>
      </w:pPr>
      <w:rPr>
        <w:rFonts w:ascii="Symbol" w:hAnsi="Symbol" w:hint="default"/>
      </w:rPr>
    </w:lvl>
    <w:lvl w:ilvl="1" w:tplc="530A028A">
      <w:start w:val="1"/>
      <w:numFmt w:val="bullet"/>
      <w:lvlText w:val="o"/>
      <w:lvlJc w:val="left"/>
      <w:pPr>
        <w:ind w:left="1440" w:hanging="360"/>
      </w:pPr>
      <w:rPr>
        <w:rFonts w:ascii="Courier New" w:hAnsi="Courier New" w:hint="default"/>
      </w:rPr>
    </w:lvl>
    <w:lvl w:ilvl="2" w:tplc="BA66720A">
      <w:start w:val="1"/>
      <w:numFmt w:val="bullet"/>
      <w:lvlText w:val=""/>
      <w:lvlJc w:val="left"/>
      <w:pPr>
        <w:ind w:left="2160" w:hanging="360"/>
      </w:pPr>
      <w:rPr>
        <w:rFonts w:ascii="Wingdings" w:hAnsi="Wingdings" w:hint="default"/>
      </w:rPr>
    </w:lvl>
    <w:lvl w:ilvl="3" w:tplc="56FEA88E">
      <w:start w:val="1"/>
      <w:numFmt w:val="bullet"/>
      <w:lvlText w:val=""/>
      <w:lvlJc w:val="left"/>
      <w:pPr>
        <w:ind w:left="2880" w:hanging="360"/>
      </w:pPr>
      <w:rPr>
        <w:rFonts w:ascii="Symbol" w:hAnsi="Symbol" w:hint="default"/>
      </w:rPr>
    </w:lvl>
    <w:lvl w:ilvl="4" w:tplc="CF42A344">
      <w:start w:val="1"/>
      <w:numFmt w:val="bullet"/>
      <w:lvlText w:val="o"/>
      <w:lvlJc w:val="left"/>
      <w:pPr>
        <w:ind w:left="3600" w:hanging="360"/>
      </w:pPr>
      <w:rPr>
        <w:rFonts w:ascii="Courier New" w:hAnsi="Courier New" w:hint="default"/>
      </w:rPr>
    </w:lvl>
    <w:lvl w:ilvl="5" w:tplc="DF181BC2">
      <w:start w:val="1"/>
      <w:numFmt w:val="bullet"/>
      <w:lvlText w:val=""/>
      <w:lvlJc w:val="left"/>
      <w:pPr>
        <w:ind w:left="4320" w:hanging="360"/>
      </w:pPr>
      <w:rPr>
        <w:rFonts w:ascii="Wingdings" w:hAnsi="Wingdings" w:hint="default"/>
      </w:rPr>
    </w:lvl>
    <w:lvl w:ilvl="6" w:tplc="38B27804">
      <w:start w:val="1"/>
      <w:numFmt w:val="bullet"/>
      <w:lvlText w:val=""/>
      <w:lvlJc w:val="left"/>
      <w:pPr>
        <w:ind w:left="5040" w:hanging="360"/>
      </w:pPr>
      <w:rPr>
        <w:rFonts w:ascii="Symbol" w:hAnsi="Symbol" w:hint="default"/>
      </w:rPr>
    </w:lvl>
    <w:lvl w:ilvl="7" w:tplc="B3901C30">
      <w:start w:val="1"/>
      <w:numFmt w:val="bullet"/>
      <w:lvlText w:val="o"/>
      <w:lvlJc w:val="left"/>
      <w:pPr>
        <w:ind w:left="5760" w:hanging="360"/>
      </w:pPr>
      <w:rPr>
        <w:rFonts w:ascii="Courier New" w:hAnsi="Courier New" w:hint="default"/>
      </w:rPr>
    </w:lvl>
    <w:lvl w:ilvl="8" w:tplc="CAF24E56">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F38A7"/>
    <w:multiLevelType w:val="hybridMultilevel"/>
    <w:tmpl w:val="C2F023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9B3725"/>
    <w:multiLevelType w:val="singleLevel"/>
    <w:tmpl w:val="983A8CA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D91F8C"/>
    <w:multiLevelType w:val="singleLevel"/>
    <w:tmpl w:val="983A8CA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FF2C8C"/>
    <w:multiLevelType w:val="hybridMultilevel"/>
    <w:tmpl w:val="A254EF0C"/>
    <w:lvl w:ilvl="0" w:tplc="04090005">
      <w:start w:val="1"/>
      <w:numFmt w:val="bullet"/>
      <w:lvlText w:val=""/>
      <w:lvlJc w:val="left"/>
      <w:pPr>
        <w:tabs>
          <w:tab w:val="num" w:pos="360"/>
        </w:tabs>
        <w:ind w:left="360" w:hanging="360"/>
      </w:pPr>
      <w:rPr>
        <w:rFonts w:ascii="Wingdings" w:hAnsi="Wingdings" w:hint="default"/>
        <w:b w:val="0"/>
        <w:i w:val="0"/>
        <w:caps w:val="0"/>
        <w:strike w:val="0"/>
        <w:dstrike w:val="0"/>
        <w:vanish w:val="0"/>
        <w:color w:val="FF0000"/>
        <w:sz w:val="16"/>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731"/>
        </w:tabs>
        <w:ind w:left="731"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1451"/>
        </w:tabs>
        <w:ind w:left="1451" w:hanging="360"/>
      </w:pPr>
      <w:rPr>
        <w:rFonts w:ascii="Wingdings" w:hAnsi="Wingdings" w:hint="default"/>
      </w:rPr>
    </w:lvl>
    <w:lvl w:ilvl="3" w:tplc="040C0001" w:tentative="1">
      <w:start w:val="1"/>
      <w:numFmt w:val="bullet"/>
      <w:lvlText w:val=""/>
      <w:lvlJc w:val="left"/>
      <w:pPr>
        <w:tabs>
          <w:tab w:val="num" w:pos="2171"/>
        </w:tabs>
        <w:ind w:left="2171" w:hanging="360"/>
      </w:pPr>
      <w:rPr>
        <w:rFonts w:ascii="Symbol" w:hAnsi="Symbol" w:hint="default"/>
      </w:rPr>
    </w:lvl>
    <w:lvl w:ilvl="4" w:tplc="040C0003" w:tentative="1">
      <w:start w:val="1"/>
      <w:numFmt w:val="bullet"/>
      <w:lvlText w:val="o"/>
      <w:lvlJc w:val="left"/>
      <w:pPr>
        <w:tabs>
          <w:tab w:val="num" w:pos="2891"/>
        </w:tabs>
        <w:ind w:left="2891" w:hanging="360"/>
      </w:pPr>
      <w:rPr>
        <w:rFonts w:ascii="Courier New" w:hAnsi="Courier New" w:cs="Tahoma" w:hint="default"/>
      </w:rPr>
    </w:lvl>
    <w:lvl w:ilvl="5" w:tplc="040C0005" w:tentative="1">
      <w:start w:val="1"/>
      <w:numFmt w:val="bullet"/>
      <w:lvlText w:val=""/>
      <w:lvlJc w:val="left"/>
      <w:pPr>
        <w:tabs>
          <w:tab w:val="num" w:pos="3611"/>
        </w:tabs>
        <w:ind w:left="3611" w:hanging="360"/>
      </w:pPr>
      <w:rPr>
        <w:rFonts w:ascii="Wingdings" w:hAnsi="Wingdings" w:hint="default"/>
      </w:rPr>
    </w:lvl>
    <w:lvl w:ilvl="6" w:tplc="040C0001" w:tentative="1">
      <w:start w:val="1"/>
      <w:numFmt w:val="bullet"/>
      <w:lvlText w:val=""/>
      <w:lvlJc w:val="left"/>
      <w:pPr>
        <w:tabs>
          <w:tab w:val="num" w:pos="4331"/>
        </w:tabs>
        <w:ind w:left="4331" w:hanging="360"/>
      </w:pPr>
      <w:rPr>
        <w:rFonts w:ascii="Symbol" w:hAnsi="Symbol" w:hint="default"/>
      </w:rPr>
    </w:lvl>
    <w:lvl w:ilvl="7" w:tplc="040C0003" w:tentative="1">
      <w:start w:val="1"/>
      <w:numFmt w:val="bullet"/>
      <w:lvlText w:val="o"/>
      <w:lvlJc w:val="left"/>
      <w:pPr>
        <w:tabs>
          <w:tab w:val="num" w:pos="5051"/>
        </w:tabs>
        <w:ind w:left="5051" w:hanging="360"/>
      </w:pPr>
      <w:rPr>
        <w:rFonts w:ascii="Courier New" w:hAnsi="Courier New" w:cs="Tahoma" w:hint="default"/>
      </w:rPr>
    </w:lvl>
    <w:lvl w:ilvl="8" w:tplc="040C0005" w:tentative="1">
      <w:start w:val="1"/>
      <w:numFmt w:val="bullet"/>
      <w:lvlText w:val=""/>
      <w:lvlJc w:val="left"/>
      <w:pPr>
        <w:tabs>
          <w:tab w:val="num" w:pos="5771"/>
        </w:tabs>
        <w:ind w:left="5771" w:hanging="360"/>
      </w:pPr>
      <w:rPr>
        <w:rFonts w:ascii="Wingdings" w:hAnsi="Wingdings" w:hint="default"/>
      </w:rPr>
    </w:lvl>
  </w:abstractNum>
  <w:abstractNum w:abstractNumId="10" w15:restartNumberingAfterBreak="0">
    <w:nsid w:val="2A192991"/>
    <w:multiLevelType w:val="hybridMultilevel"/>
    <w:tmpl w:val="AC72051C"/>
    <w:lvl w:ilvl="0" w:tplc="BA142478">
      <w:start w:val="1"/>
      <w:numFmt w:val="bullet"/>
      <w:lvlText w:val=""/>
      <w:lvlJc w:val="left"/>
      <w:pPr>
        <w:ind w:left="341" w:hanging="171"/>
      </w:pPr>
      <w:rPr>
        <w:rFonts w:ascii="Wingdings" w:hAnsi="Wingdings" w:hint="default"/>
        <w:color w:val="FF0000"/>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start w:val="1"/>
      <w:numFmt w:val="bullet"/>
      <w:lvlText w:val=""/>
      <w:lvlJc w:val="left"/>
      <w:pPr>
        <w:ind w:left="2937" w:hanging="360"/>
      </w:pPr>
      <w:rPr>
        <w:rFonts w:ascii="Symbol" w:hAnsi="Symbol" w:hint="default"/>
      </w:rPr>
    </w:lvl>
    <w:lvl w:ilvl="4" w:tplc="040C0003">
      <w:start w:val="1"/>
      <w:numFmt w:val="bullet"/>
      <w:lvlText w:val="o"/>
      <w:lvlJc w:val="left"/>
      <w:pPr>
        <w:ind w:left="3657" w:hanging="360"/>
      </w:pPr>
      <w:rPr>
        <w:rFonts w:ascii="Courier New" w:hAnsi="Courier New" w:cs="Times New Roman" w:hint="default"/>
      </w:rPr>
    </w:lvl>
    <w:lvl w:ilvl="5" w:tplc="040C0005">
      <w:start w:val="1"/>
      <w:numFmt w:val="bullet"/>
      <w:lvlText w:val=""/>
      <w:lvlJc w:val="left"/>
      <w:pPr>
        <w:ind w:left="4377" w:hanging="360"/>
      </w:pPr>
      <w:rPr>
        <w:rFonts w:ascii="Wingdings" w:hAnsi="Wingdings" w:hint="default"/>
      </w:rPr>
    </w:lvl>
    <w:lvl w:ilvl="6" w:tplc="040C0001">
      <w:start w:val="1"/>
      <w:numFmt w:val="bullet"/>
      <w:lvlText w:val=""/>
      <w:lvlJc w:val="left"/>
      <w:pPr>
        <w:ind w:left="5097" w:hanging="360"/>
      </w:pPr>
      <w:rPr>
        <w:rFonts w:ascii="Symbol" w:hAnsi="Symbol" w:hint="default"/>
      </w:rPr>
    </w:lvl>
    <w:lvl w:ilvl="7" w:tplc="040C0003">
      <w:start w:val="1"/>
      <w:numFmt w:val="bullet"/>
      <w:lvlText w:val="o"/>
      <w:lvlJc w:val="left"/>
      <w:pPr>
        <w:ind w:left="5817" w:hanging="360"/>
      </w:pPr>
      <w:rPr>
        <w:rFonts w:ascii="Courier New" w:hAnsi="Courier New" w:cs="Times New Roman" w:hint="default"/>
      </w:rPr>
    </w:lvl>
    <w:lvl w:ilvl="8" w:tplc="040C0005">
      <w:start w:val="1"/>
      <w:numFmt w:val="bullet"/>
      <w:lvlText w:val=""/>
      <w:lvlJc w:val="left"/>
      <w:pPr>
        <w:ind w:left="6537" w:hanging="360"/>
      </w:pPr>
      <w:rPr>
        <w:rFonts w:ascii="Wingdings" w:hAnsi="Wingdings" w:hint="default"/>
      </w:rPr>
    </w:lvl>
  </w:abstractNum>
  <w:abstractNum w:abstractNumId="11"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38C348A"/>
    <w:multiLevelType w:val="hybridMultilevel"/>
    <w:tmpl w:val="4FDAE00C"/>
    <w:lvl w:ilvl="0" w:tplc="A962C8A6">
      <w:start w:val="1"/>
      <w:numFmt w:val="bullet"/>
      <w:pStyle w:val="Puce2"/>
      <w:lvlText w:val=""/>
      <w:lvlPicBulletId w:val="0"/>
      <w:lvlJc w:val="left"/>
      <w:pPr>
        <w:ind w:left="1274" w:hanging="283"/>
      </w:pPr>
      <w:rPr>
        <w:rFonts w:ascii="Symbol" w:hAnsi="Symbol" w:hint="default"/>
        <w:color w:val="FF0000"/>
        <w:sz w:val="26"/>
        <w:szCs w:val="26"/>
        <w:u w:val="none"/>
      </w:rPr>
    </w:lvl>
    <w:lvl w:ilvl="1" w:tplc="040C0003">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4" w15:restartNumberingAfterBreak="0">
    <w:nsid w:val="430D7A16"/>
    <w:multiLevelType w:val="hybridMultilevel"/>
    <w:tmpl w:val="DF66F518"/>
    <w:lvl w:ilvl="0" w:tplc="0809000F">
      <w:start w:val="1"/>
      <w:numFmt w:val="decimal"/>
      <w:lvlText w:val="%1."/>
      <w:lvlJc w:val="left"/>
      <w:pPr>
        <w:ind w:left="341" w:hanging="171"/>
      </w:pPr>
      <w:rPr>
        <w:rFonts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445110A0"/>
    <w:multiLevelType w:val="hybridMultilevel"/>
    <w:tmpl w:val="F8CEB9C8"/>
    <w:lvl w:ilvl="0" w:tplc="04090005">
      <w:start w:val="1"/>
      <w:numFmt w:val="bullet"/>
      <w:lvlText w:val=""/>
      <w:lvlJc w:val="left"/>
      <w:pPr>
        <w:ind w:left="341" w:hanging="171"/>
      </w:pPr>
      <w:rPr>
        <w:rFonts w:ascii="Wingdings" w:hAnsi="Wingdings" w:hint="default"/>
        <w:color w:val="FF0000"/>
        <w:sz w:val="16"/>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E71814"/>
    <w:multiLevelType w:val="hybridMultilevel"/>
    <w:tmpl w:val="F782C7C4"/>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242"/>
        </w:tabs>
        <w:ind w:left="1242" w:hanging="360"/>
      </w:pPr>
      <w:rPr>
        <w:rFonts w:ascii="Courier New" w:hAnsi="Courier New" w:cs="Courier New" w:hint="default"/>
      </w:rPr>
    </w:lvl>
    <w:lvl w:ilvl="2" w:tplc="08090005">
      <w:start w:val="1"/>
      <w:numFmt w:val="bullet"/>
      <w:lvlText w:val=""/>
      <w:lvlJc w:val="left"/>
      <w:pPr>
        <w:tabs>
          <w:tab w:val="num" w:pos="1962"/>
        </w:tabs>
        <w:ind w:left="1962" w:hanging="360"/>
      </w:pPr>
      <w:rPr>
        <w:rFonts w:ascii="Wingdings" w:hAnsi="Wingdings" w:hint="default"/>
      </w:rPr>
    </w:lvl>
    <w:lvl w:ilvl="3" w:tplc="08090001">
      <w:start w:val="1"/>
      <w:numFmt w:val="bullet"/>
      <w:lvlText w:val=""/>
      <w:lvlJc w:val="left"/>
      <w:pPr>
        <w:tabs>
          <w:tab w:val="num" w:pos="2682"/>
        </w:tabs>
        <w:ind w:left="2682" w:hanging="360"/>
      </w:pPr>
      <w:rPr>
        <w:rFonts w:ascii="Symbol" w:hAnsi="Symbol" w:hint="default"/>
      </w:rPr>
    </w:lvl>
    <w:lvl w:ilvl="4" w:tplc="08090003">
      <w:start w:val="1"/>
      <w:numFmt w:val="bullet"/>
      <w:lvlText w:val="o"/>
      <w:lvlJc w:val="left"/>
      <w:pPr>
        <w:tabs>
          <w:tab w:val="num" w:pos="3402"/>
        </w:tabs>
        <w:ind w:left="3402" w:hanging="360"/>
      </w:pPr>
      <w:rPr>
        <w:rFonts w:ascii="Courier New" w:hAnsi="Courier New" w:cs="Courier New" w:hint="default"/>
      </w:rPr>
    </w:lvl>
    <w:lvl w:ilvl="5" w:tplc="08090005">
      <w:start w:val="1"/>
      <w:numFmt w:val="bullet"/>
      <w:lvlText w:val=""/>
      <w:lvlJc w:val="left"/>
      <w:pPr>
        <w:tabs>
          <w:tab w:val="num" w:pos="4122"/>
        </w:tabs>
        <w:ind w:left="4122" w:hanging="360"/>
      </w:pPr>
      <w:rPr>
        <w:rFonts w:ascii="Wingdings" w:hAnsi="Wingdings" w:hint="default"/>
      </w:rPr>
    </w:lvl>
    <w:lvl w:ilvl="6" w:tplc="08090001">
      <w:start w:val="1"/>
      <w:numFmt w:val="bullet"/>
      <w:lvlText w:val=""/>
      <w:lvlJc w:val="left"/>
      <w:pPr>
        <w:tabs>
          <w:tab w:val="num" w:pos="4842"/>
        </w:tabs>
        <w:ind w:left="4842" w:hanging="360"/>
      </w:pPr>
      <w:rPr>
        <w:rFonts w:ascii="Symbol" w:hAnsi="Symbol" w:hint="default"/>
      </w:rPr>
    </w:lvl>
    <w:lvl w:ilvl="7" w:tplc="08090003">
      <w:start w:val="1"/>
      <w:numFmt w:val="bullet"/>
      <w:lvlText w:val="o"/>
      <w:lvlJc w:val="left"/>
      <w:pPr>
        <w:tabs>
          <w:tab w:val="num" w:pos="5562"/>
        </w:tabs>
        <w:ind w:left="5562" w:hanging="360"/>
      </w:pPr>
      <w:rPr>
        <w:rFonts w:ascii="Courier New" w:hAnsi="Courier New" w:cs="Courier New" w:hint="default"/>
      </w:rPr>
    </w:lvl>
    <w:lvl w:ilvl="8" w:tplc="08090005">
      <w:start w:val="1"/>
      <w:numFmt w:val="bullet"/>
      <w:lvlText w:val=""/>
      <w:lvlJc w:val="left"/>
      <w:pPr>
        <w:tabs>
          <w:tab w:val="num" w:pos="6282"/>
        </w:tabs>
        <w:ind w:left="6282" w:hanging="360"/>
      </w:pPr>
      <w:rPr>
        <w:rFonts w:ascii="Wingdings" w:hAnsi="Wingdings" w:hint="default"/>
      </w:rPr>
    </w:lvl>
  </w:abstractNum>
  <w:abstractNum w:abstractNumId="19" w15:restartNumberingAfterBreak="0">
    <w:nsid w:val="4CB87A15"/>
    <w:multiLevelType w:val="hybridMultilevel"/>
    <w:tmpl w:val="A5763DC2"/>
    <w:lvl w:ilvl="0" w:tplc="8566355A">
      <w:start w:val="1"/>
      <w:numFmt w:val="bullet"/>
      <w:lvlText w:val=""/>
      <w:lvlJc w:val="left"/>
      <w:pPr>
        <w:ind w:left="720" w:hanging="360"/>
      </w:pPr>
      <w:rPr>
        <w:rFonts w:ascii="Symbol" w:hAnsi="Symbol" w:hint="default"/>
      </w:rPr>
    </w:lvl>
    <w:lvl w:ilvl="1" w:tplc="490CB79E">
      <w:start w:val="1"/>
      <w:numFmt w:val="bullet"/>
      <w:lvlText w:val="o"/>
      <w:lvlJc w:val="left"/>
      <w:pPr>
        <w:ind w:left="1440" w:hanging="360"/>
      </w:pPr>
      <w:rPr>
        <w:rFonts w:ascii="Courier New" w:hAnsi="Courier New" w:hint="default"/>
      </w:rPr>
    </w:lvl>
    <w:lvl w:ilvl="2" w:tplc="9F368D24">
      <w:start w:val="1"/>
      <w:numFmt w:val="bullet"/>
      <w:lvlText w:val=""/>
      <w:lvlJc w:val="left"/>
      <w:pPr>
        <w:ind w:left="2160" w:hanging="360"/>
      </w:pPr>
      <w:rPr>
        <w:rFonts w:ascii="Wingdings" w:hAnsi="Wingdings" w:hint="default"/>
      </w:rPr>
    </w:lvl>
    <w:lvl w:ilvl="3" w:tplc="48C2C046">
      <w:start w:val="1"/>
      <w:numFmt w:val="bullet"/>
      <w:lvlText w:val=""/>
      <w:lvlJc w:val="left"/>
      <w:pPr>
        <w:ind w:left="2880" w:hanging="360"/>
      </w:pPr>
      <w:rPr>
        <w:rFonts w:ascii="Symbol" w:hAnsi="Symbol" w:hint="default"/>
      </w:rPr>
    </w:lvl>
    <w:lvl w:ilvl="4" w:tplc="DE62F1CC">
      <w:start w:val="1"/>
      <w:numFmt w:val="bullet"/>
      <w:lvlText w:val="o"/>
      <w:lvlJc w:val="left"/>
      <w:pPr>
        <w:ind w:left="3600" w:hanging="360"/>
      </w:pPr>
      <w:rPr>
        <w:rFonts w:ascii="Courier New" w:hAnsi="Courier New" w:hint="default"/>
      </w:rPr>
    </w:lvl>
    <w:lvl w:ilvl="5" w:tplc="C88662F6">
      <w:start w:val="1"/>
      <w:numFmt w:val="bullet"/>
      <w:lvlText w:val=""/>
      <w:lvlJc w:val="left"/>
      <w:pPr>
        <w:ind w:left="4320" w:hanging="360"/>
      </w:pPr>
      <w:rPr>
        <w:rFonts w:ascii="Wingdings" w:hAnsi="Wingdings" w:hint="default"/>
      </w:rPr>
    </w:lvl>
    <w:lvl w:ilvl="6" w:tplc="DF3A6ACC">
      <w:start w:val="1"/>
      <w:numFmt w:val="bullet"/>
      <w:lvlText w:val=""/>
      <w:lvlJc w:val="left"/>
      <w:pPr>
        <w:ind w:left="5040" w:hanging="360"/>
      </w:pPr>
      <w:rPr>
        <w:rFonts w:ascii="Symbol" w:hAnsi="Symbol" w:hint="default"/>
      </w:rPr>
    </w:lvl>
    <w:lvl w:ilvl="7" w:tplc="A894C82E">
      <w:start w:val="1"/>
      <w:numFmt w:val="bullet"/>
      <w:lvlText w:val="o"/>
      <w:lvlJc w:val="left"/>
      <w:pPr>
        <w:ind w:left="5760" w:hanging="360"/>
      </w:pPr>
      <w:rPr>
        <w:rFonts w:ascii="Courier New" w:hAnsi="Courier New" w:hint="default"/>
      </w:rPr>
    </w:lvl>
    <w:lvl w:ilvl="8" w:tplc="21D8CA4A">
      <w:start w:val="1"/>
      <w:numFmt w:val="bullet"/>
      <w:lvlText w:val=""/>
      <w:lvlJc w:val="left"/>
      <w:pPr>
        <w:ind w:left="6480" w:hanging="360"/>
      </w:pPr>
      <w:rPr>
        <w:rFonts w:ascii="Wingdings" w:hAnsi="Wingdings" w:hint="default"/>
      </w:rPr>
    </w:lvl>
  </w:abstractNum>
  <w:abstractNum w:abstractNumId="20" w15:restartNumberingAfterBreak="0">
    <w:nsid w:val="50E11526"/>
    <w:multiLevelType w:val="hybridMultilevel"/>
    <w:tmpl w:val="15942D7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CC3E14"/>
    <w:multiLevelType w:val="hybridMultilevel"/>
    <w:tmpl w:val="7EDE6BC6"/>
    <w:lvl w:ilvl="0" w:tplc="0809000F">
      <w:start w:val="1"/>
      <w:numFmt w:val="decimal"/>
      <w:lvlText w:val="%1."/>
      <w:lvlJc w:val="left"/>
      <w:pPr>
        <w:ind w:left="341" w:hanging="171"/>
      </w:pPr>
      <w:rPr>
        <w:rFonts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2" w15:restartNumberingAfterBreak="0">
    <w:nsid w:val="56AB3152"/>
    <w:multiLevelType w:val="hybridMultilevel"/>
    <w:tmpl w:val="FEC45DA2"/>
    <w:lvl w:ilvl="0" w:tplc="AC468662">
      <w:start w:val="1"/>
      <w:numFmt w:val="bullet"/>
      <w:pStyle w:val="Puce3"/>
      <w:lvlText w:val=""/>
      <w:lvlPicBulletId w:val="0"/>
      <w:lvlJc w:val="left"/>
      <w:pPr>
        <w:ind w:left="0" w:hanging="284"/>
      </w:pPr>
      <w:rPr>
        <w:rFonts w:ascii="Symbol" w:hAnsi="Symbol" w:hint="default"/>
        <w:color w:val="C60009"/>
        <w:sz w:val="24"/>
        <w:szCs w:val="24"/>
      </w:rPr>
    </w:lvl>
    <w:lvl w:ilvl="1" w:tplc="040C0003">
      <w:start w:val="1"/>
      <w:numFmt w:val="bullet"/>
      <w:lvlText w:val="o"/>
      <w:lvlJc w:val="left"/>
      <w:pPr>
        <w:ind w:left="1043" w:hanging="360"/>
      </w:pPr>
      <w:rPr>
        <w:rFonts w:ascii="Courier New" w:hAnsi="Courier New" w:cs="Courier New" w:hint="default"/>
      </w:rPr>
    </w:lvl>
    <w:lvl w:ilvl="2" w:tplc="040C0005" w:tentative="1">
      <w:start w:val="1"/>
      <w:numFmt w:val="bullet"/>
      <w:lvlText w:val=""/>
      <w:lvlJc w:val="left"/>
      <w:pPr>
        <w:ind w:left="1763" w:hanging="360"/>
      </w:pPr>
      <w:rPr>
        <w:rFonts w:ascii="Wingdings" w:hAnsi="Wingdings" w:hint="default"/>
      </w:rPr>
    </w:lvl>
    <w:lvl w:ilvl="3" w:tplc="040C0001" w:tentative="1">
      <w:start w:val="1"/>
      <w:numFmt w:val="bullet"/>
      <w:lvlText w:val=""/>
      <w:lvlJc w:val="left"/>
      <w:pPr>
        <w:ind w:left="2483" w:hanging="360"/>
      </w:pPr>
      <w:rPr>
        <w:rFonts w:ascii="Symbol" w:hAnsi="Symbol" w:hint="default"/>
      </w:rPr>
    </w:lvl>
    <w:lvl w:ilvl="4" w:tplc="040C0003" w:tentative="1">
      <w:start w:val="1"/>
      <w:numFmt w:val="bullet"/>
      <w:lvlText w:val="o"/>
      <w:lvlJc w:val="left"/>
      <w:pPr>
        <w:ind w:left="3203" w:hanging="360"/>
      </w:pPr>
      <w:rPr>
        <w:rFonts w:ascii="Courier New" w:hAnsi="Courier New" w:cs="Courier New" w:hint="default"/>
      </w:rPr>
    </w:lvl>
    <w:lvl w:ilvl="5" w:tplc="040C0005" w:tentative="1">
      <w:start w:val="1"/>
      <w:numFmt w:val="bullet"/>
      <w:lvlText w:val=""/>
      <w:lvlJc w:val="left"/>
      <w:pPr>
        <w:ind w:left="3923" w:hanging="360"/>
      </w:pPr>
      <w:rPr>
        <w:rFonts w:ascii="Wingdings" w:hAnsi="Wingdings" w:hint="default"/>
      </w:rPr>
    </w:lvl>
    <w:lvl w:ilvl="6" w:tplc="040C0001" w:tentative="1">
      <w:start w:val="1"/>
      <w:numFmt w:val="bullet"/>
      <w:lvlText w:val=""/>
      <w:lvlJc w:val="left"/>
      <w:pPr>
        <w:ind w:left="4643" w:hanging="360"/>
      </w:pPr>
      <w:rPr>
        <w:rFonts w:ascii="Symbol" w:hAnsi="Symbol" w:hint="default"/>
      </w:rPr>
    </w:lvl>
    <w:lvl w:ilvl="7" w:tplc="040C0003" w:tentative="1">
      <w:start w:val="1"/>
      <w:numFmt w:val="bullet"/>
      <w:lvlText w:val="o"/>
      <w:lvlJc w:val="left"/>
      <w:pPr>
        <w:ind w:left="5363" w:hanging="360"/>
      </w:pPr>
      <w:rPr>
        <w:rFonts w:ascii="Courier New" w:hAnsi="Courier New" w:cs="Courier New" w:hint="default"/>
      </w:rPr>
    </w:lvl>
    <w:lvl w:ilvl="8" w:tplc="040C0005" w:tentative="1">
      <w:start w:val="1"/>
      <w:numFmt w:val="bullet"/>
      <w:lvlText w:val=""/>
      <w:lvlJc w:val="left"/>
      <w:pPr>
        <w:ind w:left="6083" w:hanging="360"/>
      </w:pPr>
      <w:rPr>
        <w:rFonts w:ascii="Wingdings" w:hAnsi="Wingdings" w:hint="default"/>
      </w:rPr>
    </w:lvl>
  </w:abstractNum>
  <w:abstractNum w:abstractNumId="2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44109D"/>
    <w:multiLevelType w:val="hybridMultilevel"/>
    <w:tmpl w:val="078E3B62"/>
    <w:lvl w:ilvl="0" w:tplc="899A73DE">
      <w:start w:val="1"/>
      <w:numFmt w:val="bullet"/>
      <w:lvlText w:val=""/>
      <w:lvlJc w:val="left"/>
      <w:pPr>
        <w:ind w:left="720" w:hanging="360"/>
      </w:pPr>
      <w:rPr>
        <w:rFonts w:ascii="Symbol" w:hAnsi="Symbol" w:hint="default"/>
      </w:rPr>
    </w:lvl>
    <w:lvl w:ilvl="1" w:tplc="721E798A">
      <w:start w:val="1"/>
      <w:numFmt w:val="bullet"/>
      <w:lvlText w:val="o"/>
      <w:lvlJc w:val="left"/>
      <w:pPr>
        <w:ind w:left="1440" w:hanging="360"/>
      </w:pPr>
      <w:rPr>
        <w:rFonts w:ascii="Courier New" w:hAnsi="Courier New" w:hint="default"/>
      </w:rPr>
    </w:lvl>
    <w:lvl w:ilvl="2" w:tplc="0E1A43DE">
      <w:start w:val="1"/>
      <w:numFmt w:val="bullet"/>
      <w:lvlText w:val=""/>
      <w:lvlJc w:val="left"/>
      <w:pPr>
        <w:ind w:left="2160" w:hanging="360"/>
      </w:pPr>
      <w:rPr>
        <w:rFonts w:ascii="Wingdings" w:hAnsi="Wingdings" w:hint="default"/>
      </w:rPr>
    </w:lvl>
    <w:lvl w:ilvl="3" w:tplc="160E8620">
      <w:start w:val="1"/>
      <w:numFmt w:val="bullet"/>
      <w:lvlText w:val=""/>
      <w:lvlJc w:val="left"/>
      <w:pPr>
        <w:ind w:left="2880" w:hanging="360"/>
      </w:pPr>
      <w:rPr>
        <w:rFonts w:ascii="Symbol" w:hAnsi="Symbol" w:hint="default"/>
      </w:rPr>
    </w:lvl>
    <w:lvl w:ilvl="4" w:tplc="0C2AF88E">
      <w:start w:val="1"/>
      <w:numFmt w:val="bullet"/>
      <w:lvlText w:val="o"/>
      <w:lvlJc w:val="left"/>
      <w:pPr>
        <w:ind w:left="3600" w:hanging="360"/>
      </w:pPr>
      <w:rPr>
        <w:rFonts w:ascii="Courier New" w:hAnsi="Courier New" w:hint="default"/>
      </w:rPr>
    </w:lvl>
    <w:lvl w:ilvl="5" w:tplc="E446E9BE">
      <w:start w:val="1"/>
      <w:numFmt w:val="bullet"/>
      <w:lvlText w:val=""/>
      <w:lvlJc w:val="left"/>
      <w:pPr>
        <w:ind w:left="4320" w:hanging="360"/>
      </w:pPr>
      <w:rPr>
        <w:rFonts w:ascii="Wingdings" w:hAnsi="Wingdings" w:hint="default"/>
      </w:rPr>
    </w:lvl>
    <w:lvl w:ilvl="6" w:tplc="BCFC93AC">
      <w:start w:val="1"/>
      <w:numFmt w:val="bullet"/>
      <w:lvlText w:val=""/>
      <w:lvlJc w:val="left"/>
      <w:pPr>
        <w:ind w:left="5040" w:hanging="360"/>
      </w:pPr>
      <w:rPr>
        <w:rFonts w:ascii="Symbol" w:hAnsi="Symbol" w:hint="default"/>
      </w:rPr>
    </w:lvl>
    <w:lvl w:ilvl="7" w:tplc="C7383A50">
      <w:start w:val="1"/>
      <w:numFmt w:val="bullet"/>
      <w:lvlText w:val="o"/>
      <w:lvlJc w:val="left"/>
      <w:pPr>
        <w:ind w:left="5760" w:hanging="360"/>
      </w:pPr>
      <w:rPr>
        <w:rFonts w:ascii="Courier New" w:hAnsi="Courier New" w:hint="default"/>
      </w:rPr>
    </w:lvl>
    <w:lvl w:ilvl="8" w:tplc="8ED64E7E">
      <w:start w:val="1"/>
      <w:numFmt w:val="bullet"/>
      <w:lvlText w:val=""/>
      <w:lvlJc w:val="left"/>
      <w:pPr>
        <w:ind w:left="6480" w:hanging="360"/>
      </w:pPr>
      <w:rPr>
        <w:rFonts w:ascii="Wingdings" w:hAnsi="Wingdings" w:hint="default"/>
      </w:rPr>
    </w:lvl>
  </w:abstractNum>
  <w:abstractNum w:abstractNumId="25"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811068"/>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6337652"/>
    <w:multiLevelType w:val="hybridMultilevel"/>
    <w:tmpl w:val="ED1E5E92"/>
    <w:lvl w:ilvl="0" w:tplc="04090005">
      <w:start w:val="1"/>
      <w:numFmt w:val="bullet"/>
      <w:lvlText w:val=""/>
      <w:lvlJc w:val="left"/>
      <w:pPr>
        <w:tabs>
          <w:tab w:val="num" w:pos="360"/>
        </w:tabs>
        <w:ind w:left="360" w:hanging="360"/>
      </w:pPr>
      <w:rPr>
        <w:rFonts w:ascii="Wingdings" w:hAnsi="Wingdings" w:hint="default"/>
        <w:b w:val="0"/>
        <w:i w:val="0"/>
        <w:caps w:val="0"/>
        <w:strike w:val="0"/>
        <w:dstrike w:val="0"/>
        <w:vanish w:val="0"/>
        <w:color w:val="FF0000"/>
        <w:sz w:val="16"/>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731"/>
        </w:tabs>
        <w:ind w:left="731"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1451"/>
        </w:tabs>
        <w:ind w:left="1451" w:hanging="360"/>
      </w:pPr>
      <w:rPr>
        <w:rFonts w:ascii="Wingdings" w:hAnsi="Wingdings" w:hint="default"/>
      </w:rPr>
    </w:lvl>
    <w:lvl w:ilvl="3" w:tplc="040C0001" w:tentative="1">
      <w:start w:val="1"/>
      <w:numFmt w:val="bullet"/>
      <w:lvlText w:val=""/>
      <w:lvlJc w:val="left"/>
      <w:pPr>
        <w:tabs>
          <w:tab w:val="num" w:pos="2171"/>
        </w:tabs>
        <w:ind w:left="2171" w:hanging="360"/>
      </w:pPr>
      <w:rPr>
        <w:rFonts w:ascii="Symbol" w:hAnsi="Symbol" w:hint="default"/>
      </w:rPr>
    </w:lvl>
    <w:lvl w:ilvl="4" w:tplc="040C0003" w:tentative="1">
      <w:start w:val="1"/>
      <w:numFmt w:val="bullet"/>
      <w:lvlText w:val="o"/>
      <w:lvlJc w:val="left"/>
      <w:pPr>
        <w:tabs>
          <w:tab w:val="num" w:pos="2891"/>
        </w:tabs>
        <w:ind w:left="2891" w:hanging="360"/>
      </w:pPr>
      <w:rPr>
        <w:rFonts w:ascii="Courier New" w:hAnsi="Courier New" w:cs="Tahoma" w:hint="default"/>
      </w:rPr>
    </w:lvl>
    <w:lvl w:ilvl="5" w:tplc="040C0005" w:tentative="1">
      <w:start w:val="1"/>
      <w:numFmt w:val="bullet"/>
      <w:lvlText w:val=""/>
      <w:lvlJc w:val="left"/>
      <w:pPr>
        <w:tabs>
          <w:tab w:val="num" w:pos="3611"/>
        </w:tabs>
        <w:ind w:left="3611" w:hanging="360"/>
      </w:pPr>
      <w:rPr>
        <w:rFonts w:ascii="Wingdings" w:hAnsi="Wingdings" w:hint="default"/>
      </w:rPr>
    </w:lvl>
    <w:lvl w:ilvl="6" w:tplc="040C0001" w:tentative="1">
      <w:start w:val="1"/>
      <w:numFmt w:val="bullet"/>
      <w:lvlText w:val=""/>
      <w:lvlJc w:val="left"/>
      <w:pPr>
        <w:tabs>
          <w:tab w:val="num" w:pos="4331"/>
        </w:tabs>
        <w:ind w:left="4331" w:hanging="360"/>
      </w:pPr>
      <w:rPr>
        <w:rFonts w:ascii="Symbol" w:hAnsi="Symbol" w:hint="default"/>
      </w:rPr>
    </w:lvl>
    <w:lvl w:ilvl="7" w:tplc="040C0003" w:tentative="1">
      <w:start w:val="1"/>
      <w:numFmt w:val="bullet"/>
      <w:lvlText w:val="o"/>
      <w:lvlJc w:val="left"/>
      <w:pPr>
        <w:tabs>
          <w:tab w:val="num" w:pos="5051"/>
        </w:tabs>
        <w:ind w:left="5051" w:hanging="360"/>
      </w:pPr>
      <w:rPr>
        <w:rFonts w:ascii="Courier New" w:hAnsi="Courier New" w:cs="Tahoma" w:hint="default"/>
      </w:rPr>
    </w:lvl>
    <w:lvl w:ilvl="8" w:tplc="040C0005" w:tentative="1">
      <w:start w:val="1"/>
      <w:numFmt w:val="bullet"/>
      <w:lvlText w:val=""/>
      <w:lvlJc w:val="left"/>
      <w:pPr>
        <w:tabs>
          <w:tab w:val="num" w:pos="5771"/>
        </w:tabs>
        <w:ind w:left="5771" w:hanging="360"/>
      </w:pPr>
      <w:rPr>
        <w:rFonts w:ascii="Wingdings" w:hAnsi="Wingdings" w:hint="default"/>
      </w:rPr>
    </w:lvl>
  </w:abstractNum>
  <w:abstractNum w:abstractNumId="29" w15:restartNumberingAfterBreak="0">
    <w:nsid w:val="66DC5013"/>
    <w:multiLevelType w:val="hybridMultilevel"/>
    <w:tmpl w:val="6922AA3A"/>
    <w:lvl w:ilvl="0" w:tplc="0809000F">
      <w:start w:val="1"/>
      <w:numFmt w:val="decimal"/>
      <w:lvlText w:val="%1."/>
      <w:lvlJc w:val="left"/>
      <w:pPr>
        <w:ind w:left="341" w:hanging="171"/>
      </w:pPr>
      <w:rPr>
        <w:rFonts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1" w15:restartNumberingAfterBreak="0">
    <w:nsid w:val="6C623480"/>
    <w:multiLevelType w:val="hybridMultilevel"/>
    <w:tmpl w:val="89283F04"/>
    <w:lvl w:ilvl="0" w:tplc="FFFFFFFF">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16018C"/>
    <w:multiLevelType w:val="hybridMultilevel"/>
    <w:tmpl w:val="1E76FDCE"/>
    <w:lvl w:ilvl="0" w:tplc="04090005">
      <w:start w:val="1"/>
      <w:numFmt w:val="bullet"/>
      <w:lvlText w:val=""/>
      <w:lvlJc w:val="left"/>
      <w:pPr>
        <w:ind w:left="341" w:hanging="171"/>
      </w:pPr>
      <w:rPr>
        <w:rFonts w:ascii="Wingdings" w:hAnsi="Wingdings" w:hint="default"/>
        <w:color w:val="FF0000"/>
        <w:sz w:val="16"/>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4"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052D0F"/>
    <w:multiLevelType w:val="hybridMultilevel"/>
    <w:tmpl w:val="B204BC56"/>
    <w:lvl w:ilvl="0" w:tplc="08090001">
      <w:start w:val="1"/>
      <w:numFmt w:val="bullet"/>
      <w:lvlText w:val=""/>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6" w15:restartNumberingAfterBreak="0">
    <w:nsid w:val="79D66461"/>
    <w:multiLevelType w:val="hybridMultilevel"/>
    <w:tmpl w:val="55AE48CC"/>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22874561">
    <w:abstractNumId w:val="1"/>
  </w:num>
  <w:num w:numId="2" w16cid:durableId="1168785488">
    <w:abstractNumId w:val="24"/>
  </w:num>
  <w:num w:numId="3" w16cid:durableId="492180545">
    <w:abstractNumId w:val="19"/>
  </w:num>
  <w:num w:numId="4" w16cid:durableId="224335485">
    <w:abstractNumId w:val="12"/>
  </w:num>
  <w:num w:numId="5" w16cid:durableId="1791507278">
    <w:abstractNumId w:val="23"/>
  </w:num>
  <w:num w:numId="6" w16cid:durableId="1634167613">
    <w:abstractNumId w:val="2"/>
  </w:num>
  <w:num w:numId="7" w16cid:durableId="1258051739">
    <w:abstractNumId w:val="17"/>
  </w:num>
  <w:num w:numId="8" w16cid:durableId="880021674">
    <w:abstractNumId w:val="8"/>
  </w:num>
  <w:num w:numId="9" w16cid:durableId="1795634301">
    <w:abstractNumId w:val="3"/>
  </w:num>
  <w:num w:numId="10" w16cid:durableId="1116873746">
    <w:abstractNumId w:val="25"/>
  </w:num>
  <w:num w:numId="11" w16cid:durableId="1096946413">
    <w:abstractNumId w:val="11"/>
  </w:num>
  <w:num w:numId="12" w16cid:durableId="1285236374">
    <w:abstractNumId w:val="32"/>
  </w:num>
  <w:num w:numId="13" w16cid:durableId="1422877665">
    <w:abstractNumId w:val="34"/>
  </w:num>
  <w:num w:numId="14" w16cid:durableId="513610349">
    <w:abstractNumId w:val="16"/>
  </w:num>
  <w:num w:numId="15" w16cid:durableId="893663213">
    <w:abstractNumId w:val="0"/>
  </w:num>
  <w:num w:numId="16" w16cid:durableId="383796815">
    <w:abstractNumId w:val="26"/>
  </w:num>
  <w:num w:numId="17" w16cid:durableId="153953422">
    <w:abstractNumId w:val="6"/>
  </w:num>
  <w:num w:numId="18" w16cid:durableId="154492661">
    <w:abstractNumId w:val="30"/>
  </w:num>
  <w:num w:numId="19" w16cid:durableId="1939948981">
    <w:abstractNumId w:val="31"/>
  </w:num>
  <w:num w:numId="20" w16cid:durableId="793602752">
    <w:abstractNumId w:val="27"/>
    <w:lvlOverride w:ilvl="0">
      <w:startOverride w:val="1"/>
    </w:lvlOverride>
  </w:num>
  <w:num w:numId="21" w16cid:durableId="1019041234">
    <w:abstractNumId w:val="31"/>
  </w:num>
  <w:num w:numId="22" w16cid:durableId="1431900262">
    <w:abstractNumId w:val="4"/>
  </w:num>
  <w:num w:numId="23" w16cid:durableId="1503203738">
    <w:abstractNumId w:val="7"/>
  </w:num>
  <w:num w:numId="24" w16cid:durableId="1859271936">
    <w:abstractNumId w:val="18"/>
  </w:num>
  <w:num w:numId="25" w16cid:durableId="1528762601">
    <w:abstractNumId w:val="5"/>
  </w:num>
  <w:num w:numId="26" w16cid:durableId="1238058422">
    <w:abstractNumId w:val="4"/>
  </w:num>
  <w:num w:numId="27" w16cid:durableId="270667451">
    <w:abstractNumId w:val="14"/>
  </w:num>
  <w:num w:numId="28" w16cid:durableId="879318249">
    <w:abstractNumId w:val="35"/>
  </w:num>
  <w:num w:numId="29" w16cid:durableId="571430639">
    <w:abstractNumId w:val="20"/>
  </w:num>
  <w:num w:numId="30" w16cid:durableId="242180396">
    <w:abstractNumId w:val="21"/>
  </w:num>
  <w:num w:numId="31" w16cid:durableId="1291402421">
    <w:abstractNumId w:val="33"/>
  </w:num>
  <w:num w:numId="32" w16cid:durableId="156118458">
    <w:abstractNumId w:val="29"/>
  </w:num>
  <w:num w:numId="33" w16cid:durableId="1248880396">
    <w:abstractNumId w:val="15"/>
  </w:num>
  <w:num w:numId="34" w16cid:durableId="549458132">
    <w:abstractNumId w:val="13"/>
  </w:num>
  <w:num w:numId="35" w16cid:durableId="1803040508">
    <w:abstractNumId w:val="36"/>
  </w:num>
  <w:num w:numId="36" w16cid:durableId="50529249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55647991">
    <w:abstractNumId w:val="0"/>
  </w:num>
  <w:num w:numId="38" w16cid:durableId="1325428349">
    <w:abstractNumId w:val="10"/>
  </w:num>
  <w:num w:numId="39" w16cid:durableId="1769963298">
    <w:abstractNumId w:val="23"/>
  </w:num>
  <w:num w:numId="40" w16cid:durableId="1291398525">
    <w:abstractNumId w:val="9"/>
  </w:num>
  <w:num w:numId="41" w16cid:durableId="123349276">
    <w:abstractNumId w:val="28"/>
  </w:num>
  <w:num w:numId="42" w16cid:durableId="4645902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4487D"/>
    <w:rsid w:val="00054D0D"/>
    <w:rsid w:val="0005529E"/>
    <w:rsid w:val="0005580F"/>
    <w:rsid w:val="00063A8B"/>
    <w:rsid w:val="000660ED"/>
    <w:rsid w:val="000903BA"/>
    <w:rsid w:val="000B03BB"/>
    <w:rsid w:val="000B2355"/>
    <w:rsid w:val="000B631C"/>
    <w:rsid w:val="000C10E9"/>
    <w:rsid w:val="000E3EF7"/>
    <w:rsid w:val="00104BDE"/>
    <w:rsid w:val="00117B6C"/>
    <w:rsid w:val="0013100F"/>
    <w:rsid w:val="00144E5D"/>
    <w:rsid w:val="0015226A"/>
    <w:rsid w:val="00163E4D"/>
    <w:rsid w:val="001732DC"/>
    <w:rsid w:val="0019531C"/>
    <w:rsid w:val="001A7E51"/>
    <w:rsid w:val="001B4D31"/>
    <w:rsid w:val="001F1F6A"/>
    <w:rsid w:val="001F570D"/>
    <w:rsid w:val="00221006"/>
    <w:rsid w:val="00247BB6"/>
    <w:rsid w:val="002668B5"/>
    <w:rsid w:val="00276DE9"/>
    <w:rsid w:val="002811C2"/>
    <w:rsid w:val="00291F44"/>
    <w:rsid w:val="00293E5D"/>
    <w:rsid w:val="002B1DC6"/>
    <w:rsid w:val="002B41C6"/>
    <w:rsid w:val="002D0BE9"/>
    <w:rsid w:val="002F6356"/>
    <w:rsid w:val="0031516E"/>
    <w:rsid w:val="00326A03"/>
    <w:rsid w:val="00341A9D"/>
    <w:rsid w:val="003521DD"/>
    <w:rsid w:val="00353196"/>
    <w:rsid w:val="00353810"/>
    <w:rsid w:val="00366A73"/>
    <w:rsid w:val="00387E36"/>
    <w:rsid w:val="00392174"/>
    <w:rsid w:val="00392C52"/>
    <w:rsid w:val="003D08E1"/>
    <w:rsid w:val="003E012E"/>
    <w:rsid w:val="003E3E4D"/>
    <w:rsid w:val="003F18C2"/>
    <w:rsid w:val="004238D8"/>
    <w:rsid w:val="00424476"/>
    <w:rsid w:val="00426F66"/>
    <w:rsid w:val="0042753E"/>
    <w:rsid w:val="00437B29"/>
    <w:rsid w:val="0046779B"/>
    <w:rsid w:val="004A3879"/>
    <w:rsid w:val="004B2221"/>
    <w:rsid w:val="004C5D9E"/>
    <w:rsid w:val="004D170A"/>
    <w:rsid w:val="00520545"/>
    <w:rsid w:val="005577A1"/>
    <w:rsid w:val="005716F7"/>
    <w:rsid w:val="005B0BD7"/>
    <w:rsid w:val="005E5B63"/>
    <w:rsid w:val="00613392"/>
    <w:rsid w:val="00614C88"/>
    <w:rsid w:val="00616B0B"/>
    <w:rsid w:val="00646B79"/>
    <w:rsid w:val="006478DB"/>
    <w:rsid w:val="00656519"/>
    <w:rsid w:val="00674674"/>
    <w:rsid w:val="006802C0"/>
    <w:rsid w:val="00680C34"/>
    <w:rsid w:val="00685CE4"/>
    <w:rsid w:val="00696119"/>
    <w:rsid w:val="006C5391"/>
    <w:rsid w:val="006F40FD"/>
    <w:rsid w:val="00745A24"/>
    <w:rsid w:val="00750BEA"/>
    <w:rsid w:val="007525DB"/>
    <w:rsid w:val="00764FDC"/>
    <w:rsid w:val="0076507D"/>
    <w:rsid w:val="007D7635"/>
    <w:rsid w:val="007F602D"/>
    <w:rsid w:val="007F6810"/>
    <w:rsid w:val="00823260"/>
    <w:rsid w:val="008273FC"/>
    <w:rsid w:val="00842A5E"/>
    <w:rsid w:val="008541FF"/>
    <w:rsid w:val="00875F27"/>
    <w:rsid w:val="008841FF"/>
    <w:rsid w:val="008B13DF"/>
    <w:rsid w:val="008B4A79"/>
    <w:rsid w:val="008B64DE"/>
    <w:rsid w:val="008D1A2B"/>
    <w:rsid w:val="008E7E07"/>
    <w:rsid w:val="008F54A8"/>
    <w:rsid w:val="009167FF"/>
    <w:rsid w:val="00922328"/>
    <w:rsid w:val="009251E1"/>
    <w:rsid w:val="00926F5E"/>
    <w:rsid w:val="009302DA"/>
    <w:rsid w:val="00990BC2"/>
    <w:rsid w:val="009C2930"/>
    <w:rsid w:val="00A37146"/>
    <w:rsid w:val="00A4029C"/>
    <w:rsid w:val="00A55C5C"/>
    <w:rsid w:val="00A6553E"/>
    <w:rsid w:val="00AB247D"/>
    <w:rsid w:val="00AD1DEC"/>
    <w:rsid w:val="00AD7896"/>
    <w:rsid w:val="00AE063E"/>
    <w:rsid w:val="00AE1B56"/>
    <w:rsid w:val="00B0309C"/>
    <w:rsid w:val="00B105CF"/>
    <w:rsid w:val="00B12550"/>
    <w:rsid w:val="00B55E04"/>
    <w:rsid w:val="00B61A06"/>
    <w:rsid w:val="00B70457"/>
    <w:rsid w:val="00BC67E3"/>
    <w:rsid w:val="00BD0EB2"/>
    <w:rsid w:val="00BF4D80"/>
    <w:rsid w:val="00C22530"/>
    <w:rsid w:val="00C4467B"/>
    <w:rsid w:val="00C4695A"/>
    <w:rsid w:val="00C61430"/>
    <w:rsid w:val="00C80299"/>
    <w:rsid w:val="00CA258D"/>
    <w:rsid w:val="00CC0297"/>
    <w:rsid w:val="00CC2929"/>
    <w:rsid w:val="00D3659F"/>
    <w:rsid w:val="00D4063C"/>
    <w:rsid w:val="00D65B9D"/>
    <w:rsid w:val="00D669BF"/>
    <w:rsid w:val="00D949FB"/>
    <w:rsid w:val="00D95874"/>
    <w:rsid w:val="00DA11C8"/>
    <w:rsid w:val="00DB4107"/>
    <w:rsid w:val="00DB783F"/>
    <w:rsid w:val="00DE0796"/>
    <w:rsid w:val="00DE5E49"/>
    <w:rsid w:val="00E14940"/>
    <w:rsid w:val="00E15353"/>
    <w:rsid w:val="00E17FC2"/>
    <w:rsid w:val="00E31AA0"/>
    <w:rsid w:val="00E32C52"/>
    <w:rsid w:val="00E337B8"/>
    <w:rsid w:val="00E33C91"/>
    <w:rsid w:val="00E57078"/>
    <w:rsid w:val="00E70392"/>
    <w:rsid w:val="00E73AF5"/>
    <w:rsid w:val="00E85FDD"/>
    <w:rsid w:val="00E86121"/>
    <w:rsid w:val="00EA3990"/>
    <w:rsid w:val="00EA4C16"/>
    <w:rsid w:val="00EA5822"/>
    <w:rsid w:val="00EB2250"/>
    <w:rsid w:val="00EC27F0"/>
    <w:rsid w:val="00EC40D2"/>
    <w:rsid w:val="00EF5039"/>
    <w:rsid w:val="00EF6ED2"/>
    <w:rsid w:val="00EF6ED7"/>
    <w:rsid w:val="00F0573B"/>
    <w:rsid w:val="00F479E6"/>
    <w:rsid w:val="00F605BB"/>
    <w:rsid w:val="00FA1A0A"/>
    <w:rsid w:val="00FA4195"/>
    <w:rsid w:val="00FB1BC8"/>
    <w:rsid w:val="00FB3D45"/>
    <w:rsid w:val="00FF3F6E"/>
    <w:rsid w:val="51F26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6D06D9"/>
  <w15:docId w15:val="{33FDFB7C-6FCF-42E3-94D1-0DCB69A5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5"/>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9"/>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2">
    <w:name w:val="Puce 2"/>
    <w:basedOn w:val="Normal"/>
    <w:next w:val="Normal"/>
    <w:qFormat/>
    <w:rsid w:val="0005529E"/>
    <w:pPr>
      <w:numPr>
        <w:numId w:val="34"/>
      </w:numPr>
      <w:spacing w:before="40" w:after="40"/>
      <w:ind w:left="284"/>
    </w:pPr>
    <w:rPr>
      <w:rFonts w:eastAsia="MS Mincho" w:cs="Arial"/>
      <w:bCs/>
      <w:color w:val="000000"/>
      <w:sz w:val="22"/>
      <w:szCs w:val="22"/>
      <w:lang w:val="en-GB"/>
    </w:rPr>
  </w:style>
  <w:style w:type="paragraph" w:customStyle="1" w:styleId="Default">
    <w:name w:val="Default"/>
    <w:rsid w:val="003F18C2"/>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Texte4">
    <w:name w:val="Texte 4"/>
    <w:basedOn w:val="Normal"/>
    <w:qFormat/>
    <w:rsid w:val="001B4D31"/>
    <w:pPr>
      <w:spacing w:after="40"/>
      <w:ind w:left="567"/>
    </w:pPr>
    <w:rPr>
      <w:rFonts w:eastAsia="MS Mincho"/>
      <w:lang w:val="en-GB"/>
    </w:rPr>
  </w:style>
  <w:style w:type="paragraph" w:customStyle="1" w:styleId="Puce3">
    <w:name w:val="Puce 3"/>
    <w:basedOn w:val="Normal"/>
    <w:qFormat/>
    <w:rsid w:val="00E337B8"/>
    <w:pPr>
      <w:numPr>
        <w:numId w:val="42"/>
      </w:numPr>
      <w:spacing w:before="40" w:after="40"/>
      <w:ind w:left="568"/>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227">
      <w:bodyDiv w:val="1"/>
      <w:marLeft w:val="0"/>
      <w:marRight w:val="0"/>
      <w:marTop w:val="0"/>
      <w:marBottom w:val="0"/>
      <w:divBdr>
        <w:top w:val="none" w:sz="0" w:space="0" w:color="auto"/>
        <w:left w:val="none" w:sz="0" w:space="0" w:color="auto"/>
        <w:bottom w:val="none" w:sz="0" w:space="0" w:color="auto"/>
        <w:right w:val="none" w:sz="0" w:space="0" w:color="auto"/>
      </w:divBdr>
    </w:div>
    <w:div w:id="61947734">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546838604">
      <w:bodyDiv w:val="1"/>
      <w:marLeft w:val="0"/>
      <w:marRight w:val="0"/>
      <w:marTop w:val="0"/>
      <w:marBottom w:val="0"/>
      <w:divBdr>
        <w:top w:val="none" w:sz="0" w:space="0" w:color="auto"/>
        <w:left w:val="none" w:sz="0" w:space="0" w:color="auto"/>
        <w:bottom w:val="none" w:sz="0" w:space="0" w:color="auto"/>
        <w:right w:val="none" w:sz="0" w:space="0" w:color="auto"/>
      </w:divBdr>
    </w:div>
    <w:div w:id="634603431">
      <w:bodyDiv w:val="1"/>
      <w:marLeft w:val="0"/>
      <w:marRight w:val="0"/>
      <w:marTop w:val="0"/>
      <w:marBottom w:val="0"/>
      <w:divBdr>
        <w:top w:val="none" w:sz="0" w:space="0" w:color="auto"/>
        <w:left w:val="none" w:sz="0" w:space="0" w:color="auto"/>
        <w:bottom w:val="none" w:sz="0" w:space="0" w:color="auto"/>
        <w:right w:val="none" w:sz="0" w:space="0" w:color="auto"/>
      </w:divBdr>
    </w:div>
    <w:div w:id="732046130">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025444678">
      <w:bodyDiv w:val="1"/>
      <w:marLeft w:val="0"/>
      <w:marRight w:val="0"/>
      <w:marTop w:val="0"/>
      <w:marBottom w:val="0"/>
      <w:divBdr>
        <w:top w:val="none" w:sz="0" w:space="0" w:color="auto"/>
        <w:left w:val="none" w:sz="0" w:space="0" w:color="auto"/>
        <w:bottom w:val="none" w:sz="0" w:space="0" w:color="auto"/>
        <w:right w:val="none" w:sz="0" w:space="0" w:color="auto"/>
      </w:divBdr>
    </w:div>
    <w:div w:id="1347245087">
      <w:bodyDiv w:val="1"/>
      <w:marLeft w:val="0"/>
      <w:marRight w:val="0"/>
      <w:marTop w:val="0"/>
      <w:marBottom w:val="0"/>
      <w:divBdr>
        <w:top w:val="none" w:sz="0" w:space="0" w:color="auto"/>
        <w:left w:val="none" w:sz="0" w:space="0" w:color="auto"/>
        <w:bottom w:val="none" w:sz="0" w:space="0" w:color="auto"/>
        <w:right w:val="none" w:sz="0" w:space="0" w:color="auto"/>
      </w:divBdr>
    </w:div>
    <w:div w:id="1633828277">
      <w:bodyDiv w:val="1"/>
      <w:marLeft w:val="0"/>
      <w:marRight w:val="0"/>
      <w:marTop w:val="0"/>
      <w:marBottom w:val="0"/>
      <w:divBdr>
        <w:top w:val="none" w:sz="0" w:space="0" w:color="auto"/>
        <w:left w:val="none" w:sz="0" w:space="0" w:color="auto"/>
        <w:bottom w:val="none" w:sz="0" w:space="0" w:color="auto"/>
        <w:right w:val="none" w:sz="0" w:space="0" w:color="auto"/>
      </w:divBdr>
    </w:div>
    <w:div w:id="1877305925">
      <w:bodyDiv w:val="1"/>
      <w:marLeft w:val="0"/>
      <w:marRight w:val="0"/>
      <w:marTop w:val="0"/>
      <w:marBottom w:val="0"/>
      <w:divBdr>
        <w:top w:val="none" w:sz="0" w:space="0" w:color="auto"/>
        <w:left w:val="none" w:sz="0" w:space="0" w:color="auto"/>
        <w:bottom w:val="none" w:sz="0" w:space="0" w:color="auto"/>
        <w:right w:val="none" w:sz="0" w:space="0" w:color="auto"/>
      </w:divBdr>
    </w:div>
    <w:div w:id="1916890211">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7A12FD277E9254CB4312BDCA54176A9" ma:contentTypeVersion="13" ma:contentTypeDescription="Create a new document." ma:contentTypeScope="" ma:versionID="d0ea15f3c6a5711c207653c0277b70b3">
  <xsd:schema xmlns:xsd="http://www.w3.org/2001/XMLSchema" xmlns:xs="http://www.w3.org/2001/XMLSchema" xmlns:p="http://schemas.microsoft.com/office/2006/metadata/properties" xmlns:ns3="526b4ead-5a64-4382-94db-3d1c4a608c92" xmlns:ns4="8970409b-64a6-49fe-99f1-8ba1a237dde5" targetNamespace="http://schemas.microsoft.com/office/2006/metadata/properties" ma:root="true" ma:fieldsID="e58fb5be9bb9c242eed650d2fa173d19" ns3:_="" ns4:_="">
    <xsd:import namespace="526b4ead-5a64-4382-94db-3d1c4a608c92"/>
    <xsd:import namespace="8970409b-64a6-49fe-99f1-8ba1a237dd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b4ead-5a64-4382-94db-3d1c4a608c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70409b-64a6-49fe-99f1-8ba1a237dd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EB7601-F775-453E-BCFD-5C53B1BC9F18}">
  <ds:schemaRefs>
    <ds:schemaRef ds:uri="http://schemas.openxmlformats.org/officeDocument/2006/bibliography"/>
  </ds:schemaRefs>
</ds:datastoreItem>
</file>

<file path=customXml/itemProps2.xml><?xml version="1.0" encoding="utf-8"?>
<ds:datastoreItem xmlns:ds="http://schemas.openxmlformats.org/officeDocument/2006/customXml" ds:itemID="{34F3665C-75FE-4BC7-92F7-CB9EA230F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b4ead-5a64-4382-94db-3d1c4a608c92"/>
    <ds:schemaRef ds:uri="8970409b-64a6-49fe-99f1-8ba1a237d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5934C-73B9-48A8-96D4-11069E5E6422}">
  <ds:schemaRefs>
    <ds:schemaRef ds:uri="http://schemas.microsoft.com/sharepoint/v3/contenttype/forms"/>
  </ds:schemaRefs>
</ds:datastoreItem>
</file>

<file path=customXml/itemProps4.xml><?xml version="1.0" encoding="utf-8"?>
<ds:datastoreItem xmlns:ds="http://schemas.openxmlformats.org/officeDocument/2006/customXml" ds:itemID="{32071C1D-BCE2-4208-94FA-1FFC9A6BEE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Longmate, Emma (Contractor-NBCUniversal)</cp:lastModifiedBy>
  <cp:revision>19</cp:revision>
  <cp:lastPrinted>2021-08-02T10:49:00Z</cp:lastPrinted>
  <dcterms:created xsi:type="dcterms:W3CDTF">2024-04-30T13:45:00Z</dcterms:created>
  <dcterms:modified xsi:type="dcterms:W3CDTF">2024-04-30T14:08:00Z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0x01010067A12FD277E9254CB4312BDCA54176A9</vt:lpwstr>
  </property>
</Properties>
</file>