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4AE88"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2BF9A4CA" wp14:editId="23339A0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C78C2B" w14:textId="12DA644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800B9">
                              <w:rPr>
                                <w:color w:val="FFFFFF"/>
                                <w:sz w:val="36"/>
                                <w:szCs w:val="36"/>
                                <w:lang w:val="en-AU"/>
                              </w:rPr>
                              <w:t xml:space="preserve">Senior </w:t>
                            </w:r>
                            <w:r w:rsidR="0000724E" w:rsidRPr="0000724E">
                              <w:rPr>
                                <w:color w:val="FFFFFF"/>
                                <w:sz w:val="36"/>
                                <w:szCs w:val="36"/>
                                <w:lang w:val="en-AU"/>
                              </w:rPr>
                              <w:t xml:space="preserve">Project Manager </w:t>
                            </w:r>
                            <w:r w:rsidR="00E800B9">
                              <w:rPr>
                                <w:color w:val="FFFFFF"/>
                                <w:sz w:val="36"/>
                                <w:szCs w:val="36"/>
                                <w:lang w:val="en-AU"/>
                              </w:rPr>
                              <w:t>UK</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BF9A4C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5C78C2B" w14:textId="12DA6445"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800B9">
                        <w:rPr>
                          <w:color w:val="FFFFFF"/>
                          <w:sz w:val="36"/>
                          <w:szCs w:val="36"/>
                          <w:lang w:val="en-AU"/>
                        </w:rPr>
                        <w:t xml:space="preserve">Senior </w:t>
                      </w:r>
                      <w:r w:rsidR="0000724E" w:rsidRPr="0000724E">
                        <w:rPr>
                          <w:color w:val="FFFFFF"/>
                          <w:sz w:val="36"/>
                          <w:szCs w:val="36"/>
                          <w:lang w:val="en-AU"/>
                        </w:rPr>
                        <w:t xml:space="preserve">Project Manager </w:t>
                      </w:r>
                      <w:r w:rsidR="00E800B9">
                        <w:rPr>
                          <w:color w:val="FFFFFF"/>
                          <w:sz w:val="36"/>
                          <w:szCs w:val="36"/>
                          <w:lang w:val="en-AU"/>
                        </w:rPr>
                        <w:t>UK</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DA98ED6" wp14:editId="3CD95E5E">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6E85201" w14:textId="77777777" w:rsidR="00366A73" w:rsidRPr="00366A73" w:rsidRDefault="00366A73" w:rsidP="00366A73"/>
    <w:p w14:paraId="199EA57D" w14:textId="77777777" w:rsidR="00366A73" w:rsidRPr="00366A73" w:rsidRDefault="00366A73" w:rsidP="00366A73"/>
    <w:p w14:paraId="763F7DEE" w14:textId="77777777" w:rsidR="00366A73" w:rsidRPr="00366A73" w:rsidRDefault="00366A73" w:rsidP="00366A73"/>
    <w:p w14:paraId="7CCF0546" w14:textId="77777777" w:rsidR="00366A73" w:rsidRPr="00366A73" w:rsidRDefault="00366A73" w:rsidP="00366A73"/>
    <w:p w14:paraId="2D0A4B56" w14:textId="77777777" w:rsidR="00366A73" w:rsidRDefault="00366A73" w:rsidP="00366A73"/>
    <w:p w14:paraId="7EF8F449"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630"/>
        <w:gridCol w:w="720"/>
        <w:gridCol w:w="900"/>
        <w:gridCol w:w="1260"/>
        <w:gridCol w:w="540"/>
        <w:gridCol w:w="1800"/>
        <w:gridCol w:w="972"/>
        <w:gridCol w:w="18"/>
      </w:tblGrid>
      <w:tr w:rsidR="00366A73" w:rsidRPr="00315425" w14:paraId="404EBAAA"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FC090C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97DF5E3" w14:textId="77777777" w:rsidR="00366A73" w:rsidRPr="002C661C" w:rsidRDefault="0000724E" w:rsidP="00161F93">
            <w:pPr>
              <w:spacing w:before="20" w:after="20"/>
              <w:jc w:val="left"/>
              <w:rPr>
                <w:rFonts w:cs="Arial"/>
                <w:color w:val="000000"/>
                <w:sz w:val="18"/>
                <w:szCs w:val="18"/>
              </w:rPr>
            </w:pPr>
            <w:r w:rsidRPr="002C661C">
              <w:rPr>
                <w:rFonts w:cs="Arial"/>
                <w:color w:val="000000"/>
                <w:sz w:val="18"/>
                <w:szCs w:val="18"/>
              </w:rPr>
              <w:t>Facilities Management</w:t>
            </w:r>
          </w:p>
        </w:tc>
      </w:tr>
      <w:tr w:rsidR="00366A73" w:rsidRPr="00315425" w14:paraId="1EB154F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75BE440"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0B503296" w14:textId="22994BD7" w:rsidR="00366A73" w:rsidRPr="002C661C" w:rsidRDefault="006531F7" w:rsidP="00161F93">
            <w:pPr>
              <w:pStyle w:val="Heading2"/>
              <w:rPr>
                <w:b w:val="0"/>
                <w:sz w:val="18"/>
                <w:szCs w:val="18"/>
                <w:lang w:val="en-CA"/>
              </w:rPr>
            </w:pPr>
            <w:r>
              <w:rPr>
                <w:b w:val="0"/>
                <w:sz w:val="18"/>
                <w:szCs w:val="18"/>
                <w:lang w:val="en-CA"/>
              </w:rPr>
              <w:t>Senior Project Manager, UK</w:t>
            </w:r>
          </w:p>
        </w:tc>
      </w:tr>
      <w:tr w:rsidR="004B2221" w:rsidRPr="00315425" w14:paraId="19D92B5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4159BF1"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C0C2AF8" w14:textId="5FD140CE" w:rsidR="004B2221" w:rsidRPr="002C661C" w:rsidRDefault="006D2AF5" w:rsidP="004B2221">
            <w:pPr>
              <w:spacing w:before="20" w:after="20"/>
              <w:jc w:val="left"/>
              <w:rPr>
                <w:rFonts w:cs="Arial"/>
                <w:color w:val="000000"/>
                <w:sz w:val="18"/>
                <w:szCs w:val="18"/>
              </w:rPr>
            </w:pPr>
            <w:r>
              <w:rPr>
                <w:sz w:val="18"/>
                <w:szCs w:val="18"/>
                <w:lang w:val="en-CA"/>
              </w:rPr>
              <w:t xml:space="preserve">Senior </w:t>
            </w:r>
            <w:r w:rsidR="00751C54">
              <w:rPr>
                <w:sz w:val="18"/>
                <w:szCs w:val="18"/>
                <w:lang w:val="en-CA"/>
              </w:rPr>
              <w:t>Project Manager</w:t>
            </w:r>
            <w:r>
              <w:rPr>
                <w:sz w:val="18"/>
                <w:szCs w:val="18"/>
                <w:lang w:val="en-CA"/>
              </w:rPr>
              <w:t xml:space="preserve"> UK</w:t>
            </w:r>
          </w:p>
        </w:tc>
      </w:tr>
      <w:tr w:rsidR="00366A73" w:rsidRPr="00315425" w14:paraId="5B38194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B60416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6BA1156" w14:textId="77777777" w:rsidR="00366A73" w:rsidRPr="002C661C" w:rsidRDefault="00366A73" w:rsidP="00161F93">
            <w:pPr>
              <w:spacing w:before="20" w:after="20"/>
              <w:jc w:val="left"/>
              <w:rPr>
                <w:rFonts w:cs="Arial"/>
                <w:color w:val="000000"/>
                <w:sz w:val="18"/>
                <w:szCs w:val="18"/>
              </w:rPr>
            </w:pPr>
          </w:p>
        </w:tc>
      </w:tr>
      <w:tr w:rsidR="00366A73" w:rsidRPr="00315425" w14:paraId="4487FFA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22EE7E7"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C834F5A" w14:textId="77777777" w:rsidR="00366A73" w:rsidRPr="002C661C" w:rsidRDefault="00270177" w:rsidP="00161F93">
            <w:pPr>
              <w:spacing w:before="20" w:after="20"/>
              <w:jc w:val="left"/>
              <w:rPr>
                <w:rFonts w:cs="Arial"/>
                <w:color w:val="000000"/>
                <w:sz w:val="18"/>
                <w:szCs w:val="18"/>
              </w:rPr>
            </w:pPr>
            <w:r>
              <w:rPr>
                <w:rFonts w:cs="Arial"/>
                <w:color w:val="000000"/>
                <w:sz w:val="18"/>
                <w:szCs w:val="18"/>
              </w:rPr>
              <w:t>N/A</w:t>
            </w:r>
          </w:p>
        </w:tc>
      </w:tr>
      <w:tr w:rsidR="00366A73" w:rsidRPr="00315425" w14:paraId="08DA188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0672F8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19694E0" w14:textId="1A87FA3B" w:rsidR="00366A73" w:rsidRPr="002C661C" w:rsidRDefault="009F0FC7" w:rsidP="00366A73">
            <w:pPr>
              <w:spacing w:before="20" w:after="20"/>
              <w:jc w:val="left"/>
              <w:rPr>
                <w:rFonts w:cs="Arial"/>
                <w:color w:val="000000"/>
                <w:sz w:val="18"/>
                <w:szCs w:val="18"/>
              </w:rPr>
            </w:pPr>
            <w:r>
              <w:rPr>
                <w:rFonts w:cs="Arial"/>
                <w:color w:val="000000"/>
                <w:sz w:val="18"/>
                <w:szCs w:val="18"/>
              </w:rPr>
              <w:t>Str</w:t>
            </w:r>
            <w:r w:rsidR="00DA52F2">
              <w:rPr>
                <w:rFonts w:cs="Arial"/>
                <w:color w:val="000000"/>
                <w:sz w:val="18"/>
                <w:szCs w:val="18"/>
              </w:rPr>
              <w:t xml:space="preserve">ategic </w:t>
            </w:r>
            <w:r w:rsidR="00571624">
              <w:rPr>
                <w:rFonts w:cs="Arial"/>
                <w:color w:val="000000"/>
                <w:sz w:val="18"/>
                <w:szCs w:val="18"/>
              </w:rPr>
              <w:t>Projects</w:t>
            </w:r>
            <w:r w:rsidR="00DA52F2">
              <w:rPr>
                <w:rFonts w:cs="Arial"/>
                <w:color w:val="000000"/>
                <w:sz w:val="18"/>
                <w:szCs w:val="18"/>
              </w:rPr>
              <w:t xml:space="preserve"> Director</w:t>
            </w:r>
            <w:r w:rsidR="001202F8">
              <w:rPr>
                <w:rFonts w:cs="Arial"/>
                <w:color w:val="000000"/>
                <w:sz w:val="18"/>
                <w:szCs w:val="18"/>
              </w:rPr>
              <w:t xml:space="preserve"> </w:t>
            </w:r>
          </w:p>
        </w:tc>
      </w:tr>
      <w:tr w:rsidR="00366A73" w:rsidRPr="00315425" w14:paraId="100E6E63"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1EB29D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25B0F0B1" w14:textId="77777777" w:rsidR="00366A73" w:rsidRPr="002C661C" w:rsidRDefault="00C65849" w:rsidP="00560E59">
            <w:pPr>
              <w:spacing w:before="20" w:after="20"/>
              <w:jc w:val="left"/>
              <w:rPr>
                <w:rFonts w:cs="Arial"/>
                <w:color w:val="000000"/>
                <w:sz w:val="18"/>
                <w:szCs w:val="18"/>
              </w:rPr>
            </w:pPr>
            <w:r>
              <w:rPr>
                <w:rFonts w:cs="Arial"/>
                <w:color w:val="000000"/>
                <w:sz w:val="18"/>
                <w:szCs w:val="18"/>
              </w:rPr>
              <w:t>N/A</w:t>
            </w:r>
          </w:p>
        </w:tc>
      </w:tr>
      <w:tr w:rsidR="00366A73" w:rsidRPr="00315425" w14:paraId="76F308F4"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4AD910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1A0F565" w14:textId="05C885F9" w:rsidR="00366A73" w:rsidRPr="002C661C" w:rsidRDefault="001202F8" w:rsidP="00161F93">
            <w:pPr>
              <w:spacing w:before="20" w:after="20"/>
              <w:jc w:val="left"/>
              <w:rPr>
                <w:rFonts w:cs="Arial"/>
                <w:color w:val="000000"/>
                <w:sz w:val="18"/>
                <w:szCs w:val="18"/>
              </w:rPr>
            </w:pPr>
            <w:r>
              <w:rPr>
                <w:rFonts w:cs="Arial"/>
                <w:color w:val="000000"/>
                <w:sz w:val="18"/>
                <w:szCs w:val="18"/>
              </w:rPr>
              <w:t>UK</w:t>
            </w:r>
          </w:p>
        </w:tc>
      </w:tr>
      <w:tr w:rsidR="00366A73" w:rsidRPr="00315425" w14:paraId="55E9013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4AB7851" w14:textId="77777777" w:rsidR="00366A73" w:rsidRDefault="00366A73" w:rsidP="00161F93">
            <w:pPr>
              <w:jc w:val="left"/>
              <w:rPr>
                <w:rFonts w:cs="Arial"/>
                <w:sz w:val="10"/>
                <w:szCs w:val="20"/>
              </w:rPr>
            </w:pPr>
          </w:p>
          <w:p w14:paraId="2133A90C" w14:textId="77777777" w:rsidR="00366A73" w:rsidRPr="00315425" w:rsidRDefault="00366A73" w:rsidP="00161F93">
            <w:pPr>
              <w:jc w:val="left"/>
              <w:rPr>
                <w:rFonts w:cs="Arial"/>
                <w:sz w:val="10"/>
                <w:szCs w:val="20"/>
              </w:rPr>
            </w:pPr>
          </w:p>
        </w:tc>
      </w:tr>
      <w:tr w:rsidR="00366A73" w:rsidRPr="00315425" w14:paraId="668AFB75"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6E12666"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723D49D"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CDDA0A0" w14:textId="77777777" w:rsidR="00436E81" w:rsidRPr="00436E81" w:rsidRDefault="00436E81" w:rsidP="00436E81">
            <w:pPr>
              <w:pStyle w:val="Puces4"/>
              <w:numPr>
                <w:ilvl w:val="0"/>
                <w:numId w:val="0"/>
              </w:numPr>
              <w:spacing w:line="276" w:lineRule="auto"/>
              <w:ind w:left="341" w:hanging="171"/>
              <w:jc w:val="left"/>
              <w:rPr>
                <w:color w:val="000000" w:themeColor="text1"/>
              </w:rPr>
            </w:pPr>
          </w:p>
          <w:p w14:paraId="5D681442" w14:textId="09206C0E" w:rsidR="00392D80" w:rsidRPr="0000724E" w:rsidRDefault="006531F7" w:rsidP="00436E81">
            <w:pPr>
              <w:pStyle w:val="Puces4"/>
              <w:numPr>
                <w:ilvl w:val="0"/>
                <w:numId w:val="2"/>
              </w:numPr>
              <w:spacing w:line="276" w:lineRule="auto"/>
              <w:jc w:val="left"/>
              <w:rPr>
                <w:color w:val="000000" w:themeColor="text1"/>
              </w:rPr>
            </w:pPr>
            <w:r>
              <w:rPr>
                <w:bCs w:val="0"/>
                <w:sz w:val="16"/>
              </w:rPr>
              <w:t>Based in London and r</w:t>
            </w:r>
            <w:r w:rsidR="00751C54">
              <w:rPr>
                <w:bCs w:val="0"/>
                <w:sz w:val="16"/>
              </w:rPr>
              <w:t>eporting to the</w:t>
            </w:r>
            <w:r w:rsidR="00DA52F2">
              <w:rPr>
                <w:bCs w:val="0"/>
                <w:sz w:val="16"/>
              </w:rPr>
              <w:t xml:space="preserve"> Strategic Project Director</w:t>
            </w:r>
            <w:r>
              <w:rPr>
                <w:bCs w:val="0"/>
                <w:sz w:val="16"/>
              </w:rPr>
              <w:t>, UK</w:t>
            </w:r>
          </w:p>
          <w:p w14:paraId="294B55CB" w14:textId="7021C0AA" w:rsidR="00FB4C09" w:rsidRPr="00DA52F2" w:rsidRDefault="00751C54" w:rsidP="00DA52F2">
            <w:pPr>
              <w:pStyle w:val="Puces4"/>
              <w:numPr>
                <w:ilvl w:val="0"/>
                <w:numId w:val="2"/>
              </w:numPr>
              <w:spacing w:line="276" w:lineRule="auto"/>
              <w:jc w:val="left"/>
              <w:rPr>
                <w:color w:val="000000" w:themeColor="text1"/>
              </w:rPr>
            </w:pPr>
            <w:r>
              <w:rPr>
                <w:bCs w:val="0"/>
                <w:sz w:val="16"/>
              </w:rPr>
              <w:t>Responsible</w:t>
            </w:r>
            <w:r w:rsidR="009909D6">
              <w:rPr>
                <w:bCs w:val="0"/>
                <w:sz w:val="16"/>
              </w:rPr>
              <w:t xml:space="preserve"> </w:t>
            </w:r>
            <w:r w:rsidR="00392D80" w:rsidRPr="0000724E">
              <w:rPr>
                <w:bCs w:val="0"/>
                <w:sz w:val="16"/>
              </w:rPr>
              <w:t>managing</w:t>
            </w:r>
            <w:r w:rsidR="00FB4C09">
              <w:rPr>
                <w:bCs w:val="0"/>
                <w:sz w:val="16"/>
              </w:rPr>
              <w:t xml:space="preserve"> </w:t>
            </w:r>
            <w:r w:rsidR="006531F7">
              <w:rPr>
                <w:bCs w:val="0"/>
                <w:sz w:val="16"/>
              </w:rPr>
              <w:t xml:space="preserve">all </w:t>
            </w:r>
            <w:r w:rsidR="002C5FC3">
              <w:rPr>
                <w:bCs w:val="0"/>
                <w:sz w:val="16"/>
              </w:rPr>
              <w:t>programmes</w:t>
            </w:r>
            <w:r w:rsidR="008576C8">
              <w:rPr>
                <w:bCs w:val="0"/>
                <w:sz w:val="16"/>
              </w:rPr>
              <w:t xml:space="preserve"> and </w:t>
            </w:r>
            <w:r w:rsidR="00392D80" w:rsidRPr="0000724E">
              <w:rPr>
                <w:bCs w:val="0"/>
                <w:sz w:val="16"/>
              </w:rPr>
              <w:t>project</w:t>
            </w:r>
            <w:r w:rsidR="006531F7">
              <w:rPr>
                <w:bCs w:val="0"/>
                <w:sz w:val="16"/>
              </w:rPr>
              <w:t>s</w:t>
            </w:r>
            <w:r w:rsidR="008576C8">
              <w:rPr>
                <w:bCs w:val="0"/>
                <w:sz w:val="16"/>
              </w:rPr>
              <w:t>, as well as</w:t>
            </w:r>
            <w:r w:rsidR="00DA52F2">
              <w:rPr>
                <w:bCs w:val="0"/>
                <w:sz w:val="16"/>
              </w:rPr>
              <w:t xml:space="preserve"> project managers</w:t>
            </w:r>
            <w:r w:rsidR="00DA52F2" w:rsidRPr="00DA52F2">
              <w:rPr>
                <w:bCs w:val="0"/>
                <w:sz w:val="16"/>
              </w:rPr>
              <w:t xml:space="preserve">, and </w:t>
            </w:r>
            <w:r w:rsidR="00FB4C09" w:rsidRPr="00DA52F2">
              <w:rPr>
                <w:bCs w:val="0"/>
                <w:sz w:val="16"/>
              </w:rPr>
              <w:t>space planning team for the UK.</w:t>
            </w:r>
          </w:p>
          <w:p w14:paraId="7CDE04CF" w14:textId="73361DB9" w:rsidR="00392D80" w:rsidRPr="0000724E" w:rsidRDefault="00FB4C09" w:rsidP="00436E81">
            <w:pPr>
              <w:pStyle w:val="Puces4"/>
              <w:numPr>
                <w:ilvl w:val="0"/>
                <w:numId w:val="2"/>
              </w:numPr>
              <w:spacing w:line="276" w:lineRule="auto"/>
              <w:jc w:val="left"/>
              <w:rPr>
                <w:color w:val="000000" w:themeColor="text1"/>
              </w:rPr>
            </w:pPr>
            <w:r>
              <w:rPr>
                <w:bCs w:val="0"/>
                <w:sz w:val="16"/>
              </w:rPr>
              <w:t xml:space="preserve">Ensuring consistent </w:t>
            </w:r>
            <w:r w:rsidR="00751C54">
              <w:rPr>
                <w:bCs w:val="0"/>
                <w:sz w:val="16"/>
              </w:rPr>
              <w:t>service development across the</w:t>
            </w:r>
            <w:r w:rsidR="00C65849">
              <w:rPr>
                <w:bCs w:val="0"/>
                <w:sz w:val="16"/>
              </w:rPr>
              <w:t xml:space="preserve"> </w:t>
            </w:r>
            <w:r>
              <w:rPr>
                <w:bCs w:val="0"/>
                <w:sz w:val="16"/>
              </w:rPr>
              <w:t>portfolio</w:t>
            </w:r>
            <w:r w:rsidR="00FC3A40">
              <w:rPr>
                <w:bCs w:val="0"/>
                <w:sz w:val="16"/>
              </w:rPr>
              <w:t xml:space="preserve">, using </w:t>
            </w:r>
            <w:r w:rsidR="002C5FC3">
              <w:rPr>
                <w:bCs w:val="0"/>
                <w:sz w:val="16"/>
              </w:rPr>
              <w:t>existing and developing new bespoke processes and procedures</w:t>
            </w:r>
            <w:r>
              <w:rPr>
                <w:bCs w:val="0"/>
                <w:sz w:val="16"/>
              </w:rPr>
              <w:t>.</w:t>
            </w:r>
          </w:p>
          <w:p w14:paraId="6C6B7B6C" w14:textId="1D67C2AC" w:rsidR="00745A24" w:rsidRPr="00FB4C09" w:rsidRDefault="00392D80" w:rsidP="00436E81">
            <w:pPr>
              <w:pStyle w:val="Puces4"/>
              <w:numPr>
                <w:ilvl w:val="0"/>
                <w:numId w:val="2"/>
              </w:numPr>
              <w:spacing w:line="276" w:lineRule="auto"/>
              <w:jc w:val="left"/>
              <w:rPr>
                <w:color w:val="000000" w:themeColor="text1"/>
              </w:rPr>
            </w:pPr>
            <w:r w:rsidRPr="0000724E">
              <w:rPr>
                <w:bCs w:val="0"/>
                <w:sz w:val="16"/>
              </w:rPr>
              <w:t>Driving service excellence through service delivery and innovation whilst maintaining compliance within health, safety and sustainability activities.</w:t>
            </w:r>
          </w:p>
          <w:p w14:paraId="30A40319" w14:textId="657905CE" w:rsidR="00FB4C09" w:rsidRPr="00436E81" w:rsidRDefault="00FB4C09" w:rsidP="00436E81">
            <w:pPr>
              <w:pStyle w:val="Puces4"/>
              <w:numPr>
                <w:ilvl w:val="0"/>
                <w:numId w:val="2"/>
              </w:numPr>
              <w:spacing w:line="276" w:lineRule="auto"/>
              <w:jc w:val="left"/>
              <w:rPr>
                <w:color w:val="000000" w:themeColor="text1"/>
              </w:rPr>
            </w:pPr>
            <w:r>
              <w:rPr>
                <w:bCs w:val="0"/>
                <w:sz w:val="16"/>
              </w:rPr>
              <w:t xml:space="preserve">Maintaining and delivering both client and Sodexo budgets </w:t>
            </w:r>
            <w:r w:rsidR="00EA1CAC">
              <w:rPr>
                <w:bCs w:val="0"/>
                <w:sz w:val="16"/>
              </w:rPr>
              <w:t xml:space="preserve">on </w:t>
            </w:r>
            <w:r>
              <w:rPr>
                <w:bCs w:val="0"/>
                <w:sz w:val="16"/>
              </w:rPr>
              <w:t xml:space="preserve">all OPEX and CAPEX projects. </w:t>
            </w:r>
          </w:p>
          <w:p w14:paraId="726AD2BF" w14:textId="77777777" w:rsidR="00436E81" w:rsidRPr="00392D80" w:rsidRDefault="00436E81" w:rsidP="00436E81">
            <w:pPr>
              <w:pStyle w:val="Puces4"/>
              <w:numPr>
                <w:ilvl w:val="0"/>
                <w:numId w:val="0"/>
              </w:numPr>
              <w:ind w:left="360"/>
              <w:rPr>
                <w:color w:val="000000" w:themeColor="text1"/>
              </w:rPr>
            </w:pPr>
          </w:p>
        </w:tc>
      </w:tr>
      <w:tr w:rsidR="00366A73" w:rsidRPr="00315425" w14:paraId="76A274A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4A03BD1" w14:textId="77777777" w:rsidR="00366A73" w:rsidRDefault="00366A73" w:rsidP="00161F93">
            <w:pPr>
              <w:jc w:val="left"/>
              <w:rPr>
                <w:rFonts w:cs="Arial"/>
                <w:sz w:val="10"/>
                <w:szCs w:val="20"/>
              </w:rPr>
            </w:pPr>
          </w:p>
          <w:p w14:paraId="12237DEC" w14:textId="77777777" w:rsidR="00366A73" w:rsidRPr="00315425" w:rsidRDefault="00366A73" w:rsidP="00161F93">
            <w:pPr>
              <w:jc w:val="left"/>
              <w:rPr>
                <w:rFonts w:cs="Arial"/>
                <w:sz w:val="10"/>
                <w:szCs w:val="20"/>
              </w:rPr>
            </w:pPr>
          </w:p>
        </w:tc>
      </w:tr>
      <w:tr w:rsidR="00366A73" w:rsidRPr="00315425" w14:paraId="4B8FC35D"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16284D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32778762" w14:textId="77777777" w:rsidTr="00392D80">
        <w:trPr>
          <w:trHeight w:val="232"/>
        </w:trPr>
        <w:tc>
          <w:tcPr>
            <w:tcW w:w="1008" w:type="dxa"/>
            <w:vMerge w:val="restart"/>
            <w:tcBorders>
              <w:top w:val="dotted" w:sz="2" w:space="0" w:color="auto"/>
              <w:left w:val="single" w:sz="2" w:space="0" w:color="auto"/>
              <w:right w:val="nil"/>
            </w:tcBorders>
            <w:vAlign w:val="center"/>
          </w:tcPr>
          <w:p w14:paraId="65469FA6" w14:textId="46652D14" w:rsidR="00366A73" w:rsidRPr="007C0E94" w:rsidRDefault="00366A73" w:rsidP="00161F93">
            <w:pPr>
              <w:rPr>
                <w:sz w:val="18"/>
                <w:szCs w:val="18"/>
              </w:rPr>
            </w:pPr>
            <w:r w:rsidRPr="007C0E94">
              <w:rPr>
                <w:sz w:val="18"/>
                <w:szCs w:val="18"/>
              </w:rPr>
              <w:t>Revenue FY</w:t>
            </w:r>
            <w:r w:rsidR="00DA52F2">
              <w:rPr>
                <w:sz w:val="18"/>
                <w:szCs w:val="18"/>
              </w:rPr>
              <w:t>26</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61678D7A" w14:textId="77777777" w:rsidR="00366A73" w:rsidRPr="007C0E94" w:rsidRDefault="00392D80" w:rsidP="00161F93">
            <w:pPr>
              <w:rPr>
                <w:sz w:val="18"/>
                <w:szCs w:val="18"/>
              </w:rPr>
            </w:pPr>
            <w:r>
              <w:rPr>
                <w:sz w:val="18"/>
                <w:szCs w:val="18"/>
              </w:rPr>
              <w:t>N/A</w:t>
            </w:r>
          </w:p>
        </w:tc>
        <w:tc>
          <w:tcPr>
            <w:tcW w:w="1980" w:type="dxa"/>
            <w:gridSpan w:val="2"/>
            <w:tcBorders>
              <w:top w:val="dotted" w:sz="2" w:space="0" w:color="auto"/>
              <w:left w:val="dotted" w:sz="2" w:space="0" w:color="auto"/>
              <w:bottom w:val="dotted" w:sz="4" w:space="0" w:color="auto"/>
              <w:right w:val="nil"/>
            </w:tcBorders>
            <w:vAlign w:val="center"/>
          </w:tcPr>
          <w:p w14:paraId="5CAB69EB" w14:textId="77777777" w:rsidR="00366A73" w:rsidRPr="007C0E94" w:rsidRDefault="00366A73" w:rsidP="00161F93">
            <w:pPr>
              <w:rPr>
                <w:sz w:val="18"/>
                <w:szCs w:val="18"/>
              </w:rPr>
            </w:pPr>
            <w:r w:rsidRPr="007C0E94">
              <w:rPr>
                <w:sz w:val="18"/>
                <w:szCs w:val="18"/>
              </w:rPr>
              <w:t>EBIT growth:</w:t>
            </w:r>
          </w:p>
        </w:tc>
        <w:tc>
          <w:tcPr>
            <w:tcW w:w="630" w:type="dxa"/>
            <w:tcBorders>
              <w:top w:val="dotted" w:sz="2" w:space="0" w:color="auto"/>
              <w:left w:val="nil"/>
              <w:bottom w:val="dotted" w:sz="4" w:space="0" w:color="auto"/>
              <w:right w:val="dotted" w:sz="4" w:space="0" w:color="auto"/>
            </w:tcBorders>
            <w:vAlign w:val="center"/>
          </w:tcPr>
          <w:p w14:paraId="370B4C17" w14:textId="77777777" w:rsidR="00366A73" w:rsidRPr="007C0E94" w:rsidRDefault="00392D80" w:rsidP="00161F93">
            <w:pPr>
              <w:rPr>
                <w:sz w:val="18"/>
                <w:szCs w:val="18"/>
              </w:rPr>
            </w:pPr>
            <w:r>
              <w:rPr>
                <w:sz w:val="18"/>
                <w:szCs w:val="18"/>
              </w:rPr>
              <w:t>n/a</w:t>
            </w:r>
          </w:p>
        </w:tc>
        <w:tc>
          <w:tcPr>
            <w:tcW w:w="720" w:type="dxa"/>
            <w:vMerge w:val="restart"/>
            <w:tcBorders>
              <w:top w:val="dotted" w:sz="2" w:space="0" w:color="auto"/>
              <w:left w:val="dotted" w:sz="4" w:space="0" w:color="auto"/>
              <w:right w:val="nil"/>
            </w:tcBorders>
            <w:vAlign w:val="center"/>
          </w:tcPr>
          <w:p w14:paraId="4772E187" w14:textId="77777777" w:rsidR="00366A73" w:rsidRPr="007C0E94" w:rsidRDefault="00392D80" w:rsidP="00161F93">
            <w:pPr>
              <w:rPr>
                <w:sz w:val="18"/>
                <w:szCs w:val="18"/>
              </w:rPr>
            </w:pPr>
            <w:r>
              <w:rPr>
                <w:sz w:val="18"/>
                <w:szCs w:val="18"/>
              </w:rPr>
              <w:t>Growt</w:t>
            </w:r>
            <w:r w:rsidR="00366A73" w:rsidRPr="007C0E94">
              <w:rPr>
                <w:sz w:val="18"/>
                <w:szCs w:val="18"/>
              </w:rPr>
              <w:t>h type:</w:t>
            </w:r>
          </w:p>
        </w:tc>
        <w:tc>
          <w:tcPr>
            <w:tcW w:w="900" w:type="dxa"/>
            <w:vMerge w:val="restart"/>
            <w:tcBorders>
              <w:top w:val="dotted" w:sz="2" w:space="0" w:color="auto"/>
              <w:left w:val="nil"/>
              <w:right w:val="nil"/>
            </w:tcBorders>
            <w:vAlign w:val="center"/>
          </w:tcPr>
          <w:p w14:paraId="1D42C359"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54CF5DD"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480F289"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1E51DAE"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3DB0609F" w14:textId="77777777" w:rsidR="00366A73" w:rsidRPr="007C0E94" w:rsidRDefault="00436E81" w:rsidP="00161F93">
            <w:pPr>
              <w:rPr>
                <w:sz w:val="18"/>
                <w:szCs w:val="18"/>
              </w:rPr>
            </w:pPr>
            <w:r>
              <w:rPr>
                <w:sz w:val="18"/>
                <w:szCs w:val="18"/>
              </w:rPr>
              <w:t>n/a</w:t>
            </w:r>
          </w:p>
        </w:tc>
      </w:tr>
      <w:tr w:rsidR="00366A73" w:rsidRPr="007C0E94" w14:paraId="66A8FB46" w14:textId="77777777" w:rsidTr="00392D80">
        <w:trPr>
          <w:trHeight w:val="263"/>
        </w:trPr>
        <w:tc>
          <w:tcPr>
            <w:tcW w:w="1008" w:type="dxa"/>
            <w:vMerge/>
            <w:tcBorders>
              <w:left w:val="single" w:sz="2" w:space="0" w:color="auto"/>
              <w:right w:val="nil"/>
            </w:tcBorders>
            <w:vAlign w:val="center"/>
          </w:tcPr>
          <w:p w14:paraId="2E91895A"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04F17D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5534EC8" w14:textId="77777777" w:rsidR="00366A73" w:rsidRPr="007C0E94" w:rsidRDefault="00366A73" w:rsidP="00161F93">
            <w:pPr>
              <w:rPr>
                <w:sz w:val="18"/>
                <w:szCs w:val="18"/>
              </w:rPr>
            </w:pPr>
            <w:r w:rsidRPr="007C0E94">
              <w:rPr>
                <w:sz w:val="18"/>
                <w:szCs w:val="18"/>
              </w:rPr>
              <w:t>EBIT margin:</w:t>
            </w:r>
          </w:p>
        </w:tc>
        <w:tc>
          <w:tcPr>
            <w:tcW w:w="630" w:type="dxa"/>
            <w:tcBorders>
              <w:top w:val="dotted" w:sz="4" w:space="0" w:color="auto"/>
              <w:left w:val="nil"/>
              <w:bottom w:val="dotted" w:sz="4" w:space="0" w:color="auto"/>
              <w:right w:val="dotted" w:sz="4" w:space="0" w:color="auto"/>
            </w:tcBorders>
            <w:vAlign w:val="center"/>
          </w:tcPr>
          <w:p w14:paraId="38020BCC" w14:textId="77777777" w:rsidR="00366A73" w:rsidRPr="007C0E94" w:rsidRDefault="00392D80" w:rsidP="00161F93">
            <w:pPr>
              <w:rPr>
                <w:sz w:val="18"/>
                <w:szCs w:val="18"/>
              </w:rPr>
            </w:pPr>
            <w:r>
              <w:rPr>
                <w:sz w:val="18"/>
                <w:szCs w:val="18"/>
              </w:rPr>
              <w:t>n/a</w:t>
            </w:r>
          </w:p>
        </w:tc>
        <w:tc>
          <w:tcPr>
            <w:tcW w:w="720" w:type="dxa"/>
            <w:vMerge/>
            <w:tcBorders>
              <w:left w:val="dotted" w:sz="4" w:space="0" w:color="auto"/>
              <w:right w:val="nil"/>
            </w:tcBorders>
            <w:vAlign w:val="center"/>
          </w:tcPr>
          <w:p w14:paraId="418B7357" w14:textId="77777777" w:rsidR="00366A73" w:rsidRPr="007C0E94" w:rsidRDefault="00366A73" w:rsidP="00161F93">
            <w:pPr>
              <w:rPr>
                <w:sz w:val="18"/>
                <w:szCs w:val="18"/>
              </w:rPr>
            </w:pPr>
          </w:p>
        </w:tc>
        <w:tc>
          <w:tcPr>
            <w:tcW w:w="900" w:type="dxa"/>
            <w:vMerge/>
            <w:tcBorders>
              <w:left w:val="nil"/>
              <w:right w:val="nil"/>
            </w:tcBorders>
            <w:vAlign w:val="center"/>
          </w:tcPr>
          <w:p w14:paraId="1DD4AF78"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35C406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520410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16C9D6A"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7EDFB17D" w14:textId="77777777" w:rsidR="00366A73" w:rsidRPr="007C0E94" w:rsidRDefault="00366A73" w:rsidP="00161F93">
            <w:pPr>
              <w:rPr>
                <w:sz w:val="18"/>
                <w:szCs w:val="18"/>
              </w:rPr>
            </w:pPr>
          </w:p>
        </w:tc>
      </w:tr>
      <w:tr w:rsidR="00366A73" w:rsidRPr="007C0E94" w14:paraId="3684B208" w14:textId="77777777" w:rsidTr="00392D80">
        <w:trPr>
          <w:trHeight w:val="263"/>
        </w:trPr>
        <w:tc>
          <w:tcPr>
            <w:tcW w:w="1008" w:type="dxa"/>
            <w:vMerge/>
            <w:tcBorders>
              <w:left w:val="single" w:sz="2" w:space="0" w:color="auto"/>
              <w:right w:val="nil"/>
            </w:tcBorders>
            <w:vAlign w:val="center"/>
          </w:tcPr>
          <w:p w14:paraId="7BBC97CC"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D18787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ED2B476" w14:textId="77777777" w:rsidR="00366A73" w:rsidRPr="007C0E94" w:rsidRDefault="00366A73" w:rsidP="00161F93">
            <w:pPr>
              <w:rPr>
                <w:sz w:val="18"/>
                <w:szCs w:val="18"/>
              </w:rPr>
            </w:pPr>
            <w:r w:rsidRPr="007C0E94">
              <w:rPr>
                <w:sz w:val="18"/>
                <w:szCs w:val="18"/>
              </w:rPr>
              <w:t>Net income growth:</w:t>
            </w:r>
          </w:p>
        </w:tc>
        <w:tc>
          <w:tcPr>
            <w:tcW w:w="630" w:type="dxa"/>
            <w:tcBorders>
              <w:top w:val="dotted" w:sz="4" w:space="0" w:color="auto"/>
              <w:left w:val="nil"/>
              <w:bottom w:val="dotted" w:sz="4" w:space="0" w:color="auto"/>
              <w:right w:val="dotted" w:sz="4" w:space="0" w:color="auto"/>
            </w:tcBorders>
            <w:vAlign w:val="center"/>
          </w:tcPr>
          <w:p w14:paraId="74621264" w14:textId="77777777" w:rsidR="00366A73" w:rsidRPr="007C0E94" w:rsidRDefault="00392D80" w:rsidP="00161F93">
            <w:pPr>
              <w:rPr>
                <w:sz w:val="18"/>
                <w:szCs w:val="18"/>
              </w:rPr>
            </w:pPr>
            <w:r>
              <w:rPr>
                <w:sz w:val="18"/>
                <w:szCs w:val="18"/>
              </w:rPr>
              <w:t>n/a</w:t>
            </w:r>
          </w:p>
        </w:tc>
        <w:tc>
          <w:tcPr>
            <w:tcW w:w="720" w:type="dxa"/>
            <w:vMerge/>
            <w:tcBorders>
              <w:left w:val="dotted" w:sz="4" w:space="0" w:color="auto"/>
              <w:right w:val="nil"/>
            </w:tcBorders>
            <w:vAlign w:val="center"/>
          </w:tcPr>
          <w:p w14:paraId="71688C86" w14:textId="77777777" w:rsidR="00366A73" w:rsidRPr="007C0E94" w:rsidRDefault="00366A73" w:rsidP="00161F93">
            <w:pPr>
              <w:rPr>
                <w:sz w:val="18"/>
                <w:szCs w:val="18"/>
              </w:rPr>
            </w:pPr>
          </w:p>
        </w:tc>
        <w:tc>
          <w:tcPr>
            <w:tcW w:w="900" w:type="dxa"/>
            <w:vMerge/>
            <w:tcBorders>
              <w:left w:val="nil"/>
              <w:right w:val="nil"/>
            </w:tcBorders>
            <w:vAlign w:val="center"/>
          </w:tcPr>
          <w:p w14:paraId="52E3D6CE"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9B48CDB"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E8C763D"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DA0E358"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03E7113" w14:textId="77777777" w:rsidR="00366A73" w:rsidRPr="007C0E94" w:rsidRDefault="00436E81" w:rsidP="00161F93">
            <w:pPr>
              <w:rPr>
                <w:sz w:val="18"/>
                <w:szCs w:val="18"/>
              </w:rPr>
            </w:pPr>
            <w:r>
              <w:rPr>
                <w:sz w:val="18"/>
                <w:szCs w:val="18"/>
              </w:rPr>
              <w:t>n/a</w:t>
            </w:r>
          </w:p>
        </w:tc>
      </w:tr>
      <w:tr w:rsidR="00366A73" w:rsidRPr="007C0E94" w14:paraId="494F8F8C" w14:textId="77777777" w:rsidTr="00392D80">
        <w:trPr>
          <w:trHeight w:val="218"/>
        </w:trPr>
        <w:tc>
          <w:tcPr>
            <w:tcW w:w="1008" w:type="dxa"/>
            <w:vMerge/>
            <w:tcBorders>
              <w:left w:val="single" w:sz="2" w:space="0" w:color="auto"/>
              <w:bottom w:val="dotted" w:sz="4" w:space="0" w:color="auto"/>
              <w:right w:val="nil"/>
            </w:tcBorders>
            <w:vAlign w:val="center"/>
          </w:tcPr>
          <w:p w14:paraId="1BAEA55D"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60AAD1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29E1535" w14:textId="77777777" w:rsidR="00366A73" w:rsidRPr="007C0E94" w:rsidRDefault="00366A73" w:rsidP="00161F93">
            <w:pPr>
              <w:rPr>
                <w:sz w:val="18"/>
                <w:szCs w:val="18"/>
              </w:rPr>
            </w:pPr>
            <w:r w:rsidRPr="007C0E94">
              <w:rPr>
                <w:sz w:val="18"/>
                <w:szCs w:val="18"/>
              </w:rPr>
              <w:t>Cash conversion:</w:t>
            </w:r>
          </w:p>
        </w:tc>
        <w:tc>
          <w:tcPr>
            <w:tcW w:w="630" w:type="dxa"/>
            <w:tcBorders>
              <w:top w:val="dotted" w:sz="4" w:space="0" w:color="auto"/>
              <w:left w:val="nil"/>
              <w:bottom w:val="dotted" w:sz="4" w:space="0" w:color="auto"/>
              <w:right w:val="dotted" w:sz="4" w:space="0" w:color="auto"/>
            </w:tcBorders>
            <w:vAlign w:val="center"/>
          </w:tcPr>
          <w:p w14:paraId="75A05649" w14:textId="77777777" w:rsidR="00366A73" w:rsidRPr="007C0E94" w:rsidRDefault="00392D80" w:rsidP="00161F93">
            <w:pPr>
              <w:rPr>
                <w:sz w:val="18"/>
                <w:szCs w:val="18"/>
              </w:rPr>
            </w:pPr>
            <w:r>
              <w:rPr>
                <w:sz w:val="18"/>
                <w:szCs w:val="18"/>
              </w:rPr>
              <w:t>n/a</w:t>
            </w:r>
          </w:p>
        </w:tc>
        <w:tc>
          <w:tcPr>
            <w:tcW w:w="720" w:type="dxa"/>
            <w:vMerge/>
            <w:tcBorders>
              <w:left w:val="dotted" w:sz="4" w:space="0" w:color="auto"/>
              <w:bottom w:val="dotted" w:sz="4" w:space="0" w:color="auto"/>
              <w:right w:val="nil"/>
            </w:tcBorders>
            <w:vAlign w:val="center"/>
          </w:tcPr>
          <w:p w14:paraId="231B2C07"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6474C59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ECDCCEF"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83BCFC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99FE9BA"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6D660E1" w14:textId="77777777" w:rsidR="00366A73" w:rsidRPr="007C0E94" w:rsidRDefault="00366A73" w:rsidP="00161F93">
            <w:pPr>
              <w:rPr>
                <w:sz w:val="18"/>
                <w:szCs w:val="18"/>
              </w:rPr>
            </w:pPr>
          </w:p>
        </w:tc>
      </w:tr>
      <w:tr w:rsidR="00366A73" w:rsidRPr="00FB6D69" w14:paraId="09AF649A"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0C42D8B6"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B807257" w14:textId="77777777" w:rsidR="00366A73" w:rsidRPr="0000724E" w:rsidRDefault="00392D80" w:rsidP="00144E5D">
            <w:pPr>
              <w:numPr>
                <w:ilvl w:val="0"/>
                <w:numId w:val="1"/>
              </w:numPr>
              <w:spacing w:before="40" w:after="40"/>
              <w:jc w:val="left"/>
              <w:rPr>
                <w:rFonts w:cs="Arial"/>
                <w:color w:val="000000" w:themeColor="text1"/>
                <w:sz w:val="16"/>
                <w:szCs w:val="16"/>
              </w:rPr>
            </w:pPr>
            <w:r w:rsidRPr="0000724E">
              <w:rPr>
                <w:rFonts w:cs="Arial"/>
                <w:color w:val="000000" w:themeColor="text1"/>
                <w:sz w:val="16"/>
                <w:szCs w:val="16"/>
              </w:rPr>
              <w:t>Responsible for delivering project within agreed budget</w:t>
            </w:r>
          </w:p>
        </w:tc>
      </w:tr>
    </w:tbl>
    <w:p w14:paraId="28B31820"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A05FF95" wp14:editId="532AE34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BAB09C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05FF9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BAB09C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32D9D7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9B15598"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r w:rsidR="00431693">
              <w:t>Organization</w:t>
            </w:r>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r w:rsidR="00431693" w:rsidRPr="0032583E">
              <w:rPr>
                <w:b w:val="0"/>
                <w:sz w:val="12"/>
              </w:rPr>
              <w:t>organi</w:t>
            </w:r>
            <w:r w:rsidR="00431693">
              <w:rPr>
                <w:b w:val="0"/>
                <w:sz w:val="12"/>
              </w:rPr>
              <w:t>z</w:t>
            </w:r>
            <w:r w:rsidR="00431693" w:rsidRPr="0032583E">
              <w:rPr>
                <w:b w:val="0"/>
                <w:sz w:val="12"/>
              </w:rPr>
              <w:t>ation</w:t>
            </w:r>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1CC73A7"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7FF5BDD" w14:textId="77777777" w:rsidR="00366A73" w:rsidRPr="00315425" w:rsidRDefault="00366A73" w:rsidP="00366A73">
            <w:pPr>
              <w:jc w:val="center"/>
              <w:rPr>
                <w:rFonts w:cs="Arial"/>
                <w:b/>
                <w:sz w:val="4"/>
                <w:szCs w:val="20"/>
              </w:rPr>
            </w:pPr>
          </w:p>
          <w:p w14:paraId="0A740182" w14:textId="77777777" w:rsidR="00366A73" w:rsidRPr="00315425" w:rsidRDefault="00366A73" w:rsidP="00366A73">
            <w:pPr>
              <w:jc w:val="center"/>
              <w:rPr>
                <w:rFonts w:cs="Arial"/>
                <w:b/>
                <w:sz w:val="6"/>
                <w:szCs w:val="20"/>
              </w:rPr>
            </w:pPr>
          </w:p>
          <w:p w14:paraId="1F6A9200" w14:textId="77777777" w:rsidR="00366A73" w:rsidRDefault="00366A73" w:rsidP="00366A73">
            <w:pPr>
              <w:spacing w:after="40"/>
              <w:jc w:val="center"/>
              <w:rPr>
                <w:rFonts w:cs="Arial"/>
                <w:noProof/>
                <w:sz w:val="10"/>
                <w:szCs w:val="20"/>
                <w:lang w:eastAsia="en-US"/>
              </w:rPr>
            </w:pPr>
          </w:p>
          <w:p w14:paraId="566FBF33" w14:textId="77777777" w:rsidR="00366A73" w:rsidRDefault="00366A73" w:rsidP="00366A73">
            <w:pPr>
              <w:spacing w:after="40"/>
              <w:jc w:val="center"/>
              <w:rPr>
                <w:rFonts w:cs="Arial"/>
                <w:noProof/>
                <w:sz w:val="10"/>
                <w:szCs w:val="20"/>
                <w:lang w:eastAsia="en-US"/>
              </w:rPr>
            </w:pPr>
          </w:p>
          <w:p w14:paraId="1806E005" w14:textId="77777777" w:rsidR="000E3EF7" w:rsidRDefault="00A53B30" w:rsidP="00366A73">
            <w:pPr>
              <w:spacing w:after="40"/>
              <w:jc w:val="center"/>
              <w:rPr>
                <w:rFonts w:cs="Arial"/>
                <w:noProof/>
                <w:sz w:val="10"/>
                <w:szCs w:val="20"/>
                <w:lang w:eastAsia="en-US"/>
              </w:rPr>
            </w:pPr>
            <w:r w:rsidRPr="00D7576F">
              <w:rPr>
                <w:rFonts w:cs="Arial"/>
                <w:noProof/>
                <w:lang w:val="en-GB" w:eastAsia="en-GB"/>
              </w:rPr>
              <w:drawing>
                <wp:inline distT="0" distB="0" distL="0" distR="0" wp14:anchorId="2F5CEC49" wp14:editId="3FED1307">
                  <wp:extent cx="6365875" cy="1945844"/>
                  <wp:effectExtent l="0" t="0" r="0" b="1651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ACCE726" w14:textId="77777777" w:rsidR="00366A73" w:rsidRPr="00D376CF" w:rsidRDefault="00366A73" w:rsidP="00366A73">
            <w:pPr>
              <w:spacing w:after="40"/>
              <w:jc w:val="center"/>
              <w:rPr>
                <w:rFonts w:cs="Arial"/>
                <w:sz w:val="14"/>
                <w:szCs w:val="20"/>
              </w:rPr>
            </w:pPr>
          </w:p>
        </w:tc>
      </w:tr>
    </w:tbl>
    <w:p w14:paraId="1B7D6ECA" w14:textId="77777777" w:rsidR="00366A73" w:rsidRDefault="00366A73" w:rsidP="00366A73">
      <w:pPr>
        <w:jc w:val="left"/>
        <w:rPr>
          <w:rFonts w:cs="Arial"/>
        </w:rPr>
      </w:pPr>
    </w:p>
    <w:p w14:paraId="360FF9CD" w14:textId="77777777" w:rsidR="00366A73" w:rsidRDefault="00366A73" w:rsidP="00366A73">
      <w:pPr>
        <w:jc w:val="left"/>
        <w:rPr>
          <w:rFonts w:cs="Arial"/>
          <w:vanish/>
        </w:rPr>
      </w:pPr>
    </w:p>
    <w:p w14:paraId="1DEF03B8"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6637FF0"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56E5FF0"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 xml:space="preserve">Context and </w:t>
            </w:r>
            <w:r w:rsidR="00431693" w:rsidRPr="002A2FAD">
              <w:rPr>
                <w:rFonts w:cs="Arial"/>
                <w:b/>
                <w:color w:val="002060"/>
                <w:szCs w:val="20"/>
                <w:shd w:val="clear" w:color="auto" w:fill="F2F2F2"/>
              </w:rPr>
              <w:t>key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61550A59" w14:textId="77777777" w:rsidTr="0047591E">
        <w:trPr>
          <w:trHeight w:val="1260"/>
        </w:trPr>
        <w:tc>
          <w:tcPr>
            <w:tcW w:w="10458" w:type="dxa"/>
            <w:tcBorders>
              <w:top w:val="dotted" w:sz="2" w:space="0" w:color="auto"/>
              <w:left w:val="single" w:sz="2" w:space="0" w:color="auto"/>
              <w:bottom w:val="single" w:sz="4" w:space="0" w:color="auto"/>
              <w:right w:val="single" w:sz="2" w:space="0" w:color="auto"/>
            </w:tcBorders>
          </w:tcPr>
          <w:p w14:paraId="522FD681" w14:textId="77777777" w:rsidR="009A6A3A" w:rsidRPr="009A6A3A" w:rsidRDefault="009A6A3A" w:rsidP="009A6A3A">
            <w:pPr>
              <w:spacing w:before="40" w:after="40"/>
              <w:ind w:left="720"/>
              <w:jc w:val="left"/>
              <w:rPr>
                <w:rFonts w:cs="Arial"/>
                <w:color w:val="FF0000"/>
                <w:sz w:val="16"/>
                <w:szCs w:val="16"/>
              </w:rPr>
            </w:pPr>
          </w:p>
          <w:p w14:paraId="1044F52C" w14:textId="77777777" w:rsidR="00745A24" w:rsidRPr="00A032A2" w:rsidRDefault="00431693" w:rsidP="00EA4C16">
            <w:pPr>
              <w:numPr>
                <w:ilvl w:val="0"/>
                <w:numId w:val="3"/>
              </w:numPr>
              <w:spacing w:before="40" w:after="40"/>
              <w:jc w:val="left"/>
              <w:rPr>
                <w:rFonts w:cs="Arial"/>
                <w:color w:val="FF0000"/>
                <w:sz w:val="16"/>
                <w:szCs w:val="16"/>
              </w:rPr>
            </w:pPr>
            <w:r w:rsidRPr="00A032A2">
              <w:rPr>
                <w:rFonts w:cs="Arial"/>
                <w:color w:val="000000" w:themeColor="text1"/>
                <w:sz w:val="16"/>
                <w:szCs w:val="16"/>
              </w:rPr>
              <w:t>Management of Client(s) expectations.</w:t>
            </w:r>
          </w:p>
          <w:p w14:paraId="407E5873" w14:textId="77777777" w:rsidR="00431693" w:rsidRPr="00A032A2" w:rsidRDefault="00431693" w:rsidP="00EA4C16">
            <w:pPr>
              <w:numPr>
                <w:ilvl w:val="0"/>
                <w:numId w:val="3"/>
              </w:numPr>
              <w:spacing w:before="40" w:after="40"/>
              <w:jc w:val="left"/>
              <w:rPr>
                <w:rFonts w:cs="Arial"/>
                <w:color w:val="FF0000"/>
                <w:sz w:val="16"/>
                <w:szCs w:val="16"/>
              </w:rPr>
            </w:pPr>
            <w:r w:rsidRPr="00A032A2">
              <w:rPr>
                <w:rFonts w:cs="Arial"/>
                <w:color w:val="000000" w:themeColor="text1"/>
                <w:sz w:val="16"/>
                <w:szCs w:val="16"/>
              </w:rPr>
              <w:t xml:space="preserve">Understanding and Interpretation of </w:t>
            </w:r>
            <w:r w:rsidR="00C05E45">
              <w:rPr>
                <w:rFonts w:cs="Arial"/>
                <w:color w:val="000000" w:themeColor="text1"/>
                <w:sz w:val="16"/>
                <w:szCs w:val="16"/>
              </w:rPr>
              <w:t xml:space="preserve">PM, </w:t>
            </w:r>
            <w:r w:rsidRPr="00A032A2">
              <w:rPr>
                <w:rFonts w:cs="Arial"/>
                <w:color w:val="000000" w:themeColor="text1"/>
                <w:sz w:val="16"/>
                <w:szCs w:val="16"/>
              </w:rPr>
              <w:t>clients brief and advising them on solutions.</w:t>
            </w:r>
          </w:p>
          <w:p w14:paraId="4A1407D9" w14:textId="77777777" w:rsidR="00A032A2" w:rsidRPr="00A032A2" w:rsidRDefault="00A032A2" w:rsidP="00EA4C16">
            <w:pPr>
              <w:numPr>
                <w:ilvl w:val="0"/>
                <w:numId w:val="3"/>
              </w:numPr>
              <w:spacing w:before="40" w:after="40"/>
              <w:jc w:val="left"/>
              <w:rPr>
                <w:rFonts w:cs="Arial"/>
                <w:color w:val="FF0000"/>
                <w:sz w:val="16"/>
                <w:szCs w:val="16"/>
              </w:rPr>
            </w:pPr>
            <w:r w:rsidRPr="00A032A2">
              <w:rPr>
                <w:rFonts w:cs="Arial"/>
                <w:color w:val="000000" w:themeColor="text1"/>
                <w:sz w:val="16"/>
                <w:szCs w:val="16"/>
              </w:rPr>
              <w:t>Communicating at S</w:t>
            </w:r>
            <w:r w:rsidR="00431693" w:rsidRPr="00A032A2">
              <w:rPr>
                <w:rFonts w:cs="Arial"/>
                <w:color w:val="000000" w:themeColor="text1"/>
                <w:sz w:val="16"/>
                <w:szCs w:val="16"/>
              </w:rPr>
              <w:t xml:space="preserve">enior Management level </w:t>
            </w:r>
            <w:r w:rsidRPr="00A032A2">
              <w:rPr>
                <w:rFonts w:cs="Arial"/>
                <w:color w:val="000000" w:themeColor="text1"/>
                <w:sz w:val="16"/>
                <w:szCs w:val="16"/>
              </w:rPr>
              <w:t>with conviction of the solution.</w:t>
            </w:r>
          </w:p>
          <w:p w14:paraId="7D7DE206" w14:textId="77777777" w:rsidR="00431693" w:rsidRPr="0047591E" w:rsidRDefault="0047591E" w:rsidP="0047591E">
            <w:pPr>
              <w:numPr>
                <w:ilvl w:val="0"/>
                <w:numId w:val="3"/>
              </w:numPr>
              <w:spacing w:before="40" w:after="40"/>
              <w:jc w:val="left"/>
              <w:rPr>
                <w:rFonts w:cs="Arial"/>
                <w:color w:val="FF0000"/>
                <w:sz w:val="16"/>
                <w:szCs w:val="16"/>
              </w:rPr>
            </w:pPr>
            <w:r>
              <w:rPr>
                <w:rFonts w:cs="Arial"/>
                <w:color w:val="000000" w:themeColor="text1"/>
                <w:sz w:val="16"/>
                <w:szCs w:val="16"/>
              </w:rPr>
              <w:t>Excellent communication skills.</w:t>
            </w:r>
          </w:p>
        </w:tc>
      </w:tr>
    </w:tbl>
    <w:p w14:paraId="167AD01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48E787B" w14:textId="77777777" w:rsidTr="00161F93">
        <w:trPr>
          <w:trHeight w:val="565"/>
        </w:trPr>
        <w:tc>
          <w:tcPr>
            <w:tcW w:w="10458" w:type="dxa"/>
            <w:shd w:val="clear" w:color="auto" w:fill="F2F2F2"/>
            <w:vAlign w:val="center"/>
          </w:tcPr>
          <w:p w14:paraId="008D3748"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07C5EE2" w14:textId="77777777" w:rsidTr="00161F93">
        <w:trPr>
          <w:trHeight w:val="620"/>
        </w:trPr>
        <w:tc>
          <w:tcPr>
            <w:tcW w:w="10458" w:type="dxa"/>
          </w:tcPr>
          <w:p w14:paraId="28B0F0C9" w14:textId="77777777" w:rsidR="00366A73" w:rsidRPr="00C56FEC" w:rsidRDefault="00366A73" w:rsidP="00161F93">
            <w:pPr>
              <w:rPr>
                <w:rFonts w:cs="Arial"/>
                <w:b/>
                <w:sz w:val="6"/>
                <w:szCs w:val="20"/>
              </w:rPr>
            </w:pPr>
          </w:p>
          <w:p w14:paraId="271215C1" w14:textId="77777777" w:rsidR="00F479E6" w:rsidRDefault="00F479E6" w:rsidP="00656519">
            <w:pPr>
              <w:rPr>
                <w:rFonts w:cs="Arial"/>
                <w:b/>
                <w:color w:val="000000" w:themeColor="text1"/>
                <w:szCs w:val="20"/>
                <w:lang w:val="en-GB"/>
              </w:rPr>
            </w:pPr>
          </w:p>
          <w:p w14:paraId="7BD95292" w14:textId="77777777" w:rsidR="00436E81" w:rsidRPr="009F2CFA" w:rsidRDefault="00436E81" w:rsidP="00436E81">
            <w:pPr>
              <w:pStyle w:val="Puces1"/>
              <w:numPr>
                <w:ilvl w:val="0"/>
                <w:numId w:val="3"/>
              </w:numPr>
              <w:spacing w:after="0" w:line="276" w:lineRule="auto"/>
              <w:rPr>
                <w:b w:val="0"/>
                <w:sz w:val="16"/>
                <w:szCs w:val="16"/>
              </w:rPr>
            </w:pPr>
            <w:r w:rsidRPr="009F2CFA">
              <w:rPr>
                <w:b w:val="0"/>
                <w:sz w:val="16"/>
                <w:szCs w:val="16"/>
              </w:rPr>
              <w:t>Development of operational processes and documentation that supports the definition and deployment of service offers to drive service standardisation, cost reduction and excellent customer service.</w:t>
            </w:r>
          </w:p>
          <w:p w14:paraId="5B41937D" w14:textId="61BE7241" w:rsidR="00436E81" w:rsidRPr="009F2CFA" w:rsidRDefault="00436E81" w:rsidP="00436E81">
            <w:pPr>
              <w:pStyle w:val="Puces1"/>
              <w:numPr>
                <w:ilvl w:val="0"/>
                <w:numId w:val="3"/>
              </w:numPr>
              <w:spacing w:after="0" w:line="276" w:lineRule="auto"/>
              <w:rPr>
                <w:b w:val="0"/>
                <w:sz w:val="16"/>
                <w:szCs w:val="16"/>
              </w:rPr>
            </w:pPr>
            <w:r w:rsidRPr="009F2CFA">
              <w:rPr>
                <w:b w:val="0"/>
                <w:sz w:val="16"/>
                <w:szCs w:val="16"/>
              </w:rPr>
              <w:t xml:space="preserve">To develop an effective network of key contacts within the business and within the Facilities Management industry </w:t>
            </w:r>
            <w:r w:rsidR="00681CB0" w:rsidRPr="009F2CFA">
              <w:rPr>
                <w:b w:val="0"/>
                <w:sz w:val="16"/>
                <w:szCs w:val="16"/>
              </w:rPr>
              <w:t>to</w:t>
            </w:r>
            <w:r w:rsidRPr="009F2CFA">
              <w:rPr>
                <w:b w:val="0"/>
                <w:sz w:val="16"/>
                <w:szCs w:val="16"/>
              </w:rPr>
              <w:t xml:space="preserve"> drive innovation in the development of service solutions aligned to business requirements</w:t>
            </w:r>
          </w:p>
          <w:p w14:paraId="7DC40457" w14:textId="77777777" w:rsidR="00436E81" w:rsidRPr="009F2CFA" w:rsidRDefault="00436E81" w:rsidP="00436E81">
            <w:pPr>
              <w:pStyle w:val="Puces1"/>
              <w:numPr>
                <w:ilvl w:val="0"/>
                <w:numId w:val="3"/>
              </w:numPr>
              <w:spacing w:after="0" w:line="276" w:lineRule="auto"/>
              <w:rPr>
                <w:b w:val="0"/>
                <w:sz w:val="16"/>
                <w:szCs w:val="16"/>
              </w:rPr>
            </w:pPr>
            <w:r w:rsidRPr="009F2CFA">
              <w:rPr>
                <w:b w:val="0"/>
                <w:sz w:val="16"/>
                <w:szCs w:val="16"/>
              </w:rPr>
              <w:t>To support the business in their delivery and alignment of performance management reporting to ensure that adequate and reliable performance data is available to the operational Service Delivery Management teams</w:t>
            </w:r>
          </w:p>
          <w:p w14:paraId="63E766F4" w14:textId="77D13B12" w:rsidR="00436E81" w:rsidRPr="009F2CFA" w:rsidRDefault="00436E81" w:rsidP="00436E81">
            <w:pPr>
              <w:pStyle w:val="Puces1"/>
              <w:numPr>
                <w:ilvl w:val="0"/>
                <w:numId w:val="3"/>
              </w:numPr>
              <w:spacing w:after="0" w:line="276" w:lineRule="auto"/>
              <w:rPr>
                <w:b w:val="0"/>
                <w:sz w:val="16"/>
                <w:szCs w:val="16"/>
              </w:rPr>
            </w:pPr>
            <w:r w:rsidRPr="009F2CFA">
              <w:rPr>
                <w:b w:val="0"/>
                <w:sz w:val="16"/>
                <w:szCs w:val="16"/>
              </w:rPr>
              <w:t xml:space="preserve">To analyse service performance, commercial performance and service utilisation data </w:t>
            </w:r>
            <w:r w:rsidR="006E077A" w:rsidRPr="009F2CFA">
              <w:rPr>
                <w:b w:val="0"/>
                <w:sz w:val="16"/>
                <w:szCs w:val="16"/>
              </w:rPr>
              <w:t>to</w:t>
            </w:r>
            <w:r w:rsidRPr="009F2CFA">
              <w:rPr>
                <w:b w:val="0"/>
                <w:sz w:val="16"/>
                <w:szCs w:val="16"/>
              </w:rPr>
              <w:t xml:space="preserve"> benchmark the effectiveness of services delivered and proactively identify areas of opportunity for future development</w:t>
            </w:r>
          </w:p>
          <w:p w14:paraId="3F658777" w14:textId="77777777" w:rsidR="00436E81" w:rsidRPr="009F2CFA" w:rsidRDefault="00436E81" w:rsidP="00436E81">
            <w:pPr>
              <w:pStyle w:val="Puces1"/>
              <w:numPr>
                <w:ilvl w:val="0"/>
                <w:numId w:val="3"/>
              </w:numPr>
              <w:spacing w:after="0" w:line="276" w:lineRule="auto"/>
              <w:rPr>
                <w:b w:val="0"/>
                <w:sz w:val="16"/>
                <w:szCs w:val="16"/>
              </w:rPr>
            </w:pPr>
            <w:r w:rsidRPr="009F2CFA">
              <w:rPr>
                <w:b w:val="0"/>
                <w:sz w:val="16"/>
                <w:szCs w:val="16"/>
              </w:rPr>
              <w:t>To ensure that effective communication channels are in place between the Facilities Management function, the business and our Supply Partner community to enhance the effectiveness of the overall function</w:t>
            </w:r>
          </w:p>
          <w:p w14:paraId="350ABE7E" w14:textId="05047ABD" w:rsidR="00436E81" w:rsidRPr="009F2CFA" w:rsidRDefault="00436E81" w:rsidP="00436E81">
            <w:pPr>
              <w:pStyle w:val="Puces1"/>
              <w:numPr>
                <w:ilvl w:val="0"/>
                <w:numId w:val="3"/>
              </w:numPr>
              <w:spacing w:after="0" w:line="276" w:lineRule="auto"/>
              <w:rPr>
                <w:b w:val="0"/>
                <w:sz w:val="16"/>
                <w:szCs w:val="16"/>
              </w:rPr>
            </w:pPr>
            <w:r w:rsidRPr="009F2CFA">
              <w:rPr>
                <w:b w:val="0"/>
                <w:sz w:val="16"/>
                <w:szCs w:val="16"/>
              </w:rPr>
              <w:t xml:space="preserve">To provide a conduit </w:t>
            </w:r>
            <w:r w:rsidR="00C65849">
              <w:rPr>
                <w:b w:val="0"/>
                <w:sz w:val="16"/>
                <w:szCs w:val="16"/>
              </w:rPr>
              <w:t xml:space="preserve">in </w:t>
            </w:r>
            <w:r w:rsidR="00F356F2">
              <w:rPr>
                <w:b w:val="0"/>
                <w:sz w:val="16"/>
                <w:szCs w:val="16"/>
              </w:rPr>
              <w:t>the UK</w:t>
            </w:r>
            <w:r w:rsidR="00C65849">
              <w:rPr>
                <w:b w:val="0"/>
                <w:sz w:val="16"/>
                <w:szCs w:val="16"/>
              </w:rPr>
              <w:t xml:space="preserve"> providing</w:t>
            </w:r>
            <w:r w:rsidR="00C65849" w:rsidRPr="009F2CFA">
              <w:rPr>
                <w:b w:val="0"/>
                <w:sz w:val="16"/>
                <w:szCs w:val="16"/>
              </w:rPr>
              <w:t xml:space="preserve"> </w:t>
            </w:r>
            <w:r w:rsidR="00C65849">
              <w:rPr>
                <w:b w:val="0"/>
                <w:sz w:val="16"/>
                <w:szCs w:val="16"/>
              </w:rPr>
              <w:t xml:space="preserve">a </w:t>
            </w:r>
            <w:r w:rsidRPr="009F2CFA">
              <w:rPr>
                <w:b w:val="0"/>
                <w:sz w:val="16"/>
                <w:szCs w:val="16"/>
              </w:rPr>
              <w:t>best practice network for Facilities Management to deliver service improvements that have a greater benefit for the business and support a more effective service delivery and integratio</w:t>
            </w:r>
            <w:r>
              <w:rPr>
                <w:b w:val="0"/>
                <w:sz w:val="16"/>
                <w:szCs w:val="16"/>
              </w:rPr>
              <w:t>n platform for our function</w:t>
            </w:r>
          </w:p>
          <w:p w14:paraId="783AAE94" w14:textId="52B263B4" w:rsidR="00436E81" w:rsidRPr="00D7576F" w:rsidRDefault="00436E81" w:rsidP="00436E81">
            <w:pPr>
              <w:pStyle w:val="Puces1"/>
              <w:numPr>
                <w:ilvl w:val="0"/>
                <w:numId w:val="3"/>
              </w:numPr>
              <w:spacing w:after="0" w:line="276" w:lineRule="auto"/>
              <w:rPr>
                <w:b w:val="0"/>
                <w:sz w:val="16"/>
                <w:szCs w:val="16"/>
              </w:rPr>
            </w:pPr>
            <w:r w:rsidRPr="00D7576F">
              <w:rPr>
                <w:b w:val="0"/>
                <w:sz w:val="16"/>
                <w:szCs w:val="16"/>
              </w:rPr>
              <w:t xml:space="preserve">Ensuring </w:t>
            </w:r>
            <w:r>
              <w:rPr>
                <w:b w:val="0"/>
                <w:sz w:val="16"/>
                <w:szCs w:val="16"/>
              </w:rPr>
              <w:t>projects are</w:t>
            </w:r>
            <w:r w:rsidRPr="00D7576F">
              <w:rPr>
                <w:b w:val="0"/>
                <w:sz w:val="16"/>
                <w:szCs w:val="16"/>
              </w:rPr>
              <w:t xml:space="preserve"> being delivered in a </w:t>
            </w:r>
            <w:r w:rsidR="006E077A" w:rsidRPr="00D7576F">
              <w:rPr>
                <w:b w:val="0"/>
                <w:sz w:val="16"/>
                <w:szCs w:val="16"/>
              </w:rPr>
              <w:t>cost-effective</w:t>
            </w:r>
            <w:r w:rsidRPr="00D7576F">
              <w:rPr>
                <w:b w:val="0"/>
                <w:sz w:val="16"/>
                <w:szCs w:val="16"/>
              </w:rPr>
              <w:t xml:space="preserve"> way for the client and Sodexo</w:t>
            </w:r>
          </w:p>
          <w:p w14:paraId="7E48568D" w14:textId="77777777" w:rsidR="00436E81" w:rsidRPr="001128C8" w:rsidRDefault="00436E81" w:rsidP="00436E81">
            <w:pPr>
              <w:pStyle w:val="Puces1"/>
              <w:numPr>
                <w:ilvl w:val="0"/>
                <w:numId w:val="3"/>
              </w:numPr>
              <w:spacing w:after="0" w:line="276" w:lineRule="auto"/>
              <w:rPr>
                <w:b w:val="0"/>
                <w:sz w:val="16"/>
                <w:szCs w:val="16"/>
              </w:rPr>
            </w:pPr>
            <w:r w:rsidRPr="001128C8">
              <w:rPr>
                <w:b w:val="0"/>
                <w:sz w:val="16"/>
                <w:szCs w:val="16"/>
              </w:rPr>
              <w:t>Ensuring compliance with all Safety, Health &amp; Environment standards and requirements</w:t>
            </w:r>
          </w:p>
          <w:p w14:paraId="382D69EA" w14:textId="77777777" w:rsidR="00436E81" w:rsidRPr="00D7576F" w:rsidRDefault="00436E81" w:rsidP="00436E81">
            <w:pPr>
              <w:pStyle w:val="Puces1"/>
              <w:numPr>
                <w:ilvl w:val="0"/>
                <w:numId w:val="3"/>
              </w:numPr>
              <w:spacing w:after="0" w:line="276" w:lineRule="auto"/>
              <w:rPr>
                <w:b w:val="0"/>
                <w:sz w:val="16"/>
                <w:szCs w:val="16"/>
              </w:rPr>
            </w:pPr>
            <w:r>
              <w:rPr>
                <w:b w:val="0"/>
                <w:sz w:val="16"/>
                <w:szCs w:val="16"/>
              </w:rPr>
              <w:t>Cost control on projects</w:t>
            </w:r>
          </w:p>
          <w:p w14:paraId="4145183D" w14:textId="77777777" w:rsidR="00436E81" w:rsidRPr="00D7576F" w:rsidRDefault="00436E81" w:rsidP="00436E81">
            <w:pPr>
              <w:pStyle w:val="Puces1"/>
              <w:numPr>
                <w:ilvl w:val="0"/>
                <w:numId w:val="3"/>
              </w:numPr>
              <w:spacing w:after="0" w:line="276" w:lineRule="auto"/>
              <w:rPr>
                <w:b w:val="0"/>
                <w:sz w:val="16"/>
                <w:szCs w:val="16"/>
              </w:rPr>
            </w:pPr>
            <w:r>
              <w:rPr>
                <w:b w:val="0"/>
                <w:sz w:val="16"/>
                <w:szCs w:val="16"/>
              </w:rPr>
              <w:t>Effectively manage</w:t>
            </w:r>
            <w:r w:rsidR="00C05E45">
              <w:rPr>
                <w:b w:val="0"/>
                <w:sz w:val="16"/>
                <w:szCs w:val="16"/>
              </w:rPr>
              <w:t xml:space="preserve"> and support</w:t>
            </w:r>
            <w:r>
              <w:rPr>
                <w:b w:val="0"/>
                <w:sz w:val="16"/>
                <w:szCs w:val="16"/>
              </w:rPr>
              <w:t xml:space="preserve"> the key stakeholder relationships</w:t>
            </w:r>
          </w:p>
          <w:p w14:paraId="12BFBB06" w14:textId="77777777" w:rsidR="00436E81" w:rsidRPr="00D7576F" w:rsidRDefault="00C05E45" w:rsidP="00A729FC">
            <w:pPr>
              <w:pStyle w:val="Puces1"/>
              <w:numPr>
                <w:ilvl w:val="0"/>
                <w:numId w:val="3"/>
              </w:numPr>
              <w:spacing w:after="0" w:line="276" w:lineRule="auto"/>
              <w:rPr>
                <w:b w:val="0"/>
                <w:sz w:val="16"/>
                <w:szCs w:val="16"/>
              </w:rPr>
            </w:pPr>
            <w:r>
              <w:rPr>
                <w:b w:val="0"/>
                <w:sz w:val="16"/>
                <w:szCs w:val="16"/>
              </w:rPr>
              <w:t xml:space="preserve">To assist in </w:t>
            </w:r>
            <w:r w:rsidR="00436E81" w:rsidRPr="00D7576F">
              <w:rPr>
                <w:b w:val="0"/>
                <w:sz w:val="16"/>
                <w:szCs w:val="16"/>
              </w:rPr>
              <w:t xml:space="preserve">regular </w:t>
            </w:r>
            <w:r w:rsidR="00436E81">
              <w:rPr>
                <w:b w:val="0"/>
                <w:sz w:val="16"/>
                <w:szCs w:val="16"/>
              </w:rPr>
              <w:t xml:space="preserve">project </w:t>
            </w:r>
            <w:r w:rsidR="00436E81" w:rsidRPr="00D7576F">
              <w:rPr>
                <w:b w:val="0"/>
                <w:sz w:val="16"/>
                <w:szCs w:val="16"/>
              </w:rPr>
              <w:t>meetings wit</w:t>
            </w:r>
            <w:r w:rsidR="00436E81">
              <w:rPr>
                <w:b w:val="0"/>
                <w:sz w:val="16"/>
                <w:szCs w:val="16"/>
              </w:rPr>
              <w:t>h key stakeholders to review progress</w:t>
            </w:r>
          </w:p>
          <w:p w14:paraId="60768701" w14:textId="77777777" w:rsidR="00436E81" w:rsidRPr="00D7576F" w:rsidRDefault="00436E81" w:rsidP="00A729FC">
            <w:pPr>
              <w:pStyle w:val="Puces1"/>
              <w:numPr>
                <w:ilvl w:val="0"/>
                <w:numId w:val="3"/>
              </w:numPr>
              <w:spacing w:after="0" w:line="276" w:lineRule="auto"/>
              <w:rPr>
                <w:b w:val="0"/>
                <w:sz w:val="16"/>
                <w:szCs w:val="16"/>
              </w:rPr>
            </w:pPr>
            <w:r w:rsidRPr="00D7576F">
              <w:rPr>
                <w:b w:val="0"/>
                <w:sz w:val="16"/>
                <w:szCs w:val="16"/>
              </w:rPr>
              <w:t>Share best practice with other sites within the contract to improve service and ensure consistency and alignment of activities</w:t>
            </w:r>
          </w:p>
          <w:p w14:paraId="3E26298C" w14:textId="77777777" w:rsidR="00436E81" w:rsidRPr="00D7576F" w:rsidRDefault="00C05E45" w:rsidP="00A729FC">
            <w:pPr>
              <w:pStyle w:val="Puces1"/>
              <w:numPr>
                <w:ilvl w:val="0"/>
                <w:numId w:val="3"/>
              </w:numPr>
              <w:spacing w:after="0" w:line="276" w:lineRule="auto"/>
              <w:rPr>
                <w:b w:val="0"/>
                <w:sz w:val="16"/>
                <w:szCs w:val="16"/>
              </w:rPr>
            </w:pPr>
            <w:r>
              <w:rPr>
                <w:b w:val="0"/>
                <w:sz w:val="16"/>
                <w:szCs w:val="16"/>
              </w:rPr>
              <w:t>Ensuring</w:t>
            </w:r>
            <w:r w:rsidR="00436E81" w:rsidRPr="00D7576F">
              <w:rPr>
                <w:b w:val="0"/>
                <w:sz w:val="16"/>
                <w:szCs w:val="16"/>
              </w:rPr>
              <w:t xml:space="preserve"> compliance including standard operating procedures</w:t>
            </w:r>
            <w:r w:rsidR="00436E81">
              <w:rPr>
                <w:b w:val="0"/>
                <w:sz w:val="16"/>
                <w:szCs w:val="16"/>
              </w:rPr>
              <w:t xml:space="preserve"> </w:t>
            </w:r>
            <w:r w:rsidR="00436E81" w:rsidRPr="00D7576F">
              <w:rPr>
                <w:b w:val="0"/>
                <w:sz w:val="16"/>
                <w:szCs w:val="16"/>
              </w:rPr>
              <w:t>statutory requirements (health and safety)</w:t>
            </w:r>
          </w:p>
          <w:p w14:paraId="5914C72F" w14:textId="77777777" w:rsidR="00436E81" w:rsidRPr="00D7576F" w:rsidRDefault="00436E81" w:rsidP="00A729FC">
            <w:pPr>
              <w:pStyle w:val="Puces1"/>
              <w:numPr>
                <w:ilvl w:val="0"/>
                <w:numId w:val="3"/>
              </w:numPr>
              <w:spacing w:after="0" w:line="276" w:lineRule="auto"/>
              <w:rPr>
                <w:b w:val="0"/>
                <w:sz w:val="16"/>
                <w:szCs w:val="16"/>
              </w:rPr>
            </w:pPr>
            <w:r>
              <w:rPr>
                <w:b w:val="0"/>
                <w:sz w:val="16"/>
                <w:szCs w:val="16"/>
              </w:rPr>
              <w:t>E</w:t>
            </w:r>
            <w:r w:rsidRPr="00D7576F">
              <w:rPr>
                <w:b w:val="0"/>
                <w:sz w:val="16"/>
                <w:szCs w:val="16"/>
              </w:rPr>
              <w:t>nsure quality assurance, best practice and compliance standards</w:t>
            </w:r>
          </w:p>
          <w:p w14:paraId="0D2A426D" w14:textId="77777777" w:rsidR="009A6A3A" w:rsidRPr="00A729FC" w:rsidRDefault="00436E81" w:rsidP="00A729FC">
            <w:pPr>
              <w:pStyle w:val="Puces1"/>
              <w:numPr>
                <w:ilvl w:val="0"/>
                <w:numId w:val="3"/>
              </w:numPr>
              <w:spacing w:after="0" w:line="276" w:lineRule="auto"/>
              <w:rPr>
                <w:b w:val="0"/>
                <w:sz w:val="16"/>
                <w:szCs w:val="16"/>
              </w:rPr>
            </w:pPr>
            <w:r w:rsidRPr="00D7576F">
              <w:rPr>
                <w:b w:val="0"/>
                <w:sz w:val="16"/>
                <w:szCs w:val="16"/>
              </w:rPr>
              <w:t>Ensuring that H&amp;S procedures and standards and central H&amp;S directives are being complied to, including ensuring that contractors comply with necessary standards</w:t>
            </w:r>
          </w:p>
          <w:p w14:paraId="2942F5BD" w14:textId="77777777" w:rsidR="00436E81" w:rsidRPr="00D7576F" w:rsidRDefault="00436E81" w:rsidP="00A729FC">
            <w:pPr>
              <w:pStyle w:val="Puces1"/>
              <w:numPr>
                <w:ilvl w:val="0"/>
                <w:numId w:val="3"/>
              </w:numPr>
              <w:spacing w:after="0" w:line="276" w:lineRule="auto"/>
              <w:rPr>
                <w:b w:val="0"/>
                <w:sz w:val="16"/>
                <w:szCs w:val="16"/>
              </w:rPr>
            </w:pPr>
            <w:r w:rsidRPr="00D7576F">
              <w:rPr>
                <w:b w:val="0"/>
                <w:sz w:val="16"/>
                <w:szCs w:val="16"/>
              </w:rPr>
              <w:t xml:space="preserve">Deliver against the client’s site safety </w:t>
            </w:r>
            <w:r w:rsidRPr="001128C8">
              <w:rPr>
                <w:b w:val="0"/>
                <w:sz w:val="16"/>
                <w:szCs w:val="16"/>
              </w:rPr>
              <w:t>policies and environment</w:t>
            </w:r>
            <w:r w:rsidRPr="00D7576F">
              <w:rPr>
                <w:b w:val="0"/>
                <w:sz w:val="16"/>
                <w:szCs w:val="16"/>
              </w:rPr>
              <w:t xml:space="preserve"> and sustainability strategies</w:t>
            </w:r>
          </w:p>
          <w:p w14:paraId="08DA1899" w14:textId="684C1DD5" w:rsidR="00436E81" w:rsidRDefault="00436E81" w:rsidP="00A729FC">
            <w:pPr>
              <w:pStyle w:val="Puces1"/>
              <w:numPr>
                <w:ilvl w:val="0"/>
                <w:numId w:val="3"/>
              </w:numPr>
              <w:spacing w:after="0" w:line="276" w:lineRule="auto"/>
              <w:rPr>
                <w:b w:val="0"/>
                <w:sz w:val="16"/>
                <w:szCs w:val="16"/>
              </w:rPr>
            </w:pPr>
            <w:r w:rsidRPr="00D7576F">
              <w:rPr>
                <w:b w:val="0"/>
                <w:sz w:val="16"/>
                <w:szCs w:val="16"/>
              </w:rPr>
              <w:t>Oversee labour management</w:t>
            </w:r>
            <w:r>
              <w:rPr>
                <w:b w:val="0"/>
                <w:sz w:val="16"/>
                <w:szCs w:val="16"/>
              </w:rPr>
              <w:t xml:space="preserve"> for projects</w:t>
            </w:r>
            <w:r w:rsidRPr="00D7576F">
              <w:rPr>
                <w:b w:val="0"/>
                <w:sz w:val="16"/>
                <w:szCs w:val="16"/>
              </w:rPr>
              <w:t xml:space="preserve"> and ensure that this is being managed effectively</w:t>
            </w:r>
          </w:p>
          <w:p w14:paraId="4B2153EA" w14:textId="3BDA1188" w:rsidR="006531F7" w:rsidRPr="00D7576F" w:rsidRDefault="006531F7" w:rsidP="00A729FC">
            <w:pPr>
              <w:pStyle w:val="Puces1"/>
              <w:numPr>
                <w:ilvl w:val="0"/>
                <w:numId w:val="3"/>
              </w:numPr>
              <w:spacing w:after="0" w:line="276" w:lineRule="auto"/>
              <w:rPr>
                <w:b w:val="0"/>
                <w:sz w:val="16"/>
                <w:szCs w:val="16"/>
              </w:rPr>
            </w:pPr>
            <w:r>
              <w:rPr>
                <w:b w:val="0"/>
                <w:sz w:val="16"/>
                <w:szCs w:val="16"/>
              </w:rPr>
              <w:t>Create a forward plan of Project Delivery across the UK</w:t>
            </w:r>
          </w:p>
          <w:p w14:paraId="31EE5D41" w14:textId="77777777" w:rsidR="00424476" w:rsidRPr="00424476" w:rsidRDefault="00424476" w:rsidP="00424476">
            <w:pPr>
              <w:rPr>
                <w:rFonts w:cs="Arial"/>
                <w:color w:val="000000" w:themeColor="text1"/>
                <w:szCs w:val="20"/>
                <w:lang w:val="en-GB"/>
              </w:rPr>
            </w:pPr>
          </w:p>
        </w:tc>
      </w:tr>
    </w:tbl>
    <w:p w14:paraId="5E50B687" w14:textId="77777777" w:rsidR="00436E81" w:rsidRPr="00114C8C" w:rsidRDefault="00436E81"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E4F299B"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9773C3F"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0BE22D0" w14:textId="77777777" w:rsidTr="00161F93">
        <w:trPr>
          <w:trHeight w:val="620"/>
        </w:trPr>
        <w:tc>
          <w:tcPr>
            <w:tcW w:w="10456" w:type="dxa"/>
            <w:tcBorders>
              <w:top w:val="nil"/>
              <w:left w:val="single" w:sz="2" w:space="0" w:color="auto"/>
              <w:bottom w:val="single" w:sz="4" w:space="0" w:color="auto"/>
              <w:right w:val="single" w:sz="4" w:space="0" w:color="auto"/>
            </w:tcBorders>
          </w:tcPr>
          <w:p w14:paraId="4DFC0EA7" w14:textId="77777777" w:rsidR="00D023C4" w:rsidRDefault="00D023C4" w:rsidP="00D023C4">
            <w:pPr>
              <w:pStyle w:val="Puces1"/>
              <w:numPr>
                <w:ilvl w:val="0"/>
                <w:numId w:val="0"/>
              </w:numPr>
              <w:spacing w:line="276" w:lineRule="auto"/>
              <w:ind w:left="720"/>
              <w:jc w:val="both"/>
              <w:rPr>
                <w:b w:val="0"/>
                <w:color w:val="000000" w:themeColor="text1"/>
                <w:sz w:val="16"/>
                <w:szCs w:val="16"/>
              </w:rPr>
            </w:pPr>
          </w:p>
          <w:p w14:paraId="59CAF35C" w14:textId="77777777" w:rsidR="00436E81" w:rsidRPr="00436E81" w:rsidRDefault="00436E81" w:rsidP="00A729FC">
            <w:pPr>
              <w:pStyle w:val="Puces1"/>
              <w:numPr>
                <w:ilvl w:val="0"/>
                <w:numId w:val="3"/>
              </w:numPr>
              <w:spacing w:after="0" w:line="276" w:lineRule="auto"/>
              <w:jc w:val="both"/>
              <w:rPr>
                <w:b w:val="0"/>
                <w:color w:val="000000" w:themeColor="text1"/>
                <w:sz w:val="16"/>
                <w:szCs w:val="16"/>
              </w:rPr>
            </w:pPr>
            <w:r w:rsidRPr="00436E81">
              <w:rPr>
                <w:b w:val="0"/>
                <w:color w:val="000000" w:themeColor="text1"/>
                <w:sz w:val="16"/>
                <w:szCs w:val="16"/>
              </w:rPr>
              <w:t>P&amp;L reports - Management of financial expenditure and compliance with the contract operating budget</w:t>
            </w:r>
          </w:p>
          <w:p w14:paraId="59E6F054" w14:textId="77777777" w:rsidR="00436E81" w:rsidRPr="00436E81" w:rsidRDefault="00436E81" w:rsidP="00A729FC">
            <w:pPr>
              <w:pStyle w:val="Puces1"/>
              <w:numPr>
                <w:ilvl w:val="0"/>
                <w:numId w:val="3"/>
              </w:numPr>
              <w:spacing w:after="0" w:line="276" w:lineRule="auto"/>
              <w:jc w:val="both"/>
              <w:rPr>
                <w:b w:val="0"/>
                <w:color w:val="000000" w:themeColor="text1"/>
                <w:sz w:val="16"/>
                <w:szCs w:val="16"/>
              </w:rPr>
            </w:pPr>
            <w:r w:rsidRPr="00436E81">
              <w:rPr>
                <w:b w:val="0"/>
                <w:color w:val="000000" w:themeColor="text1"/>
                <w:sz w:val="16"/>
                <w:szCs w:val="16"/>
              </w:rPr>
              <w:t>Labour productivity management</w:t>
            </w:r>
          </w:p>
          <w:p w14:paraId="0B9EB38A" w14:textId="77777777" w:rsidR="00436E81" w:rsidRPr="00436E81" w:rsidRDefault="00436E81" w:rsidP="00A729FC">
            <w:pPr>
              <w:pStyle w:val="Puces1"/>
              <w:numPr>
                <w:ilvl w:val="0"/>
                <w:numId w:val="3"/>
              </w:numPr>
              <w:spacing w:after="0" w:line="276" w:lineRule="auto"/>
              <w:jc w:val="both"/>
              <w:rPr>
                <w:b w:val="0"/>
                <w:color w:val="000000" w:themeColor="text1"/>
                <w:sz w:val="16"/>
                <w:szCs w:val="16"/>
              </w:rPr>
            </w:pPr>
            <w:r w:rsidRPr="00436E81">
              <w:rPr>
                <w:b w:val="0"/>
                <w:color w:val="000000" w:themeColor="text1"/>
                <w:sz w:val="16"/>
                <w:szCs w:val="16"/>
              </w:rPr>
              <w:t>Customer satisfaction ratings, net promoter score</w:t>
            </w:r>
          </w:p>
          <w:p w14:paraId="625A739F" w14:textId="77777777" w:rsidR="00436E81" w:rsidRPr="00436E81" w:rsidRDefault="00436E81" w:rsidP="00A729FC">
            <w:pPr>
              <w:pStyle w:val="Puces1"/>
              <w:numPr>
                <w:ilvl w:val="0"/>
                <w:numId w:val="3"/>
              </w:numPr>
              <w:spacing w:after="0" w:line="276" w:lineRule="auto"/>
              <w:jc w:val="both"/>
              <w:rPr>
                <w:b w:val="0"/>
                <w:color w:val="000000" w:themeColor="text1"/>
                <w:sz w:val="16"/>
                <w:szCs w:val="16"/>
              </w:rPr>
            </w:pPr>
            <w:r w:rsidRPr="00436E81">
              <w:rPr>
                <w:b w:val="0"/>
                <w:color w:val="000000" w:themeColor="text1"/>
                <w:sz w:val="16"/>
                <w:szCs w:val="16"/>
              </w:rPr>
              <w:t>Business plan actions</w:t>
            </w:r>
          </w:p>
          <w:p w14:paraId="43128755" w14:textId="77777777" w:rsidR="00436E81" w:rsidRPr="00436E81" w:rsidRDefault="00436E81" w:rsidP="00A729FC">
            <w:pPr>
              <w:pStyle w:val="Puces1"/>
              <w:numPr>
                <w:ilvl w:val="0"/>
                <w:numId w:val="3"/>
              </w:numPr>
              <w:spacing w:after="0" w:line="276" w:lineRule="auto"/>
              <w:jc w:val="both"/>
              <w:rPr>
                <w:b w:val="0"/>
                <w:color w:val="000000" w:themeColor="text1"/>
                <w:sz w:val="16"/>
                <w:szCs w:val="16"/>
              </w:rPr>
            </w:pPr>
            <w:r w:rsidRPr="00436E81">
              <w:rPr>
                <w:b w:val="0"/>
                <w:color w:val="000000" w:themeColor="text1"/>
                <w:sz w:val="16"/>
                <w:szCs w:val="16"/>
              </w:rPr>
              <w:t>Business growth &amp; developments</w:t>
            </w:r>
          </w:p>
          <w:p w14:paraId="38DEA949" w14:textId="77777777" w:rsidR="00436E81" w:rsidRPr="00436E81" w:rsidRDefault="00436E81" w:rsidP="00A729FC">
            <w:pPr>
              <w:pStyle w:val="Puces1"/>
              <w:numPr>
                <w:ilvl w:val="0"/>
                <w:numId w:val="3"/>
              </w:numPr>
              <w:spacing w:after="0" w:line="276" w:lineRule="auto"/>
              <w:jc w:val="both"/>
              <w:rPr>
                <w:b w:val="0"/>
                <w:color w:val="000000" w:themeColor="text1"/>
                <w:sz w:val="16"/>
                <w:szCs w:val="16"/>
              </w:rPr>
            </w:pPr>
            <w:r w:rsidRPr="00436E81">
              <w:rPr>
                <w:b w:val="0"/>
                <w:color w:val="000000" w:themeColor="text1"/>
                <w:sz w:val="16"/>
                <w:szCs w:val="16"/>
              </w:rPr>
              <w:t>Service specific audit and customer journey scores</w:t>
            </w:r>
          </w:p>
          <w:p w14:paraId="51113474" w14:textId="77777777" w:rsidR="00436E81" w:rsidRPr="00436E81" w:rsidRDefault="00436E81" w:rsidP="00A729FC">
            <w:pPr>
              <w:pStyle w:val="Puces1"/>
              <w:numPr>
                <w:ilvl w:val="0"/>
                <w:numId w:val="3"/>
              </w:numPr>
              <w:spacing w:after="0" w:line="276" w:lineRule="auto"/>
              <w:jc w:val="both"/>
              <w:rPr>
                <w:b w:val="0"/>
                <w:color w:val="000000" w:themeColor="text1"/>
                <w:sz w:val="16"/>
                <w:szCs w:val="16"/>
              </w:rPr>
            </w:pPr>
            <w:r w:rsidRPr="00436E81">
              <w:rPr>
                <w:b w:val="0"/>
                <w:color w:val="000000" w:themeColor="text1"/>
                <w:sz w:val="16"/>
                <w:szCs w:val="16"/>
              </w:rPr>
              <w:t>People management (Performance development reviews, training plans, labour turnover, attendance rates)</w:t>
            </w:r>
          </w:p>
          <w:p w14:paraId="1C16254D" w14:textId="77777777" w:rsidR="00436E81" w:rsidRPr="00436E81" w:rsidRDefault="00436E81" w:rsidP="00A729FC">
            <w:pPr>
              <w:pStyle w:val="Puces1"/>
              <w:numPr>
                <w:ilvl w:val="0"/>
                <w:numId w:val="3"/>
              </w:numPr>
              <w:spacing w:after="0" w:line="276" w:lineRule="auto"/>
              <w:jc w:val="both"/>
              <w:rPr>
                <w:b w:val="0"/>
                <w:color w:val="000000" w:themeColor="text1"/>
                <w:sz w:val="16"/>
                <w:szCs w:val="16"/>
              </w:rPr>
            </w:pPr>
            <w:r w:rsidRPr="00436E81">
              <w:rPr>
                <w:b w:val="0"/>
                <w:color w:val="000000" w:themeColor="text1"/>
                <w:sz w:val="16"/>
                <w:szCs w:val="16"/>
              </w:rPr>
              <w:t>Compliance with relevant statutory regulations relating to Safe Sys</w:t>
            </w:r>
            <w:r w:rsidR="00A032A2">
              <w:rPr>
                <w:b w:val="0"/>
                <w:color w:val="000000" w:themeColor="text1"/>
                <w:sz w:val="16"/>
                <w:szCs w:val="16"/>
              </w:rPr>
              <w:t>tems of Work, Health &amp; Safety, Hygiene, Cleanliness, F</w:t>
            </w:r>
            <w:r w:rsidRPr="00436E81">
              <w:rPr>
                <w:b w:val="0"/>
                <w:color w:val="000000" w:themeColor="text1"/>
                <w:sz w:val="16"/>
                <w:szCs w:val="16"/>
              </w:rPr>
              <w:t>ire safety and COSHH</w:t>
            </w:r>
          </w:p>
          <w:p w14:paraId="18A1C8AD" w14:textId="77777777" w:rsidR="00436E81" w:rsidRPr="00436E81" w:rsidRDefault="00436E81" w:rsidP="00A729FC">
            <w:pPr>
              <w:pStyle w:val="Puces1"/>
              <w:numPr>
                <w:ilvl w:val="0"/>
                <w:numId w:val="3"/>
              </w:numPr>
              <w:spacing w:after="0" w:line="276" w:lineRule="auto"/>
              <w:jc w:val="both"/>
              <w:rPr>
                <w:b w:val="0"/>
                <w:color w:val="000000" w:themeColor="text1"/>
                <w:sz w:val="16"/>
                <w:szCs w:val="16"/>
              </w:rPr>
            </w:pPr>
            <w:r w:rsidRPr="00436E81">
              <w:rPr>
                <w:b w:val="0"/>
                <w:color w:val="000000" w:themeColor="text1"/>
                <w:sz w:val="16"/>
                <w:szCs w:val="16"/>
              </w:rPr>
              <w:t>Contractual KPI and SLA targets</w:t>
            </w:r>
          </w:p>
          <w:p w14:paraId="119C5630" w14:textId="77777777" w:rsidR="00745A24" w:rsidRPr="00D023C4" w:rsidRDefault="00436E81" w:rsidP="00A729FC">
            <w:pPr>
              <w:pStyle w:val="Puces1"/>
              <w:numPr>
                <w:ilvl w:val="0"/>
                <w:numId w:val="3"/>
              </w:numPr>
              <w:spacing w:after="0" w:line="276" w:lineRule="auto"/>
              <w:jc w:val="both"/>
              <w:rPr>
                <w:color w:val="000000" w:themeColor="text1"/>
                <w:szCs w:val="20"/>
              </w:rPr>
            </w:pPr>
            <w:r w:rsidRPr="00436E81">
              <w:rPr>
                <w:b w:val="0"/>
                <w:color w:val="000000" w:themeColor="text1"/>
                <w:sz w:val="16"/>
                <w:szCs w:val="16"/>
              </w:rPr>
              <w:t>Management information / monthly report production</w:t>
            </w:r>
          </w:p>
          <w:p w14:paraId="35A331E6" w14:textId="77777777" w:rsidR="00D023C4" w:rsidRPr="00424476" w:rsidRDefault="00D023C4" w:rsidP="00D023C4">
            <w:pPr>
              <w:pStyle w:val="Puces1"/>
              <w:numPr>
                <w:ilvl w:val="0"/>
                <w:numId w:val="0"/>
              </w:numPr>
              <w:spacing w:after="0" w:line="276" w:lineRule="auto"/>
              <w:ind w:left="720"/>
              <w:jc w:val="both"/>
              <w:rPr>
                <w:color w:val="000000" w:themeColor="text1"/>
                <w:szCs w:val="20"/>
              </w:rPr>
            </w:pPr>
          </w:p>
        </w:tc>
      </w:tr>
    </w:tbl>
    <w:p w14:paraId="294A72BC"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D78378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2062BA"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427BB6D" w14:textId="77777777" w:rsidTr="004238D8">
        <w:trPr>
          <w:trHeight w:val="620"/>
        </w:trPr>
        <w:tc>
          <w:tcPr>
            <w:tcW w:w="10458" w:type="dxa"/>
            <w:tcBorders>
              <w:top w:val="nil"/>
              <w:left w:val="single" w:sz="2" w:space="0" w:color="auto"/>
              <w:bottom w:val="single" w:sz="4" w:space="0" w:color="auto"/>
              <w:right w:val="single" w:sz="4" w:space="0" w:color="auto"/>
            </w:tcBorders>
          </w:tcPr>
          <w:p w14:paraId="07F764EE" w14:textId="77777777" w:rsidR="00436E81" w:rsidRDefault="00436E81" w:rsidP="00436E81">
            <w:pPr>
              <w:pStyle w:val="Puces4"/>
              <w:numPr>
                <w:ilvl w:val="0"/>
                <w:numId w:val="0"/>
              </w:numPr>
              <w:spacing w:line="276" w:lineRule="auto"/>
              <w:ind w:left="720"/>
              <w:rPr>
                <w:sz w:val="16"/>
                <w:szCs w:val="16"/>
              </w:rPr>
            </w:pPr>
          </w:p>
          <w:p w14:paraId="38E7B024" w14:textId="3B95D0D2" w:rsidR="00EA3990" w:rsidRPr="00A032A2" w:rsidRDefault="0000724E" w:rsidP="00A032A2">
            <w:pPr>
              <w:pStyle w:val="Puces4"/>
              <w:numPr>
                <w:ilvl w:val="0"/>
                <w:numId w:val="3"/>
              </w:numPr>
              <w:spacing w:line="276" w:lineRule="auto"/>
              <w:rPr>
                <w:sz w:val="16"/>
                <w:szCs w:val="16"/>
              </w:rPr>
            </w:pPr>
            <w:r w:rsidRPr="0000724E">
              <w:rPr>
                <w:sz w:val="16"/>
                <w:szCs w:val="16"/>
              </w:rPr>
              <w:t xml:space="preserve">Experience of having operated successfully within an outsourced </w:t>
            </w:r>
            <w:r w:rsidRPr="00A032A2">
              <w:rPr>
                <w:sz w:val="16"/>
                <w:szCs w:val="16"/>
              </w:rPr>
              <w:t>integrated facilities project management environment</w:t>
            </w:r>
            <w:r w:rsidR="00A032A2" w:rsidRPr="00A032A2">
              <w:rPr>
                <w:sz w:val="16"/>
                <w:szCs w:val="16"/>
              </w:rPr>
              <w:t>.</w:t>
            </w:r>
          </w:p>
          <w:p w14:paraId="2B5D18F7" w14:textId="77777777" w:rsidR="0000724E" w:rsidRDefault="0000724E" w:rsidP="00436E81">
            <w:pPr>
              <w:pStyle w:val="ListParagraph"/>
              <w:numPr>
                <w:ilvl w:val="0"/>
                <w:numId w:val="3"/>
              </w:numPr>
              <w:spacing w:line="276" w:lineRule="auto"/>
              <w:rPr>
                <w:rFonts w:eastAsia="MS Mincho" w:cs="Arial"/>
                <w:bCs/>
                <w:color w:val="000000"/>
                <w:sz w:val="16"/>
                <w:szCs w:val="16"/>
                <w:lang w:val="en-GB"/>
              </w:rPr>
            </w:pPr>
            <w:r w:rsidRPr="0000724E">
              <w:rPr>
                <w:rFonts w:eastAsia="MS Mincho" w:cs="Arial"/>
                <w:bCs/>
                <w:color w:val="000000"/>
                <w:sz w:val="16"/>
                <w:szCs w:val="16"/>
                <w:lang w:val="en-GB"/>
              </w:rPr>
              <w:t>Knowledge of CAD and similar project management systems</w:t>
            </w:r>
            <w:r w:rsidR="00A032A2">
              <w:rPr>
                <w:rFonts w:eastAsia="MS Mincho" w:cs="Arial"/>
                <w:bCs/>
                <w:color w:val="000000"/>
                <w:sz w:val="16"/>
                <w:szCs w:val="16"/>
                <w:lang w:val="en-GB"/>
              </w:rPr>
              <w:t>.</w:t>
            </w:r>
          </w:p>
          <w:p w14:paraId="64FFF2C7" w14:textId="66C20F3C" w:rsidR="0000724E" w:rsidRPr="00CD6542" w:rsidRDefault="0020619E" w:rsidP="00CD6542">
            <w:pPr>
              <w:pStyle w:val="ListParagraph"/>
              <w:numPr>
                <w:ilvl w:val="0"/>
                <w:numId w:val="3"/>
              </w:numPr>
              <w:spacing w:line="276" w:lineRule="auto"/>
              <w:rPr>
                <w:rFonts w:eastAsia="MS Mincho" w:cs="Arial"/>
                <w:bCs/>
                <w:color w:val="000000"/>
                <w:sz w:val="16"/>
                <w:szCs w:val="16"/>
                <w:lang w:val="en-GB"/>
              </w:rPr>
            </w:pPr>
            <w:r>
              <w:rPr>
                <w:rFonts w:eastAsia="MS Mincho" w:cs="Arial"/>
                <w:bCs/>
                <w:color w:val="000000"/>
                <w:sz w:val="16"/>
                <w:szCs w:val="16"/>
                <w:lang w:val="en-GB"/>
              </w:rPr>
              <w:t xml:space="preserve">Knowledge of Microsoft Project and experience with Project Management software </w:t>
            </w:r>
            <w:r w:rsidR="0047591E">
              <w:rPr>
                <w:rFonts w:eastAsia="MS Mincho" w:cs="Arial"/>
                <w:bCs/>
                <w:color w:val="000000"/>
                <w:sz w:val="16"/>
                <w:szCs w:val="16"/>
                <w:lang w:val="en-GB"/>
              </w:rPr>
              <w:t>preferred</w:t>
            </w:r>
            <w:r w:rsidR="00A032A2" w:rsidRPr="00CD6542">
              <w:rPr>
                <w:rFonts w:eastAsia="MS Mincho" w:cs="Arial"/>
                <w:bCs/>
                <w:color w:val="000000"/>
                <w:sz w:val="16"/>
                <w:szCs w:val="16"/>
                <w:lang w:val="en-GB"/>
              </w:rPr>
              <w:t>.</w:t>
            </w:r>
          </w:p>
          <w:p w14:paraId="4A11AA70" w14:textId="77777777" w:rsidR="0000724E" w:rsidRPr="0000724E" w:rsidRDefault="0000724E" w:rsidP="00436E81">
            <w:pPr>
              <w:pStyle w:val="ListParagraph"/>
              <w:numPr>
                <w:ilvl w:val="0"/>
                <w:numId w:val="3"/>
              </w:numPr>
              <w:spacing w:line="276" w:lineRule="auto"/>
              <w:rPr>
                <w:rFonts w:eastAsia="MS Mincho" w:cs="Arial"/>
                <w:bCs/>
                <w:color w:val="000000"/>
                <w:sz w:val="16"/>
                <w:szCs w:val="16"/>
                <w:lang w:val="en-GB"/>
              </w:rPr>
            </w:pPr>
            <w:r w:rsidRPr="0000724E">
              <w:rPr>
                <w:rFonts w:eastAsia="MS Mincho" w:cs="Arial"/>
                <w:bCs/>
                <w:color w:val="000000"/>
                <w:sz w:val="16"/>
                <w:szCs w:val="16"/>
                <w:lang w:val="en-GB"/>
              </w:rPr>
              <w:t>Proven experience of developing profitable relationships with clients</w:t>
            </w:r>
            <w:r w:rsidR="00A032A2">
              <w:rPr>
                <w:rFonts w:eastAsia="MS Mincho" w:cs="Arial"/>
                <w:bCs/>
                <w:color w:val="000000"/>
                <w:sz w:val="16"/>
                <w:szCs w:val="16"/>
                <w:lang w:val="en-GB"/>
              </w:rPr>
              <w:t>.</w:t>
            </w:r>
          </w:p>
          <w:p w14:paraId="22C464FA" w14:textId="77777777" w:rsidR="0000724E" w:rsidRDefault="0000724E" w:rsidP="00436E81">
            <w:pPr>
              <w:pStyle w:val="Puces1"/>
              <w:numPr>
                <w:ilvl w:val="0"/>
                <w:numId w:val="3"/>
              </w:numPr>
              <w:spacing w:after="0" w:line="276" w:lineRule="auto"/>
              <w:rPr>
                <w:b w:val="0"/>
                <w:sz w:val="16"/>
                <w:szCs w:val="16"/>
              </w:rPr>
            </w:pPr>
            <w:r w:rsidRPr="00D65E73">
              <w:rPr>
                <w:b w:val="0"/>
                <w:sz w:val="16"/>
                <w:szCs w:val="16"/>
              </w:rPr>
              <w:t>Proven financial acumen essential with commercial experience and business acumen</w:t>
            </w:r>
            <w:r w:rsidR="00A032A2">
              <w:rPr>
                <w:b w:val="0"/>
                <w:sz w:val="16"/>
                <w:szCs w:val="16"/>
              </w:rPr>
              <w:t>.</w:t>
            </w:r>
          </w:p>
          <w:p w14:paraId="63629FF0" w14:textId="1912B31A" w:rsidR="00D023C4" w:rsidRDefault="00CD6542" w:rsidP="00436E81">
            <w:pPr>
              <w:pStyle w:val="Puces1"/>
              <w:numPr>
                <w:ilvl w:val="0"/>
                <w:numId w:val="3"/>
              </w:numPr>
              <w:spacing w:after="0" w:line="276" w:lineRule="auto"/>
              <w:rPr>
                <w:b w:val="0"/>
                <w:sz w:val="16"/>
                <w:szCs w:val="16"/>
              </w:rPr>
            </w:pPr>
            <w:r>
              <w:rPr>
                <w:b w:val="0"/>
                <w:sz w:val="16"/>
                <w:szCs w:val="16"/>
              </w:rPr>
              <w:t>Knowledge of basic</w:t>
            </w:r>
            <w:r w:rsidR="0020619E">
              <w:rPr>
                <w:b w:val="0"/>
                <w:sz w:val="16"/>
                <w:szCs w:val="16"/>
              </w:rPr>
              <w:t xml:space="preserve"> legal requirements, building and safety codes, safety inspections, city guidelines and local and state regulations are met.</w:t>
            </w:r>
          </w:p>
          <w:p w14:paraId="599EA136" w14:textId="77777777" w:rsidR="0020619E" w:rsidRDefault="0020619E" w:rsidP="00436E81">
            <w:pPr>
              <w:pStyle w:val="Puces1"/>
              <w:numPr>
                <w:ilvl w:val="0"/>
                <w:numId w:val="3"/>
              </w:numPr>
              <w:spacing w:after="0" w:line="276" w:lineRule="auto"/>
              <w:rPr>
                <w:b w:val="0"/>
                <w:sz w:val="16"/>
                <w:szCs w:val="16"/>
              </w:rPr>
            </w:pPr>
            <w:r>
              <w:rPr>
                <w:b w:val="0"/>
                <w:sz w:val="16"/>
                <w:szCs w:val="16"/>
              </w:rPr>
              <w:t xml:space="preserve">Ability to </w:t>
            </w:r>
            <w:proofErr w:type="gramStart"/>
            <w:r>
              <w:rPr>
                <w:b w:val="0"/>
                <w:sz w:val="16"/>
                <w:szCs w:val="16"/>
              </w:rPr>
              <w:t>multi task</w:t>
            </w:r>
            <w:proofErr w:type="gramEnd"/>
            <w:r>
              <w:rPr>
                <w:b w:val="0"/>
                <w:sz w:val="16"/>
                <w:szCs w:val="16"/>
              </w:rPr>
              <w:t>, prioritise and manage time efficiently.</w:t>
            </w:r>
          </w:p>
          <w:p w14:paraId="359B8B74" w14:textId="77777777" w:rsidR="0020619E" w:rsidRPr="00D65E73" w:rsidRDefault="0020619E" w:rsidP="00436E81">
            <w:pPr>
              <w:pStyle w:val="Puces1"/>
              <w:numPr>
                <w:ilvl w:val="0"/>
                <w:numId w:val="3"/>
              </w:numPr>
              <w:spacing w:after="0" w:line="276" w:lineRule="auto"/>
              <w:rPr>
                <w:b w:val="0"/>
                <w:sz w:val="16"/>
                <w:szCs w:val="16"/>
              </w:rPr>
            </w:pPr>
            <w:r>
              <w:rPr>
                <w:b w:val="0"/>
                <w:sz w:val="16"/>
                <w:szCs w:val="16"/>
              </w:rPr>
              <w:t xml:space="preserve">Able to manage team of employees and multiple projects. </w:t>
            </w:r>
          </w:p>
          <w:p w14:paraId="2B41BE21" w14:textId="77777777" w:rsidR="0000724E" w:rsidRPr="004238D8" w:rsidRDefault="0000724E" w:rsidP="0000724E">
            <w:pPr>
              <w:pStyle w:val="Puces4"/>
              <w:numPr>
                <w:ilvl w:val="0"/>
                <w:numId w:val="0"/>
              </w:numPr>
              <w:ind w:left="360"/>
            </w:pPr>
          </w:p>
        </w:tc>
      </w:tr>
    </w:tbl>
    <w:p w14:paraId="534E0A5B" w14:textId="77777777" w:rsidR="005323E4" w:rsidRDefault="005323E4"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E7C481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3F0230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3DDCDED" w14:textId="77777777" w:rsidTr="0007446E">
        <w:trPr>
          <w:trHeight w:val="620"/>
        </w:trPr>
        <w:tc>
          <w:tcPr>
            <w:tcW w:w="10456" w:type="dxa"/>
            <w:tcBorders>
              <w:top w:val="nil"/>
              <w:left w:val="single" w:sz="2" w:space="0" w:color="auto"/>
              <w:bottom w:val="single" w:sz="4" w:space="0" w:color="auto"/>
              <w:right w:val="single" w:sz="4" w:space="0" w:color="auto"/>
            </w:tcBorders>
          </w:tcPr>
          <w:p w14:paraId="60E75D85" w14:textId="77777777" w:rsidR="0000724E" w:rsidRPr="00D65E73" w:rsidRDefault="0000724E" w:rsidP="0000724E">
            <w:pPr>
              <w:pStyle w:val="Puces1"/>
              <w:numPr>
                <w:ilvl w:val="0"/>
                <w:numId w:val="0"/>
              </w:numPr>
              <w:spacing w:after="0"/>
              <w:rPr>
                <w:b w:val="0"/>
                <w:sz w:val="16"/>
                <w:szCs w:val="16"/>
              </w:rPr>
            </w:pPr>
            <w:r w:rsidRPr="00D65E73">
              <w:rPr>
                <w:b w:val="0"/>
                <w:sz w:val="16"/>
                <w:szCs w:val="16"/>
              </w:rPr>
              <w:t xml:space="preserve">  </w:t>
            </w:r>
          </w:p>
          <w:p w14:paraId="26FBA11E" w14:textId="77777777" w:rsidR="007A3918" w:rsidRPr="007A3918" w:rsidRDefault="0000724E" w:rsidP="0047591E">
            <w:pPr>
              <w:pStyle w:val="Puces1"/>
              <w:numPr>
                <w:ilvl w:val="0"/>
                <w:numId w:val="18"/>
              </w:numPr>
              <w:spacing w:after="0" w:line="276" w:lineRule="auto"/>
              <w:jc w:val="both"/>
              <w:rPr>
                <w:b w:val="0"/>
                <w:sz w:val="16"/>
                <w:szCs w:val="16"/>
              </w:rPr>
            </w:pPr>
            <w:r w:rsidRPr="00D65E73">
              <w:rPr>
                <w:b w:val="0"/>
                <w:sz w:val="16"/>
                <w:szCs w:val="16"/>
              </w:rPr>
              <w:t>Demonstrable track record of developing succes</w:t>
            </w:r>
            <w:r>
              <w:rPr>
                <w:b w:val="0"/>
                <w:sz w:val="16"/>
                <w:szCs w:val="16"/>
              </w:rPr>
              <w:t>sful operational strategies across a broad portfolio of projects</w:t>
            </w:r>
          </w:p>
          <w:p w14:paraId="1E60C1A9" w14:textId="77777777" w:rsidR="0000724E" w:rsidRPr="00D65E73" w:rsidRDefault="0000724E" w:rsidP="0047591E">
            <w:pPr>
              <w:pStyle w:val="Puces1"/>
              <w:numPr>
                <w:ilvl w:val="0"/>
                <w:numId w:val="18"/>
              </w:numPr>
              <w:spacing w:after="0" w:line="276" w:lineRule="auto"/>
              <w:jc w:val="both"/>
              <w:rPr>
                <w:b w:val="0"/>
                <w:sz w:val="16"/>
                <w:szCs w:val="16"/>
              </w:rPr>
            </w:pPr>
            <w:r w:rsidRPr="00D65E73">
              <w:rPr>
                <w:b w:val="0"/>
                <w:sz w:val="16"/>
                <w:szCs w:val="16"/>
              </w:rPr>
              <w:t xml:space="preserve">Exceptional client relationship management skills </w:t>
            </w:r>
          </w:p>
          <w:p w14:paraId="00F227FF" w14:textId="77777777" w:rsidR="0000724E" w:rsidRPr="00D65E73" w:rsidRDefault="0000724E" w:rsidP="0047591E">
            <w:pPr>
              <w:pStyle w:val="Puces1"/>
              <w:numPr>
                <w:ilvl w:val="0"/>
                <w:numId w:val="18"/>
              </w:numPr>
              <w:spacing w:after="0" w:line="276" w:lineRule="auto"/>
              <w:jc w:val="both"/>
              <w:rPr>
                <w:b w:val="0"/>
                <w:sz w:val="16"/>
                <w:szCs w:val="16"/>
              </w:rPr>
            </w:pPr>
            <w:r w:rsidRPr="00D65E73">
              <w:rPr>
                <w:b w:val="0"/>
                <w:sz w:val="16"/>
                <w:szCs w:val="16"/>
              </w:rPr>
              <w:t>Considerable experience in</w:t>
            </w:r>
            <w:r>
              <w:rPr>
                <w:b w:val="0"/>
                <w:sz w:val="16"/>
                <w:szCs w:val="16"/>
              </w:rPr>
              <w:t xml:space="preserve"> project service delivery</w:t>
            </w:r>
            <w:r w:rsidRPr="00D65E73">
              <w:rPr>
                <w:b w:val="0"/>
                <w:sz w:val="16"/>
                <w:szCs w:val="16"/>
              </w:rPr>
              <w:t xml:space="preserve">  </w:t>
            </w:r>
          </w:p>
          <w:p w14:paraId="64F50C92" w14:textId="77777777" w:rsidR="0000724E" w:rsidRPr="00D65E73" w:rsidRDefault="0000724E" w:rsidP="0047591E">
            <w:pPr>
              <w:pStyle w:val="Puces1"/>
              <w:numPr>
                <w:ilvl w:val="0"/>
                <w:numId w:val="18"/>
              </w:numPr>
              <w:spacing w:after="0" w:line="276" w:lineRule="auto"/>
              <w:jc w:val="both"/>
              <w:rPr>
                <w:b w:val="0"/>
                <w:sz w:val="16"/>
                <w:szCs w:val="16"/>
              </w:rPr>
            </w:pPr>
            <w:r w:rsidRPr="00D65E73">
              <w:rPr>
                <w:b w:val="0"/>
                <w:sz w:val="16"/>
                <w:szCs w:val="16"/>
              </w:rPr>
              <w:t xml:space="preserve">Proven track record of initiating and leading demanding business change programmes </w:t>
            </w:r>
          </w:p>
          <w:p w14:paraId="27F019F4" w14:textId="77777777" w:rsidR="0000724E" w:rsidRPr="00D65E73" w:rsidRDefault="0000724E" w:rsidP="0047591E">
            <w:pPr>
              <w:pStyle w:val="Puces1"/>
              <w:numPr>
                <w:ilvl w:val="0"/>
                <w:numId w:val="18"/>
              </w:numPr>
              <w:spacing w:after="0" w:line="276" w:lineRule="auto"/>
              <w:jc w:val="both"/>
              <w:rPr>
                <w:b w:val="0"/>
                <w:sz w:val="16"/>
                <w:szCs w:val="16"/>
              </w:rPr>
            </w:pPr>
            <w:r w:rsidRPr="00D65E73">
              <w:rPr>
                <w:b w:val="0"/>
                <w:sz w:val="16"/>
                <w:szCs w:val="16"/>
              </w:rPr>
              <w:t xml:space="preserve">Proven experience in identifying new business </w:t>
            </w:r>
          </w:p>
          <w:p w14:paraId="41206D92" w14:textId="77777777" w:rsidR="0000724E" w:rsidRPr="00D65E73" w:rsidRDefault="0000724E" w:rsidP="0047591E">
            <w:pPr>
              <w:pStyle w:val="Puces1"/>
              <w:numPr>
                <w:ilvl w:val="0"/>
                <w:numId w:val="18"/>
              </w:numPr>
              <w:spacing w:after="0" w:line="276" w:lineRule="auto"/>
              <w:jc w:val="both"/>
              <w:rPr>
                <w:b w:val="0"/>
                <w:sz w:val="16"/>
                <w:szCs w:val="16"/>
              </w:rPr>
            </w:pPr>
            <w:r w:rsidRPr="00D65E73">
              <w:rPr>
                <w:b w:val="0"/>
                <w:sz w:val="16"/>
                <w:szCs w:val="16"/>
              </w:rPr>
              <w:t>Proven track record of leading and managing experienced operators and large numbers of employees</w:t>
            </w:r>
          </w:p>
          <w:p w14:paraId="14186244" w14:textId="77777777" w:rsidR="0047591E" w:rsidRPr="0047591E" w:rsidRDefault="0000724E" w:rsidP="0047591E">
            <w:pPr>
              <w:pStyle w:val="Puces1"/>
              <w:numPr>
                <w:ilvl w:val="0"/>
                <w:numId w:val="18"/>
              </w:numPr>
              <w:spacing w:after="0" w:line="276" w:lineRule="auto"/>
              <w:jc w:val="both"/>
              <w:rPr>
                <w:b w:val="0"/>
                <w:sz w:val="16"/>
                <w:szCs w:val="16"/>
              </w:rPr>
            </w:pPr>
            <w:r w:rsidRPr="00D65E73">
              <w:rPr>
                <w:b w:val="0"/>
                <w:sz w:val="16"/>
                <w:szCs w:val="16"/>
              </w:rPr>
              <w:t>Excellent communication, influencing and facilitation skills</w:t>
            </w:r>
            <w:r w:rsidR="0047591E">
              <w:rPr>
                <w:b w:val="0"/>
                <w:sz w:val="16"/>
                <w:szCs w:val="16"/>
              </w:rPr>
              <w:t>.</w:t>
            </w:r>
          </w:p>
          <w:p w14:paraId="067E9795" w14:textId="77777777" w:rsidR="0000724E" w:rsidRPr="00D65E73" w:rsidRDefault="0000724E" w:rsidP="0047591E">
            <w:pPr>
              <w:pStyle w:val="Puces1"/>
              <w:numPr>
                <w:ilvl w:val="0"/>
                <w:numId w:val="19"/>
              </w:numPr>
              <w:spacing w:after="0" w:line="276" w:lineRule="auto"/>
              <w:jc w:val="both"/>
              <w:rPr>
                <w:b w:val="0"/>
                <w:sz w:val="16"/>
                <w:szCs w:val="16"/>
              </w:rPr>
            </w:pPr>
            <w:r w:rsidRPr="00D65E73">
              <w:rPr>
                <w:b w:val="0"/>
                <w:sz w:val="16"/>
                <w:szCs w:val="16"/>
              </w:rPr>
              <w:t>High standards of numeracy and written communication</w:t>
            </w:r>
          </w:p>
          <w:p w14:paraId="4189F08B" w14:textId="77777777" w:rsidR="00EA3990" w:rsidRPr="00EA3990" w:rsidRDefault="00EA3990" w:rsidP="0000724E">
            <w:pPr>
              <w:pStyle w:val="Puces1"/>
              <w:numPr>
                <w:ilvl w:val="0"/>
                <w:numId w:val="0"/>
              </w:numPr>
              <w:spacing w:after="0"/>
              <w:ind w:left="720"/>
              <w:rPr>
                <w:color w:val="000000" w:themeColor="text1"/>
                <w:szCs w:val="20"/>
              </w:rPr>
            </w:pPr>
          </w:p>
        </w:tc>
      </w:tr>
    </w:tbl>
    <w:p w14:paraId="4F31D73C"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5CF26E0"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61B0658"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ECFD7AA" w14:textId="77777777" w:rsidTr="00353228">
        <w:trPr>
          <w:trHeight w:val="620"/>
        </w:trPr>
        <w:tc>
          <w:tcPr>
            <w:tcW w:w="10456" w:type="dxa"/>
            <w:tcBorders>
              <w:top w:val="nil"/>
              <w:left w:val="single" w:sz="2" w:space="0" w:color="auto"/>
              <w:bottom w:val="single" w:sz="4" w:space="0" w:color="auto"/>
              <w:right w:val="single" w:sz="4" w:space="0" w:color="auto"/>
            </w:tcBorders>
          </w:tcPr>
          <w:p w14:paraId="47132F19"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4A3E86C" w14:textId="77777777" w:rsidTr="00E57078">
              <w:tc>
                <w:tcPr>
                  <w:tcW w:w="2122" w:type="dxa"/>
                </w:tcPr>
                <w:p w14:paraId="4602B61C" w14:textId="77777777" w:rsidR="00E57078" w:rsidRDefault="00E57078" w:rsidP="009F0FC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1113CD1" w14:textId="77777777" w:rsidR="00E57078" w:rsidRDefault="000B07CC" w:rsidP="009F0FC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3D57064D" w14:textId="77777777" w:rsidR="00E57078" w:rsidRDefault="00E57078" w:rsidP="009F0FC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E9992DC" w14:textId="7F67203A" w:rsidR="00E57078" w:rsidRDefault="004F2EE7" w:rsidP="009F0FC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26</w:t>
                  </w:r>
                  <w:r w:rsidRPr="004F2EE7">
                    <w:rPr>
                      <w:rFonts w:cs="Arial"/>
                      <w:color w:val="000000" w:themeColor="text1"/>
                      <w:szCs w:val="20"/>
                      <w:vertAlign w:val="superscript"/>
                      <w:lang w:val="en-GB"/>
                    </w:rPr>
                    <w:t>th</w:t>
                  </w:r>
                  <w:r>
                    <w:rPr>
                      <w:rFonts w:cs="Arial"/>
                      <w:color w:val="000000" w:themeColor="text1"/>
                      <w:szCs w:val="20"/>
                      <w:lang w:val="en-GB"/>
                    </w:rPr>
                    <w:t xml:space="preserve"> August 2025</w:t>
                  </w:r>
                </w:p>
              </w:tc>
            </w:tr>
            <w:tr w:rsidR="00E57078" w14:paraId="142DB08D" w14:textId="77777777" w:rsidTr="00E57078">
              <w:tc>
                <w:tcPr>
                  <w:tcW w:w="2122" w:type="dxa"/>
                </w:tcPr>
                <w:p w14:paraId="4F1863A8" w14:textId="77777777" w:rsidR="00E57078" w:rsidRDefault="00E57078" w:rsidP="009F0FC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5B3F793" w14:textId="538BCC78" w:rsidR="00E57078" w:rsidRDefault="004F2EE7" w:rsidP="009F0FC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Simon Finch</w:t>
                  </w:r>
                </w:p>
              </w:tc>
            </w:tr>
          </w:tbl>
          <w:p w14:paraId="37DAC54C" w14:textId="77777777" w:rsidR="00E57078" w:rsidRPr="00EA3990" w:rsidRDefault="00E57078" w:rsidP="00353228">
            <w:pPr>
              <w:spacing w:before="40"/>
              <w:ind w:left="720"/>
              <w:jc w:val="left"/>
              <w:rPr>
                <w:rFonts w:cs="Arial"/>
                <w:color w:val="000000" w:themeColor="text1"/>
                <w:szCs w:val="20"/>
                <w:lang w:val="en-GB"/>
              </w:rPr>
            </w:pPr>
          </w:p>
        </w:tc>
      </w:tr>
    </w:tbl>
    <w:p w14:paraId="6691738A" w14:textId="77777777" w:rsidR="00E57078" w:rsidRDefault="00E57078" w:rsidP="00E57078">
      <w:pPr>
        <w:spacing w:after="200" w:line="276" w:lineRule="auto"/>
        <w:jc w:val="left"/>
      </w:pPr>
    </w:p>
    <w:p w14:paraId="750A6CB7"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27564" w14:textId="77777777" w:rsidR="00E954C1" w:rsidRDefault="00E954C1" w:rsidP="00C65849">
      <w:r>
        <w:separator/>
      </w:r>
    </w:p>
  </w:endnote>
  <w:endnote w:type="continuationSeparator" w:id="0">
    <w:p w14:paraId="3372D3E4" w14:textId="77777777" w:rsidR="00E954C1" w:rsidRDefault="00E954C1" w:rsidP="00C6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F86BC" w14:textId="77777777" w:rsidR="00E954C1" w:rsidRDefault="00E954C1" w:rsidP="00C65849">
      <w:r>
        <w:separator/>
      </w:r>
    </w:p>
  </w:footnote>
  <w:footnote w:type="continuationSeparator" w:id="0">
    <w:p w14:paraId="4BD9F4D9" w14:textId="77777777" w:rsidR="00E954C1" w:rsidRDefault="00E954C1" w:rsidP="00C65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DA98E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9.6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46B0FD1"/>
    <w:multiLevelType w:val="hybridMultilevel"/>
    <w:tmpl w:val="0890BD1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393466"/>
    <w:multiLevelType w:val="hybridMultilevel"/>
    <w:tmpl w:val="E730C1B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473141"/>
    <w:multiLevelType w:val="hybridMultilevel"/>
    <w:tmpl w:val="8514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5481601">
    <w:abstractNumId w:val="8"/>
  </w:num>
  <w:num w:numId="2" w16cid:durableId="527910067">
    <w:abstractNumId w:val="12"/>
  </w:num>
  <w:num w:numId="3" w16cid:durableId="1293636266">
    <w:abstractNumId w:val="2"/>
  </w:num>
  <w:num w:numId="4" w16cid:durableId="1243373549">
    <w:abstractNumId w:val="10"/>
  </w:num>
  <w:num w:numId="5" w16cid:durableId="979699508">
    <w:abstractNumId w:val="5"/>
  </w:num>
  <w:num w:numId="6" w16cid:durableId="319845636">
    <w:abstractNumId w:val="3"/>
  </w:num>
  <w:num w:numId="7" w16cid:durableId="1870337085">
    <w:abstractNumId w:val="13"/>
  </w:num>
  <w:num w:numId="8" w16cid:durableId="1369528253">
    <w:abstractNumId w:val="7"/>
  </w:num>
  <w:num w:numId="9" w16cid:durableId="1141385786">
    <w:abstractNumId w:val="17"/>
  </w:num>
  <w:num w:numId="10" w16cid:durableId="983197987">
    <w:abstractNumId w:val="18"/>
  </w:num>
  <w:num w:numId="11" w16cid:durableId="1407537318">
    <w:abstractNumId w:val="9"/>
  </w:num>
  <w:num w:numId="12" w16cid:durableId="193347531">
    <w:abstractNumId w:val="0"/>
  </w:num>
  <w:num w:numId="13" w16cid:durableId="1611207243">
    <w:abstractNumId w:val="14"/>
  </w:num>
  <w:num w:numId="14" w16cid:durableId="558134177">
    <w:abstractNumId w:val="4"/>
  </w:num>
  <w:num w:numId="15" w16cid:durableId="1407459561">
    <w:abstractNumId w:val="15"/>
  </w:num>
  <w:num w:numId="16" w16cid:durableId="1805152461">
    <w:abstractNumId w:val="16"/>
  </w:num>
  <w:num w:numId="17" w16cid:durableId="1062094221">
    <w:abstractNumId w:val="11"/>
  </w:num>
  <w:num w:numId="18" w16cid:durableId="749230355">
    <w:abstractNumId w:val="6"/>
  </w:num>
  <w:num w:numId="19" w16cid:durableId="301161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0724E"/>
    <w:rsid w:val="00010B83"/>
    <w:rsid w:val="00023BCF"/>
    <w:rsid w:val="000B07CC"/>
    <w:rsid w:val="000E3EF7"/>
    <w:rsid w:val="00104BDE"/>
    <w:rsid w:val="001202F8"/>
    <w:rsid w:val="00126B64"/>
    <w:rsid w:val="00144E5D"/>
    <w:rsid w:val="001B16C8"/>
    <w:rsid w:val="001F1F6A"/>
    <w:rsid w:val="0020619E"/>
    <w:rsid w:val="00270177"/>
    <w:rsid w:val="00293E5D"/>
    <w:rsid w:val="002B1DC6"/>
    <w:rsid w:val="002C5FC3"/>
    <w:rsid w:val="002C661C"/>
    <w:rsid w:val="00366A73"/>
    <w:rsid w:val="00392D80"/>
    <w:rsid w:val="004238D8"/>
    <w:rsid w:val="00424476"/>
    <w:rsid w:val="00431693"/>
    <w:rsid w:val="00436E81"/>
    <w:rsid w:val="0047591E"/>
    <w:rsid w:val="00477D99"/>
    <w:rsid w:val="004B2221"/>
    <w:rsid w:val="004D170A"/>
    <w:rsid w:val="004F2EE7"/>
    <w:rsid w:val="00520545"/>
    <w:rsid w:val="005323E4"/>
    <w:rsid w:val="00540E41"/>
    <w:rsid w:val="00560E59"/>
    <w:rsid w:val="00571624"/>
    <w:rsid w:val="005E5B63"/>
    <w:rsid w:val="00613392"/>
    <w:rsid w:val="00616B0B"/>
    <w:rsid w:val="00646B79"/>
    <w:rsid w:val="006531F7"/>
    <w:rsid w:val="00656519"/>
    <w:rsid w:val="00660828"/>
    <w:rsid w:val="00674674"/>
    <w:rsid w:val="006802C0"/>
    <w:rsid w:val="00681CB0"/>
    <w:rsid w:val="006D2AF5"/>
    <w:rsid w:val="006E077A"/>
    <w:rsid w:val="00732C09"/>
    <w:rsid w:val="00745A24"/>
    <w:rsid w:val="007511F1"/>
    <w:rsid w:val="00751C54"/>
    <w:rsid w:val="00774AD6"/>
    <w:rsid w:val="007A3918"/>
    <w:rsid w:val="007D2342"/>
    <w:rsid w:val="007F602D"/>
    <w:rsid w:val="008576C8"/>
    <w:rsid w:val="00887D2D"/>
    <w:rsid w:val="008B64DE"/>
    <w:rsid w:val="008D1A2B"/>
    <w:rsid w:val="009909D6"/>
    <w:rsid w:val="009925CD"/>
    <w:rsid w:val="009A6A3A"/>
    <w:rsid w:val="009E5719"/>
    <w:rsid w:val="009F0FC7"/>
    <w:rsid w:val="00A032A2"/>
    <w:rsid w:val="00A37146"/>
    <w:rsid w:val="00A53B30"/>
    <w:rsid w:val="00A729FC"/>
    <w:rsid w:val="00A862B7"/>
    <w:rsid w:val="00AD1DEC"/>
    <w:rsid w:val="00B70457"/>
    <w:rsid w:val="00BF4D80"/>
    <w:rsid w:val="00C05E45"/>
    <w:rsid w:val="00C22530"/>
    <w:rsid w:val="00C25C90"/>
    <w:rsid w:val="00C4467B"/>
    <w:rsid w:val="00C4695A"/>
    <w:rsid w:val="00C61430"/>
    <w:rsid w:val="00C65849"/>
    <w:rsid w:val="00CC0297"/>
    <w:rsid w:val="00CC2929"/>
    <w:rsid w:val="00CD6542"/>
    <w:rsid w:val="00D023C4"/>
    <w:rsid w:val="00D2250D"/>
    <w:rsid w:val="00D65B9D"/>
    <w:rsid w:val="00D949FB"/>
    <w:rsid w:val="00DA52F2"/>
    <w:rsid w:val="00DE5E49"/>
    <w:rsid w:val="00E06185"/>
    <w:rsid w:val="00E31AA0"/>
    <w:rsid w:val="00E33C91"/>
    <w:rsid w:val="00E57078"/>
    <w:rsid w:val="00E70392"/>
    <w:rsid w:val="00E800B9"/>
    <w:rsid w:val="00E86121"/>
    <w:rsid w:val="00E954C1"/>
    <w:rsid w:val="00EA1CAC"/>
    <w:rsid w:val="00EA3990"/>
    <w:rsid w:val="00EA4C16"/>
    <w:rsid w:val="00EA5822"/>
    <w:rsid w:val="00EB0A8A"/>
    <w:rsid w:val="00EF5053"/>
    <w:rsid w:val="00EF6ED7"/>
    <w:rsid w:val="00F356F2"/>
    <w:rsid w:val="00F369C0"/>
    <w:rsid w:val="00F4266C"/>
    <w:rsid w:val="00F479E6"/>
    <w:rsid w:val="00F60708"/>
    <w:rsid w:val="00FA1A0A"/>
    <w:rsid w:val="00FB4C09"/>
    <w:rsid w:val="00FC3A40"/>
    <w:rsid w:val="00FD0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ED8E6"/>
  <w15:docId w15:val="{9EBBF16F-0299-4A1B-9EF7-49B9EB70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CDD62E-EF5C-4F69-A22E-32631C6C907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2FDA7BA-2A50-481C-B9D9-F52B129FCF52}">
      <dgm:prSet/>
      <dgm:spPr/>
      <dgm:t>
        <a:bodyPr/>
        <a:lstStyle/>
        <a:p>
          <a:pPr marR="0" algn="ctr" rtl="0"/>
          <a:r>
            <a:rPr lang="en-GB"/>
            <a:t>Strategic Projects Director</a:t>
          </a:r>
        </a:p>
      </dgm:t>
    </dgm:pt>
    <dgm:pt modelId="{033C0CA7-F773-4171-B18A-865A94C71AC1}" type="sibTrans" cxnId="{A71CCFA1-7CD9-45E6-A47A-F53055338BE4}">
      <dgm:prSet/>
      <dgm:spPr/>
      <dgm:t>
        <a:bodyPr/>
        <a:lstStyle/>
        <a:p>
          <a:endParaRPr lang="en-GB"/>
        </a:p>
      </dgm:t>
    </dgm:pt>
    <dgm:pt modelId="{6D1187A1-8265-4EEC-BC5C-F727F16F2CC6}" type="parTrans" cxnId="{A71CCFA1-7CD9-45E6-A47A-F53055338BE4}">
      <dgm:prSet/>
      <dgm:spPr/>
      <dgm:t>
        <a:bodyPr/>
        <a:lstStyle/>
        <a:p>
          <a:endParaRPr lang="en-GB"/>
        </a:p>
      </dgm:t>
    </dgm:pt>
    <dgm:pt modelId="{8D8CE223-E5FB-4B5A-A756-34CBE5F10673}">
      <dgm:prSet/>
      <dgm:spPr/>
      <dgm:t>
        <a:bodyPr/>
        <a:lstStyle/>
        <a:p>
          <a:r>
            <a:rPr lang="en-GB"/>
            <a:t>Space Planners x2</a:t>
          </a:r>
        </a:p>
      </dgm:t>
    </dgm:pt>
    <dgm:pt modelId="{B90A5D72-01D1-4BAA-B0CB-74982DDC14A1}" type="parTrans" cxnId="{1F6E8DE1-3BA1-4C44-8776-6C9380A1C3D2}">
      <dgm:prSet/>
      <dgm:spPr/>
      <dgm:t>
        <a:bodyPr/>
        <a:lstStyle/>
        <a:p>
          <a:endParaRPr lang="en-GB"/>
        </a:p>
      </dgm:t>
    </dgm:pt>
    <dgm:pt modelId="{26BC0793-CEB8-4C9A-AB91-0C4021068935}" type="sibTrans" cxnId="{1F6E8DE1-3BA1-4C44-8776-6C9380A1C3D2}">
      <dgm:prSet/>
      <dgm:spPr/>
      <dgm:t>
        <a:bodyPr/>
        <a:lstStyle/>
        <a:p>
          <a:endParaRPr lang="en-GB"/>
        </a:p>
      </dgm:t>
    </dgm:pt>
    <dgm:pt modelId="{4106ACBE-A8E9-40F4-9D50-57C578C6A794}">
      <dgm:prSet/>
      <dgm:spPr/>
      <dgm:t>
        <a:bodyPr/>
        <a:lstStyle/>
        <a:p>
          <a:pPr marR="0" algn="ctr" rtl="0"/>
          <a:r>
            <a:rPr lang="en-GB"/>
            <a:t>Senior Project Manager  </a:t>
          </a:r>
        </a:p>
      </dgm:t>
    </dgm:pt>
    <dgm:pt modelId="{8467E7D5-9E9E-48F4-8EA8-0FBF9A8174B0}" type="sibTrans" cxnId="{C6717239-A2BE-4E26-B903-05334A5FF62E}">
      <dgm:prSet/>
      <dgm:spPr/>
      <dgm:t>
        <a:bodyPr/>
        <a:lstStyle/>
        <a:p>
          <a:endParaRPr lang="en-GB"/>
        </a:p>
      </dgm:t>
    </dgm:pt>
    <dgm:pt modelId="{4CAD3809-DB5B-4EAA-91C4-FFBB2D646666}" type="parTrans" cxnId="{C6717239-A2BE-4E26-B903-05334A5FF62E}">
      <dgm:prSet/>
      <dgm:spPr/>
      <dgm:t>
        <a:bodyPr/>
        <a:lstStyle/>
        <a:p>
          <a:endParaRPr lang="en-GB"/>
        </a:p>
      </dgm:t>
    </dgm:pt>
    <dgm:pt modelId="{6D9B61AB-1F7E-4A81-B729-9DD18D84487C}">
      <dgm:prSet/>
      <dgm:spPr/>
      <dgm:t>
        <a:bodyPr/>
        <a:lstStyle/>
        <a:p>
          <a:pPr marR="0" algn="ctr" rtl="0"/>
          <a:r>
            <a:rPr lang="en-GB"/>
            <a:t>Technical Project Manager</a:t>
          </a:r>
        </a:p>
      </dgm:t>
    </dgm:pt>
    <dgm:pt modelId="{A68DA934-0B5A-468A-A287-C2C73573AEA2}" type="parTrans" cxnId="{00399CFD-9296-4337-A416-E651B2421E31}">
      <dgm:prSet/>
      <dgm:spPr/>
      <dgm:t>
        <a:bodyPr/>
        <a:lstStyle/>
        <a:p>
          <a:endParaRPr lang="en-GB"/>
        </a:p>
      </dgm:t>
    </dgm:pt>
    <dgm:pt modelId="{7AAF2C50-80FA-4B22-8C2D-17A9DFBD6999}" type="sibTrans" cxnId="{00399CFD-9296-4337-A416-E651B2421E31}">
      <dgm:prSet/>
      <dgm:spPr/>
      <dgm:t>
        <a:bodyPr/>
        <a:lstStyle/>
        <a:p>
          <a:endParaRPr lang="en-GB"/>
        </a:p>
      </dgm:t>
    </dgm:pt>
    <dgm:pt modelId="{ACDEF07A-9299-4CA8-B116-6C0D3BDEB20C}">
      <dgm:prSet/>
      <dgm:spPr/>
      <dgm:t>
        <a:bodyPr/>
        <a:lstStyle/>
        <a:p>
          <a:r>
            <a:rPr lang="en-GB"/>
            <a:t>Project Support</a:t>
          </a:r>
        </a:p>
      </dgm:t>
    </dgm:pt>
    <dgm:pt modelId="{150291E0-28D8-45FB-BDF5-AFBC1076553F}" type="parTrans" cxnId="{D0CEB043-2429-4EEC-A0D4-31314ABB6881}">
      <dgm:prSet/>
      <dgm:spPr/>
    </dgm:pt>
    <dgm:pt modelId="{8AF20696-76D7-4568-8ECE-92D0ED384F3D}" type="sibTrans" cxnId="{D0CEB043-2429-4EEC-A0D4-31314ABB6881}">
      <dgm:prSet/>
      <dgm:spPr/>
    </dgm:pt>
    <dgm:pt modelId="{5B79B62A-7A0B-4C54-92A7-7B14A962A1F3}" type="pres">
      <dgm:prSet presAssocID="{8DCDD62E-EF5C-4F69-A22E-32631C6C9075}" presName="hierChild1" presStyleCnt="0">
        <dgm:presLayoutVars>
          <dgm:orgChart val="1"/>
          <dgm:chPref val="1"/>
          <dgm:dir/>
          <dgm:animOne val="branch"/>
          <dgm:animLvl val="lvl"/>
          <dgm:resizeHandles/>
        </dgm:presLayoutVars>
      </dgm:prSet>
      <dgm:spPr/>
    </dgm:pt>
    <dgm:pt modelId="{4CB7B137-3C1C-4BC0-8AF8-CD76BBFC9FD6}" type="pres">
      <dgm:prSet presAssocID="{32FDA7BA-2A50-481C-B9D9-F52B129FCF52}" presName="hierRoot1" presStyleCnt="0">
        <dgm:presLayoutVars>
          <dgm:hierBranch val="init"/>
        </dgm:presLayoutVars>
      </dgm:prSet>
      <dgm:spPr/>
    </dgm:pt>
    <dgm:pt modelId="{E9924238-EFBB-4FCA-AAC1-2E331F1A5B16}" type="pres">
      <dgm:prSet presAssocID="{32FDA7BA-2A50-481C-B9D9-F52B129FCF52}" presName="rootComposite1" presStyleCnt="0"/>
      <dgm:spPr/>
    </dgm:pt>
    <dgm:pt modelId="{E9F6438A-D0C0-490A-996C-696419036BA6}" type="pres">
      <dgm:prSet presAssocID="{32FDA7BA-2A50-481C-B9D9-F52B129FCF52}" presName="rootText1" presStyleLbl="node0" presStyleIdx="0" presStyleCnt="1">
        <dgm:presLayoutVars>
          <dgm:chPref val="3"/>
        </dgm:presLayoutVars>
      </dgm:prSet>
      <dgm:spPr/>
    </dgm:pt>
    <dgm:pt modelId="{1E6548D9-DEAB-458B-9886-F88DE5B60E09}" type="pres">
      <dgm:prSet presAssocID="{32FDA7BA-2A50-481C-B9D9-F52B129FCF52}" presName="rootConnector1" presStyleLbl="node1" presStyleIdx="0" presStyleCnt="0"/>
      <dgm:spPr/>
    </dgm:pt>
    <dgm:pt modelId="{B095A70D-848D-4E81-8885-CFEC24DBBE0B}" type="pres">
      <dgm:prSet presAssocID="{32FDA7BA-2A50-481C-B9D9-F52B129FCF52}" presName="hierChild2" presStyleCnt="0"/>
      <dgm:spPr/>
    </dgm:pt>
    <dgm:pt modelId="{23AF079C-C55B-4CA9-BC3C-5C6E4D5FBCCF}" type="pres">
      <dgm:prSet presAssocID="{4CAD3809-DB5B-4EAA-91C4-FFBB2D646666}" presName="Name37" presStyleLbl="parChTrans1D2" presStyleIdx="0" presStyleCnt="1"/>
      <dgm:spPr/>
    </dgm:pt>
    <dgm:pt modelId="{2F2DC93B-56CB-4427-B12F-4D2AFD03E518}" type="pres">
      <dgm:prSet presAssocID="{4106ACBE-A8E9-40F4-9D50-57C578C6A794}" presName="hierRoot2" presStyleCnt="0">
        <dgm:presLayoutVars>
          <dgm:hierBranch val="init"/>
        </dgm:presLayoutVars>
      </dgm:prSet>
      <dgm:spPr/>
    </dgm:pt>
    <dgm:pt modelId="{4B04F397-3025-46BA-9C36-D4C42F4C0FED}" type="pres">
      <dgm:prSet presAssocID="{4106ACBE-A8E9-40F4-9D50-57C578C6A794}" presName="rootComposite" presStyleCnt="0"/>
      <dgm:spPr/>
    </dgm:pt>
    <dgm:pt modelId="{5635C536-0FF1-4C50-A216-A3F78239714F}" type="pres">
      <dgm:prSet presAssocID="{4106ACBE-A8E9-40F4-9D50-57C578C6A794}" presName="rootText" presStyleLbl="node2" presStyleIdx="0" presStyleCnt="1">
        <dgm:presLayoutVars>
          <dgm:chPref val="3"/>
        </dgm:presLayoutVars>
      </dgm:prSet>
      <dgm:spPr/>
    </dgm:pt>
    <dgm:pt modelId="{99D6A955-AD0F-42BE-9755-3BB2D1FB3F72}" type="pres">
      <dgm:prSet presAssocID="{4106ACBE-A8E9-40F4-9D50-57C578C6A794}" presName="rootConnector" presStyleLbl="node2" presStyleIdx="0" presStyleCnt="1"/>
      <dgm:spPr/>
    </dgm:pt>
    <dgm:pt modelId="{F11822F6-BE90-4B87-964D-4F5C93F9F606}" type="pres">
      <dgm:prSet presAssocID="{4106ACBE-A8E9-40F4-9D50-57C578C6A794}" presName="hierChild4" presStyleCnt="0"/>
      <dgm:spPr/>
    </dgm:pt>
    <dgm:pt modelId="{40A470E1-BA7A-4B17-A0B4-AB8543DF3468}" type="pres">
      <dgm:prSet presAssocID="{A68DA934-0B5A-468A-A287-C2C73573AEA2}" presName="Name37" presStyleLbl="parChTrans1D3" presStyleIdx="0" presStyleCnt="3"/>
      <dgm:spPr/>
    </dgm:pt>
    <dgm:pt modelId="{77D2C8B5-092D-4BA8-9BE5-E13401DFAE7F}" type="pres">
      <dgm:prSet presAssocID="{6D9B61AB-1F7E-4A81-B729-9DD18D84487C}" presName="hierRoot2" presStyleCnt="0">
        <dgm:presLayoutVars>
          <dgm:hierBranch val="init"/>
        </dgm:presLayoutVars>
      </dgm:prSet>
      <dgm:spPr/>
    </dgm:pt>
    <dgm:pt modelId="{E3A8F4FF-328A-4F11-8747-ED0DCB55FF26}" type="pres">
      <dgm:prSet presAssocID="{6D9B61AB-1F7E-4A81-B729-9DD18D84487C}" presName="rootComposite" presStyleCnt="0"/>
      <dgm:spPr/>
    </dgm:pt>
    <dgm:pt modelId="{41A08E25-19F9-4304-9B84-3D6D4DE80418}" type="pres">
      <dgm:prSet presAssocID="{6D9B61AB-1F7E-4A81-B729-9DD18D84487C}" presName="rootText" presStyleLbl="node3" presStyleIdx="0" presStyleCnt="3">
        <dgm:presLayoutVars>
          <dgm:chPref val="3"/>
        </dgm:presLayoutVars>
      </dgm:prSet>
      <dgm:spPr/>
    </dgm:pt>
    <dgm:pt modelId="{181857CC-6D9D-4A4D-A068-41B4F85983D3}" type="pres">
      <dgm:prSet presAssocID="{6D9B61AB-1F7E-4A81-B729-9DD18D84487C}" presName="rootConnector" presStyleLbl="node3" presStyleIdx="0" presStyleCnt="3"/>
      <dgm:spPr/>
    </dgm:pt>
    <dgm:pt modelId="{66FA183D-45FB-4D84-AE0D-37A12FA30112}" type="pres">
      <dgm:prSet presAssocID="{6D9B61AB-1F7E-4A81-B729-9DD18D84487C}" presName="hierChild4" presStyleCnt="0"/>
      <dgm:spPr/>
    </dgm:pt>
    <dgm:pt modelId="{4A25F3A4-5D2C-4211-934F-AC35FEFC05E1}" type="pres">
      <dgm:prSet presAssocID="{6D9B61AB-1F7E-4A81-B729-9DD18D84487C}" presName="hierChild5" presStyleCnt="0"/>
      <dgm:spPr/>
    </dgm:pt>
    <dgm:pt modelId="{54F42809-960B-41CB-9CE3-8949689B232A}" type="pres">
      <dgm:prSet presAssocID="{B90A5D72-01D1-4BAA-B0CB-74982DDC14A1}" presName="Name37" presStyleLbl="parChTrans1D3" presStyleIdx="1" presStyleCnt="3"/>
      <dgm:spPr/>
    </dgm:pt>
    <dgm:pt modelId="{7AEE6FBF-1442-4E47-8B78-1FE9AEA17178}" type="pres">
      <dgm:prSet presAssocID="{8D8CE223-E5FB-4B5A-A756-34CBE5F10673}" presName="hierRoot2" presStyleCnt="0">
        <dgm:presLayoutVars>
          <dgm:hierBranch val="init"/>
        </dgm:presLayoutVars>
      </dgm:prSet>
      <dgm:spPr/>
    </dgm:pt>
    <dgm:pt modelId="{22480758-E0CE-4E2D-BEA4-1C70D54F9900}" type="pres">
      <dgm:prSet presAssocID="{8D8CE223-E5FB-4B5A-A756-34CBE5F10673}" presName="rootComposite" presStyleCnt="0"/>
      <dgm:spPr/>
    </dgm:pt>
    <dgm:pt modelId="{0A233D91-8BCA-40FA-9C95-2AE7C8C20748}" type="pres">
      <dgm:prSet presAssocID="{8D8CE223-E5FB-4B5A-A756-34CBE5F10673}" presName="rootText" presStyleLbl="node3" presStyleIdx="1" presStyleCnt="3">
        <dgm:presLayoutVars>
          <dgm:chPref val="3"/>
        </dgm:presLayoutVars>
      </dgm:prSet>
      <dgm:spPr/>
    </dgm:pt>
    <dgm:pt modelId="{6217A614-6B37-45F5-8729-8BBBEB8BF4D0}" type="pres">
      <dgm:prSet presAssocID="{8D8CE223-E5FB-4B5A-A756-34CBE5F10673}" presName="rootConnector" presStyleLbl="node3" presStyleIdx="1" presStyleCnt="3"/>
      <dgm:spPr/>
    </dgm:pt>
    <dgm:pt modelId="{3ACA36C2-2859-42AD-A093-901A4304D8EB}" type="pres">
      <dgm:prSet presAssocID="{8D8CE223-E5FB-4B5A-A756-34CBE5F10673}" presName="hierChild4" presStyleCnt="0"/>
      <dgm:spPr/>
    </dgm:pt>
    <dgm:pt modelId="{E84DF4F7-6D16-4C02-BC80-B7BA3E8763E4}" type="pres">
      <dgm:prSet presAssocID="{8D8CE223-E5FB-4B5A-A756-34CBE5F10673}" presName="hierChild5" presStyleCnt="0"/>
      <dgm:spPr/>
    </dgm:pt>
    <dgm:pt modelId="{EEF3795B-8DF8-499B-A4CD-E9A647B04FC4}" type="pres">
      <dgm:prSet presAssocID="{150291E0-28D8-45FB-BDF5-AFBC1076553F}" presName="Name37" presStyleLbl="parChTrans1D3" presStyleIdx="2" presStyleCnt="3"/>
      <dgm:spPr/>
    </dgm:pt>
    <dgm:pt modelId="{7CCEA362-D2FC-476B-AB90-AAEAF15C505A}" type="pres">
      <dgm:prSet presAssocID="{ACDEF07A-9299-4CA8-B116-6C0D3BDEB20C}" presName="hierRoot2" presStyleCnt="0">
        <dgm:presLayoutVars>
          <dgm:hierBranch val="init"/>
        </dgm:presLayoutVars>
      </dgm:prSet>
      <dgm:spPr/>
    </dgm:pt>
    <dgm:pt modelId="{21E6EE00-9561-41A6-ADB9-BBEAD9B071D0}" type="pres">
      <dgm:prSet presAssocID="{ACDEF07A-9299-4CA8-B116-6C0D3BDEB20C}" presName="rootComposite" presStyleCnt="0"/>
      <dgm:spPr/>
    </dgm:pt>
    <dgm:pt modelId="{C1CB8C2A-1992-4AA5-B678-82EA25E84FCD}" type="pres">
      <dgm:prSet presAssocID="{ACDEF07A-9299-4CA8-B116-6C0D3BDEB20C}" presName="rootText" presStyleLbl="node3" presStyleIdx="2" presStyleCnt="3">
        <dgm:presLayoutVars>
          <dgm:chPref val="3"/>
        </dgm:presLayoutVars>
      </dgm:prSet>
      <dgm:spPr/>
    </dgm:pt>
    <dgm:pt modelId="{59CFE195-6E58-42D3-80BB-303C9FF357C4}" type="pres">
      <dgm:prSet presAssocID="{ACDEF07A-9299-4CA8-B116-6C0D3BDEB20C}" presName="rootConnector" presStyleLbl="node3" presStyleIdx="2" presStyleCnt="3"/>
      <dgm:spPr/>
    </dgm:pt>
    <dgm:pt modelId="{E186F572-BC8C-4FD7-B923-91F300F5ACFB}" type="pres">
      <dgm:prSet presAssocID="{ACDEF07A-9299-4CA8-B116-6C0D3BDEB20C}" presName="hierChild4" presStyleCnt="0"/>
      <dgm:spPr/>
    </dgm:pt>
    <dgm:pt modelId="{2810D7B3-A68B-4212-970A-D90C4E97DC56}" type="pres">
      <dgm:prSet presAssocID="{ACDEF07A-9299-4CA8-B116-6C0D3BDEB20C}" presName="hierChild5" presStyleCnt="0"/>
      <dgm:spPr/>
    </dgm:pt>
    <dgm:pt modelId="{8BEC58D1-6E1C-468A-AC39-81C6F7EB752D}" type="pres">
      <dgm:prSet presAssocID="{4106ACBE-A8E9-40F4-9D50-57C578C6A794}" presName="hierChild5" presStyleCnt="0"/>
      <dgm:spPr/>
    </dgm:pt>
    <dgm:pt modelId="{FA548F5B-1763-49B4-B00A-952FD593691E}" type="pres">
      <dgm:prSet presAssocID="{32FDA7BA-2A50-481C-B9D9-F52B129FCF52}" presName="hierChild3" presStyleCnt="0"/>
      <dgm:spPr/>
    </dgm:pt>
  </dgm:ptLst>
  <dgm:cxnLst>
    <dgm:cxn modelId="{F220D50B-7C77-466B-BC30-4E27055EFFE8}" type="presOf" srcId="{32FDA7BA-2A50-481C-B9D9-F52B129FCF52}" destId="{1E6548D9-DEAB-458B-9886-F88DE5B60E09}" srcOrd="1" destOrd="0" presId="urn:microsoft.com/office/officeart/2005/8/layout/orgChart1"/>
    <dgm:cxn modelId="{1837FC0E-29AF-40DB-972E-D6DE08ABA74D}" type="presOf" srcId="{4106ACBE-A8E9-40F4-9D50-57C578C6A794}" destId="{5635C536-0FF1-4C50-A216-A3F78239714F}" srcOrd="0" destOrd="0" presId="urn:microsoft.com/office/officeart/2005/8/layout/orgChart1"/>
    <dgm:cxn modelId="{C5911B11-F611-4030-A2B7-0ACCF4BD7D1C}" type="presOf" srcId="{4106ACBE-A8E9-40F4-9D50-57C578C6A794}" destId="{99D6A955-AD0F-42BE-9755-3BB2D1FB3F72}" srcOrd="1" destOrd="0" presId="urn:microsoft.com/office/officeart/2005/8/layout/orgChart1"/>
    <dgm:cxn modelId="{C6717239-A2BE-4E26-B903-05334A5FF62E}" srcId="{32FDA7BA-2A50-481C-B9D9-F52B129FCF52}" destId="{4106ACBE-A8E9-40F4-9D50-57C578C6A794}" srcOrd="0" destOrd="0" parTransId="{4CAD3809-DB5B-4EAA-91C4-FFBB2D646666}" sibTransId="{8467E7D5-9E9E-48F4-8EA8-0FBF9A8174B0}"/>
    <dgm:cxn modelId="{B214F53C-5664-45A2-88D2-A46C2FEA76D0}" type="presOf" srcId="{32FDA7BA-2A50-481C-B9D9-F52B129FCF52}" destId="{E9F6438A-D0C0-490A-996C-696419036BA6}" srcOrd="0" destOrd="0" presId="urn:microsoft.com/office/officeart/2005/8/layout/orgChart1"/>
    <dgm:cxn modelId="{873D743E-18D4-4431-89C2-25D40F6DE650}" type="presOf" srcId="{4CAD3809-DB5B-4EAA-91C4-FFBB2D646666}" destId="{23AF079C-C55B-4CA9-BC3C-5C6E4D5FBCCF}" srcOrd="0" destOrd="0" presId="urn:microsoft.com/office/officeart/2005/8/layout/orgChart1"/>
    <dgm:cxn modelId="{61A9AD62-D52C-4BEF-A5AF-770EA27923E0}" type="presOf" srcId="{A68DA934-0B5A-468A-A287-C2C73573AEA2}" destId="{40A470E1-BA7A-4B17-A0B4-AB8543DF3468}" srcOrd="0" destOrd="0" presId="urn:microsoft.com/office/officeart/2005/8/layout/orgChart1"/>
    <dgm:cxn modelId="{5C5A9743-B9A0-4CBC-86D7-1C71174D0273}" type="presOf" srcId="{ACDEF07A-9299-4CA8-B116-6C0D3BDEB20C}" destId="{C1CB8C2A-1992-4AA5-B678-82EA25E84FCD}" srcOrd="0" destOrd="0" presId="urn:microsoft.com/office/officeart/2005/8/layout/orgChart1"/>
    <dgm:cxn modelId="{D0CEB043-2429-4EEC-A0D4-31314ABB6881}" srcId="{4106ACBE-A8E9-40F4-9D50-57C578C6A794}" destId="{ACDEF07A-9299-4CA8-B116-6C0D3BDEB20C}" srcOrd="2" destOrd="0" parTransId="{150291E0-28D8-45FB-BDF5-AFBC1076553F}" sibTransId="{8AF20696-76D7-4568-8ECE-92D0ED384F3D}"/>
    <dgm:cxn modelId="{5C31F346-C34C-4B6C-9D32-993E14FE2886}" type="presOf" srcId="{8D8CE223-E5FB-4B5A-A756-34CBE5F10673}" destId="{0A233D91-8BCA-40FA-9C95-2AE7C8C20748}" srcOrd="0" destOrd="0" presId="urn:microsoft.com/office/officeart/2005/8/layout/orgChart1"/>
    <dgm:cxn modelId="{1EF6FD73-7127-4DE3-911F-5B629D22D09D}" type="presOf" srcId="{6D9B61AB-1F7E-4A81-B729-9DD18D84487C}" destId="{181857CC-6D9D-4A4D-A068-41B4F85983D3}" srcOrd="1" destOrd="0" presId="urn:microsoft.com/office/officeart/2005/8/layout/orgChart1"/>
    <dgm:cxn modelId="{23564685-AF0B-435A-9A74-DA2150D22249}" type="presOf" srcId="{B90A5D72-01D1-4BAA-B0CB-74982DDC14A1}" destId="{54F42809-960B-41CB-9CE3-8949689B232A}" srcOrd="0" destOrd="0" presId="urn:microsoft.com/office/officeart/2005/8/layout/orgChart1"/>
    <dgm:cxn modelId="{0611268F-BBB2-44C4-8123-A073D4D7C675}" type="presOf" srcId="{8D8CE223-E5FB-4B5A-A756-34CBE5F10673}" destId="{6217A614-6B37-45F5-8729-8BBBEB8BF4D0}" srcOrd="1" destOrd="0" presId="urn:microsoft.com/office/officeart/2005/8/layout/orgChart1"/>
    <dgm:cxn modelId="{A71CCFA1-7CD9-45E6-A47A-F53055338BE4}" srcId="{8DCDD62E-EF5C-4F69-A22E-32631C6C9075}" destId="{32FDA7BA-2A50-481C-B9D9-F52B129FCF52}" srcOrd="0" destOrd="0" parTransId="{6D1187A1-8265-4EEC-BC5C-F727F16F2CC6}" sibTransId="{033C0CA7-F773-4171-B18A-865A94C71AC1}"/>
    <dgm:cxn modelId="{8E6136BD-B833-4A8F-9D8E-BD3135C3F11A}" type="presOf" srcId="{150291E0-28D8-45FB-BDF5-AFBC1076553F}" destId="{EEF3795B-8DF8-499B-A4CD-E9A647B04FC4}" srcOrd="0" destOrd="0" presId="urn:microsoft.com/office/officeart/2005/8/layout/orgChart1"/>
    <dgm:cxn modelId="{233BF0E0-FBD6-4E59-AEF2-66B78E2F0F1C}" type="presOf" srcId="{6D9B61AB-1F7E-4A81-B729-9DD18D84487C}" destId="{41A08E25-19F9-4304-9B84-3D6D4DE80418}" srcOrd="0" destOrd="0" presId="urn:microsoft.com/office/officeart/2005/8/layout/orgChart1"/>
    <dgm:cxn modelId="{1F6E8DE1-3BA1-4C44-8776-6C9380A1C3D2}" srcId="{4106ACBE-A8E9-40F4-9D50-57C578C6A794}" destId="{8D8CE223-E5FB-4B5A-A756-34CBE5F10673}" srcOrd="1" destOrd="0" parTransId="{B90A5D72-01D1-4BAA-B0CB-74982DDC14A1}" sibTransId="{26BC0793-CEB8-4C9A-AB91-0C4021068935}"/>
    <dgm:cxn modelId="{6A9051ED-3224-478B-9E30-968434FC0021}" type="presOf" srcId="{8DCDD62E-EF5C-4F69-A22E-32631C6C9075}" destId="{5B79B62A-7A0B-4C54-92A7-7B14A962A1F3}" srcOrd="0" destOrd="0" presId="urn:microsoft.com/office/officeart/2005/8/layout/orgChart1"/>
    <dgm:cxn modelId="{3FEFC8F2-2FDC-4CCC-B07B-4B9CC86FA741}" type="presOf" srcId="{ACDEF07A-9299-4CA8-B116-6C0D3BDEB20C}" destId="{59CFE195-6E58-42D3-80BB-303C9FF357C4}" srcOrd="1" destOrd="0" presId="urn:microsoft.com/office/officeart/2005/8/layout/orgChart1"/>
    <dgm:cxn modelId="{00399CFD-9296-4337-A416-E651B2421E31}" srcId="{4106ACBE-A8E9-40F4-9D50-57C578C6A794}" destId="{6D9B61AB-1F7E-4A81-B729-9DD18D84487C}" srcOrd="0" destOrd="0" parTransId="{A68DA934-0B5A-468A-A287-C2C73573AEA2}" sibTransId="{7AAF2C50-80FA-4B22-8C2D-17A9DFBD6999}"/>
    <dgm:cxn modelId="{A462881B-F069-47FD-8527-7F812605A3B4}" type="presParOf" srcId="{5B79B62A-7A0B-4C54-92A7-7B14A962A1F3}" destId="{4CB7B137-3C1C-4BC0-8AF8-CD76BBFC9FD6}" srcOrd="0" destOrd="0" presId="urn:microsoft.com/office/officeart/2005/8/layout/orgChart1"/>
    <dgm:cxn modelId="{BBB7C427-2DFA-4CEB-8F28-FB8617930EA4}" type="presParOf" srcId="{4CB7B137-3C1C-4BC0-8AF8-CD76BBFC9FD6}" destId="{E9924238-EFBB-4FCA-AAC1-2E331F1A5B16}" srcOrd="0" destOrd="0" presId="urn:microsoft.com/office/officeart/2005/8/layout/orgChart1"/>
    <dgm:cxn modelId="{4336047C-A90C-467C-84B1-2ED12BAF1ACB}" type="presParOf" srcId="{E9924238-EFBB-4FCA-AAC1-2E331F1A5B16}" destId="{E9F6438A-D0C0-490A-996C-696419036BA6}" srcOrd="0" destOrd="0" presId="urn:microsoft.com/office/officeart/2005/8/layout/orgChart1"/>
    <dgm:cxn modelId="{A5B09410-31F3-47F6-89D0-1930C6FAEC96}" type="presParOf" srcId="{E9924238-EFBB-4FCA-AAC1-2E331F1A5B16}" destId="{1E6548D9-DEAB-458B-9886-F88DE5B60E09}" srcOrd="1" destOrd="0" presId="urn:microsoft.com/office/officeart/2005/8/layout/orgChart1"/>
    <dgm:cxn modelId="{BDB55162-90B6-4021-A898-76E3D9A38D8B}" type="presParOf" srcId="{4CB7B137-3C1C-4BC0-8AF8-CD76BBFC9FD6}" destId="{B095A70D-848D-4E81-8885-CFEC24DBBE0B}" srcOrd="1" destOrd="0" presId="urn:microsoft.com/office/officeart/2005/8/layout/orgChart1"/>
    <dgm:cxn modelId="{8EC93B3B-BCE2-4DC6-B0F6-D6F2DB5C5F51}" type="presParOf" srcId="{B095A70D-848D-4E81-8885-CFEC24DBBE0B}" destId="{23AF079C-C55B-4CA9-BC3C-5C6E4D5FBCCF}" srcOrd="0" destOrd="0" presId="urn:microsoft.com/office/officeart/2005/8/layout/orgChart1"/>
    <dgm:cxn modelId="{6A92D4DD-ACB2-4A93-83EF-E94F949D0FC6}" type="presParOf" srcId="{B095A70D-848D-4E81-8885-CFEC24DBBE0B}" destId="{2F2DC93B-56CB-4427-B12F-4D2AFD03E518}" srcOrd="1" destOrd="0" presId="urn:microsoft.com/office/officeart/2005/8/layout/orgChart1"/>
    <dgm:cxn modelId="{19F7105D-815E-4BE1-B672-07067A7F7C69}" type="presParOf" srcId="{2F2DC93B-56CB-4427-B12F-4D2AFD03E518}" destId="{4B04F397-3025-46BA-9C36-D4C42F4C0FED}" srcOrd="0" destOrd="0" presId="urn:microsoft.com/office/officeart/2005/8/layout/orgChart1"/>
    <dgm:cxn modelId="{CDA7A726-82DA-4AC6-BCB0-77D4B8FBCB76}" type="presParOf" srcId="{4B04F397-3025-46BA-9C36-D4C42F4C0FED}" destId="{5635C536-0FF1-4C50-A216-A3F78239714F}" srcOrd="0" destOrd="0" presId="urn:microsoft.com/office/officeart/2005/8/layout/orgChart1"/>
    <dgm:cxn modelId="{7EBCF9B8-5B81-41D8-857D-2820BABB1209}" type="presParOf" srcId="{4B04F397-3025-46BA-9C36-D4C42F4C0FED}" destId="{99D6A955-AD0F-42BE-9755-3BB2D1FB3F72}" srcOrd="1" destOrd="0" presId="urn:microsoft.com/office/officeart/2005/8/layout/orgChart1"/>
    <dgm:cxn modelId="{41EA8D17-90C7-4CDF-BEE1-B3081E075E47}" type="presParOf" srcId="{2F2DC93B-56CB-4427-B12F-4D2AFD03E518}" destId="{F11822F6-BE90-4B87-964D-4F5C93F9F606}" srcOrd="1" destOrd="0" presId="urn:microsoft.com/office/officeart/2005/8/layout/orgChart1"/>
    <dgm:cxn modelId="{731CDC27-0853-4760-9C00-FEF1BD62BED3}" type="presParOf" srcId="{F11822F6-BE90-4B87-964D-4F5C93F9F606}" destId="{40A470E1-BA7A-4B17-A0B4-AB8543DF3468}" srcOrd="0" destOrd="0" presId="urn:microsoft.com/office/officeart/2005/8/layout/orgChart1"/>
    <dgm:cxn modelId="{8872B624-8B50-4DF9-9719-90385482EAF1}" type="presParOf" srcId="{F11822F6-BE90-4B87-964D-4F5C93F9F606}" destId="{77D2C8B5-092D-4BA8-9BE5-E13401DFAE7F}" srcOrd="1" destOrd="0" presId="urn:microsoft.com/office/officeart/2005/8/layout/orgChart1"/>
    <dgm:cxn modelId="{0D04064A-5AA8-4979-B7B2-705DD1ABC1DD}" type="presParOf" srcId="{77D2C8B5-092D-4BA8-9BE5-E13401DFAE7F}" destId="{E3A8F4FF-328A-4F11-8747-ED0DCB55FF26}" srcOrd="0" destOrd="0" presId="urn:microsoft.com/office/officeart/2005/8/layout/orgChart1"/>
    <dgm:cxn modelId="{9BA24D31-633D-436F-B467-C6828EB5BDB1}" type="presParOf" srcId="{E3A8F4FF-328A-4F11-8747-ED0DCB55FF26}" destId="{41A08E25-19F9-4304-9B84-3D6D4DE80418}" srcOrd="0" destOrd="0" presId="urn:microsoft.com/office/officeart/2005/8/layout/orgChart1"/>
    <dgm:cxn modelId="{4DCAD8FA-8952-47B3-907A-A7D1A9E426BE}" type="presParOf" srcId="{E3A8F4FF-328A-4F11-8747-ED0DCB55FF26}" destId="{181857CC-6D9D-4A4D-A068-41B4F85983D3}" srcOrd="1" destOrd="0" presId="urn:microsoft.com/office/officeart/2005/8/layout/orgChart1"/>
    <dgm:cxn modelId="{332158CE-B509-49E3-852E-BDA852DE683C}" type="presParOf" srcId="{77D2C8B5-092D-4BA8-9BE5-E13401DFAE7F}" destId="{66FA183D-45FB-4D84-AE0D-37A12FA30112}" srcOrd="1" destOrd="0" presId="urn:microsoft.com/office/officeart/2005/8/layout/orgChart1"/>
    <dgm:cxn modelId="{F2BA1203-8ED4-481A-86A5-FBFBD0796144}" type="presParOf" srcId="{77D2C8B5-092D-4BA8-9BE5-E13401DFAE7F}" destId="{4A25F3A4-5D2C-4211-934F-AC35FEFC05E1}" srcOrd="2" destOrd="0" presId="urn:microsoft.com/office/officeart/2005/8/layout/orgChart1"/>
    <dgm:cxn modelId="{3C264E83-E90E-4F00-B73F-5BA006419A37}" type="presParOf" srcId="{F11822F6-BE90-4B87-964D-4F5C93F9F606}" destId="{54F42809-960B-41CB-9CE3-8949689B232A}" srcOrd="2" destOrd="0" presId="urn:microsoft.com/office/officeart/2005/8/layout/orgChart1"/>
    <dgm:cxn modelId="{38F731F3-7F22-4A61-8426-439F6AB950A7}" type="presParOf" srcId="{F11822F6-BE90-4B87-964D-4F5C93F9F606}" destId="{7AEE6FBF-1442-4E47-8B78-1FE9AEA17178}" srcOrd="3" destOrd="0" presId="urn:microsoft.com/office/officeart/2005/8/layout/orgChart1"/>
    <dgm:cxn modelId="{2895C1D5-E653-432F-B0FD-F41DDE4FF4C7}" type="presParOf" srcId="{7AEE6FBF-1442-4E47-8B78-1FE9AEA17178}" destId="{22480758-E0CE-4E2D-BEA4-1C70D54F9900}" srcOrd="0" destOrd="0" presId="urn:microsoft.com/office/officeart/2005/8/layout/orgChart1"/>
    <dgm:cxn modelId="{EA18A75F-ADC0-4E28-A6C0-FAD31D3F6D53}" type="presParOf" srcId="{22480758-E0CE-4E2D-BEA4-1C70D54F9900}" destId="{0A233D91-8BCA-40FA-9C95-2AE7C8C20748}" srcOrd="0" destOrd="0" presId="urn:microsoft.com/office/officeart/2005/8/layout/orgChart1"/>
    <dgm:cxn modelId="{B5797D98-87C9-4A25-839D-30DD89A5BFAE}" type="presParOf" srcId="{22480758-E0CE-4E2D-BEA4-1C70D54F9900}" destId="{6217A614-6B37-45F5-8729-8BBBEB8BF4D0}" srcOrd="1" destOrd="0" presId="urn:microsoft.com/office/officeart/2005/8/layout/orgChart1"/>
    <dgm:cxn modelId="{FBFD2AFE-2F55-4429-9797-8A7792FBD06D}" type="presParOf" srcId="{7AEE6FBF-1442-4E47-8B78-1FE9AEA17178}" destId="{3ACA36C2-2859-42AD-A093-901A4304D8EB}" srcOrd="1" destOrd="0" presId="urn:microsoft.com/office/officeart/2005/8/layout/orgChart1"/>
    <dgm:cxn modelId="{CCE67FE0-7B5B-4CC9-8F8B-89A466C4909B}" type="presParOf" srcId="{7AEE6FBF-1442-4E47-8B78-1FE9AEA17178}" destId="{E84DF4F7-6D16-4C02-BC80-B7BA3E8763E4}" srcOrd="2" destOrd="0" presId="urn:microsoft.com/office/officeart/2005/8/layout/orgChart1"/>
    <dgm:cxn modelId="{A31DB980-ED87-4CDF-99B7-9B75FCF048B2}" type="presParOf" srcId="{F11822F6-BE90-4B87-964D-4F5C93F9F606}" destId="{EEF3795B-8DF8-499B-A4CD-E9A647B04FC4}" srcOrd="4" destOrd="0" presId="urn:microsoft.com/office/officeart/2005/8/layout/orgChart1"/>
    <dgm:cxn modelId="{6BE51851-3E80-4756-9E6D-4CFB74AA0731}" type="presParOf" srcId="{F11822F6-BE90-4B87-964D-4F5C93F9F606}" destId="{7CCEA362-D2FC-476B-AB90-AAEAF15C505A}" srcOrd="5" destOrd="0" presId="urn:microsoft.com/office/officeart/2005/8/layout/orgChart1"/>
    <dgm:cxn modelId="{F639166A-2738-4903-B469-858DC905F85C}" type="presParOf" srcId="{7CCEA362-D2FC-476B-AB90-AAEAF15C505A}" destId="{21E6EE00-9561-41A6-ADB9-BBEAD9B071D0}" srcOrd="0" destOrd="0" presId="urn:microsoft.com/office/officeart/2005/8/layout/orgChart1"/>
    <dgm:cxn modelId="{C2ABEB0C-AE1B-4D41-8FF0-AA4732841C48}" type="presParOf" srcId="{21E6EE00-9561-41A6-ADB9-BBEAD9B071D0}" destId="{C1CB8C2A-1992-4AA5-B678-82EA25E84FCD}" srcOrd="0" destOrd="0" presId="urn:microsoft.com/office/officeart/2005/8/layout/orgChart1"/>
    <dgm:cxn modelId="{E15F7CCB-67B4-4691-8EA9-A4E49B30E3F6}" type="presParOf" srcId="{21E6EE00-9561-41A6-ADB9-BBEAD9B071D0}" destId="{59CFE195-6E58-42D3-80BB-303C9FF357C4}" srcOrd="1" destOrd="0" presId="urn:microsoft.com/office/officeart/2005/8/layout/orgChart1"/>
    <dgm:cxn modelId="{06AEADE9-F280-4064-BD92-BA3FFCDEFA5F}" type="presParOf" srcId="{7CCEA362-D2FC-476B-AB90-AAEAF15C505A}" destId="{E186F572-BC8C-4FD7-B923-91F300F5ACFB}" srcOrd="1" destOrd="0" presId="urn:microsoft.com/office/officeart/2005/8/layout/orgChart1"/>
    <dgm:cxn modelId="{90C37AED-D382-48A3-A738-3D83ADA9D0DC}" type="presParOf" srcId="{7CCEA362-D2FC-476B-AB90-AAEAF15C505A}" destId="{2810D7B3-A68B-4212-970A-D90C4E97DC56}" srcOrd="2" destOrd="0" presId="urn:microsoft.com/office/officeart/2005/8/layout/orgChart1"/>
    <dgm:cxn modelId="{E3E11E10-D942-4E01-98F0-9FA48BFED289}" type="presParOf" srcId="{2F2DC93B-56CB-4427-B12F-4D2AFD03E518}" destId="{8BEC58D1-6E1C-468A-AC39-81C6F7EB752D}" srcOrd="2" destOrd="0" presId="urn:microsoft.com/office/officeart/2005/8/layout/orgChart1"/>
    <dgm:cxn modelId="{8E8D8FC6-0A8F-4412-8010-62801BD60DFC}" type="presParOf" srcId="{4CB7B137-3C1C-4BC0-8AF8-CD76BBFC9FD6}" destId="{FA548F5B-1763-49B4-B00A-952FD593691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F3795B-8DF8-499B-A4CD-E9A647B04FC4}">
      <dsp:nvSpPr>
        <dsp:cNvPr id="0" name=""/>
        <dsp:cNvSpPr/>
      </dsp:nvSpPr>
      <dsp:spPr>
        <a:xfrm>
          <a:off x="2831750" y="705274"/>
          <a:ext cx="91440" cy="1093862"/>
        </a:xfrm>
        <a:custGeom>
          <a:avLst/>
          <a:gdLst/>
          <a:ahLst/>
          <a:cxnLst/>
          <a:rect l="0" t="0" r="0" b="0"/>
          <a:pathLst>
            <a:path>
              <a:moveTo>
                <a:pt x="45720" y="0"/>
              </a:moveTo>
              <a:lnTo>
                <a:pt x="45720" y="1093862"/>
              </a:lnTo>
              <a:lnTo>
                <a:pt x="132996" y="10938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F42809-960B-41CB-9CE3-8949689B232A}">
      <dsp:nvSpPr>
        <dsp:cNvPr id="0" name=""/>
        <dsp:cNvSpPr/>
      </dsp:nvSpPr>
      <dsp:spPr>
        <a:xfrm>
          <a:off x="2831750" y="705274"/>
          <a:ext cx="91440" cy="680755"/>
        </a:xfrm>
        <a:custGeom>
          <a:avLst/>
          <a:gdLst/>
          <a:ahLst/>
          <a:cxnLst/>
          <a:rect l="0" t="0" r="0" b="0"/>
          <a:pathLst>
            <a:path>
              <a:moveTo>
                <a:pt x="45720" y="0"/>
              </a:moveTo>
              <a:lnTo>
                <a:pt x="45720" y="680755"/>
              </a:lnTo>
              <a:lnTo>
                <a:pt x="132996" y="6807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A470E1-BA7A-4B17-A0B4-AB8543DF3468}">
      <dsp:nvSpPr>
        <dsp:cNvPr id="0" name=""/>
        <dsp:cNvSpPr/>
      </dsp:nvSpPr>
      <dsp:spPr>
        <a:xfrm>
          <a:off x="2831750" y="705274"/>
          <a:ext cx="91440" cy="267647"/>
        </a:xfrm>
        <a:custGeom>
          <a:avLst/>
          <a:gdLst/>
          <a:ahLst/>
          <a:cxnLst/>
          <a:rect l="0" t="0" r="0" b="0"/>
          <a:pathLst>
            <a:path>
              <a:moveTo>
                <a:pt x="45720" y="0"/>
              </a:moveTo>
              <a:lnTo>
                <a:pt x="45720" y="267647"/>
              </a:lnTo>
              <a:lnTo>
                <a:pt x="132996" y="2676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AF079C-C55B-4CA9-BC3C-5C6E4D5FBCCF}">
      <dsp:nvSpPr>
        <dsp:cNvPr id="0" name=""/>
        <dsp:cNvSpPr/>
      </dsp:nvSpPr>
      <dsp:spPr>
        <a:xfrm>
          <a:off x="3064487" y="292166"/>
          <a:ext cx="91440" cy="122186"/>
        </a:xfrm>
        <a:custGeom>
          <a:avLst/>
          <a:gdLst/>
          <a:ahLst/>
          <a:cxnLst/>
          <a:rect l="0" t="0" r="0" b="0"/>
          <a:pathLst>
            <a:path>
              <a:moveTo>
                <a:pt x="45720" y="0"/>
              </a:moveTo>
              <a:lnTo>
                <a:pt x="45720" y="1221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F6438A-D0C0-490A-996C-696419036BA6}">
      <dsp:nvSpPr>
        <dsp:cNvPr id="0" name=""/>
        <dsp:cNvSpPr/>
      </dsp:nvSpPr>
      <dsp:spPr>
        <a:xfrm>
          <a:off x="2819286" y="1246"/>
          <a:ext cx="581841" cy="2909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kern="1200"/>
            <a:t>Strategic Projects Director</a:t>
          </a:r>
        </a:p>
      </dsp:txBody>
      <dsp:txXfrm>
        <a:off x="2819286" y="1246"/>
        <a:ext cx="581841" cy="290920"/>
      </dsp:txXfrm>
    </dsp:sp>
    <dsp:sp modelId="{5635C536-0FF1-4C50-A216-A3F78239714F}">
      <dsp:nvSpPr>
        <dsp:cNvPr id="0" name=""/>
        <dsp:cNvSpPr/>
      </dsp:nvSpPr>
      <dsp:spPr>
        <a:xfrm>
          <a:off x="2819286" y="414353"/>
          <a:ext cx="581841" cy="2909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kern="1200"/>
            <a:t>Senior Project Manager  </a:t>
          </a:r>
        </a:p>
      </dsp:txBody>
      <dsp:txXfrm>
        <a:off x="2819286" y="414353"/>
        <a:ext cx="581841" cy="290920"/>
      </dsp:txXfrm>
    </dsp:sp>
    <dsp:sp modelId="{41A08E25-19F9-4304-9B84-3D6D4DE80418}">
      <dsp:nvSpPr>
        <dsp:cNvPr id="0" name=""/>
        <dsp:cNvSpPr/>
      </dsp:nvSpPr>
      <dsp:spPr>
        <a:xfrm>
          <a:off x="2964746" y="827461"/>
          <a:ext cx="581841" cy="2909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kern="1200"/>
            <a:t>Technical Project Manager</a:t>
          </a:r>
        </a:p>
      </dsp:txBody>
      <dsp:txXfrm>
        <a:off x="2964746" y="827461"/>
        <a:ext cx="581841" cy="290920"/>
      </dsp:txXfrm>
    </dsp:sp>
    <dsp:sp modelId="{0A233D91-8BCA-40FA-9C95-2AE7C8C20748}">
      <dsp:nvSpPr>
        <dsp:cNvPr id="0" name=""/>
        <dsp:cNvSpPr/>
      </dsp:nvSpPr>
      <dsp:spPr>
        <a:xfrm>
          <a:off x="2964746" y="1240569"/>
          <a:ext cx="581841" cy="2909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Space Planners x2</a:t>
          </a:r>
        </a:p>
      </dsp:txBody>
      <dsp:txXfrm>
        <a:off x="2964746" y="1240569"/>
        <a:ext cx="581841" cy="290920"/>
      </dsp:txXfrm>
    </dsp:sp>
    <dsp:sp modelId="{C1CB8C2A-1992-4AA5-B678-82EA25E84FCD}">
      <dsp:nvSpPr>
        <dsp:cNvPr id="0" name=""/>
        <dsp:cNvSpPr/>
      </dsp:nvSpPr>
      <dsp:spPr>
        <a:xfrm>
          <a:off x="2964746" y="1653677"/>
          <a:ext cx="581841" cy="2909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Project Support</a:t>
          </a:r>
        </a:p>
      </dsp:txBody>
      <dsp:txXfrm>
        <a:off x="2964746" y="1653677"/>
        <a:ext cx="581841" cy="2909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F99A453B06DD4DB78A955F6664FE22" ma:contentTypeVersion="6" ma:contentTypeDescription="Create a new document." ma:contentTypeScope="" ma:versionID="5e09a7f3fe1cdb40e2d71de87a5906b3">
  <xsd:schema xmlns:xsd="http://www.w3.org/2001/XMLSchema" xmlns:xs="http://www.w3.org/2001/XMLSchema" xmlns:p="http://schemas.microsoft.com/office/2006/metadata/properties" xmlns:ns3="77835b74-f106-4c3c-8bb4-daafdd26db7d" xmlns:ns4="cb579bdf-7bb4-4428-8328-7a3ac85cbea3" targetNamespace="http://schemas.microsoft.com/office/2006/metadata/properties" ma:root="true" ma:fieldsID="2a29de2d16c8725d6b990821becf5bb8" ns3:_="" ns4:_="">
    <xsd:import namespace="77835b74-f106-4c3c-8bb4-daafdd26db7d"/>
    <xsd:import namespace="cb579bdf-7bb4-4428-8328-7a3ac85cbe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35b74-f106-4c3c-8bb4-daafdd26d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579bdf-7bb4-4428-8328-7a3ac85cbe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9B0D8-BE81-4A18-B098-2ADD4AE0D0D3}">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cb579bdf-7bb4-4428-8328-7a3ac85cbea3"/>
    <ds:schemaRef ds:uri="http://purl.org/dc/elements/1.1/"/>
    <ds:schemaRef ds:uri="http://schemas.microsoft.com/office/infopath/2007/PartnerControls"/>
    <ds:schemaRef ds:uri="77835b74-f106-4c3c-8bb4-daafdd26db7d"/>
    <ds:schemaRef ds:uri="http://www.w3.org/XML/1998/namespace"/>
  </ds:schemaRefs>
</ds:datastoreItem>
</file>

<file path=customXml/itemProps2.xml><?xml version="1.0" encoding="utf-8"?>
<ds:datastoreItem xmlns:ds="http://schemas.openxmlformats.org/officeDocument/2006/customXml" ds:itemID="{FA18ABCC-B8F2-4965-B000-B9738BA660EF}">
  <ds:schemaRefs>
    <ds:schemaRef ds:uri="http://schemas.microsoft.com/sharepoint/v3/contenttype/forms"/>
  </ds:schemaRefs>
</ds:datastoreItem>
</file>

<file path=customXml/itemProps3.xml><?xml version="1.0" encoding="utf-8"?>
<ds:datastoreItem xmlns:ds="http://schemas.openxmlformats.org/officeDocument/2006/customXml" ds:itemID="{F3A5E3D7-746F-4565-9A04-AC6189853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35b74-f106-4c3c-8bb4-daafdd26db7d"/>
    <ds:schemaRef ds:uri="cb579bdf-7bb4-4428-8328-7a3ac85cb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58F55-A789-42B2-AD7E-DCC3E780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1044</Words>
  <Characters>5951</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Finch, Simon</cp:lastModifiedBy>
  <cp:revision>2</cp:revision>
  <cp:lastPrinted>2019-02-08T10:50:00Z</cp:lastPrinted>
  <dcterms:created xsi:type="dcterms:W3CDTF">2025-08-26T14:05:00Z</dcterms:created>
  <dcterms:modified xsi:type="dcterms:W3CDTF">2025-08-26T14:05:00Z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v-toathe@microsoft.com</vt:lpwstr>
  </property>
  <property fmtid="{D5CDD505-2E9C-101B-9397-08002B2CF9AE}" pid="11" name="MSIP_Label_f42aa342-8706-4288-bd11-ebb85995028c_SetDate">
    <vt:lpwstr>2019-02-08T10:49:37.3638427Z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ActionId">
    <vt:lpwstr>b7aeee8a-8ce7-42f8-a1c8-96001ec62af5</vt:lpwstr>
  </property>
  <property fmtid="{D5CDD505-2E9C-101B-9397-08002B2CF9AE}" pid="15" name="MSIP_Label_f42aa342-8706-4288-bd11-ebb85995028c_Extended_MSFT_Method">
    <vt:lpwstr>Automatic</vt:lpwstr>
  </property>
  <property fmtid="{D5CDD505-2E9C-101B-9397-08002B2CF9AE}" pid="16" name="Sensitivity">
    <vt:lpwstr>General</vt:lpwstr>
  </property>
  <property fmtid="{D5CDD505-2E9C-101B-9397-08002B2CF9AE}" pid="17" name="ContentTypeId">
    <vt:lpwstr>0x01010037F99A453B06DD4DB78A955F6664FE22</vt:lpwstr>
  </property>
</Properties>
</file>