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1E97"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1EDA553F" wp14:editId="39052030">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6D2382" w14:textId="75F124C8" w:rsidR="00366A73" w:rsidRDefault="00366A73" w:rsidP="00851404">
                            <w:pPr>
                              <w:ind w:left="720"/>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B6478">
                              <w:rPr>
                                <w:color w:val="FFFFFF"/>
                                <w:sz w:val="44"/>
                                <w:szCs w:val="44"/>
                                <w:lang w:val="en-AU"/>
                              </w:rPr>
                              <w:t xml:space="preserve">Career, </w:t>
                            </w:r>
                            <w:r w:rsidR="00893D9B">
                              <w:rPr>
                                <w:color w:val="FFFFFF"/>
                                <w:sz w:val="44"/>
                                <w:szCs w:val="44"/>
                                <w:lang w:val="en-AU"/>
                              </w:rPr>
                              <w:t>Information</w:t>
                            </w:r>
                            <w:r w:rsidR="00034C47">
                              <w:rPr>
                                <w:color w:val="FFFFFF"/>
                                <w:sz w:val="44"/>
                                <w:szCs w:val="44"/>
                                <w:lang w:val="en-AU"/>
                              </w:rPr>
                              <w:t>, Advice and G</w:t>
                            </w:r>
                            <w:r w:rsidR="00893D9B">
                              <w:rPr>
                                <w:color w:val="FFFFFF"/>
                                <w:sz w:val="44"/>
                                <w:szCs w:val="44"/>
                                <w:lang w:val="en-AU"/>
                              </w:rPr>
                              <w:t>uidance worker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EDA553F"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1F6D2382" w14:textId="75F124C8" w:rsidR="00366A73" w:rsidRDefault="00366A73" w:rsidP="00851404">
                      <w:pPr>
                        <w:ind w:left="720"/>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B6478">
                        <w:rPr>
                          <w:color w:val="FFFFFF"/>
                          <w:sz w:val="44"/>
                          <w:szCs w:val="44"/>
                          <w:lang w:val="en-AU"/>
                        </w:rPr>
                        <w:t xml:space="preserve">Career, </w:t>
                      </w:r>
                      <w:r w:rsidR="00893D9B">
                        <w:rPr>
                          <w:color w:val="FFFFFF"/>
                          <w:sz w:val="44"/>
                          <w:szCs w:val="44"/>
                          <w:lang w:val="en-AU"/>
                        </w:rPr>
                        <w:t>Information</w:t>
                      </w:r>
                      <w:r w:rsidR="00034C47">
                        <w:rPr>
                          <w:color w:val="FFFFFF"/>
                          <w:sz w:val="44"/>
                          <w:szCs w:val="44"/>
                          <w:lang w:val="en-AU"/>
                        </w:rPr>
                        <w:t>, Advice and G</w:t>
                      </w:r>
                      <w:r w:rsidR="00893D9B">
                        <w:rPr>
                          <w:color w:val="FFFFFF"/>
                          <w:sz w:val="44"/>
                          <w:szCs w:val="44"/>
                          <w:lang w:val="en-AU"/>
                        </w:rPr>
                        <w:t>uidance worker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4B0A429" wp14:editId="579680C0">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E905D2D" w14:textId="77777777" w:rsidR="00366A73" w:rsidRPr="00366A73" w:rsidRDefault="00366A73" w:rsidP="00366A73"/>
    <w:p w14:paraId="73534469" w14:textId="77777777" w:rsidR="00366A73" w:rsidRPr="00366A73" w:rsidRDefault="00366A73" w:rsidP="00366A73"/>
    <w:p w14:paraId="5C7471C5" w14:textId="77777777" w:rsidR="00366A73" w:rsidRPr="00366A73" w:rsidRDefault="00366A73" w:rsidP="00366A73"/>
    <w:p w14:paraId="7A3D75B1" w14:textId="77777777" w:rsidR="00366A73" w:rsidRPr="00366A73" w:rsidRDefault="00366A73" w:rsidP="00366A73"/>
    <w:p w14:paraId="22D9136B" w14:textId="77777777" w:rsidR="00366A73" w:rsidRDefault="00366A73" w:rsidP="00366A73"/>
    <w:p w14:paraId="7CCABD1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52AC79D5"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08C63285"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368CCD4B" w14:textId="77777777" w:rsidR="00366A73" w:rsidRPr="00876EDD" w:rsidRDefault="00B662C8" w:rsidP="00710533">
            <w:pPr>
              <w:spacing w:before="20" w:after="20"/>
              <w:jc w:val="left"/>
              <w:rPr>
                <w:rFonts w:cs="Arial"/>
                <w:color w:val="000000"/>
                <w:szCs w:val="20"/>
              </w:rPr>
            </w:pPr>
            <w:r>
              <w:rPr>
                <w:rFonts w:cs="Arial"/>
                <w:color w:val="000000"/>
                <w:szCs w:val="20"/>
              </w:rPr>
              <w:t xml:space="preserve">SODEXO JUSTICE SERVICES – HMP </w:t>
            </w:r>
            <w:r w:rsidR="00710533">
              <w:rPr>
                <w:rFonts w:cs="Arial"/>
                <w:color w:val="000000"/>
                <w:szCs w:val="20"/>
              </w:rPr>
              <w:t>&amp; YOI Bronzefield</w:t>
            </w:r>
          </w:p>
        </w:tc>
      </w:tr>
      <w:tr w:rsidR="00366A73" w:rsidRPr="00315425" w14:paraId="3AB62FCF"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3DCAB413"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246B129F" w14:textId="77777777" w:rsidR="00366A73" w:rsidRPr="004B2221" w:rsidRDefault="00034C47" w:rsidP="00034C47">
            <w:pPr>
              <w:pStyle w:val="Heading2"/>
              <w:rPr>
                <w:b w:val="0"/>
                <w:lang w:val="en-CA"/>
              </w:rPr>
            </w:pPr>
            <w:r>
              <w:rPr>
                <w:b w:val="0"/>
                <w:sz w:val="18"/>
                <w:lang w:val="en-CA"/>
              </w:rPr>
              <w:t xml:space="preserve">Careers Education </w:t>
            </w:r>
            <w:r w:rsidR="005C1CD1">
              <w:rPr>
                <w:b w:val="0"/>
                <w:sz w:val="18"/>
                <w:lang w:val="en-CA"/>
              </w:rPr>
              <w:t>Information</w:t>
            </w:r>
            <w:r>
              <w:rPr>
                <w:b w:val="0"/>
                <w:sz w:val="18"/>
                <w:lang w:val="en-CA"/>
              </w:rPr>
              <w:t>, Advice and Guidance worker</w:t>
            </w:r>
          </w:p>
        </w:tc>
      </w:tr>
      <w:tr w:rsidR="004B2221" w:rsidRPr="00315425" w14:paraId="0C1A0C99"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7A54EE10"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273DE229" w14:textId="3F1D110E" w:rsidR="004B2221" w:rsidRPr="004B2221" w:rsidRDefault="003B6478" w:rsidP="004B2221">
            <w:pPr>
              <w:spacing w:before="20" w:after="20"/>
              <w:jc w:val="left"/>
              <w:rPr>
                <w:rFonts w:cs="Arial"/>
                <w:color w:val="000000"/>
                <w:szCs w:val="20"/>
              </w:rPr>
            </w:pPr>
            <w:r>
              <w:rPr>
                <w:rFonts w:cs="Arial"/>
                <w:color w:val="000000"/>
                <w:szCs w:val="20"/>
              </w:rPr>
              <w:t>C</w:t>
            </w:r>
            <w:r w:rsidR="005C1CD1">
              <w:rPr>
                <w:rFonts w:cs="Arial"/>
                <w:color w:val="000000"/>
                <w:szCs w:val="20"/>
              </w:rPr>
              <w:t>IAG worker</w:t>
            </w:r>
          </w:p>
        </w:tc>
      </w:tr>
      <w:tr w:rsidR="00366A73" w:rsidRPr="00315425" w14:paraId="12ABD66D"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5E620AE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7249C231" w14:textId="0C7A4E51" w:rsidR="00366A73" w:rsidRPr="00876EDD" w:rsidRDefault="00366A73" w:rsidP="00161F93">
            <w:pPr>
              <w:spacing w:before="20" w:after="20"/>
              <w:jc w:val="left"/>
              <w:rPr>
                <w:rFonts w:cs="Arial"/>
                <w:color w:val="000000"/>
                <w:szCs w:val="20"/>
              </w:rPr>
            </w:pPr>
          </w:p>
        </w:tc>
      </w:tr>
      <w:tr w:rsidR="00366A73" w:rsidRPr="00315425" w14:paraId="318F6D5E"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654DDA8E"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76C653F2" w14:textId="77777777" w:rsidR="00366A73" w:rsidRDefault="005C1CD1" w:rsidP="00161F93">
            <w:pPr>
              <w:spacing w:before="20" w:after="20"/>
              <w:jc w:val="left"/>
              <w:rPr>
                <w:rFonts w:cs="Arial"/>
                <w:color w:val="000000"/>
                <w:szCs w:val="20"/>
              </w:rPr>
            </w:pPr>
            <w:r>
              <w:rPr>
                <w:rFonts w:cs="Arial"/>
                <w:color w:val="000000"/>
                <w:szCs w:val="20"/>
              </w:rPr>
              <w:t>01/02/18</w:t>
            </w:r>
          </w:p>
        </w:tc>
      </w:tr>
      <w:tr w:rsidR="00366A73" w:rsidRPr="00315425" w14:paraId="5C9B9329"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66636BC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0F2A1606" w14:textId="1AECB9A3" w:rsidR="00366A73" w:rsidRPr="00876EDD" w:rsidRDefault="00F056C8" w:rsidP="00366A73">
            <w:pPr>
              <w:spacing w:before="20" w:after="20"/>
              <w:jc w:val="left"/>
              <w:rPr>
                <w:rFonts w:cs="Arial"/>
                <w:color w:val="000000"/>
                <w:szCs w:val="20"/>
              </w:rPr>
            </w:pPr>
            <w:r>
              <w:rPr>
                <w:rFonts w:cs="Arial"/>
                <w:color w:val="000000"/>
                <w:szCs w:val="20"/>
              </w:rPr>
              <w:t>SENC</w:t>
            </w:r>
            <w:r w:rsidR="003B6478">
              <w:rPr>
                <w:rFonts w:cs="Arial"/>
                <w:color w:val="000000"/>
                <w:szCs w:val="20"/>
              </w:rPr>
              <w:t>o</w:t>
            </w:r>
          </w:p>
        </w:tc>
      </w:tr>
      <w:tr w:rsidR="00366A73" w:rsidRPr="00315425" w14:paraId="4D47A5B7"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5769617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00CCD658" w14:textId="296B64AF" w:rsidR="00366A73" w:rsidRDefault="00F056C8" w:rsidP="00366A73">
            <w:pPr>
              <w:spacing w:before="20" w:after="20"/>
              <w:jc w:val="left"/>
              <w:rPr>
                <w:rFonts w:cs="Arial"/>
                <w:color w:val="000000"/>
                <w:szCs w:val="20"/>
              </w:rPr>
            </w:pPr>
            <w:r>
              <w:rPr>
                <w:rFonts w:cs="Arial"/>
                <w:color w:val="000000"/>
                <w:szCs w:val="20"/>
              </w:rPr>
              <w:t>Education</w:t>
            </w:r>
            <w:r w:rsidR="00710533">
              <w:rPr>
                <w:rFonts w:cs="Arial"/>
                <w:color w:val="000000"/>
                <w:szCs w:val="20"/>
              </w:rPr>
              <w:t xml:space="preserve"> Manager</w:t>
            </w:r>
          </w:p>
        </w:tc>
      </w:tr>
      <w:tr w:rsidR="00366A73" w:rsidRPr="00315425" w14:paraId="75601A98"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50AD3CB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20FF189E" w14:textId="77777777" w:rsidR="00366A73" w:rsidRDefault="00B662C8" w:rsidP="00710533">
            <w:pPr>
              <w:spacing w:before="20" w:after="20"/>
              <w:jc w:val="left"/>
              <w:rPr>
                <w:rFonts w:cs="Arial"/>
                <w:color w:val="000000"/>
                <w:szCs w:val="20"/>
              </w:rPr>
            </w:pPr>
            <w:r>
              <w:rPr>
                <w:rFonts w:cs="Arial"/>
                <w:color w:val="000000"/>
                <w:szCs w:val="20"/>
              </w:rPr>
              <w:t xml:space="preserve">HMP </w:t>
            </w:r>
            <w:r w:rsidR="00710533">
              <w:rPr>
                <w:rFonts w:cs="Arial"/>
                <w:color w:val="000000"/>
                <w:szCs w:val="20"/>
              </w:rPr>
              <w:t>&amp; YOI BRONZEFIELD</w:t>
            </w:r>
          </w:p>
        </w:tc>
      </w:tr>
      <w:tr w:rsidR="00366A73" w:rsidRPr="00315425" w14:paraId="00FACC84"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02E93814" w14:textId="77777777" w:rsidR="00366A73" w:rsidRDefault="00366A73" w:rsidP="00161F93">
            <w:pPr>
              <w:jc w:val="left"/>
              <w:rPr>
                <w:rFonts w:cs="Arial"/>
                <w:sz w:val="10"/>
                <w:szCs w:val="20"/>
              </w:rPr>
            </w:pPr>
          </w:p>
          <w:p w14:paraId="4818F84F" w14:textId="77777777" w:rsidR="00366A73" w:rsidRPr="00315425" w:rsidRDefault="00366A73" w:rsidP="00161F93">
            <w:pPr>
              <w:jc w:val="left"/>
              <w:rPr>
                <w:rFonts w:cs="Arial"/>
                <w:sz w:val="10"/>
                <w:szCs w:val="20"/>
              </w:rPr>
            </w:pPr>
          </w:p>
        </w:tc>
      </w:tr>
      <w:tr w:rsidR="00366A73" w:rsidRPr="00315425" w14:paraId="69C647BA"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308497F4"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3C09A62F"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76BA98F9" w14:textId="62841589" w:rsidR="005C1CD1" w:rsidRPr="005C1CD1" w:rsidRDefault="005C1CD1" w:rsidP="005C1CD1">
            <w:pPr>
              <w:pStyle w:val="Puces1"/>
              <w:numPr>
                <w:ilvl w:val="0"/>
                <w:numId w:val="18"/>
              </w:numPr>
              <w:rPr>
                <w:b w:val="0"/>
              </w:rPr>
            </w:pPr>
            <w:r w:rsidRPr="005C1CD1">
              <w:rPr>
                <w:b w:val="0"/>
              </w:rPr>
              <w:t xml:space="preserve">Provide on-going </w:t>
            </w:r>
            <w:r w:rsidR="003B6478">
              <w:rPr>
                <w:b w:val="0"/>
              </w:rPr>
              <w:t xml:space="preserve">careers, </w:t>
            </w:r>
            <w:r w:rsidRPr="005C1CD1">
              <w:rPr>
                <w:b w:val="0"/>
              </w:rPr>
              <w:t>information, advice and guidance for an identified caseload of learners.</w:t>
            </w:r>
          </w:p>
          <w:p w14:paraId="6F8B8E47" w14:textId="77777777" w:rsidR="005C1CD1" w:rsidRPr="005C1CD1" w:rsidRDefault="005C1CD1" w:rsidP="005C1CD1">
            <w:pPr>
              <w:pStyle w:val="Puces1"/>
              <w:numPr>
                <w:ilvl w:val="0"/>
                <w:numId w:val="18"/>
              </w:numPr>
              <w:rPr>
                <w:b w:val="0"/>
              </w:rPr>
            </w:pPr>
            <w:r w:rsidRPr="005C1CD1">
              <w:rPr>
                <w:b w:val="0"/>
              </w:rPr>
              <w:t>Deliver Education Induction to new learners, including supporting lea</w:t>
            </w:r>
            <w:r w:rsidR="00835692">
              <w:rPr>
                <w:b w:val="0"/>
              </w:rPr>
              <w:t>r</w:t>
            </w:r>
            <w:r w:rsidRPr="005C1CD1">
              <w:rPr>
                <w:b w:val="0"/>
              </w:rPr>
              <w:t>ners through relevant assessments.</w:t>
            </w:r>
          </w:p>
          <w:p w14:paraId="57DE2384" w14:textId="77777777" w:rsidR="005C1CD1" w:rsidRPr="005C1CD1" w:rsidRDefault="005C1CD1" w:rsidP="005C1CD1">
            <w:pPr>
              <w:pStyle w:val="Puces1"/>
              <w:numPr>
                <w:ilvl w:val="0"/>
                <w:numId w:val="18"/>
              </w:numPr>
              <w:rPr>
                <w:b w:val="0"/>
              </w:rPr>
            </w:pPr>
            <w:r w:rsidRPr="005C1CD1">
              <w:rPr>
                <w:b w:val="0"/>
              </w:rPr>
              <w:t xml:space="preserve">Meet with learners on an individual basis to review their Learning and Skills Plan at the end of each </w:t>
            </w:r>
            <w:r w:rsidR="00034C47">
              <w:rPr>
                <w:b w:val="0"/>
              </w:rPr>
              <w:t>course</w:t>
            </w:r>
            <w:r w:rsidRPr="005C1CD1">
              <w:rPr>
                <w:b w:val="0"/>
              </w:rPr>
              <w:t>.</w:t>
            </w:r>
          </w:p>
          <w:p w14:paraId="0005642F" w14:textId="41CA20E2" w:rsidR="005C1CD1" w:rsidRPr="002E46CC" w:rsidRDefault="005C1CD1" w:rsidP="002E46CC">
            <w:pPr>
              <w:pStyle w:val="Puces1"/>
              <w:numPr>
                <w:ilvl w:val="0"/>
                <w:numId w:val="18"/>
              </w:numPr>
              <w:rPr>
                <w:b w:val="0"/>
              </w:rPr>
            </w:pPr>
            <w:r w:rsidRPr="005C1CD1">
              <w:rPr>
                <w:b w:val="0"/>
              </w:rPr>
              <w:t>To be responsible f</w:t>
            </w:r>
            <w:r w:rsidR="00196176">
              <w:rPr>
                <w:b w:val="0"/>
              </w:rPr>
              <w:t xml:space="preserve">or the completion of each </w:t>
            </w:r>
            <w:r w:rsidR="00835692">
              <w:rPr>
                <w:b w:val="0"/>
              </w:rPr>
              <w:t>resident’s</w:t>
            </w:r>
            <w:r w:rsidR="00196176">
              <w:rPr>
                <w:b w:val="0"/>
              </w:rPr>
              <w:t xml:space="preserve"> </w:t>
            </w:r>
            <w:r w:rsidRPr="005C1CD1">
              <w:rPr>
                <w:b w:val="0"/>
              </w:rPr>
              <w:t xml:space="preserve">person’s Individual </w:t>
            </w:r>
            <w:r w:rsidR="002E46CC">
              <w:rPr>
                <w:b w:val="0"/>
              </w:rPr>
              <w:t>Development</w:t>
            </w:r>
            <w:r w:rsidRPr="002E46CC">
              <w:rPr>
                <w:b w:val="0"/>
              </w:rPr>
              <w:t xml:space="preserve"> Plan coordinating progress with teaching and support staff.</w:t>
            </w:r>
          </w:p>
          <w:p w14:paraId="69E121C2" w14:textId="77777777" w:rsidR="005C1CD1" w:rsidRPr="005C1CD1" w:rsidRDefault="005C1CD1" w:rsidP="005C1CD1">
            <w:pPr>
              <w:pStyle w:val="Puces1"/>
              <w:numPr>
                <w:ilvl w:val="0"/>
                <w:numId w:val="18"/>
              </w:numPr>
              <w:rPr>
                <w:b w:val="0"/>
              </w:rPr>
            </w:pPr>
            <w:r w:rsidRPr="005C1CD1">
              <w:rPr>
                <w:b w:val="0"/>
              </w:rPr>
              <w:t>To lead on the education review process by setting SMART targets, to ensure plans remain relevant and focussed on achievement and resettlement.</w:t>
            </w:r>
          </w:p>
          <w:p w14:paraId="7CD902A4" w14:textId="6817145B" w:rsidR="005C1CD1" w:rsidRPr="005C1CD1" w:rsidRDefault="005C1CD1" w:rsidP="005C1CD1">
            <w:pPr>
              <w:pStyle w:val="Puces1"/>
              <w:numPr>
                <w:ilvl w:val="0"/>
                <w:numId w:val="18"/>
              </w:numPr>
              <w:rPr>
                <w:b w:val="0"/>
              </w:rPr>
            </w:pPr>
            <w:r w:rsidRPr="005C1CD1">
              <w:rPr>
                <w:b w:val="0"/>
              </w:rPr>
              <w:t xml:space="preserve">Support the monitoring of attendance, access to education working in collaboration with teaching staff, specialist </w:t>
            </w:r>
            <w:r w:rsidR="003B6478">
              <w:rPr>
                <w:b w:val="0"/>
              </w:rPr>
              <w:t>neurodiversity</w:t>
            </w:r>
            <w:r w:rsidRPr="005C1CD1">
              <w:rPr>
                <w:b w:val="0"/>
              </w:rPr>
              <w:t xml:space="preserve"> support team and custodial staff.</w:t>
            </w:r>
          </w:p>
          <w:p w14:paraId="2C473C40" w14:textId="77777777" w:rsidR="005C1CD1" w:rsidRPr="005C1CD1" w:rsidRDefault="005C1CD1" w:rsidP="005C1CD1">
            <w:pPr>
              <w:pStyle w:val="Puces1"/>
              <w:numPr>
                <w:ilvl w:val="0"/>
                <w:numId w:val="18"/>
              </w:numPr>
              <w:rPr>
                <w:b w:val="0"/>
              </w:rPr>
            </w:pPr>
            <w:r w:rsidRPr="005C1CD1">
              <w:rPr>
                <w:b w:val="0"/>
              </w:rPr>
              <w:t>Support learner access to education on Outreach.</w:t>
            </w:r>
          </w:p>
          <w:p w14:paraId="43DF21AA" w14:textId="77777777" w:rsidR="005C1CD1" w:rsidRPr="005C1CD1" w:rsidRDefault="005C1CD1" w:rsidP="005C1CD1">
            <w:pPr>
              <w:pStyle w:val="Puces1"/>
              <w:numPr>
                <w:ilvl w:val="0"/>
                <w:numId w:val="18"/>
              </w:numPr>
              <w:rPr>
                <w:b w:val="0"/>
              </w:rPr>
            </w:pPr>
            <w:r w:rsidRPr="005C1CD1">
              <w:rPr>
                <w:b w:val="0"/>
              </w:rPr>
              <w:t>Work with learners on a 1:1 or group settings to develop their skills and help them overcome barriers to their learning and progress.</w:t>
            </w:r>
          </w:p>
          <w:p w14:paraId="621B5C5C" w14:textId="0FB43ED4" w:rsidR="005C1CD1" w:rsidRPr="005C1CD1" w:rsidRDefault="005C1CD1" w:rsidP="005C1CD1">
            <w:pPr>
              <w:pStyle w:val="Puces1"/>
              <w:numPr>
                <w:ilvl w:val="0"/>
                <w:numId w:val="18"/>
              </w:numPr>
              <w:rPr>
                <w:b w:val="0"/>
              </w:rPr>
            </w:pPr>
            <w:r w:rsidRPr="005C1CD1">
              <w:rPr>
                <w:b w:val="0"/>
              </w:rPr>
              <w:t xml:space="preserve">Ensure </w:t>
            </w:r>
            <w:r w:rsidR="002E46CC">
              <w:rPr>
                <w:b w:val="0"/>
              </w:rPr>
              <w:t>residents</w:t>
            </w:r>
            <w:r w:rsidRPr="005C1CD1">
              <w:rPr>
                <w:b w:val="0"/>
              </w:rPr>
              <w:t xml:space="preserve"> have appropriate IAG to facilitate progression and employability.</w:t>
            </w:r>
          </w:p>
          <w:p w14:paraId="4EB31AF3" w14:textId="77777777" w:rsidR="005C1CD1" w:rsidRPr="005C1CD1" w:rsidRDefault="005C1CD1" w:rsidP="005C1CD1">
            <w:pPr>
              <w:pStyle w:val="Puces1"/>
              <w:numPr>
                <w:ilvl w:val="0"/>
                <w:numId w:val="18"/>
              </w:numPr>
              <w:rPr>
                <w:b w:val="0"/>
              </w:rPr>
            </w:pPr>
            <w:r w:rsidRPr="005C1CD1">
              <w:rPr>
                <w:b w:val="0"/>
              </w:rPr>
              <w:t>Support the development of personal and social skills to maximise work readiness and employability e.g. CV writing, interview techniques, communication skills, job applications.</w:t>
            </w:r>
          </w:p>
          <w:p w14:paraId="481DBAD6" w14:textId="77777777" w:rsidR="005C1CD1" w:rsidRPr="005C1CD1" w:rsidRDefault="005C1CD1" w:rsidP="005C1CD1">
            <w:pPr>
              <w:pStyle w:val="Puces1"/>
              <w:numPr>
                <w:ilvl w:val="0"/>
                <w:numId w:val="18"/>
              </w:numPr>
              <w:rPr>
                <w:b w:val="0"/>
              </w:rPr>
            </w:pPr>
            <w:r w:rsidRPr="005C1CD1">
              <w:rPr>
                <w:b w:val="0"/>
              </w:rPr>
              <w:t>Implement measures supporting learners to stay on course and take appropriate action where required.</w:t>
            </w:r>
          </w:p>
          <w:p w14:paraId="3795866C" w14:textId="6AAACF57" w:rsidR="005C1CD1" w:rsidRPr="005C1CD1" w:rsidRDefault="005C1CD1" w:rsidP="005C1CD1">
            <w:pPr>
              <w:pStyle w:val="Puces1"/>
              <w:numPr>
                <w:ilvl w:val="0"/>
                <w:numId w:val="18"/>
              </w:numPr>
              <w:rPr>
                <w:b w:val="0"/>
              </w:rPr>
            </w:pPr>
            <w:r w:rsidRPr="005C1CD1">
              <w:rPr>
                <w:b w:val="0"/>
              </w:rPr>
              <w:t xml:space="preserve">Work closely and liaise with internal stakeholders and the </w:t>
            </w:r>
            <w:r w:rsidR="003B6478">
              <w:rPr>
                <w:b w:val="0"/>
              </w:rPr>
              <w:t xml:space="preserve">Neurodiversity </w:t>
            </w:r>
            <w:r w:rsidRPr="005C1CD1">
              <w:rPr>
                <w:b w:val="0"/>
              </w:rPr>
              <w:t>&amp; Inclusion Development Lead, in developing education support and opportunities in conjunction for individual young people, to enable a holistic approach relevant to the young people.</w:t>
            </w:r>
          </w:p>
          <w:p w14:paraId="7E52BF89" w14:textId="77777777" w:rsidR="005C1CD1" w:rsidRDefault="005C1CD1" w:rsidP="005C1CD1">
            <w:pPr>
              <w:pStyle w:val="Puces1"/>
              <w:numPr>
                <w:ilvl w:val="0"/>
                <w:numId w:val="18"/>
              </w:numPr>
              <w:rPr>
                <w:b w:val="0"/>
              </w:rPr>
            </w:pPr>
            <w:r w:rsidRPr="005C1CD1">
              <w:rPr>
                <w:b w:val="0"/>
              </w:rPr>
              <w:t>Other duties commensurate with the level and nature of the post</w:t>
            </w:r>
          </w:p>
          <w:p w14:paraId="39310F83" w14:textId="77777777" w:rsidR="005C1CD1" w:rsidRDefault="005C1CD1" w:rsidP="00034C47">
            <w:pPr>
              <w:pStyle w:val="Puces4"/>
              <w:numPr>
                <w:ilvl w:val="0"/>
                <w:numId w:val="0"/>
              </w:numPr>
              <w:rPr>
                <w:rFonts w:eastAsia="Times New Roman"/>
                <w:bCs w:val="0"/>
                <w:color w:val="auto"/>
                <w:sz w:val="22"/>
              </w:rPr>
            </w:pPr>
          </w:p>
          <w:p w14:paraId="2A2CEDC2" w14:textId="77777777" w:rsidR="00034C47" w:rsidRDefault="00034C47" w:rsidP="00034C47">
            <w:pPr>
              <w:pStyle w:val="Puces4"/>
              <w:numPr>
                <w:ilvl w:val="0"/>
                <w:numId w:val="0"/>
              </w:numPr>
              <w:rPr>
                <w:rFonts w:eastAsia="Times New Roman"/>
                <w:bCs w:val="0"/>
                <w:color w:val="auto"/>
                <w:sz w:val="22"/>
              </w:rPr>
            </w:pPr>
          </w:p>
          <w:p w14:paraId="18A9E4CD" w14:textId="77777777" w:rsidR="00034C47" w:rsidRDefault="00034C47" w:rsidP="00034C47">
            <w:pPr>
              <w:pStyle w:val="Puces4"/>
              <w:numPr>
                <w:ilvl w:val="0"/>
                <w:numId w:val="0"/>
              </w:numPr>
              <w:rPr>
                <w:rFonts w:eastAsia="Times New Roman"/>
                <w:bCs w:val="0"/>
                <w:color w:val="auto"/>
                <w:sz w:val="22"/>
              </w:rPr>
            </w:pPr>
          </w:p>
          <w:p w14:paraId="48BB3E3A" w14:textId="77777777" w:rsidR="00034C47" w:rsidRDefault="00034C47" w:rsidP="00034C47">
            <w:pPr>
              <w:pStyle w:val="Puces4"/>
              <w:numPr>
                <w:ilvl w:val="0"/>
                <w:numId w:val="0"/>
              </w:numPr>
              <w:rPr>
                <w:rFonts w:eastAsia="Times New Roman"/>
                <w:bCs w:val="0"/>
                <w:color w:val="auto"/>
                <w:sz w:val="22"/>
              </w:rPr>
            </w:pPr>
          </w:p>
          <w:p w14:paraId="524F01EC" w14:textId="77777777" w:rsidR="00034C47" w:rsidRPr="00B662C8" w:rsidRDefault="00034C47" w:rsidP="00034C47">
            <w:pPr>
              <w:pStyle w:val="Puces4"/>
              <w:numPr>
                <w:ilvl w:val="0"/>
                <w:numId w:val="0"/>
              </w:numPr>
              <w:rPr>
                <w:color w:val="000000" w:themeColor="text1"/>
                <w:sz w:val="22"/>
              </w:rPr>
            </w:pPr>
          </w:p>
        </w:tc>
      </w:tr>
      <w:tr w:rsidR="00366A73" w:rsidRPr="00315425" w14:paraId="5EA69A1F"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59391EAE" w14:textId="77777777" w:rsidR="00366A73" w:rsidRDefault="00366A73" w:rsidP="00161F93">
            <w:pPr>
              <w:jc w:val="left"/>
              <w:rPr>
                <w:rFonts w:cs="Arial"/>
                <w:sz w:val="10"/>
                <w:szCs w:val="20"/>
              </w:rPr>
            </w:pPr>
          </w:p>
          <w:p w14:paraId="7F5AEF98" w14:textId="77777777" w:rsidR="00366A73" w:rsidRPr="00315425" w:rsidRDefault="00366A73" w:rsidP="00161F93">
            <w:pPr>
              <w:jc w:val="left"/>
              <w:rPr>
                <w:rFonts w:cs="Arial"/>
                <w:sz w:val="10"/>
                <w:szCs w:val="20"/>
              </w:rPr>
            </w:pPr>
          </w:p>
        </w:tc>
      </w:tr>
      <w:tr w:rsidR="00366A73" w:rsidRPr="00315425" w14:paraId="4022BFFB"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38737380" w14:textId="77777777" w:rsidR="00366A73" w:rsidRPr="00315425" w:rsidRDefault="00366A73" w:rsidP="00161F93">
            <w:pPr>
              <w:pStyle w:val="titregris"/>
              <w:framePr w:hSpace="0" w:wrap="auto" w:vAnchor="margin" w:hAnchor="text" w:xAlign="left" w:yAlign="inline"/>
            </w:pPr>
            <w:r w:rsidRPr="00315425">
              <w:rPr>
                <w:color w:val="FF0000"/>
              </w:rPr>
              <w:lastRenderedPageBreak/>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FB6D69" w14:paraId="5D0B9F40"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102BC8CB" w14:textId="77777777" w:rsidR="00366A73" w:rsidRPr="00196176" w:rsidRDefault="00366A73" w:rsidP="00161F93">
            <w:pPr>
              <w:rPr>
                <w:b/>
              </w:rPr>
            </w:pPr>
          </w:p>
        </w:tc>
        <w:tc>
          <w:tcPr>
            <w:tcW w:w="8910" w:type="dxa"/>
            <w:gridSpan w:val="3"/>
            <w:tcBorders>
              <w:top w:val="dotted" w:sz="4" w:space="0" w:color="auto"/>
              <w:left w:val="nil"/>
              <w:bottom w:val="single" w:sz="4" w:space="0" w:color="auto"/>
              <w:right w:val="single" w:sz="2" w:space="0" w:color="auto"/>
            </w:tcBorders>
            <w:vAlign w:val="center"/>
          </w:tcPr>
          <w:p w14:paraId="7AC2C798" w14:textId="77777777" w:rsidR="00710533" w:rsidRPr="00196176" w:rsidRDefault="00710533" w:rsidP="00710533">
            <w:pPr>
              <w:spacing w:before="40" w:after="40"/>
              <w:jc w:val="left"/>
              <w:rPr>
                <w:rFonts w:cs="Arial"/>
                <w:b/>
                <w:color w:val="000000" w:themeColor="text1"/>
                <w:szCs w:val="20"/>
              </w:rPr>
            </w:pPr>
            <w:r w:rsidRPr="00196176">
              <w:rPr>
                <w:rFonts w:cs="Arial"/>
                <w:b/>
                <w:color w:val="000000" w:themeColor="text1"/>
                <w:szCs w:val="20"/>
              </w:rPr>
              <w:t>The department is measured against:</w:t>
            </w:r>
          </w:p>
          <w:p w14:paraId="1D7006BC" w14:textId="65D17884" w:rsidR="00710533" w:rsidRDefault="00710533" w:rsidP="00710533">
            <w:pPr>
              <w:numPr>
                <w:ilvl w:val="0"/>
                <w:numId w:val="1"/>
              </w:numPr>
              <w:spacing w:before="40" w:after="40"/>
              <w:jc w:val="left"/>
              <w:rPr>
                <w:rFonts w:cs="Arial"/>
                <w:b/>
                <w:color w:val="000000" w:themeColor="text1"/>
                <w:szCs w:val="20"/>
              </w:rPr>
            </w:pPr>
            <w:r w:rsidRPr="00196176">
              <w:rPr>
                <w:rFonts w:cs="Arial"/>
                <w:b/>
                <w:color w:val="000000" w:themeColor="text1"/>
                <w:szCs w:val="20"/>
              </w:rPr>
              <w:t>Classroom attendance measures</w:t>
            </w:r>
          </w:p>
          <w:p w14:paraId="3009572A" w14:textId="1C6F391C" w:rsidR="002E46CC" w:rsidRPr="00196176" w:rsidRDefault="002E46CC" w:rsidP="00710533">
            <w:pPr>
              <w:numPr>
                <w:ilvl w:val="0"/>
                <w:numId w:val="1"/>
              </w:numPr>
              <w:spacing w:before="40" w:after="40"/>
              <w:jc w:val="left"/>
              <w:rPr>
                <w:rFonts w:cs="Arial"/>
                <w:b/>
                <w:color w:val="000000" w:themeColor="text1"/>
                <w:szCs w:val="20"/>
              </w:rPr>
            </w:pPr>
            <w:r>
              <w:rPr>
                <w:rFonts w:cs="Arial"/>
                <w:b/>
                <w:color w:val="000000" w:themeColor="text1"/>
                <w:szCs w:val="20"/>
              </w:rPr>
              <w:t>I</w:t>
            </w:r>
            <w:r w:rsidR="001E6B33">
              <w:rPr>
                <w:rFonts w:cs="Arial"/>
                <w:b/>
                <w:color w:val="000000" w:themeColor="text1"/>
                <w:szCs w:val="20"/>
              </w:rPr>
              <w:t>nitial assessment scores</w:t>
            </w:r>
          </w:p>
          <w:p w14:paraId="6DBF1F27" w14:textId="77777777" w:rsidR="00710533" w:rsidRPr="00196176" w:rsidRDefault="00710533" w:rsidP="00710533">
            <w:pPr>
              <w:numPr>
                <w:ilvl w:val="0"/>
                <w:numId w:val="1"/>
              </w:numPr>
              <w:spacing w:before="40" w:after="40"/>
              <w:jc w:val="left"/>
              <w:rPr>
                <w:rFonts w:cs="Arial"/>
                <w:b/>
                <w:color w:val="000000" w:themeColor="text1"/>
                <w:szCs w:val="20"/>
              </w:rPr>
            </w:pPr>
            <w:r w:rsidRPr="00196176">
              <w:rPr>
                <w:rFonts w:cs="Arial"/>
                <w:b/>
                <w:color w:val="000000" w:themeColor="text1"/>
                <w:szCs w:val="20"/>
              </w:rPr>
              <w:t>Qualification targets</w:t>
            </w:r>
          </w:p>
          <w:p w14:paraId="581B1899" w14:textId="77777777" w:rsidR="00710533" w:rsidRPr="00196176" w:rsidRDefault="00710533" w:rsidP="00710533">
            <w:pPr>
              <w:numPr>
                <w:ilvl w:val="0"/>
                <w:numId w:val="1"/>
              </w:numPr>
              <w:spacing w:before="40" w:after="40"/>
              <w:jc w:val="left"/>
              <w:rPr>
                <w:rFonts w:cs="Arial"/>
                <w:b/>
                <w:color w:val="000000" w:themeColor="text1"/>
                <w:szCs w:val="20"/>
              </w:rPr>
            </w:pPr>
            <w:r w:rsidRPr="00196176">
              <w:rPr>
                <w:rFonts w:cs="Arial"/>
                <w:b/>
                <w:color w:val="000000" w:themeColor="text1"/>
                <w:szCs w:val="20"/>
              </w:rPr>
              <w:t>Pass rates</w:t>
            </w:r>
          </w:p>
          <w:p w14:paraId="228B821F" w14:textId="77777777" w:rsidR="00366A73" w:rsidRPr="00196176" w:rsidRDefault="00710533" w:rsidP="00710533">
            <w:pPr>
              <w:numPr>
                <w:ilvl w:val="0"/>
                <w:numId w:val="1"/>
              </w:numPr>
              <w:spacing w:before="40" w:after="40"/>
              <w:jc w:val="left"/>
              <w:rPr>
                <w:rFonts w:cs="Arial"/>
                <w:b/>
                <w:color w:val="000000" w:themeColor="text1"/>
                <w:szCs w:val="20"/>
              </w:rPr>
            </w:pPr>
            <w:r w:rsidRPr="00196176">
              <w:rPr>
                <w:rFonts w:cs="Arial"/>
                <w:b/>
                <w:color w:val="000000" w:themeColor="text1"/>
                <w:szCs w:val="20"/>
              </w:rPr>
              <w:t>Purposeful activity</w:t>
            </w:r>
          </w:p>
        </w:tc>
      </w:tr>
    </w:tbl>
    <w:p w14:paraId="21E938BD"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43D62702" wp14:editId="09A348BA">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BE01D4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D62702"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1BE01D4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69A1328"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B326003"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8E83804"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FDDA49E" w14:textId="77777777" w:rsidR="00366A73" w:rsidRPr="00315425" w:rsidRDefault="00366A73" w:rsidP="00366A73">
            <w:pPr>
              <w:jc w:val="center"/>
              <w:rPr>
                <w:rFonts w:cs="Arial"/>
                <w:b/>
                <w:sz w:val="4"/>
                <w:szCs w:val="20"/>
              </w:rPr>
            </w:pPr>
          </w:p>
          <w:p w14:paraId="75013F5A" w14:textId="77777777" w:rsidR="00366A73" w:rsidRPr="00315425" w:rsidRDefault="00366A73" w:rsidP="00366A73">
            <w:pPr>
              <w:jc w:val="center"/>
              <w:rPr>
                <w:rFonts w:cs="Arial"/>
                <w:b/>
                <w:sz w:val="6"/>
                <w:szCs w:val="20"/>
              </w:rPr>
            </w:pPr>
          </w:p>
          <w:p w14:paraId="4BE84692" w14:textId="77777777" w:rsidR="00366A73" w:rsidRPr="00C671C3" w:rsidRDefault="00B662C8" w:rsidP="00C671C3">
            <w:pPr>
              <w:spacing w:after="40"/>
              <w:jc w:val="center"/>
              <w:rPr>
                <w:rFonts w:cs="Arial"/>
                <w:noProof/>
                <w:sz w:val="10"/>
                <w:szCs w:val="20"/>
                <w:lang w:eastAsia="en-US"/>
              </w:rPr>
            </w:pPr>
            <w:r>
              <w:rPr>
                <w:b/>
                <w:noProof/>
                <w:szCs w:val="20"/>
                <w:lang w:val="en-GB" w:eastAsia="en-GB"/>
              </w:rPr>
              <w:drawing>
                <wp:inline distT="0" distB="0" distL="0" distR="0" wp14:anchorId="5829C89B" wp14:editId="4E7EFEAB">
                  <wp:extent cx="6286500" cy="182880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6FB9B749" w14:textId="77777777" w:rsidR="00366A73" w:rsidRDefault="00366A73" w:rsidP="00366A73">
      <w:pPr>
        <w:jc w:val="left"/>
        <w:rPr>
          <w:rFonts w:cs="Arial"/>
        </w:rPr>
      </w:pPr>
    </w:p>
    <w:p w14:paraId="42B95073" w14:textId="77777777" w:rsidR="00366A73" w:rsidRDefault="00366A73" w:rsidP="00366A73">
      <w:pPr>
        <w:jc w:val="left"/>
        <w:rPr>
          <w:rFonts w:cs="Arial"/>
          <w:vanish/>
        </w:rPr>
      </w:pPr>
    </w:p>
    <w:p w14:paraId="5A501907"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33343E4C"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DDD05CC"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5FFAF689"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7646C59E" w14:textId="77777777" w:rsidR="00C671C3" w:rsidRDefault="00C671C3" w:rsidP="00C671C3">
            <w:pPr>
              <w:pStyle w:val="Puces1"/>
              <w:numPr>
                <w:ilvl w:val="0"/>
                <w:numId w:val="0"/>
              </w:numPr>
              <w:spacing w:after="0"/>
              <w:ind w:left="850"/>
              <w:rPr>
                <w:b w:val="0"/>
              </w:rPr>
            </w:pPr>
          </w:p>
          <w:p w14:paraId="141840B4" w14:textId="73BB585F" w:rsidR="00B662C8" w:rsidRPr="00034AE3" w:rsidRDefault="006907E4" w:rsidP="00196176">
            <w:pPr>
              <w:pStyle w:val="Puces1"/>
              <w:numPr>
                <w:ilvl w:val="0"/>
                <w:numId w:val="21"/>
              </w:numPr>
              <w:spacing w:after="0"/>
              <w:rPr>
                <w:b w:val="0"/>
              </w:rPr>
            </w:pPr>
            <w:r>
              <w:rPr>
                <w:b w:val="0"/>
              </w:rPr>
              <w:t>Ensure the learner pathways for residents are completed alongside the IOMU  caseworker</w:t>
            </w:r>
            <w:r w:rsidR="002E46CC">
              <w:rPr>
                <w:b w:val="0"/>
              </w:rPr>
              <w:t xml:space="preserve"> in conjunction with sentence plans</w:t>
            </w:r>
          </w:p>
          <w:p w14:paraId="0176E813" w14:textId="77777777" w:rsidR="00B662C8" w:rsidRPr="00034AE3" w:rsidRDefault="00B662C8" w:rsidP="00196176">
            <w:pPr>
              <w:pStyle w:val="Puces1"/>
              <w:numPr>
                <w:ilvl w:val="0"/>
                <w:numId w:val="21"/>
              </w:numPr>
              <w:spacing w:after="0"/>
              <w:rPr>
                <w:b w:val="0"/>
              </w:rPr>
            </w:pPr>
            <w:r w:rsidRPr="00034AE3">
              <w:rPr>
                <w:b w:val="0"/>
              </w:rPr>
              <w:t>Be compliant with all paperwork requests within the Department and wider prison context</w:t>
            </w:r>
          </w:p>
          <w:p w14:paraId="49B1DA99" w14:textId="77777777" w:rsidR="00B662C8" w:rsidRPr="00034AE3" w:rsidRDefault="00B662C8" w:rsidP="00196176">
            <w:pPr>
              <w:pStyle w:val="Puces1"/>
              <w:numPr>
                <w:ilvl w:val="0"/>
                <w:numId w:val="21"/>
              </w:numPr>
              <w:spacing w:after="0"/>
              <w:rPr>
                <w:b w:val="0"/>
              </w:rPr>
            </w:pPr>
            <w:r w:rsidRPr="00034AE3">
              <w:rPr>
                <w:b w:val="0"/>
              </w:rPr>
              <w:t>Ensure the identif</w:t>
            </w:r>
            <w:r w:rsidR="006907E4">
              <w:rPr>
                <w:b w:val="0"/>
              </w:rPr>
              <w:t xml:space="preserve">ied learners are placed on to the relevant education waiting lists </w:t>
            </w:r>
          </w:p>
          <w:p w14:paraId="471BF42D" w14:textId="77777777" w:rsidR="00B662C8" w:rsidRPr="00034AE3" w:rsidRDefault="00196176" w:rsidP="00196176">
            <w:pPr>
              <w:pStyle w:val="Puces1"/>
              <w:numPr>
                <w:ilvl w:val="0"/>
                <w:numId w:val="21"/>
              </w:numPr>
              <w:spacing w:after="0"/>
              <w:rPr>
                <w:b w:val="0"/>
              </w:rPr>
            </w:pPr>
            <w:r>
              <w:rPr>
                <w:b w:val="0"/>
              </w:rPr>
              <w:t>Work with induction emphasising the importance of education</w:t>
            </w:r>
          </w:p>
          <w:p w14:paraId="16734A6D" w14:textId="77777777" w:rsidR="00745A24" w:rsidRPr="00C4695A" w:rsidRDefault="00745A24" w:rsidP="00B662C8">
            <w:pPr>
              <w:spacing w:before="40" w:after="40"/>
              <w:jc w:val="left"/>
              <w:rPr>
                <w:rFonts w:cs="Arial"/>
                <w:color w:val="FF0000"/>
                <w:szCs w:val="20"/>
              </w:rPr>
            </w:pPr>
          </w:p>
        </w:tc>
      </w:tr>
    </w:tbl>
    <w:p w14:paraId="39D0D5CA" w14:textId="77777777" w:rsidR="00E57078" w:rsidRDefault="00E57078" w:rsidP="00366A73">
      <w:pPr>
        <w:jc w:val="left"/>
        <w:rPr>
          <w:rFonts w:cs="Arial"/>
        </w:rPr>
      </w:pPr>
    </w:p>
    <w:p w14:paraId="1BA66F11"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AC395AB" w14:textId="77777777" w:rsidTr="00161F93">
        <w:trPr>
          <w:trHeight w:val="565"/>
        </w:trPr>
        <w:tc>
          <w:tcPr>
            <w:tcW w:w="10458" w:type="dxa"/>
            <w:shd w:val="clear" w:color="auto" w:fill="F2F2F2"/>
            <w:vAlign w:val="center"/>
          </w:tcPr>
          <w:p w14:paraId="5AFF99FE"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D7DE8CE" w14:textId="77777777" w:rsidTr="00161F93">
        <w:trPr>
          <w:trHeight w:val="620"/>
        </w:trPr>
        <w:tc>
          <w:tcPr>
            <w:tcW w:w="10458" w:type="dxa"/>
          </w:tcPr>
          <w:p w14:paraId="5C518647" w14:textId="77777777" w:rsidR="00196176" w:rsidRDefault="00196176" w:rsidP="00196176">
            <w:pPr>
              <w:pStyle w:val="Puces1"/>
              <w:numPr>
                <w:ilvl w:val="0"/>
                <w:numId w:val="24"/>
              </w:numPr>
              <w:rPr>
                <w:b w:val="0"/>
              </w:rPr>
            </w:pPr>
            <w:r>
              <w:rPr>
                <w:b w:val="0"/>
              </w:rPr>
              <w:t>Work alongside inductions to emphasise the importance of education.</w:t>
            </w:r>
          </w:p>
          <w:p w14:paraId="3E9944BC" w14:textId="77777777" w:rsidR="00196176" w:rsidRDefault="00196176" w:rsidP="00196176">
            <w:pPr>
              <w:pStyle w:val="Puces1"/>
              <w:numPr>
                <w:ilvl w:val="0"/>
                <w:numId w:val="24"/>
              </w:numPr>
              <w:rPr>
                <w:b w:val="0"/>
              </w:rPr>
            </w:pPr>
            <w:r>
              <w:rPr>
                <w:b w:val="0"/>
              </w:rPr>
              <w:t>Put progression plans in places for all residents working alongside the IOMU caseworker</w:t>
            </w:r>
          </w:p>
          <w:p w14:paraId="18EEAC34" w14:textId="77777777" w:rsidR="00196176" w:rsidRPr="00196176" w:rsidRDefault="00196176" w:rsidP="00196176">
            <w:pPr>
              <w:pStyle w:val="ListParagraph"/>
              <w:numPr>
                <w:ilvl w:val="0"/>
                <w:numId w:val="23"/>
              </w:numPr>
              <w:rPr>
                <w:rFonts w:cs="Arial"/>
                <w:sz w:val="22"/>
                <w:szCs w:val="22"/>
                <w:lang w:val="en-GB"/>
              </w:rPr>
            </w:pPr>
            <w:r w:rsidRPr="00196176">
              <w:rPr>
                <w:rFonts w:cs="Arial"/>
                <w:sz w:val="22"/>
                <w:szCs w:val="22"/>
                <w:lang w:val="en-GB"/>
              </w:rPr>
              <w:t>Work with learners on a 1:1 or group settings to develop their skills and help them overcome barriers to their learning and progress.</w:t>
            </w:r>
          </w:p>
          <w:p w14:paraId="1750FA72" w14:textId="77777777" w:rsidR="00196176" w:rsidRPr="00196176" w:rsidRDefault="00196176" w:rsidP="00196176">
            <w:pPr>
              <w:pStyle w:val="Puces1"/>
              <w:numPr>
                <w:ilvl w:val="0"/>
                <w:numId w:val="23"/>
              </w:numPr>
              <w:rPr>
                <w:b w:val="0"/>
              </w:rPr>
            </w:pPr>
            <w:r w:rsidRPr="005C1CD1">
              <w:rPr>
                <w:b w:val="0"/>
              </w:rPr>
              <w:t>Ensure students have appropriate IAG to facilitate progression and employability.</w:t>
            </w:r>
          </w:p>
          <w:p w14:paraId="7DA8F091" w14:textId="77777777" w:rsidR="00B662C8" w:rsidRPr="00034AE3" w:rsidRDefault="00B662C8" w:rsidP="00196176">
            <w:pPr>
              <w:pStyle w:val="Puces1"/>
              <w:numPr>
                <w:ilvl w:val="0"/>
                <w:numId w:val="23"/>
              </w:numPr>
              <w:tabs>
                <w:tab w:val="num" w:pos="1069"/>
              </w:tabs>
              <w:rPr>
                <w:b w:val="0"/>
              </w:rPr>
            </w:pPr>
            <w:r w:rsidRPr="00034AE3">
              <w:rPr>
                <w:b w:val="0"/>
              </w:rPr>
              <w:t>Meet agreed prison targets which will be identified in your PDR and reviewed regularly throughout the year.</w:t>
            </w:r>
          </w:p>
          <w:p w14:paraId="5521DFA3" w14:textId="77777777" w:rsidR="00B662C8" w:rsidRPr="00034AE3" w:rsidRDefault="00B662C8" w:rsidP="00196176">
            <w:pPr>
              <w:pStyle w:val="Puces1"/>
              <w:numPr>
                <w:ilvl w:val="0"/>
                <w:numId w:val="23"/>
              </w:numPr>
              <w:tabs>
                <w:tab w:val="num" w:pos="1069"/>
              </w:tabs>
              <w:rPr>
                <w:b w:val="0"/>
              </w:rPr>
            </w:pPr>
            <w:r w:rsidRPr="00034AE3">
              <w:rPr>
                <w:b w:val="0"/>
              </w:rPr>
              <w:t xml:space="preserve">Work a </w:t>
            </w:r>
            <w:r w:rsidR="00E4440C">
              <w:rPr>
                <w:b w:val="0"/>
              </w:rPr>
              <w:t>37.5</w:t>
            </w:r>
            <w:r w:rsidRPr="00034AE3">
              <w:rPr>
                <w:b w:val="0"/>
              </w:rPr>
              <w:t xml:space="preserve"> hour </w:t>
            </w:r>
            <w:r>
              <w:rPr>
                <w:b w:val="0"/>
              </w:rPr>
              <w:t xml:space="preserve">week </w:t>
            </w:r>
            <w:r w:rsidR="00E4440C">
              <w:rPr>
                <w:b w:val="0"/>
              </w:rPr>
              <w:t>full time.</w:t>
            </w:r>
          </w:p>
          <w:p w14:paraId="0F8D5EE3" w14:textId="77777777" w:rsidR="00424476" w:rsidRPr="00034C47" w:rsidRDefault="00B662C8" w:rsidP="00034C47">
            <w:pPr>
              <w:pStyle w:val="Puces1"/>
              <w:numPr>
                <w:ilvl w:val="0"/>
                <w:numId w:val="23"/>
              </w:numPr>
              <w:tabs>
                <w:tab w:val="num" w:pos="1069"/>
              </w:tabs>
              <w:rPr>
                <w:b w:val="0"/>
              </w:rPr>
            </w:pPr>
            <w:r w:rsidRPr="00034AE3">
              <w:rPr>
                <w:b w:val="0"/>
              </w:rPr>
              <w:t xml:space="preserve">Undertake duties as required by the Director or Head of Learning, Skills &amp; Employment that will contribute to the effective operation of HMP </w:t>
            </w:r>
            <w:r w:rsidR="00710533">
              <w:rPr>
                <w:b w:val="0"/>
              </w:rPr>
              <w:t>&amp; YOI Bronzefield</w:t>
            </w:r>
            <w:r w:rsidRPr="00034AE3">
              <w:rPr>
                <w:b w:val="0"/>
              </w:rPr>
              <w:t>.</w:t>
            </w:r>
          </w:p>
        </w:tc>
      </w:tr>
    </w:tbl>
    <w:p w14:paraId="22590579"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6E346B5"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C33B63E" w14:textId="77777777" w:rsidR="00366A73" w:rsidRPr="00FB6D69" w:rsidRDefault="00366A73" w:rsidP="00161F93">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B662C8" w:rsidRPr="00062691" w14:paraId="152CDB07" w14:textId="77777777" w:rsidTr="00B662C8">
        <w:trPr>
          <w:trHeight w:val="620"/>
        </w:trPr>
        <w:tc>
          <w:tcPr>
            <w:tcW w:w="10458" w:type="dxa"/>
            <w:tcBorders>
              <w:top w:val="nil"/>
              <w:left w:val="single" w:sz="2" w:space="0" w:color="auto"/>
              <w:bottom w:val="single" w:sz="4" w:space="0" w:color="auto"/>
              <w:right w:val="single" w:sz="4" w:space="0" w:color="auto"/>
            </w:tcBorders>
            <w:vAlign w:val="center"/>
          </w:tcPr>
          <w:p w14:paraId="081C73F6" w14:textId="77777777" w:rsidR="00B662C8" w:rsidRDefault="00B662C8" w:rsidP="00657B2F">
            <w:pPr>
              <w:rPr>
                <w:rFonts w:ascii="Sodexho" w:hAnsi="Sodexho"/>
                <w:sz w:val="28"/>
                <w:szCs w:val="28"/>
              </w:rPr>
            </w:pPr>
          </w:p>
          <w:p w14:paraId="46994E8D" w14:textId="77777777" w:rsidR="00B662C8" w:rsidRPr="00034AE3" w:rsidRDefault="00B662C8" w:rsidP="005C1CD1">
            <w:pPr>
              <w:pStyle w:val="Puces1"/>
              <w:numPr>
                <w:ilvl w:val="0"/>
                <w:numId w:val="20"/>
              </w:numPr>
              <w:spacing w:after="0"/>
              <w:rPr>
                <w:b w:val="0"/>
              </w:rPr>
            </w:pPr>
            <w:r w:rsidRPr="00034AE3">
              <w:rPr>
                <w:b w:val="0"/>
              </w:rPr>
              <w:t>A flexible and responsive attitude</w:t>
            </w:r>
          </w:p>
          <w:p w14:paraId="02675B2E" w14:textId="77777777" w:rsidR="00B662C8" w:rsidRPr="00034AE3" w:rsidRDefault="00B662C8" w:rsidP="005C1CD1">
            <w:pPr>
              <w:pStyle w:val="Puces1"/>
              <w:numPr>
                <w:ilvl w:val="0"/>
                <w:numId w:val="20"/>
              </w:numPr>
              <w:spacing w:after="0"/>
              <w:rPr>
                <w:b w:val="0"/>
              </w:rPr>
            </w:pPr>
            <w:r w:rsidRPr="00034AE3">
              <w:rPr>
                <w:b w:val="0"/>
              </w:rPr>
              <w:t>Enthusiasm  for the subject area</w:t>
            </w:r>
          </w:p>
          <w:p w14:paraId="5221B306" w14:textId="77777777" w:rsidR="00B662C8" w:rsidRPr="00034AE3" w:rsidRDefault="00B662C8" w:rsidP="005C1CD1">
            <w:pPr>
              <w:pStyle w:val="Puces1"/>
              <w:numPr>
                <w:ilvl w:val="0"/>
                <w:numId w:val="20"/>
              </w:numPr>
              <w:spacing w:after="0"/>
              <w:rPr>
                <w:b w:val="0"/>
              </w:rPr>
            </w:pPr>
            <w:r w:rsidRPr="00034AE3">
              <w:rPr>
                <w:b w:val="0"/>
              </w:rPr>
              <w:t>Willingness t</w:t>
            </w:r>
            <w:r>
              <w:rPr>
                <w:b w:val="0"/>
              </w:rPr>
              <w:t>o innovate and demonstrate self-</w:t>
            </w:r>
            <w:r w:rsidRPr="00034AE3">
              <w:rPr>
                <w:b w:val="0"/>
              </w:rPr>
              <w:t>motivation</w:t>
            </w:r>
          </w:p>
          <w:p w14:paraId="71DDD9AD" w14:textId="77777777" w:rsidR="00B662C8" w:rsidRPr="00034AE3" w:rsidRDefault="00B662C8" w:rsidP="005C1CD1">
            <w:pPr>
              <w:pStyle w:val="Puces1"/>
              <w:numPr>
                <w:ilvl w:val="0"/>
                <w:numId w:val="20"/>
              </w:numPr>
              <w:spacing w:after="0"/>
              <w:rPr>
                <w:b w:val="0"/>
              </w:rPr>
            </w:pPr>
            <w:r w:rsidRPr="00034AE3">
              <w:rPr>
                <w:b w:val="0"/>
              </w:rPr>
              <w:t>Awareness of and commitment to the promotion of equal opportunities and the recognition of diversity and inclusion</w:t>
            </w:r>
          </w:p>
          <w:p w14:paraId="66F4B349" w14:textId="77777777" w:rsidR="00B662C8" w:rsidRPr="00034AE3" w:rsidRDefault="00B662C8" w:rsidP="005C1CD1">
            <w:pPr>
              <w:pStyle w:val="Puces1"/>
              <w:numPr>
                <w:ilvl w:val="0"/>
                <w:numId w:val="20"/>
              </w:numPr>
              <w:spacing w:after="0"/>
              <w:rPr>
                <w:b w:val="0"/>
              </w:rPr>
            </w:pPr>
            <w:r w:rsidRPr="00034AE3">
              <w:rPr>
                <w:b w:val="0"/>
              </w:rPr>
              <w:t>Participate in training as required in order to keep up to date with all m</w:t>
            </w:r>
            <w:r>
              <w:rPr>
                <w:b w:val="0"/>
              </w:rPr>
              <w:t>andatory and refresher training</w:t>
            </w:r>
          </w:p>
          <w:p w14:paraId="548EF805" w14:textId="77777777" w:rsidR="00B662C8" w:rsidRPr="00034AE3" w:rsidRDefault="00B662C8" w:rsidP="005C1CD1">
            <w:pPr>
              <w:pStyle w:val="Puces1"/>
              <w:numPr>
                <w:ilvl w:val="0"/>
                <w:numId w:val="20"/>
              </w:numPr>
              <w:spacing w:after="0"/>
              <w:rPr>
                <w:b w:val="0"/>
              </w:rPr>
            </w:pPr>
            <w:r w:rsidRPr="00034AE3">
              <w:rPr>
                <w:b w:val="0"/>
              </w:rPr>
              <w:t>Abide by the Sodexo corporate mission statement and all appropriate regulations, policies and procedures</w:t>
            </w:r>
          </w:p>
          <w:p w14:paraId="0BCDC55D" w14:textId="77777777" w:rsidR="00B662C8" w:rsidRPr="00034AE3" w:rsidRDefault="00B662C8" w:rsidP="005C1CD1">
            <w:pPr>
              <w:pStyle w:val="Puces1"/>
              <w:numPr>
                <w:ilvl w:val="0"/>
                <w:numId w:val="20"/>
              </w:numPr>
              <w:spacing w:after="0"/>
              <w:rPr>
                <w:b w:val="0"/>
              </w:rPr>
            </w:pPr>
            <w:r w:rsidRPr="00034AE3">
              <w:rPr>
                <w:b w:val="0"/>
              </w:rPr>
              <w:t>Every employee will be required to obtain a successful security clearance and CRB check.</w:t>
            </w:r>
          </w:p>
          <w:p w14:paraId="701949B0" w14:textId="77777777" w:rsidR="00B662C8" w:rsidRPr="00C1223A" w:rsidRDefault="00B662C8" w:rsidP="00657B2F">
            <w:pPr>
              <w:rPr>
                <w:rFonts w:ascii="Sodexho" w:hAnsi="Sodexho"/>
                <w:sz w:val="28"/>
                <w:szCs w:val="28"/>
              </w:rPr>
            </w:pPr>
          </w:p>
        </w:tc>
      </w:tr>
    </w:tbl>
    <w:p w14:paraId="74DB5935"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27F8A1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DFA32E7"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388ACA5B" w14:textId="77777777" w:rsidTr="004238D8">
        <w:trPr>
          <w:trHeight w:val="620"/>
        </w:trPr>
        <w:tc>
          <w:tcPr>
            <w:tcW w:w="10458" w:type="dxa"/>
            <w:tcBorders>
              <w:top w:val="nil"/>
              <w:left w:val="single" w:sz="2" w:space="0" w:color="auto"/>
              <w:bottom w:val="single" w:sz="4" w:space="0" w:color="auto"/>
              <w:right w:val="single" w:sz="4" w:space="0" w:color="auto"/>
            </w:tcBorders>
          </w:tcPr>
          <w:p w14:paraId="11E10A05" w14:textId="3AC4222B" w:rsidR="005C1CD1" w:rsidRPr="005C1CD1" w:rsidRDefault="005C1CD1" w:rsidP="005C1CD1">
            <w:pPr>
              <w:pStyle w:val="Puces1"/>
              <w:numPr>
                <w:ilvl w:val="0"/>
                <w:numId w:val="19"/>
              </w:numPr>
              <w:spacing w:after="0"/>
              <w:rPr>
                <w:b w:val="0"/>
              </w:rPr>
            </w:pPr>
            <w:r w:rsidRPr="005C1CD1">
              <w:rPr>
                <w:b w:val="0"/>
              </w:rPr>
              <w:t xml:space="preserve">NVQ Level </w:t>
            </w:r>
            <w:r w:rsidR="0081079C">
              <w:rPr>
                <w:b w:val="0"/>
              </w:rPr>
              <w:t>3</w:t>
            </w:r>
            <w:r w:rsidRPr="005C1CD1">
              <w:rPr>
                <w:b w:val="0"/>
              </w:rPr>
              <w:t xml:space="preserve"> qualification in Information, Advice and Guidance (or equivalent) as a minimum</w:t>
            </w:r>
          </w:p>
          <w:p w14:paraId="014A12C0" w14:textId="77777777" w:rsidR="005C1CD1" w:rsidRPr="005C1CD1" w:rsidRDefault="005C1CD1" w:rsidP="005C1CD1">
            <w:pPr>
              <w:pStyle w:val="Puces1"/>
              <w:numPr>
                <w:ilvl w:val="0"/>
                <w:numId w:val="19"/>
              </w:numPr>
              <w:spacing w:after="0"/>
              <w:rPr>
                <w:b w:val="0"/>
              </w:rPr>
            </w:pPr>
            <w:r w:rsidRPr="005C1CD1">
              <w:rPr>
                <w:b w:val="0"/>
              </w:rPr>
              <w:t>Experience of working with young people and adults with varying levels of abilities in an educational setting.</w:t>
            </w:r>
          </w:p>
          <w:p w14:paraId="11BDF451" w14:textId="77777777" w:rsidR="005C1CD1" w:rsidRPr="005C1CD1" w:rsidRDefault="005C1CD1" w:rsidP="005C1CD1">
            <w:pPr>
              <w:pStyle w:val="Puces1"/>
              <w:numPr>
                <w:ilvl w:val="0"/>
                <w:numId w:val="19"/>
              </w:numPr>
              <w:spacing w:after="0"/>
              <w:rPr>
                <w:b w:val="0"/>
              </w:rPr>
            </w:pPr>
            <w:r w:rsidRPr="005C1CD1">
              <w:rPr>
                <w:b w:val="0"/>
              </w:rPr>
              <w:t>Experience of working with disaffected young people in an educational or secure environment</w:t>
            </w:r>
          </w:p>
          <w:p w14:paraId="3F52937B" w14:textId="77777777" w:rsidR="005C1CD1" w:rsidRPr="005C1CD1" w:rsidRDefault="005C1CD1" w:rsidP="005C1CD1">
            <w:pPr>
              <w:pStyle w:val="Puces1"/>
              <w:numPr>
                <w:ilvl w:val="0"/>
                <w:numId w:val="19"/>
              </w:numPr>
              <w:spacing w:after="0"/>
              <w:rPr>
                <w:b w:val="0"/>
              </w:rPr>
            </w:pPr>
            <w:r w:rsidRPr="005C1CD1">
              <w:rPr>
                <w:b w:val="0"/>
              </w:rPr>
              <w:t>Experience of developing and maintaining effective relationships with children and young people with a wide range of additional needs</w:t>
            </w:r>
          </w:p>
          <w:p w14:paraId="5DF0A2AC" w14:textId="77777777" w:rsidR="005C1CD1" w:rsidRPr="005C1CD1" w:rsidRDefault="005C1CD1" w:rsidP="005C1CD1">
            <w:pPr>
              <w:pStyle w:val="Puces1"/>
              <w:numPr>
                <w:ilvl w:val="0"/>
                <w:numId w:val="19"/>
              </w:numPr>
              <w:spacing w:after="0"/>
              <w:rPr>
                <w:b w:val="0"/>
              </w:rPr>
            </w:pPr>
            <w:r w:rsidRPr="005C1CD1">
              <w:rPr>
                <w:b w:val="0"/>
              </w:rPr>
              <w:t>Experience of working or liaising with a range of support agencies.</w:t>
            </w:r>
          </w:p>
          <w:p w14:paraId="739D7F7E" w14:textId="77777777" w:rsidR="005C1CD1" w:rsidRPr="005C1CD1" w:rsidRDefault="005C1CD1" w:rsidP="005C1CD1">
            <w:pPr>
              <w:pStyle w:val="Puces1"/>
              <w:numPr>
                <w:ilvl w:val="0"/>
                <w:numId w:val="19"/>
              </w:numPr>
              <w:spacing w:after="0"/>
              <w:rPr>
                <w:b w:val="0"/>
              </w:rPr>
            </w:pPr>
            <w:r w:rsidRPr="005C1CD1">
              <w:rPr>
                <w:b w:val="0"/>
              </w:rPr>
              <w:t>Knowledge of the Youth Justice System</w:t>
            </w:r>
          </w:p>
          <w:p w14:paraId="7C30EAE6" w14:textId="77777777" w:rsidR="005C1CD1" w:rsidRPr="005C1CD1" w:rsidRDefault="005C1CD1" w:rsidP="005C1CD1">
            <w:pPr>
              <w:pStyle w:val="Puces1"/>
              <w:numPr>
                <w:ilvl w:val="0"/>
                <w:numId w:val="19"/>
              </w:numPr>
              <w:spacing w:after="0"/>
              <w:rPr>
                <w:b w:val="0"/>
              </w:rPr>
            </w:pPr>
            <w:r w:rsidRPr="005C1CD1">
              <w:rPr>
                <w:b w:val="0"/>
              </w:rPr>
              <w:t>Ability to prioritise tasks and workloads in order to meet deadlines and achieve targets</w:t>
            </w:r>
          </w:p>
          <w:p w14:paraId="7BB06992" w14:textId="77777777" w:rsidR="005C1CD1" w:rsidRPr="005C1CD1" w:rsidRDefault="005C1CD1" w:rsidP="005C1CD1">
            <w:pPr>
              <w:pStyle w:val="Puces1"/>
              <w:numPr>
                <w:ilvl w:val="0"/>
                <w:numId w:val="19"/>
              </w:numPr>
              <w:spacing w:after="0"/>
            </w:pPr>
            <w:r w:rsidRPr="005C1CD1">
              <w:rPr>
                <w:b w:val="0"/>
              </w:rPr>
              <w:t>Open minded and positive attitude, with the ability to co-ordinate, enthuse and motivate</w:t>
            </w:r>
          </w:p>
          <w:p w14:paraId="39CEF529" w14:textId="77777777" w:rsidR="00B662C8" w:rsidRDefault="00B662C8" w:rsidP="005C1CD1">
            <w:pPr>
              <w:pStyle w:val="Puces1"/>
              <w:numPr>
                <w:ilvl w:val="0"/>
                <w:numId w:val="0"/>
              </w:numPr>
              <w:spacing w:after="0"/>
              <w:ind w:left="1069" w:hanging="360"/>
              <w:rPr>
                <w:b w:val="0"/>
              </w:rPr>
            </w:pPr>
          </w:p>
          <w:p w14:paraId="539FE7C1" w14:textId="77777777" w:rsidR="00EA3990" w:rsidRPr="004238D8" w:rsidRDefault="00EA3990" w:rsidP="00C671C3">
            <w:pPr>
              <w:pStyle w:val="Puces1"/>
              <w:numPr>
                <w:ilvl w:val="0"/>
                <w:numId w:val="0"/>
              </w:numPr>
              <w:spacing w:after="0"/>
              <w:ind w:left="720"/>
            </w:pPr>
          </w:p>
        </w:tc>
      </w:tr>
    </w:tbl>
    <w:p w14:paraId="3F81C679" w14:textId="77777777" w:rsidR="007F02BF" w:rsidRPr="00C671C3" w:rsidRDefault="00932D75" w:rsidP="000E3EF7">
      <w:pPr>
        <w:spacing w:after="200" w:line="276" w:lineRule="auto"/>
        <w:jc w:val="left"/>
        <w:rPr>
          <w:sz w:val="16"/>
          <w:szCs w:val="16"/>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24B851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0A7D962"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37A7B42" w14:textId="77777777" w:rsidTr="0007446E">
        <w:trPr>
          <w:trHeight w:val="620"/>
        </w:trPr>
        <w:tc>
          <w:tcPr>
            <w:tcW w:w="10456" w:type="dxa"/>
            <w:tcBorders>
              <w:top w:val="nil"/>
              <w:left w:val="single" w:sz="2" w:space="0" w:color="auto"/>
              <w:bottom w:val="single" w:sz="4" w:space="0" w:color="auto"/>
              <w:right w:val="single" w:sz="4" w:space="0" w:color="auto"/>
            </w:tcBorders>
          </w:tcPr>
          <w:p w14:paraId="563E2410" w14:textId="77777777" w:rsidR="00EA3990" w:rsidRPr="004C19CE" w:rsidRDefault="00EA3990" w:rsidP="00EA3990">
            <w:pPr>
              <w:spacing w:before="40"/>
              <w:jc w:val="left"/>
              <w:rPr>
                <w:rFonts w:cs="Arial"/>
                <w:color w:val="000000" w:themeColor="text1"/>
                <w:szCs w:val="20"/>
                <w:lang w:val="en-GB"/>
              </w:rPr>
            </w:pPr>
          </w:p>
          <w:p w14:paraId="28FA7020" w14:textId="77777777" w:rsidR="004C19CE" w:rsidRPr="004C19CE" w:rsidRDefault="004C19CE" w:rsidP="004C19CE">
            <w:pPr>
              <w:pStyle w:val="Puces1"/>
              <w:numPr>
                <w:ilvl w:val="0"/>
                <w:numId w:val="0"/>
              </w:numPr>
              <w:ind w:left="850"/>
              <w:rPr>
                <w:b w:val="0"/>
                <w:color w:val="000000" w:themeColor="text1"/>
                <w:szCs w:val="20"/>
              </w:rPr>
            </w:pPr>
            <w:r w:rsidRPr="004C19CE">
              <w:rPr>
                <w:b w:val="0"/>
                <w:color w:val="000000" w:themeColor="text1"/>
                <w:szCs w:val="20"/>
              </w:rPr>
              <w:t>•</w:t>
            </w:r>
            <w:r w:rsidRPr="004C19CE">
              <w:rPr>
                <w:b w:val="0"/>
                <w:color w:val="000000" w:themeColor="text1"/>
                <w:szCs w:val="20"/>
              </w:rPr>
              <w:tab/>
              <w:t>Knowledge of</w:t>
            </w:r>
            <w:r w:rsidR="00034C47">
              <w:rPr>
                <w:b w:val="0"/>
                <w:color w:val="000000" w:themeColor="text1"/>
                <w:szCs w:val="20"/>
              </w:rPr>
              <w:t xml:space="preserve"> curriculums and education time</w:t>
            </w:r>
            <w:r w:rsidRPr="004C19CE">
              <w:rPr>
                <w:b w:val="0"/>
                <w:color w:val="000000" w:themeColor="text1"/>
                <w:szCs w:val="20"/>
              </w:rPr>
              <w:t xml:space="preserve">tables </w:t>
            </w:r>
          </w:p>
          <w:p w14:paraId="2AAC4E33" w14:textId="77777777" w:rsidR="004C19CE" w:rsidRPr="004C19CE" w:rsidRDefault="004C19CE" w:rsidP="004C19CE">
            <w:pPr>
              <w:pStyle w:val="Puces1"/>
              <w:numPr>
                <w:ilvl w:val="0"/>
                <w:numId w:val="0"/>
              </w:numPr>
              <w:ind w:left="850"/>
              <w:rPr>
                <w:b w:val="0"/>
                <w:color w:val="000000" w:themeColor="text1"/>
                <w:szCs w:val="20"/>
              </w:rPr>
            </w:pPr>
            <w:r w:rsidRPr="004C19CE">
              <w:rPr>
                <w:b w:val="0"/>
                <w:color w:val="000000" w:themeColor="text1"/>
                <w:szCs w:val="20"/>
              </w:rPr>
              <w:t>•</w:t>
            </w:r>
            <w:r w:rsidRPr="004C19CE">
              <w:rPr>
                <w:b w:val="0"/>
                <w:color w:val="000000" w:themeColor="text1"/>
                <w:szCs w:val="20"/>
              </w:rPr>
              <w:tab/>
              <w:t>Ideal experience of custodial settings</w:t>
            </w:r>
          </w:p>
          <w:p w14:paraId="2F40B473" w14:textId="77777777" w:rsidR="004C19CE" w:rsidRPr="004C19CE" w:rsidRDefault="004C19CE" w:rsidP="004C19CE">
            <w:pPr>
              <w:pStyle w:val="Puces1"/>
              <w:numPr>
                <w:ilvl w:val="0"/>
                <w:numId w:val="0"/>
              </w:numPr>
              <w:ind w:left="850"/>
              <w:rPr>
                <w:b w:val="0"/>
                <w:color w:val="000000" w:themeColor="text1"/>
                <w:szCs w:val="20"/>
              </w:rPr>
            </w:pPr>
            <w:r w:rsidRPr="004C19CE">
              <w:rPr>
                <w:b w:val="0"/>
                <w:color w:val="000000" w:themeColor="text1"/>
                <w:szCs w:val="20"/>
              </w:rPr>
              <w:t>•</w:t>
            </w:r>
            <w:r w:rsidRPr="004C19CE">
              <w:rPr>
                <w:b w:val="0"/>
                <w:color w:val="000000" w:themeColor="text1"/>
                <w:szCs w:val="20"/>
              </w:rPr>
              <w:tab/>
              <w:t>Understanding of diverse groups</w:t>
            </w:r>
          </w:p>
          <w:p w14:paraId="605762E9" w14:textId="77777777" w:rsidR="004B3F82" w:rsidRPr="00EA3990" w:rsidRDefault="004C19CE" w:rsidP="004C19CE">
            <w:pPr>
              <w:pStyle w:val="Puces1"/>
              <w:numPr>
                <w:ilvl w:val="0"/>
                <w:numId w:val="0"/>
              </w:numPr>
              <w:spacing w:after="0"/>
              <w:ind w:left="850"/>
              <w:rPr>
                <w:color w:val="000000" w:themeColor="text1"/>
                <w:szCs w:val="20"/>
              </w:rPr>
            </w:pPr>
            <w:r w:rsidRPr="004C19CE">
              <w:rPr>
                <w:b w:val="0"/>
                <w:color w:val="000000" w:themeColor="text1"/>
                <w:szCs w:val="20"/>
              </w:rPr>
              <w:t>•</w:t>
            </w:r>
            <w:r w:rsidRPr="004C19CE">
              <w:rPr>
                <w:b w:val="0"/>
                <w:color w:val="000000" w:themeColor="text1"/>
                <w:szCs w:val="20"/>
              </w:rPr>
              <w:tab/>
              <w:t>Ability to be flexible and have a dynamic approach to delivery</w:t>
            </w:r>
          </w:p>
        </w:tc>
      </w:tr>
    </w:tbl>
    <w:p w14:paraId="5CD75B0E" w14:textId="77777777" w:rsidR="00E57078" w:rsidRPr="00C671C3" w:rsidRDefault="00E57078" w:rsidP="00E57078">
      <w:pPr>
        <w:spacing w:after="200" w:line="276" w:lineRule="auto"/>
        <w:jc w:val="left"/>
        <w:rPr>
          <w:sz w:val="16"/>
          <w:szCs w:val="16"/>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740E41E2"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CCD1E3F"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237CD65E" w14:textId="77777777" w:rsidTr="00353228">
        <w:trPr>
          <w:trHeight w:val="620"/>
        </w:trPr>
        <w:tc>
          <w:tcPr>
            <w:tcW w:w="10456" w:type="dxa"/>
            <w:tcBorders>
              <w:top w:val="nil"/>
              <w:left w:val="single" w:sz="2" w:space="0" w:color="auto"/>
              <w:bottom w:val="single" w:sz="4" w:space="0" w:color="auto"/>
              <w:right w:val="single" w:sz="4" w:space="0" w:color="auto"/>
            </w:tcBorders>
          </w:tcPr>
          <w:p w14:paraId="620263A0"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319FA527" w14:textId="77777777" w:rsidTr="00E57078">
              <w:tc>
                <w:tcPr>
                  <w:tcW w:w="2122" w:type="dxa"/>
                </w:tcPr>
                <w:p w14:paraId="10B4D9F4" w14:textId="77777777" w:rsidR="00E57078" w:rsidRDefault="00E57078" w:rsidP="00932D7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51A1D8B" w14:textId="77777777" w:rsidR="00E57078" w:rsidRDefault="004B3F82" w:rsidP="00932D7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01</w:t>
                  </w:r>
                </w:p>
              </w:tc>
              <w:tc>
                <w:tcPr>
                  <w:tcW w:w="2557" w:type="dxa"/>
                </w:tcPr>
                <w:p w14:paraId="55EBFDF0" w14:textId="77777777" w:rsidR="00E57078" w:rsidRDefault="00E57078" w:rsidP="00932D7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979D2FA" w14:textId="50E0195A" w:rsidR="00E57078" w:rsidRDefault="005C1CD1" w:rsidP="00932D7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29/0</w:t>
                  </w:r>
                  <w:r w:rsidR="0081079C">
                    <w:rPr>
                      <w:rFonts w:cs="Arial"/>
                      <w:color w:val="000000" w:themeColor="text1"/>
                      <w:szCs w:val="20"/>
                      <w:lang w:val="en-GB"/>
                    </w:rPr>
                    <w:t>8</w:t>
                  </w:r>
                  <w:r w:rsidR="002E46CC">
                    <w:rPr>
                      <w:rFonts w:cs="Arial"/>
                      <w:color w:val="000000" w:themeColor="text1"/>
                      <w:szCs w:val="20"/>
                      <w:lang w:val="en-GB"/>
                    </w:rPr>
                    <w:t>/</w:t>
                  </w:r>
                  <w:r w:rsidR="0081079C">
                    <w:rPr>
                      <w:rFonts w:cs="Arial"/>
                      <w:color w:val="000000" w:themeColor="text1"/>
                      <w:szCs w:val="20"/>
                      <w:lang w:val="en-GB"/>
                    </w:rPr>
                    <w:t>21</w:t>
                  </w:r>
                </w:p>
              </w:tc>
            </w:tr>
            <w:tr w:rsidR="00E57078" w14:paraId="3226254A" w14:textId="77777777" w:rsidTr="00E57078">
              <w:tc>
                <w:tcPr>
                  <w:tcW w:w="2122" w:type="dxa"/>
                </w:tcPr>
                <w:p w14:paraId="548F84F6" w14:textId="77777777" w:rsidR="00E57078" w:rsidRDefault="00E57078" w:rsidP="00932D7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0ECA943" w14:textId="2948B842" w:rsidR="00E57078" w:rsidRDefault="002E46CC" w:rsidP="00932D7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Ivan Mulinder</w:t>
                  </w:r>
                </w:p>
              </w:tc>
            </w:tr>
          </w:tbl>
          <w:p w14:paraId="7C715954" w14:textId="77777777" w:rsidR="00E57078" w:rsidRPr="00EA3990" w:rsidRDefault="00E57078" w:rsidP="00353228">
            <w:pPr>
              <w:spacing w:before="40"/>
              <w:ind w:left="720"/>
              <w:jc w:val="left"/>
              <w:rPr>
                <w:rFonts w:cs="Arial"/>
                <w:color w:val="000000" w:themeColor="text1"/>
                <w:szCs w:val="20"/>
                <w:lang w:val="en-GB"/>
              </w:rPr>
            </w:pPr>
          </w:p>
        </w:tc>
      </w:tr>
    </w:tbl>
    <w:p w14:paraId="07388887" w14:textId="77777777" w:rsidR="00E57078" w:rsidRPr="00366A73" w:rsidRDefault="00E57078" w:rsidP="000E3EF7">
      <w:pPr>
        <w:spacing w:after="200" w:line="276" w:lineRule="auto"/>
        <w:jc w:val="left"/>
      </w:pPr>
    </w:p>
    <w:sectPr w:rsidR="00E57078" w:rsidRPr="00366A73" w:rsidSect="00613392">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FD864" w14:textId="77777777" w:rsidR="001E6B33" w:rsidRDefault="001E6B33" w:rsidP="001E6B33">
      <w:r>
        <w:separator/>
      </w:r>
    </w:p>
  </w:endnote>
  <w:endnote w:type="continuationSeparator" w:id="0">
    <w:p w14:paraId="512D1F70" w14:textId="77777777" w:rsidR="001E6B33" w:rsidRDefault="001E6B33" w:rsidP="001E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dexho">
    <w:altName w:val="Times New Roman"/>
    <w:charset w:val="00"/>
    <w:family w:val="auto"/>
    <w:pitch w:val="variable"/>
    <w:sig w:usb0="00000001" w:usb1="4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26D3" w14:textId="77777777" w:rsidR="00F056C8" w:rsidRDefault="00F05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9562" w14:textId="140546BC" w:rsidR="00F056C8" w:rsidRDefault="00932D75">
    <w:pPr>
      <w:pStyle w:val="Footer"/>
    </w:pPr>
    <w:r>
      <w:rPr>
        <w:noProof/>
      </w:rPr>
      <mc:AlternateContent>
        <mc:Choice Requires="wps">
          <w:drawing>
            <wp:anchor distT="0" distB="0" distL="114300" distR="114300" simplePos="0" relativeHeight="251660288" behindDoc="0" locked="0" layoutInCell="0" allowOverlap="1" wp14:anchorId="29774B27" wp14:editId="0606FD80">
              <wp:simplePos x="0" y="0"/>
              <wp:positionH relativeFrom="page">
                <wp:posOffset>0</wp:posOffset>
              </wp:positionH>
              <wp:positionV relativeFrom="page">
                <wp:posOffset>10227945</wp:posOffset>
              </wp:positionV>
              <wp:extent cx="7560310" cy="273050"/>
              <wp:effectExtent l="0" t="0" r="0" b="12700"/>
              <wp:wrapNone/>
              <wp:docPr id="6" name="MSIPCMcaee479789a917c6dee9db51"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07795F" w14:textId="78EFF7D4" w:rsidR="00932D75" w:rsidRPr="00932D75" w:rsidRDefault="00932D75" w:rsidP="00932D75">
                          <w:pPr>
                            <w:jc w:val="left"/>
                            <w:rPr>
                              <w:rFonts w:ascii="Calibri" w:hAnsi="Calibri" w:cs="Calibri"/>
                              <w:color w:val="000000"/>
                              <w:sz w:val="22"/>
                            </w:rPr>
                          </w:pPr>
                          <w:r w:rsidRPr="00932D75">
                            <w:rPr>
                              <w:rFonts w:ascii="Calibri" w:hAnsi="Calibri" w:cs="Calibri"/>
                              <w:color w:val="000000"/>
                              <w:sz w:val="22"/>
                            </w:rPr>
                            <w:t>CLASSIFICATION:-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9774B27" id="_x0000_t202" coordsize="21600,21600" o:spt="202" path="m,l,21600r21600,l21600,xe">
              <v:stroke joinstyle="miter"/>
              <v:path gradientshapeok="t" o:connecttype="rect"/>
            </v:shapetype>
            <v:shape id="MSIPCMcaee479789a917c6dee9db51" o:spid="_x0000_s1029"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fill o:detectmouseclick="t"/>
              <v:textbox inset="20pt,0,,0">
                <w:txbxContent>
                  <w:p w14:paraId="4907795F" w14:textId="78EFF7D4" w:rsidR="00932D75" w:rsidRPr="00932D75" w:rsidRDefault="00932D75" w:rsidP="00932D75">
                    <w:pPr>
                      <w:jc w:val="left"/>
                      <w:rPr>
                        <w:rFonts w:ascii="Calibri" w:hAnsi="Calibri" w:cs="Calibri"/>
                        <w:color w:val="000000"/>
                        <w:sz w:val="22"/>
                      </w:rPr>
                    </w:pPr>
                    <w:r w:rsidRPr="00932D75">
                      <w:rPr>
                        <w:rFonts w:ascii="Calibri" w:hAnsi="Calibri" w:cs="Calibri"/>
                        <w:color w:val="000000"/>
                        <w:sz w:val="22"/>
                      </w:rPr>
                      <w:t>CLASSIFICATION:- Sodexo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013E" w14:textId="77777777" w:rsidR="00F056C8" w:rsidRDefault="00F05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1D9DC" w14:textId="77777777" w:rsidR="001E6B33" w:rsidRDefault="001E6B33" w:rsidP="001E6B33">
      <w:r>
        <w:separator/>
      </w:r>
    </w:p>
  </w:footnote>
  <w:footnote w:type="continuationSeparator" w:id="0">
    <w:p w14:paraId="7C0B337D" w14:textId="77777777" w:rsidR="001E6B33" w:rsidRDefault="001E6B33" w:rsidP="001E6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3AC8" w14:textId="77777777" w:rsidR="00F056C8" w:rsidRDefault="00F05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EBD3" w14:textId="6B23C5AC" w:rsidR="00F056C8" w:rsidRDefault="00932D75">
    <w:pPr>
      <w:pStyle w:val="Header"/>
    </w:pPr>
    <w:r>
      <w:rPr>
        <w:noProof/>
      </w:rPr>
      <mc:AlternateContent>
        <mc:Choice Requires="wps">
          <w:drawing>
            <wp:anchor distT="0" distB="0" distL="114300" distR="114300" simplePos="0" relativeHeight="251659264" behindDoc="0" locked="0" layoutInCell="0" allowOverlap="1" wp14:anchorId="566357C3" wp14:editId="5C460BEF">
              <wp:simplePos x="0" y="0"/>
              <wp:positionH relativeFrom="page">
                <wp:posOffset>0</wp:posOffset>
              </wp:positionH>
              <wp:positionV relativeFrom="page">
                <wp:posOffset>190500</wp:posOffset>
              </wp:positionV>
              <wp:extent cx="7560310" cy="273050"/>
              <wp:effectExtent l="0" t="0" r="0" b="12700"/>
              <wp:wrapNone/>
              <wp:docPr id="2" name="MSIPCM5002497f83cc8cadd0be7ce3"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578CC0" w14:textId="51C7CDE7" w:rsidR="00932D75" w:rsidRPr="00932D75" w:rsidRDefault="00932D75" w:rsidP="00932D75">
                          <w:pPr>
                            <w:jc w:val="left"/>
                            <w:rPr>
                              <w:rFonts w:ascii="Calibri" w:hAnsi="Calibri" w:cs="Calibri"/>
                              <w:color w:val="FF0000"/>
                              <w:sz w:val="22"/>
                            </w:rPr>
                          </w:pPr>
                          <w:r w:rsidRPr="00932D75">
                            <w:rPr>
                              <w:rFonts w:ascii="Calibri" w:hAnsi="Calibri" w:cs="Calibri"/>
                              <w:color w:val="FF0000"/>
                              <w:sz w:val="22"/>
                            </w:rPr>
                            <w:t>CLASSIFICATION:-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66357C3" id="_x0000_t202" coordsize="21600,21600" o:spt="202" path="m,l,21600r21600,l21600,xe">
              <v:stroke joinstyle="miter"/>
              <v:path gradientshapeok="t" o:connecttype="rect"/>
            </v:shapetype>
            <v:shape id="MSIPCM5002497f83cc8cadd0be7ce3" o:spid="_x0000_s1028"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fill o:detectmouseclick="t"/>
              <v:textbox inset="20pt,0,,0">
                <w:txbxContent>
                  <w:p w14:paraId="74578CC0" w14:textId="51C7CDE7" w:rsidR="00932D75" w:rsidRPr="00932D75" w:rsidRDefault="00932D75" w:rsidP="00932D75">
                    <w:pPr>
                      <w:jc w:val="left"/>
                      <w:rPr>
                        <w:rFonts w:ascii="Calibri" w:hAnsi="Calibri" w:cs="Calibri"/>
                        <w:color w:val="FF0000"/>
                        <w:sz w:val="22"/>
                      </w:rPr>
                    </w:pPr>
                    <w:r w:rsidRPr="00932D75">
                      <w:rPr>
                        <w:rFonts w:ascii="Calibri" w:hAnsi="Calibri" w:cs="Calibri"/>
                        <w:color w:val="FF0000"/>
                        <w:sz w:val="22"/>
                      </w:rPr>
                      <w:t>CLASSIFICATION:- Sodexo -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B878" w14:textId="77777777" w:rsidR="00F056C8" w:rsidRDefault="00F05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4B0A42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1F4276D"/>
    <w:multiLevelType w:val="hybridMultilevel"/>
    <w:tmpl w:val="5A087716"/>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12876C5F"/>
    <w:multiLevelType w:val="hybridMultilevel"/>
    <w:tmpl w:val="7BB07776"/>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8F7DAC"/>
    <w:multiLevelType w:val="hybridMultilevel"/>
    <w:tmpl w:val="E916A47A"/>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6" w15:restartNumberingAfterBreak="0">
    <w:nsid w:val="24562DFC"/>
    <w:multiLevelType w:val="hybridMultilevel"/>
    <w:tmpl w:val="D488E866"/>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643"/>
        </w:tabs>
        <w:ind w:left="643" w:hanging="360"/>
      </w:pPr>
      <w:rPr>
        <w:rFonts w:ascii="Wingdings" w:hAnsi="Wingdings" w:hint="default"/>
        <w:color w:val="FF0000"/>
        <w:sz w:val="16"/>
      </w:rPr>
    </w:lvl>
    <w:lvl w:ilvl="1" w:tplc="F2B6EFF6">
      <w:start w:val="1"/>
      <w:numFmt w:val="bullet"/>
      <w:lvlText w:val="−"/>
      <w:lvlJc w:val="left"/>
      <w:pPr>
        <w:tabs>
          <w:tab w:val="num" w:pos="1363"/>
        </w:tabs>
        <w:ind w:left="1363" w:hanging="360"/>
      </w:pPr>
      <w:rPr>
        <w:rFonts w:ascii="Arial" w:hAnsi="Arial" w:hint="default"/>
        <w:color w:val="FF0000"/>
        <w:sz w:val="16"/>
      </w:rPr>
    </w:lvl>
    <w:lvl w:ilvl="2" w:tplc="0809001B">
      <w:start w:val="1"/>
      <w:numFmt w:val="lowerRoman"/>
      <w:lvlText w:val="%3."/>
      <w:lvlJc w:val="right"/>
      <w:pPr>
        <w:tabs>
          <w:tab w:val="num" w:pos="2083"/>
        </w:tabs>
        <w:ind w:left="2083" w:hanging="180"/>
      </w:pPr>
      <w:rPr>
        <w:rFonts w:cs="Times New Roman"/>
      </w:rPr>
    </w:lvl>
    <w:lvl w:ilvl="3" w:tplc="0809000F" w:tentative="1">
      <w:start w:val="1"/>
      <w:numFmt w:val="decimal"/>
      <w:lvlText w:val="%4."/>
      <w:lvlJc w:val="left"/>
      <w:pPr>
        <w:tabs>
          <w:tab w:val="num" w:pos="2803"/>
        </w:tabs>
        <w:ind w:left="2803" w:hanging="360"/>
      </w:pPr>
      <w:rPr>
        <w:rFonts w:cs="Times New Roman"/>
      </w:rPr>
    </w:lvl>
    <w:lvl w:ilvl="4" w:tplc="08090019" w:tentative="1">
      <w:start w:val="1"/>
      <w:numFmt w:val="lowerLetter"/>
      <w:lvlText w:val="%5."/>
      <w:lvlJc w:val="left"/>
      <w:pPr>
        <w:tabs>
          <w:tab w:val="num" w:pos="3523"/>
        </w:tabs>
        <w:ind w:left="3523" w:hanging="360"/>
      </w:pPr>
      <w:rPr>
        <w:rFonts w:cs="Times New Roman"/>
      </w:rPr>
    </w:lvl>
    <w:lvl w:ilvl="5" w:tplc="0809001B" w:tentative="1">
      <w:start w:val="1"/>
      <w:numFmt w:val="lowerRoman"/>
      <w:lvlText w:val="%6."/>
      <w:lvlJc w:val="right"/>
      <w:pPr>
        <w:tabs>
          <w:tab w:val="num" w:pos="4243"/>
        </w:tabs>
        <w:ind w:left="4243" w:hanging="180"/>
      </w:pPr>
      <w:rPr>
        <w:rFonts w:cs="Times New Roman"/>
      </w:rPr>
    </w:lvl>
    <w:lvl w:ilvl="6" w:tplc="0809000F" w:tentative="1">
      <w:start w:val="1"/>
      <w:numFmt w:val="decimal"/>
      <w:lvlText w:val="%7."/>
      <w:lvlJc w:val="left"/>
      <w:pPr>
        <w:tabs>
          <w:tab w:val="num" w:pos="4963"/>
        </w:tabs>
        <w:ind w:left="4963" w:hanging="360"/>
      </w:pPr>
      <w:rPr>
        <w:rFonts w:cs="Times New Roman"/>
      </w:rPr>
    </w:lvl>
    <w:lvl w:ilvl="7" w:tplc="08090019" w:tentative="1">
      <w:start w:val="1"/>
      <w:numFmt w:val="lowerLetter"/>
      <w:lvlText w:val="%8."/>
      <w:lvlJc w:val="left"/>
      <w:pPr>
        <w:tabs>
          <w:tab w:val="num" w:pos="5683"/>
        </w:tabs>
        <w:ind w:left="5683" w:hanging="360"/>
      </w:pPr>
      <w:rPr>
        <w:rFonts w:cs="Times New Roman"/>
      </w:rPr>
    </w:lvl>
    <w:lvl w:ilvl="8" w:tplc="0809001B" w:tentative="1">
      <w:start w:val="1"/>
      <w:numFmt w:val="lowerRoman"/>
      <w:lvlText w:val="%9."/>
      <w:lvlJc w:val="right"/>
      <w:pPr>
        <w:tabs>
          <w:tab w:val="num" w:pos="6403"/>
        </w:tabs>
        <w:ind w:left="6403" w:hanging="180"/>
      </w:pPr>
      <w:rPr>
        <w:rFonts w:cs="Times New Roman"/>
      </w:rPr>
    </w:lvl>
  </w:abstractNum>
  <w:abstractNum w:abstractNumId="11"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952BA"/>
    <w:multiLevelType w:val="multilevel"/>
    <w:tmpl w:val="D5BA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8734AD"/>
    <w:multiLevelType w:val="multilevel"/>
    <w:tmpl w:val="0172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A10388"/>
    <w:multiLevelType w:val="hybridMultilevel"/>
    <w:tmpl w:val="2EDAAC64"/>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6"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E42A15"/>
    <w:multiLevelType w:val="hybridMultilevel"/>
    <w:tmpl w:val="358C963C"/>
    <w:lvl w:ilvl="0" w:tplc="E6249728">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3"/>
  </w:num>
  <w:num w:numId="4">
    <w:abstractNumId w:val="12"/>
  </w:num>
  <w:num w:numId="5">
    <w:abstractNumId w:val="8"/>
  </w:num>
  <w:num w:numId="6">
    <w:abstractNumId w:val="4"/>
  </w:num>
  <w:num w:numId="7">
    <w:abstractNumId w:val="17"/>
  </w:num>
  <w:num w:numId="8">
    <w:abstractNumId w:val="9"/>
  </w:num>
  <w:num w:numId="9">
    <w:abstractNumId w:val="21"/>
  </w:num>
  <w:num w:numId="10">
    <w:abstractNumId w:val="22"/>
  </w:num>
  <w:num w:numId="11">
    <w:abstractNumId w:val="11"/>
  </w:num>
  <w:num w:numId="12">
    <w:abstractNumId w:val="1"/>
  </w:num>
  <w:num w:numId="13">
    <w:abstractNumId w:val="18"/>
  </w:num>
  <w:num w:numId="14">
    <w:abstractNumId w:val="7"/>
  </w:num>
  <w:num w:numId="15">
    <w:abstractNumId w:val="19"/>
  </w:num>
  <w:num w:numId="16">
    <w:abstractNumId w:val="20"/>
  </w:num>
  <w:num w:numId="17">
    <w:abstractNumId w:val="23"/>
  </w:num>
  <w:num w:numId="18">
    <w:abstractNumId w:val="14"/>
  </w:num>
  <w:num w:numId="19">
    <w:abstractNumId w:val="13"/>
  </w:num>
  <w:num w:numId="20">
    <w:abstractNumId w:val="5"/>
  </w:num>
  <w:num w:numId="21">
    <w:abstractNumId w:val="15"/>
  </w:num>
  <w:num w:numId="22">
    <w:abstractNumId w:val="0"/>
  </w:num>
  <w:num w:numId="23">
    <w:abstractNumId w:val="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34C47"/>
    <w:rsid w:val="000E3EF7"/>
    <w:rsid w:val="00104BDE"/>
    <w:rsid w:val="00144E5D"/>
    <w:rsid w:val="00196176"/>
    <w:rsid w:val="001E6B33"/>
    <w:rsid w:val="001F1F6A"/>
    <w:rsid w:val="00293E5D"/>
    <w:rsid w:val="002B1DC6"/>
    <w:rsid w:val="002C1755"/>
    <w:rsid w:val="002E46CC"/>
    <w:rsid w:val="00366A73"/>
    <w:rsid w:val="003B6478"/>
    <w:rsid w:val="004070DA"/>
    <w:rsid w:val="004238D8"/>
    <w:rsid w:val="00424476"/>
    <w:rsid w:val="004B2221"/>
    <w:rsid w:val="004B3F82"/>
    <w:rsid w:val="004C19CE"/>
    <w:rsid w:val="004D170A"/>
    <w:rsid w:val="00520545"/>
    <w:rsid w:val="00572384"/>
    <w:rsid w:val="005C1CD1"/>
    <w:rsid w:val="005E5B63"/>
    <w:rsid w:val="00613392"/>
    <w:rsid w:val="00616B0B"/>
    <w:rsid w:val="00646B79"/>
    <w:rsid w:val="00656519"/>
    <w:rsid w:val="00674674"/>
    <w:rsid w:val="006802C0"/>
    <w:rsid w:val="006907E4"/>
    <w:rsid w:val="006F3BF1"/>
    <w:rsid w:val="00710533"/>
    <w:rsid w:val="00745A24"/>
    <w:rsid w:val="007F602D"/>
    <w:rsid w:val="0081079C"/>
    <w:rsid w:val="00835692"/>
    <w:rsid w:val="00851404"/>
    <w:rsid w:val="00893D9B"/>
    <w:rsid w:val="008B64DE"/>
    <w:rsid w:val="008D1A2B"/>
    <w:rsid w:val="00932D75"/>
    <w:rsid w:val="00A160F4"/>
    <w:rsid w:val="00A37146"/>
    <w:rsid w:val="00AD1DEC"/>
    <w:rsid w:val="00B662C8"/>
    <w:rsid w:val="00B70457"/>
    <w:rsid w:val="00BF4D80"/>
    <w:rsid w:val="00C22530"/>
    <w:rsid w:val="00C4467B"/>
    <w:rsid w:val="00C4695A"/>
    <w:rsid w:val="00C61430"/>
    <w:rsid w:val="00C671C3"/>
    <w:rsid w:val="00CC0297"/>
    <w:rsid w:val="00CC2929"/>
    <w:rsid w:val="00D00324"/>
    <w:rsid w:val="00D65B9D"/>
    <w:rsid w:val="00D949FB"/>
    <w:rsid w:val="00DE5E49"/>
    <w:rsid w:val="00E31AA0"/>
    <w:rsid w:val="00E33C91"/>
    <w:rsid w:val="00E4440C"/>
    <w:rsid w:val="00E57078"/>
    <w:rsid w:val="00E70392"/>
    <w:rsid w:val="00E766B8"/>
    <w:rsid w:val="00E86121"/>
    <w:rsid w:val="00E873DA"/>
    <w:rsid w:val="00EA3990"/>
    <w:rsid w:val="00EA4C16"/>
    <w:rsid w:val="00EA5822"/>
    <w:rsid w:val="00EF6ED7"/>
    <w:rsid w:val="00F056C8"/>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602AD"/>
  <w15:docId w15:val="{1C06E983-9473-4733-A25B-2FC99DD4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56C8"/>
    <w:pPr>
      <w:tabs>
        <w:tab w:val="center" w:pos="4513"/>
        <w:tab w:val="right" w:pos="9026"/>
      </w:tabs>
    </w:pPr>
  </w:style>
  <w:style w:type="character" w:customStyle="1" w:styleId="HeaderChar">
    <w:name w:val="Header Char"/>
    <w:basedOn w:val="DefaultParagraphFont"/>
    <w:link w:val="Header"/>
    <w:uiPriority w:val="99"/>
    <w:rsid w:val="00F056C8"/>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F056C8"/>
    <w:pPr>
      <w:tabs>
        <w:tab w:val="center" w:pos="4513"/>
        <w:tab w:val="right" w:pos="9026"/>
      </w:tabs>
    </w:pPr>
  </w:style>
  <w:style w:type="character" w:customStyle="1" w:styleId="FooterChar">
    <w:name w:val="Footer Char"/>
    <w:basedOn w:val="DefaultParagraphFont"/>
    <w:link w:val="Footer"/>
    <w:uiPriority w:val="99"/>
    <w:rsid w:val="00F056C8"/>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06685753">
      <w:bodyDiv w:val="1"/>
      <w:marLeft w:val="0"/>
      <w:marRight w:val="0"/>
      <w:marTop w:val="0"/>
      <w:marBottom w:val="0"/>
      <w:divBdr>
        <w:top w:val="none" w:sz="0" w:space="0" w:color="auto"/>
        <w:left w:val="none" w:sz="0" w:space="0" w:color="auto"/>
        <w:bottom w:val="none" w:sz="0" w:space="0" w:color="auto"/>
        <w:right w:val="none" w:sz="0" w:space="0" w:color="auto"/>
      </w:divBdr>
      <w:divsChild>
        <w:div w:id="1081682931">
          <w:marLeft w:val="0"/>
          <w:marRight w:val="0"/>
          <w:marTop w:val="0"/>
          <w:marBottom w:val="0"/>
          <w:divBdr>
            <w:top w:val="none" w:sz="0" w:space="0" w:color="auto"/>
            <w:left w:val="none" w:sz="0" w:space="0" w:color="auto"/>
            <w:bottom w:val="none" w:sz="0" w:space="0" w:color="auto"/>
            <w:right w:val="none" w:sz="0" w:space="0" w:color="auto"/>
          </w:divBdr>
          <w:divsChild>
            <w:div w:id="462581546">
              <w:marLeft w:val="0"/>
              <w:marRight w:val="0"/>
              <w:marTop w:val="0"/>
              <w:marBottom w:val="0"/>
              <w:divBdr>
                <w:top w:val="none" w:sz="0" w:space="0" w:color="auto"/>
                <w:left w:val="none" w:sz="0" w:space="0" w:color="auto"/>
                <w:bottom w:val="none" w:sz="0" w:space="0" w:color="auto"/>
                <w:right w:val="none" w:sz="0" w:space="0" w:color="auto"/>
              </w:divBdr>
              <w:divsChild>
                <w:div w:id="1727991670">
                  <w:marLeft w:val="0"/>
                  <w:marRight w:val="0"/>
                  <w:marTop w:val="0"/>
                  <w:marBottom w:val="0"/>
                  <w:divBdr>
                    <w:top w:val="none" w:sz="0" w:space="0" w:color="auto"/>
                    <w:left w:val="none" w:sz="0" w:space="0" w:color="auto"/>
                    <w:bottom w:val="none" w:sz="0" w:space="0" w:color="auto"/>
                    <w:right w:val="none" w:sz="0" w:space="0" w:color="auto"/>
                  </w:divBdr>
                  <w:divsChild>
                    <w:div w:id="638537599">
                      <w:marLeft w:val="0"/>
                      <w:marRight w:val="0"/>
                      <w:marTop w:val="0"/>
                      <w:marBottom w:val="0"/>
                      <w:divBdr>
                        <w:top w:val="none" w:sz="0" w:space="0" w:color="auto"/>
                        <w:left w:val="none" w:sz="0" w:space="0" w:color="auto"/>
                        <w:bottom w:val="none" w:sz="0" w:space="0" w:color="auto"/>
                        <w:right w:val="none" w:sz="0" w:space="0" w:color="auto"/>
                      </w:divBdr>
                      <w:divsChild>
                        <w:div w:id="596133941">
                          <w:marLeft w:val="-300"/>
                          <w:marRight w:val="0"/>
                          <w:marTop w:val="0"/>
                          <w:marBottom w:val="0"/>
                          <w:divBdr>
                            <w:top w:val="none" w:sz="0" w:space="0" w:color="auto"/>
                            <w:left w:val="none" w:sz="0" w:space="0" w:color="auto"/>
                            <w:bottom w:val="none" w:sz="0" w:space="0" w:color="auto"/>
                            <w:right w:val="none" w:sz="0" w:space="0" w:color="auto"/>
                          </w:divBdr>
                          <w:divsChild>
                            <w:div w:id="1691175975">
                              <w:marLeft w:val="0"/>
                              <w:marRight w:val="0"/>
                              <w:marTop w:val="0"/>
                              <w:marBottom w:val="0"/>
                              <w:divBdr>
                                <w:top w:val="none" w:sz="0" w:space="0" w:color="auto"/>
                                <w:left w:val="none" w:sz="0" w:space="0" w:color="auto"/>
                                <w:bottom w:val="none" w:sz="0" w:space="0" w:color="auto"/>
                                <w:right w:val="none" w:sz="0" w:space="0" w:color="auto"/>
                              </w:divBdr>
                              <w:divsChild>
                                <w:div w:id="1775007822">
                                  <w:marLeft w:val="-300"/>
                                  <w:marRight w:val="0"/>
                                  <w:marTop w:val="0"/>
                                  <w:marBottom w:val="0"/>
                                  <w:divBdr>
                                    <w:top w:val="none" w:sz="0" w:space="0" w:color="auto"/>
                                    <w:left w:val="none" w:sz="0" w:space="0" w:color="auto"/>
                                    <w:bottom w:val="none" w:sz="0" w:space="0" w:color="auto"/>
                                    <w:right w:val="none" w:sz="0" w:space="0" w:color="auto"/>
                                  </w:divBdr>
                                  <w:divsChild>
                                    <w:div w:id="327487702">
                                      <w:marLeft w:val="0"/>
                                      <w:marRight w:val="0"/>
                                      <w:marTop w:val="0"/>
                                      <w:marBottom w:val="0"/>
                                      <w:divBdr>
                                        <w:top w:val="none" w:sz="0" w:space="0" w:color="auto"/>
                                        <w:left w:val="none" w:sz="0" w:space="0" w:color="auto"/>
                                        <w:bottom w:val="none" w:sz="0" w:space="0" w:color="auto"/>
                                        <w:right w:val="none" w:sz="0" w:space="0" w:color="auto"/>
                                      </w:divBdr>
                                      <w:divsChild>
                                        <w:div w:id="3639435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956987738">
      <w:bodyDiv w:val="1"/>
      <w:marLeft w:val="0"/>
      <w:marRight w:val="0"/>
      <w:marTop w:val="0"/>
      <w:marBottom w:val="0"/>
      <w:divBdr>
        <w:top w:val="none" w:sz="0" w:space="0" w:color="auto"/>
        <w:left w:val="none" w:sz="0" w:space="0" w:color="auto"/>
        <w:bottom w:val="none" w:sz="0" w:space="0" w:color="auto"/>
        <w:right w:val="none" w:sz="0" w:space="0" w:color="auto"/>
      </w:divBdr>
      <w:divsChild>
        <w:div w:id="719287929">
          <w:marLeft w:val="0"/>
          <w:marRight w:val="0"/>
          <w:marTop w:val="0"/>
          <w:marBottom w:val="0"/>
          <w:divBdr>
            <w:top w:val="none" w:sz="0" w:space="0" w:color="auto"/>
            <w:left w:val="none" w:sz="0" w:space="0" w:color="auto"/>
            <w:bottom w:val="none" w:sz="0" w:space="0" w:color="auto"/>
            <w:right w:val="none" w:sz="0" w:space="0" w:color="auto"/>
          </w:divBdr>
          <w:divsChild>
            <w:div w:id="1194611122">
              <w:marLeft w:val="0"/>
              <w:marRight w:val="0"/>
              <w:marTop w:val="0"/>
              <w:marBottom w:val="0"/>
              <w:divBdr>
                <w:top w:val="none" w:sz="0" w:space="0" w:color="auto"/>
                <w:left w:val="none" w:sz="0" w:space="0" w:color="auto"/>
                <w:bottom w:val="none" w:sz="0" w:space="0" w:color="auto"/>
                <w:right w:val="none" w:sz="0" w:space="0" w:color="auto"/>
              </w:divBdr>
              <w:divsChild>
                <w:div w:id="1957444707">
                  <w:marLeft w:val="0"/>
                  <w:marRight w:val="0"/>
                  <w:marTop w:val="0"/>
                  <w:marBottom w:val="0"/>
                  <w:divBdr>
                    <w:top w:val="none" w:sz="0" w:space="0" w:color="auto"/>
                    <w:left w:val="none" w:sz="0" w:space="0" w:color="auto"/>
                    <w:bottom w:val="none" w:sz="0" w:space="0" w:color="auto"/>
                    <w:right w:val="none" w:sz="0" w:space="0" w:color="auto"/>
                  </w:divBdr>
                  <w:divsChild>
                    <w:div w:id="1925915964">
                      <w:marLeft w:val="0"/>
                      <w:marRight w:val="0"/>
                      <w:marTop w:val="0"/>
                      <w:marBottom w:val="0"/>
                      <w:divBdr>
                        <w:top w:val="none" w:sz="0" w:space="0" w:color="auto"/>
                        <w:left w:val="none" w:sz="0" w:space="0" w:color="auto"/>
                        <w:bottom w:val="none" w:sz="0" w:space="0" w:color="auto"/>
                        <w:right w:val="none" w:sz="0" w:space="0" w:color="auto"/>
                      </w:divBdr>
                      <w:divsChild>
                        <w:div w:id="556935294">
                          <w:marLeft w:val="-300"/>
                          <w:marRight w:val="0"/>
                          <w:marTop w:val="0"/>
                          <w:marBottom w:val="0"/>
                          <w:divBdr>
                            <w:top w:val="none" w:sz="0" w:space="0" w:color="auto"/>
                            <w:left w:val="none" w:sz="0" w:space="0" w:color="auto"/>
                            <w:bottom w:val="none" w:sz="0" w:space="0" w:color="auto"/>
                            <w:right w:val="none" w:sz="0" w:space="0" w:color="auto"/>
                          </w:divBdr>
                          <w:divsChild>
                            <w:div w:id="1125464462">
                              <w:marLeft w:val="0"/>
                              <w:marRight w:val="0"/>
                              <w:marTop w:val="0"/>
                              <w:marBottom w:val="0"/>
                              <w:divBdr>
                                <w:top w:val="none" w:sz="0" w:space="0" w:color="auto"/>
                                <w:left w:val="none" w:sz="0" w:space="0" w:color="auto"/>
                                <w:bottom w:val="none" w:sz="0" w:space="0" w:color="auto"/>
                                <w:right w:val="none" w:sz="0" w:space="0" w:color="auto"/>
                              </w:divBdr>
                              <w:divsChild>
                                <w:div w:id="1964074797">
                                  <w:marLeft w:val="-300"/>
                                  <w:marRight w:val="0"/>
                                  <w:marTop w:val="0"/>
                                  <w:marBottom w:val="0"/>
                                  <w:divBdr>
                                    <w:top w:val="none" w:sz="0" w:space="0" w:color="auto"/>
                                    <w:left w:val="none" w:sz="0" w:space="0" w:color="auto"/>
                                    <w:bottom w:val="none" w:sz="0" w:space="0" w:color="auto"/>
                                    <w:right w:val="none" w:sz="0" w:space="0" w:color="auto"/>
                                  </w:divBdr>
                                  <w:divsChild>
                                    <w:div w:id="1799493093">
                                      <w:marLeft w:val="0"/>
                                      <w:marRight w:val="0"/>
                                      <w:marTop w:val="0"/>
                                      <w:marBottom w:val="0"/>
                                      <w:divBdr>
                                        <w:top w:val="none" w:sz="0" w:space="0" w:color="auto"/>
                                        <w:left w:val="none" w:sz="0" w:space="0" w:color="auto"/>
                                        <w:bottom w:val="none" w:sz="0" w:space="0" w:color="auto"/>
                                        <w:right w:val="none" w:sz="0" w:space="0" w:color="auto"/>
                                      </w:divBdr>
                                      <w:divsChild>
                                        <w:div w:id="17919678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2639604">
      <w:bodyDiv w:val="1"/>
      <w:marLeft w:val="0"/>
      <w:marRight w:val="0"/>
      <w:marTop w:val="0"/>
      <w:marBottom w:val="0"/>
      <w:divBdr>
        <w:top w:val="none" w:sz="0" w:space="0" w:color="auto"/>
        <w:left w:val="none" w:sz="0" w:space="0" w:color="auto"/>
        <w:bottom w:val="none" w:sz="0" w:space="0" w:color="auto"/>
        <w:right w:val="none" w:sz="0" w:space="0" w:color="auto"/>
      </w:divBdr>
      <w:divsChild>
        <w:div w:id="1991980308">
          <w:marLeft w:val="0"/>
          <w:marRight w:val="0"/>
          <w:marTop w:val="0"/>
          <w:marBottom w:val="0"/>
          <w:divBdr>
            <w:top w:val="none" w:sz="0" w:space="0" w:color="auto"/>
            <w:left w:val="none" w:sz="0" w:space="0" w:color="auto"/>
            <w:bottom w:val="none" w:sz="0" w:space="0" w:color="auto"/>
            <w:right w:val="none" w:sz="0" w:space="0" w:color="auto"/>
          </w:divBdr>
          <w:divsChild>
            <w:div w:id="1948729512">
              <w:marLeft w:val="0"/>
              <w:marRight w:val="0"/>
              <w:marTop w:val="0"/>
              <w:marBottom w:val="0"/>
              <w:divBdr>
                <w:top w:val="none" w:sz="0" w:space="0" w:color="auto"/>
                <w:left w:val="none" w:sz="0" w:space="0" w:color="auto"/>
                <w:bottom w:val="none" w:sz="0" w:space="0" w:color="auto"/>
                <w:right w:val="none" w:sz="0" w:space="0" w:color="auto"/>
              </w:divBdr>
              <w:divsChild>
                <w:div w:id="79644119">
                  <w:marLeft w:val="0"/>
                  <w:marRight w:val="0"/>
                  <w:marTop w:val="0"/>
                  <w:marBottom w:val="0"/>
                  <w:divBdr>
                    <w:top w:val="none" w:sz="0" w:space="0" w:color="auto"/>
                    <w:left w:val="none" w:sz="0" w:space="0" w:color="auto"/>
                    <w:bottom w:val="none" w:sz="0" w:space="0" w:color="auto"/>
                    <w:right w:val="none" w:sz="0" w:space="0" w:color="auto"/>
                  </w:divBdr>
                  <w:divsChild>
                    <w:div w:id="2036883369">
                      <w:marLeft w:val="0"/>
                      <w:marRight w:val="0"/>
                      <w:marTop w:val="0"/>
                      <w:marBottom w:val="0"/>
                      <w:divBdr>
                        <w:top w:val="none" w:sz="0" w:space="0" w:color="auto"/>
                        <w:left w:val="none" w:sz="0" w:space="0" w:color="auto"/>
                        <w:bottom w:val="none" w:sz="0" w:space="0" w:color="auto"/>
                        <w:right w:val="none" w:sz="0" w:space="0" w:color="auto"/>
                      </w:divBdr>
                      <w:divsChild>
                        <w:div w:id="1072656131">
                          <w:marLeft w:val="-300"/>
                          <w:marRight w:val="0"/>
                          <w:marTop w:val="0"/>
                          <w:marBottom w:val="0"/>
                          <w:divBdr>
                            <w:top w:val="none" w:sz="0" w:space="0" w:color="auto"/>
                            <w:left w:val="none" w:sz="0" w:space="0" w:color="auto"/>
                            <w:bottom w:val="none" w:sz="0" w:space="0" w:color="auto"/>
                            <w:right w:val="none" w:sz="0" w:space="0" w:color="auto"/>
                          </w:divBdr>
                          <w:divsChild>
                            <w:div w:id="803544184">
                              <w:marLeft w:val="0"/>
                              <w:marRight w:val="0"/>
                              <w:marTop w:val="0"/>
                              <w:marBottom w:val="0"/>
                              <w:divBdr>
                                <w:top w:val="none" w:sz="0" w:space="0" w:color="auto"/>
                                <w:left w:val="none" w:sz="0" w:space="0" w:color="auto"/>
                                <w:bottom w:val="none" w:sz="0" w:space="0" w:color="auto"/>
                                <w:right w:val="none" w:sz="0" w:space="0" w:color="auto"/>
                              </w:divBdr>
                              <w:divsChild>
                                <w:div w:id="276982983">
                                  <w:marLeft w:val="-300"/>
                                  <w:marRight w:val="0"/>
                                  <w:marTop w:val="0"/>
                                  <w:marBottom w:val="0"/>
                                  <w:divBdr>
                                    <w:top w:val="none" w:sz="0" w:space="0" w:color="auto"/>
                                    <w:left w:val="none" w:sz="0" w:space="0" w:color="auto"/>
                                    <w:bottom w:val="none" w:sz="0" w:space="0" w:color="auto"/>
                                    <w:right w:val="none" w:sz="0" w:space="0" w:color="auto"/>
                                  </w:divBdr>
                                  <w:divsChild>
                                    <w:div w:id="1724215528">
                                      <w:marLeft w:val="0"/>
                                      <w:marRight w:val="0"/>
                                      <w:marTop w:val="0"/>
                                      <w:marBottom w:val="0"/>
                                      <w:divBdr>
                                        <w:top w:val="none" w:sz="0" w:space="0" w:color="auto"/>
                                        <w:left w:val="none" w:sz="0" w:space="0" w:color="auto"/>
                                        <w:bottom w:val="none" w:sz="0" w:space="0" w:color="auto"/>
                                        <w:right w:val="none" w:sz="0" w:space="0" w:color="auto"/>
                                      </w:divBdr>
                                      <w:divsChild>
                                        <w:div w:id="13355005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2.jpeg"/><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3A261A-B58F-418D-ACC2-74F569701677}" type="doc">
      <dgm:prSet loTypeId="urn:microsoft.com/office/officeart/2005/8/layout/orgChart1" loCatId="hierarchy" qsTypeId="urn:microsoft.com/office/officeart/2005/8/quickstyle/simple1" qsCatId="simple" csTypeId="urn:microsoft.com/office/officeart/2005/8/colors/accent1_2" csCatId="accent1" phldr="1"/>
      <dgm:spPr/>
    </dgm:pt>
    <dgm:pt modelId="{848C6F06-E945-4B43-9DEA-67C4BA2C4D2E}">
      <dgm:prSet custT="1"/>
      <dgm:spPr/>
      <dgm:t>
        <a:bodyPr/>
        <a:lstStyle/>
        <a:p>
          <a:pPr marR="0" algn="ctr" rtl="0"/>
          <a:endParaRPr lang="en-GB" sz="900" b="0" i="0" u="none" strike="noStrike" baseline="0">
            <a:latin typeface="Times New Roman"/>
          </a:endParaRPr>
        </a:p>
        <a:p>
          <a:pPr marR="0" algn="ctr" rtl="0"/>
          <a:r>
            <a:rPr lang="en-GB" sz="1100" b="0" i="0" u="none" strike="noStrike" baseline="0">
              <a:latin typeface="Calibri"/>
            </a:rPr>
            <a:t>SENCo</a:t>
          </a:r>
          <a:endParaRPr lang="en-GB" sz="1100"/>
        </a:p>
      </dgm:t>
    </dgm:pt>
    <dgm:pt modelId="{D83749C3-BA0E-48D8-9CD2-82A6A9397594}" type="parTrans" cxnId="{C35914E4-2769-4407-AB81-050CA47FE31D}">
      <dgm:prSet/>
      <dgm:spPr/>
      <dgm:t>
        <a:bodyPr/>
        <a:lstStyle/>
        <a:p>
          <a:endParaRPr lang="en-GB"/>
        </a:p>
      </dgm:t>
    </dgm:pt>
    <dgm:pt modelId="{9AC80BA4-0689-4722-B207-009155400A1F}" type="sibTrans" cxnId="{C35914E4-2769-4407-AB81-050CA47FE31D}">
      <dgm:prSet/>
      <dgm:spPr/>
      <dgm:t>
        <a:bodyPr/>
        <a:lstStyle/>
        <a:p>
          <a:endParaRPr lang="en-GB"/>
        </a:p>
      </dgm:t>
    </dgm:pt>
    <dgm:pt modelId="{4B369C9C-D658-464A-954D-5D986665B147}">
      <dgm:prSet custT="1"/>
      <dgm:spPr/>
      <dgm:t>
        <a:bodyPr/>
        <a:lstStyle/>
        <a:p>
          <a:pPr marR="0" algn="ctr" rtl="0"/>
          <a:r>
            <a:rPr lang="en-GB" sz="1100"/>
            <a:t>CIAG Worker</a:t>
          </a:r>
        </a:p>
      </dgm:t>
    </dgm:pt>
    <dgm:pt modelId="{99EBDE52-FFC6-4032-B6A4-814F1804B4F9}" type="parTrans" cxnId="{0DDDC344-B9CA-4185-9A34-BE09E212F938}">
      <dgm:prSet/>
      <dgm:spPr/>
      <dgm:t>
        <a:bodyPr/>
        <a:lstStyle/>
        <a:p>
          <a:endParaRPr lang="en-GB"/>
        </a:p>
      </dgm:t>
    </dgm:pt>
    <dgm:pt modelId="{F41BBC8F-AEC2-49E4-BC67-2DEB09AE2E45}" type="sibTrans" cxnId="{0DDDC344-B9CA-4185-9A34-BE09E212F938}">
      <dgm:prSet/>
      <dgm:spPr/>
      <dgm:t>
        <a:bodyPr/>
        <a:lstStyle/>
        <a:p>
          <a:endParaRPr lang="en-GB"/>
        </a:p>
      </dgm:t>
    </dgm:pt>
    <dgm:pt modelId="{B020058B-4A73-4A25-A111-BF714A50E9E6}" type="pres">
      <dgm:prSet presAssocID="{F53A261A-B58F-418D-ACC2-74F569701677}" presName="hierChild1" presStyleCnt="0">
        <dgm:presLayoutVars>
          <dgm:orgChart val="1"/>
          <dgm:chPref val="1"/>
          <dgm:dir/>
          <dgm:animOne val="branch"/>
          <dgm:animLvl val="lvl"/>
          <dgm:resizeHandles/>
        </dgm:presLayoutVars>
      </dgm:prSet>
      <dgm:spPr/>
    </dgm:pt>
    <dgm:pt modelId="{55C10C57-3699-4AAF-8B0F-F288579AABF5}" type="pres">
      <dgm:prSet presAssocID="{848C6F06-E945-4B43-9DEA-67C4BA2C4D2E}" presName="hierRoot1" presStyleCnt="0">
        <dgm:presLayoutVars>
          <dgm:hierBranch/>
        </dgm:presLayoutVars>
      </dgm:prSet>
      <dgm:spPr/>
    </dgm:pt>
    <dgm:pt modelId="{7C1D26EA-11BC-4FE9-9F8A-5A65C982BA1D}" type="pres">
      <dgm:prSet presAssocID="{848C6F06-E945-4B43-9DEA-67C4BA2C4D2E}" presName="rootComposite1" presStyleCnt="0"/>
      <dgm:spPr/>
    </dgm:pt>
    <dgm:pt modelId="{E5AFE886-B3A7-4298-8741-38722442A211}" type="pres">
      <dgm:prSet presAssocID="{848C6F06-E945-4B43-9DEA-67C4BA2C4D2E}" presName="rootText1" presStyleLbl="node0" presStyleIdx="0" presStyleCnt="1">
        <dgm:presLayoutVars>
          <dgm:chPref val="3"/>
        </dgm:presLayoutVars>
      </dgm:prSet>
      <dgm:spPr/>
    </dgm:pt>
    <dgm:pt modelId="{E1D47888-9E3D-4F5A-B3B7-BE472DCE1EBE}" type="pres">
      <dgm:prSet presAssocID="{848C6F06-E945-4B43-9DEA-67C4BA2C4D2E}" presName="rootConnector1" presStyleLbl="node1" presStyleIdx="0" presStyleCnt="0"/>
      <dgm:spPr/>
    </dgm:pt>
    <dgm:pt modelId="{FD8A2501-E0AD-4841-9C9A-C086A622D0C9}" type="pres">
      <dgm:prSet presAssocID="{848C6F06-E945-4B43-9DEA-67C4BA2C4D2E}" presName="hierChild2" presStyleCnt="0"/>
      <dgm:spPr/>
    </dgm:pt>
    <dgm:pt modelId="{1B10D6A5-B139-4A74-8E1F-09250B61C1D0}" type="pres">
      <dgm:prSet presAssocID="{99EBDE52-FFC6-4032-B6A4-814F1804B4F9}" presName="Name35" presStyleLbl="parChTrans1D2" presStyleIdx="0" presStyleCnt="1"/>
      <dgm:spPr/>
    </dgm:pt>
    <dgm:pt modelId="{E8136553-563C-4878-AE05-E632653817F9}" type="pres">
      <dgm:prSet presAssocID="{4B369C9C-D658-464A-954D-5D986665B147}" presName="hierRoot2" presStyleCnt="0">
        <dgm:presLayoutVars>
          <dgm:hierBranch/>
        </dgm:presLayoutVars>
      </dgm:prSet>
      <dgm:spPr/>
    </dgm:pt>
    <dgm:pt modelId="{B6182105-063A-4617-968C-BC9C2DF14ADE}" type="pres">
      <dgm:prSet presAssocID="{4B369C9C-D658-464A-954D-5D986665B147}" presName="rootComposite" presStyleCnt="0"/>
      <dgm:spPr/>
    </dgm:pt>
    <dgm:pt modelId="{7034A45D-CCD6-40AB-B843-83CCE507EA79}" type="pres">
      <dgm:prSet presAssocID="{4B369C9C-D658-464A-954D-5D986665B147}" presName="rootText" presStyleLbl="node2" presStyleIdx="0" presStyleCnt="1">
        <dgm:presLayoutVars>
          <dgm:chPref val="3"/>
        </dgm:presLayoutVars>
      </dgm:prSet>
      <dgm:spPr/>
    </dgm:pt>
    <dgm:pt modelId="{F1EB8D24-B8EE-4600-8E53-9EB400190BFC}" type="pres">
      <dgm:prSet presAssocID="{4B369C9C-D658-464A-954D-5D986665B147}" presName="rootConnector" presStyleLbl="node2" presStyleIdx="0" presStyleCnt="1"/>
      <dgm:spPr/>
    </dgm:pt>
    <dgm:pt modelId="{D859D0B6-A520-40F2-9851-3AD07F963867}" type="pres">
      <dgm:prSet presAssocID="{4B369C9C-D658-464A-954D-5D986665B147}" presName="hierChild4" presStyleCnt="0"/>
      <dgm:spPr/>
    </dgm:pt>
    <dgm:pt modelId="{07745739-D2F3-422A-8EA8-E553113F0160}" type="pres">
      <dgm:prSet presAssocID="{4B369C9C-D658-464A-954D-5D986665B147}" presName="hierChild5" presStyleCnt="0"/>
      <dgm:spPr/>
    </dgm:pt>
    <dgm:pt modelId="{E05ED1EE-CAF2-4447-A0E7-6905A1E9BB07}" type="pres">
      <dgm:prSet presAssocID="{848C6F06-E945-4B43-9DEA-67C4BA2C4D2E}" presName="hierChild3" presStyleCnt="0"/>
      <dgm:spPr/>
    </dgm:pt>
  </dgm:ptLst>
  <dgm:cxnLst>
    <dgm:cxn modelId="{1A684C02-9D5A-43D5-96E9-FD065FA6202A}" type="presOf" srcId="{848C6F06-E945-4B43-9DEA-67C4BA2C4D2E}" destId="{E5AFE886-B3A7-4298-8741-38722442A211}" srcOrd="0" destOrd="0" presId="urn:microsoft.com/office/officeart/2005/8/layout/orgChart1"/>
    <dgm:cxn modelId="{ECDC2F39-0B25-44F3-9132-D37B405A20C6}" type="presOf" srcId="{F53A261A-B58F-418D-ACC2-74F569701677}" destId="{B020058B-4A73-4A25-A111-BF714A50E9E6}" srcOrd="0" destOrd="0" presId="urn:microsoft.com/office/officeart/2005/8/layout/orgChart1"/>
    <dgm:cxn modelId="{0172D440-9F9F-4089-B7FF-6DE35C062190}" type="presOf" srcId="{848C6F06-E945-4B43-9DEA-67C4BA2C4D2E}" destId="{E1D47888-9E3D-4F5A-B3B7-BE472DCE1EBE}" srcOrd="1" destOrd="0" presId="urn:microsoft.com/office/officeart/2005/8/layout/orgChart1"/>
    <dgm:cxn modelId="{0DDDC344-B9CA-4185-9A34-BE09E212F938}" srcId="{848C6F06-E945-4B43-9DEA-67C4BA2C4D2E}" destId="{4B369C9C-D658-464A-954D-5D986665B147}" srcOrd="0" destOrd="0" parTransId="{99EBDE52-FFC6-4032-B6A4-814F1804B4F9}" sibTransId="{F41BBC8F-AEC2-49E4-BC67-2DEB09AE2E45}"/>
    <dgm:cxn modelId="{1C249472-CC96-482A-81AB-72651CC13BF9}" type="presOf" srcId="{99EBDE52-FFC6-4032-B6A4-814F1804B4F9}" destId="{1B10D6A5-B139-4A74-8E1F-09250B61C1D0}" srcOrd="0" destOrd="0" presId="urn:microsoft.com/office/officeart/2005/8/layout/orgChart1"/>
    <dgm:cxn modelId="{C74F0081-AFC0-40D7-AC02-763A241D9F54}" type="presOf" srcId="{4B369C9C-D658-464A-954D-5D986665B147}" destId="{F1EB8D24-B8EE-4600-8E53-9EB400190BFC}" srcOrd="1" destOrd="0" presId="urn:microsoft.com/office/officeart/2005/8/layout/orgChart1"/>
    <dgm:cxn modelId="{D135AB92-6D32-43EC-AC33-3D35D293107E}" type="presOf" srcId="{4B369C9C-D658-464A-954D-5D986665B147}" destId="{7034A45D-CCD6-40AB-B843-83CCE507EA79}" srcOrd="0" destOrd="0" presId="urn:microsoft.com/office/officeart/2005/8/layout/orgChart1"/>
    <dgm:cxn modelId="{C35914E4-2769-4407-AB81-050CA47FE31D}" srcId="{F53A261A-B58F-418D-ACC2-74F569701677}" destId="{848C6F06-E945-4B43-9DEA-67C4BA2C4D2E}" srcOrd="0" destOrd="0" parTransId="{D83749C3-BA0E-48D8-9CD2-82A6A9397594}" sibTransId="{9AC80BA4-0689-4722-B207-009155400A1F}"/>
    <dgm:cxn modelId="{B0C2C3D5-2880-4D9F-A191-A400558FD89E}" type="presParOf" srcId="{B020058B-4A73-4A25-A111-BF714A50E9E6}" destId="{55C10C57-3699-4AAF-8B0F-F288579AABF5}" srcOrd="0" destOrd="0" presId="urn:microsoft.com/office/officeart/2005/8/layout/orgChart1"/>
    <dgm:cxn modelId="{A0DCE3D7-38BE-4BF0-A704-FC8C81F3B248}" type="presParOf" srcId="{55C10C57-3699-4AAF-8B0F-F288579AABF5}" destId="{7C1D26EA-11BC-4FE9-9F8A-5A65C982BA1D}" srcOrd="0" destOrd="0" presId="urn:microsoft.com/office/officeart/2005/8/layout/orgChart1"/>
    <dgm:cxn modelId="{B55E1C2E-6A31-4C41-90F2-1845FB0FBC2F}" type="presParOf" srcId="{7C1D26EA-11BC-4FE9-9F8A-5A65C982BA1D}" destId="{E5AFE886-B3A7-4298-8741-38722442A211}" srcOrd="0" destOrd="0" presId="urn:microsoft.com/office/officeart/2005/8/layout/orgChart1"/>
    <dgm:cxn modelId="{A817EB4C-032E-4125-A48E-77B688BFB054}" type="presParOf" srcId="{7C1D26EA-11BC-4FE9-9F8A-5A65C982BA1D}" destId="{E1D47888-9E3D-4F5A-B3B7-BE472DCE1EBE}" srcOrd="1" destOrd="0" presId="urn:microsoft.com/office/officeart/2005/8/layout/orgChart1"/>
    <dgm:cxn modelId="{9C369C33-FD9F-430B-AF0B-CB87D91A77EF}" type="presParOf" srcId="{55C10C57-3699-4AAF-8B0F-F288579AABF5}" destId="{FD8A2501-E0AD-4841-9C9A-C086A622D0C9}" srcOrd="1" destOrd="0" presId="urn:microsoft.com/office/officeart/2005/8/layout/orgChart1"/>
    <dgm:cxn modelId="{AE1C853A-FC89-4D77-A4AF-1731ADB46A75}" type="presParOf" srcId="{FD8A2501-E0AD-4841-9C9A-C086A622D0C9}" destId="{1B10D6A5-B139-4A74-8E1F-09250B61C1D0}" srcOrd="0" destOrd="0" presId="urn:microsoft.com/office/officeart/2005/8/layout/orgChart1"/>
    <dgm:cxn modelId="{3D683DF1-E93B-4A8C-BA0F-BCDF0F203574}" type="presParOf" srcId="{FD8A2501-E0AD-4841-9C9A-C086A622D0C9}" destId="{E8136553-563C-4878-AE05-E632653817F9}" srcOrd="1" destOrd="0" presId="urn:microsoft.com/office/officeart/2005/8/layout/orgChart1"/>
    <dgm:cxn modelId="{51D28EC3-D9FB-480F-B66D-8FD72B1641E5}" type="presParOf" srcId="{E8136553-563C-4878-AE05-E632653817F9}" destId="{B6182105-063A-4617-968C-BC9C2DF14ADE}" srcOrd="0" destOrd="0" presId="urn:microsoft.com/office/officeart/2005/8/layout/orgChart1"/>
    <dgm:cxn modelId="{3A508299-A5FD-4127-81C4-9E1068217E30}" type="presParOf" srcId="{B6182105-063A-4617-968C-BC9C2DF14ADE}" destId="{7034A45D-CCD6-40AB-B843-83CCE507EA79}" srcOrd="0" destOrd="0" presId="urn:microsoft.com/office/officeart/2005/8/layout/orgChart1"/>
    <dgm:cxn modelId="{845B67DE-11FB-453F-B909-2A46B92DED1E}" type="presParOf" srcId="{B6182105-063A-4617-968C-BC9C2DF14ADE}" destId="{F1EB8D24-B8EE-4600-8E53-9EB400190BFC}" srcOrd="1" destOrd="0" presId="urn:microsoft.com/office/officeart/2005/8/layout/orgChart1"/>
    <dgm:cxn modelId="{67CBC3C3-FDFF-41D6-BB42-5EAA7C819E04}" type="presParOf" srcId="{E8136553-563C-4878-AE05-E632653817F9}" destId="{D859D0B6-A520-40F2-9851-3AD07F963867}" srcOrd="1" destOrd="0" presId="urn:microsoft.com/office/officeart/2005/8/layout/orgChart1"/>
    <dgm:cxn modelId="{2C1A5DB5-20D3-4F5B-BBCC-52F6D608655E}" type="presParOf" srcId="{E8136553-563C-4878-AE05-E632653817F9}" destId="{07745739-D2F3-422A-8EA8-E553113F0160}" srcOrd="2" destOrd="0" presId="urn:microsoft.com/office/officeart/2005/8/layout/orgChart1"/>
    <dgm:cxn modelId="{52280E11-F2F0-4738-A034-678441BB5CBF}" type="presParOf" srcId="{55C10C57-3699-4AAF-8B0F-F288579AABF5}" destId="{E05ED1EE-CAF2-4447-A0E7-6905A1E9BB0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10D6A5-B139-4A74-8E1F-09250B61C1D0}">
      <dsp:nvSpPr>
        <dsp:cNvPr id="0" name=""/>
        <dsp:cNvSpPr/>
      </dsp:nvSpPr>
      <dsp:spPr>
        <a:xfrm>
          <a:off x="3097530" y="755865"/>
          <a:ext cx="91440" cy="317068"/>
        </a:xfrm>
        <a:custGeom>
          <a:avLst/>
          <a:gdLst/>
          <a:ahLst/>
          <a:cxnLst/>
          <a:rect l="0" t="0" r="0" b="0"/>
          <a:pathLst>
            <a:path>
              <a:moveTo>
                <a:pt x="45720" y="0"/>
              </a:moveTo>
              <a:lnTo>
                <a:pt x="45720" y="3170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AFE886-B3A7-4298-8741-38722442A211}">
      <dsp:nvSpPr>
        <dsp:cNvPr id="0" name=""/>
        <dsp:cNvSpPr/>
      </dsp:nvSpPr>
      <dsp:spPr>
        <a:xfrm>
          <a:off x="2388325" y="940"/>
          <a:ext cx="1509849" cy="7549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en-GB" sz="900" b="0" i="0" u="none" strike="noStrike" kern="1200" baseline="0">
            <a:latin typeface="Times New Roman"/>
          </a:endParaRPr>
        </a:p>
        <a:p>
          <a:pPr marL="0" marR="0" lvl="0" indent="0" algn="ctr" defTabSz="400050" rtl="0">
            <a:lnSpc>
              <a:spcPct val="90000"/>
            </a:lnSpc>
            <a:spcBef>
              <a:spcPct val="0"/>
            </a:spcBef>
            <a:spcAft>
              <a:spcPct val="35000"/>
            </a:spcAft>
            <a:buNone/>
          </a:pPr>
          <a:r>
            <a:rPr lang="en-GB" sz="1100" b="0" i="0" u="none" strike="noStrike" kern="1200" baseline="0">
              <a:latin typeface="Calibri"/>
            </a:rPr>
            <a:t>SENCo</a:t>
          </a:r>
          <a:endParaRPr lang="en-GB" sz="1100" kern="1200"/>
        </a:p>
      </dsp:txBody>
      <dsp:txXfrm>
        <a:off x="2388325" y="940"/>
        <a:ext cx="1509849" cy="754924"/>
      </dsp:txXfrm>
    </dsp:sp>
    <dsp:sp modelId="{7034A45D-CCD6-40AB-B843-83CCE507EA79}">
      <dsp:nvSpPr>
        <dsp:cNvPr id="0" name=""/>
        <dsp:cNvSpPr/>
      </dsp:nvSpPr>
      <dsp:spPr>
        <a:xfrm>
          <a:off x="2388325" y="1072934"/>
          <a:ext cx="1509849" cy="7549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kern="1200"/>
            <a:t>CIAG Worker</a:t>
          </a:r>
        </a:p>
      </dsp:txBody>
      <dsp:txXfrm>
        <a:off x="2388325" y="1072934"/>
        <a:ext cx="1509849" cy="7549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36A6F5-AF38-4406-A13D-B3C27961CA09}"/>
</file>

<file path=customXml/itemProps2.xml><?xml version="1.0" encoding="utf-8"?>
<ds:datastoreItem xmlns:ds="http://schemas.openxmlformats.org/officeDocument/2006/customXml" ds:itemID="{5FC25E6A-9360-43ED-8334-4F3A5A443E9B}"/>
</file>

<file path=customXml/itemProps3.xml><?xml version="1.0" encoding="utf-8"?>
<ds:datastoreItem xmlns:ds="http://schemas.openxmlformats.org/officeDocument/2006/customXml" ds:itemID="{CD7F5CBD-08BC-42A3-AA9F-67F1788DD07A}"/>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5139</Characters>
  <Application>Microsoft Office Word</Application>
  <DocSecurity>4</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Alison Harris</cp:lastModifiedBy>
  <cp:revision>2</cp:revision>
  <dcterms:created xsi:type="dcterms:W3CDTF">2022-12-02T15:59:00Z</dcterms:created>
  <dcterms:modified xsi:type="dcterms:W3CDTF">2022-12-02T15:59:00Z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2022-12-02T15:59:02Z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8e53dae4-4655-4a7c-a9b6-5189192e9dad</vt:lpwstr>
  </property>
  <property fmtid="{D5CDD505-2E9C-101B-9397-08002B2CF9AE}" pid="14" name="MSIP_Label_6710e787-a0d3-46b9-a6e0-cb6caa954370_ContentBits">
    <vt:lpwstr>3</vt:lpwstr>
  </property>
  <property fmtid="{D5CDD505-2E9C-101B-9397-08002B2CF9AE}" pid="15" name="ContentTypeId">
    <vt:lpwstr>0x0101008DACE98361CF25468862B881D0866E77</vt:lpwstr>
  </property>
</Properties>
</file>