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6857"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574E4E8E" wp14:editId="722888A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B1F8A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628FA">
                              <w:rPr>
                                <w:color w:val="FFFFFF"/>
                                <w:sz w:val="44"/>
                                <w:szCs w:val="44"/>
                                <w:lang w:val="en-AU"/>
                              </w:rPr>
                              <w:t>Head of Rehabilitative Services</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74E4E8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4FB1F8A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628FA">
                        <w:rPr>
                          <w:color w:val="FFFFFF"/>
                          <w:sz w:val="44"/>
                          <w:szCs w:val="44"/>
                          <w:lang w:val="en-AU"/>
                        </w:rPr>
                        <w:t>Head of Rehabilitative Services</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80F8487" wp14:editId="265BED4F">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5E3AA78" w14:textId="77777777" w:rsidR="00366A73" w:rsidRPr="00366A73" w:rsidRDefault="00366A73" w:rsidP="00366A73"/>
    <w:p w14:paraId="1A0FA7C5" w14:textId="77777777" w:rsidR="00366A73" w:rsidRPr="00366A73" w:rsidRDefault="00366A73" w:rsidP="00366A73"/>
    <w:p w14:paraId="65A3F2CD" w14:textId="77777777" w:rsidR="00366A73" w:rsidRPr="00366A73" w:rsidRDefault="00366A73" w:rsidP="00366A73"/>
    <w:p w14:paraId="5DA69230" w14:textId="77777777" w:rsidR="00366A73" w:rsidRPr="00366A73" w:rsidRDefault="00366A73" w:rsidP="00366A73"/>
    <w:p w14:paraId="5A4334F8" w14:textId="77777777" w:rsidR="00366A73" w:rsidRDefault="00366A73" w:rsidP="00366A73"/>
    <w:p w14:paraId="5F53FFC2"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36CC1BC0"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3487A45F" w14:textId="77777777" w:rsidR="00366A73" w:rsidRPr="004860AD" w:rsidRDefault="00366A73" w:rsidP="00A11EF5">
            <w:pPr>
              <w:pStyle w:val="gris"/>
              <w:framePr w:hSpace="0" w:wrap="auto" w:vAnchor="margin" w:hAnchor="text" w:xAlign="left" w:yAlign="inline"/>
              <w:spacing w:before="20" w:after="20"/>
              <w:rPr>
                <w:b w:val="0"/>
              </w:rPr>
            </w:pPr>
            <w:r>
              <w:rPr>
                <w:b w:val="0"/>
              </w:rPr>
              <w:t>Function</w:t>
            </w:r>
            <w:r w:rsidRPr="00B76A8C">
              <w:rPr>
                <w:b w:val="0"/>
              </w:rPr>
              <w:t>:</w:t>
            </w:r>
            <w:r w:rsidR="00042C9E">
              <w:rPr>
                <w:b w:val="0"/>
              </w:rPr>
              <w:t xml:space="preserve"> </w:t>
            </w:r>
          </w:p>
        </w:tc>
        <w:tc>
          <w:tcPr>
            <w:tcW w:w="7200" w:type="dxa"/>
            <w:gridSpan w:val="2"/>
            <w:tcBorders>
              <w:top w:val="single" w:sz="4" w:space="0" w:color="auto"/>
              <w:left w:val="nil"/>
              <w:bottom w:val="dotted" w:sz="2" w:space="0" w:color="auto"/>
              <w:right w:val="single" w:sz="4" w:space="0" w:color="auto"/>
            </w:tcBorders>
            <w:vAlign w:val="center"/>
          </w:tcPr>
          <w:p w14:paraId="52B9A3C2" w14:textId="149C3BC1" w:rsidR="00366A73" w:rsidRPr="00876EDD" w:rsidRDefault="00042C9E" w:rsidP="00161F93">
            <w:pPr>
              <w:spacing w:before="20" w:after="20"/>
              <w:jc w:val="left"/>
              <w:rPr>
                <w:rFonts w:cs="Arial"/>
                <w:color w:val="000000"/>
                <w:szCs w:val="20"/>
              </w:rPr>
            </w:pPr>
            <w:r w:rsidRPr="00042C9E">
              <w:rPr>
                <w:rFonts w:cs="Arial"/>
                <w:color w:val="000000"/>
                <w:szCs w:val="20"/>
              </w:rPr>
              <w:t xml:space="preserve">Operations </w:t>
            </w:r>
            <w:r w:rsidR="004F6E34">
              <w:rPr>
                <w:rFonts w:cs="Arial"/>
                <w:color w:val="000000"/>
                <w:szCs w:val="20"/>
              </w:rPr>
              <w:t>–</w:t>
            </w:r>
            <w:r w:rsidRPr="00042C9E">
              <w:rPr>
                <w:rFonts w:cs="Arial"/>
                <w:color w:val="000000"/>
                <w:szCs w:val="20"/>
              </w:rPr>
              <w:t xml:space="preserve"> </w:t>
            </w:r>
            <w:r w:rsidR="004F6E34">
              <w:rPr>
                <w:rFonts w:cs="Arial"/>
                <w:color w:val="000000"/>
                <w:szCs w:val="20"/>
              </w:rPr>
              <w:t>Senior Leader</w:t>
            </w:r>
          </w:p>
        </w:tc>
      </w:tr>
      <w:tr w:rsidR="00366A73" w:rsidRPr="00315425" w14:paraId="7E688FB3"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4F515929" w14:textId="77777777" w:rsidR="00366A73" w:rsidRPr="004860AD" w:rsidRDefault="00042C9E" w:rsidP="00161F93">
            <w:pPr>
              <w:pStyle w:val="gris"/>
              <w:framePr w:hSpace="0" w:wrap="auto" w:vAnchor="margin" w:hAnchor="text" w:xAlign="left" w:yAlign="inline"/>
              <w:spacing w:before="20" w:after="20"/>
              <w:rPr>
                <w:b w:val="0"/>
              </w:rPr>
            </w:pPr>
            <w:r>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7ED64D83" w14:textId="3F26A041" w:rsidR="00366A73" w:rsidRPr="00CC21AB" w:rsidRDefault="0006113F" w:rsidP="00161F93">
            <w:pPr>
              <w:pStyle w:val="Heading2"/>
              <w:rPr>
                <w:lang w:val="en-CA"/>
              </w:rPr>
            </w:pPr>
            <w:r>
              <w:rPr>
                <w:lang w:val="en-CA"/>
              </w:rPr>
              <w:t xml:space="preserve">Head of </w:t>
            </w:r>
            <w:r w:rsidR="00D44314">
              <w:rPr>
                <w:lang w:val="en-CA"/>
              </w:rPr>
              <w:t>Resettlement</w:t>
            </w:r>
          </w:p>
        </w:tc>
      </w:tr>
      <w:tr w:rsidR="00366A73" w:rsidRPr="00315425" w14:paraId="26A2C552"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0C5DC2A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04009D64" w14:textId="77777777" w:rsidR="00366A73" w:rsidRPr="00876EDD" w:rsidRDefault="00366A73" w:rsidP="00161F93">
            <w:pPr>
              <w:spacing w:before="20" w:after="20"/>
              <w:jc w:val="left"/>
              <w:rPr>
                <w:rFonts w:cs="Arial"/>
                <w:color w:val="000000"/>
                <w:szCs w:val="20"/>
              </w:rPr>
            </w:pPr>
          </w:p>
        </w:tc>
      </w:tr>
      <w:tr w:rsidR="00366A73" w:rsidRPr="00315425" w14:paraId="584E197C"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4D7892E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25A8D05C" w14:textId="77777777" w:rsidR="00366A73" w:rsidRDefault="00366A73" w:rsidP="00161F93">
            <w:pPr>
              <w:spacing w:before="20" w:after="20"/>
              <w:jc w:val="left"/>
              <w:rPr>
                <w:rFonts w:cs="Arial"/>
                <w:color w:val="000000"/>
                <w:szCs w:val="20"/>
              </w:rPr>
            </w:pPr>
          </w:p>
        </w:tc>
      </w:tr>
      <w:tr w:rsidR="00366A73" w:rsidRPr="00315425" w14:paraId="1D6DCE29"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47348F80" w14:textId="77777777" w:rsidR="00366A73" w:rsidRPr="004860AD" w:rsidRDefault="00042C9E" w:rsidP="00A11EF5">
            <w:pPr>
              <w:pStyle w:val="gris"/>
              <w:framePr w:hSpace="0" w:wrap="auto" w:vAnchor="margin" w:hAnchor="text" w:xAlign="left" w:yAlign="inline"/>
              <w:spacing w:before="20" w:after="20"/>
              <w:rPr>
                <w:b w:val="0"/>
              </w:rPr>
            </w:pPr>
            <w:r>
              <w:rPr>
                <w:b w:val="0"/>
              </w:rPr>
              <w:t>Immediate manager:</w:t>
            </w:r>
          </w:p>
        </w:tc>
        <w:tc>
          <w:tcPr>
            <w:tcW w:w="7200" w:type="dxa"/>
            <w:gridSpan w:val="2"/>
            <w:tcBorders>
              <w:top w:val="dotted" w:sz="2" w:space="0" w:color="auto"/>
              <w:left w:val="nil"/>
              <w:bottom w:val="dotted" w:sz="4" w:space="0" w:color="auto"/>
              <w:right w:val="single" w:sz="4" w:space="0" w:color="auto"/>
            </w:tcBorders>
            <w:vAlign w:val="center"/>
          </w:tcPr>
          <w:p w14:paraId="4671F917" w14:textId="48AD170E" w:rsidR="00366A73" w:rsidRPr="00876EDD" w:rsidRDefault="0006113F" w:rsidP="00366A73">
            <w:pPr>
              <w:spacing w:before="20" w:after="20"/>
              <w:jc w:val="left"/>
              <w:rPr>
                <w:rFonts w:cs="Arial"/>
                <w:color w:val="000000"/>
                <w:szCs w:val="20"/>
              </w:rPr>
            </w:pPr>
            <w:r>
              <w:rPr>
                <w:rFonts w:cs="Arial"/>
                <w:color w:val="000000"/>
                <w:szCs w:val="20"/>
              </w:rPr>
              <w:t xml:space="preserve">Deputy </w:t>
            </w:r>
            <w:r w:rsidR="00042C9E">
              <w:rPr>
                <w:rFonts w:cs="Arial"/>
                <w:color w:val="000000"/>
                <w:szCs w:val="20"/>
              </w:rPr>
              <w:t>Director</w:t>
            </w:r>
          </w:p>
        </w:tc>
      </w:tr>
      <w:tr w:rsidR="00366A73" w:rsidRPr="00315425" w14:paraId="770944A7"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188AB67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1C86B638" w14:textId="77777777" w:rsidR="00366A73" w:rsidRDefault="0006113F" w:rsidP="00366A73">
            <w:pPr>
              <w:spacing w:before="20" w:after="20"/>
              <w:jc w:val="left"/>
              <w:rPr>
                <w:rFonts w:cs="Arial"/>
                <w:color w:val="000000"/>
                <w:szCs w:val="20"/>
              </w:rPr>
            </w:pPr>
            <w:r>
              <w:rPr>
                <w:rFonts w:cs="Arial"/>
                <w:color w:val="000000"/>
                <w:szCs w:val="20"/>
              </w:rPr>
              <w:t>N/A</w:t>
            </w:r>
          </w:p>
        </w:tc>
      </w:tr>
      <w:tr w:rsidR="00366A73" w:rsidRPr="00315425" w14:paraId="1C8360DA"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399BB15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24EFBF1C" w14:textId="77777777" w:rsidR="00366A73" w:rsidRDefault="007E666F" w:rsidP="007E666F">
            <w:pPr>
              <w:spacing w:before="20" w:after="20"/>
              <w:jc w:val="left"/>
              <w:rPr>
                <w:rFonts w:cs="Arial"/>
                <w:color w:val="000000"/>
                <w:szCs w:val="20"/>
              </w:rPr>
            </w:pPr>
            <w:r>
              <w:rPr>
                <w:rFonts w:cs="Arial"/>
                <w:color w:val="000000"/>
                <w:szCs w:val="20"/>
              </w:rPr>
              <w:t>HMP YOI Bronzefield</w:t>
            </w:r>
          </w:p>
        </w:tc>
      </w:tr>
      <w:tr w:rsidR="00366A73" w:rsidRPr="00315425" w14:paraId="479A8856"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77275034" w14:textId="77777777" w:rsidR="00366A73" w:rsidRDefault="00366A73" w:rsidP="00161F93">
            <w:pPr>
              <w:jc w:val="left"/>
              <w:rPr>
                <w:rFonts w:cs="Arial"/>
                <w:sz w:val="10"/>
                <w:szCs w:val="20"/>
              </w:rPr>
            </w:pPr>
          </w:p>
          <w:p w14:paraId="3A3CBFE5" w14:textId="77777777" w:rsidR="00366A73" w:rsidRPr="00315425" w:rsidRDefault="00366A73" w:rsidP="00161F93">
            <w:pPr>
              <w:jc w:val="left"/>
              <w:rPr>
                <w:rFonts w:cs="Arial"/>
                <w:sz w:val="10"/>
                <w:szCs w:val="20"/>
              </w:rPr>
            </w:pPr>
          </w:p>
        </w:tc>
      </w:tr>
      <w:tr w:rsidR="00366A73" w:rsidRPr="00315425" w14:paraId="0C1A8978"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E6D2469"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rsidR="00A11EF5">
              <w:t>Purpose of the Job</w:t>
            </w:r>
            <w:r w:rsidRPr="000943F3">
              <w:rPr>
                <w:sz w:val="16"/>
              </w:rPr>
              <w:t xml:space="preserve">  </w:t>
            </w:r>
          </w:p>
        </w:tc>
      </w:tr>
      <w:tr w:rsidR="00366A73" w:rsidRPr="00AC039B" w14:paraId="6F53C2B9"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51E78B2F" w14:textId="1FED5A9E" w:rsidR="00C66A46" w:rsidRDefault="00C66A46" w:rsidP="00C66A46">
            <w:pPr>
              <w:pStyle w:val="Puces1"/>
              <w:numPr>
                <w:ilvl w:val="0"/>
                <w:numId w:val="24"/>
              </w:numPr>
              <w:tabs>
                <w:tab w:val="left" w:pos="720"/>
              </w:tabs>
              <w:jc w:val="both"/>
              <w:rPr>
                <w:b w:val="0"/>
                <w:color w:val="000000"/>
                <w:sz w:val="20"/>
                <w:szCs w:val="20"/>
              </w:rPr>
            </w:pPr>
            <w:r>
              <w:rPr>
                <w:b w:val="0"/>
                <w:color w:val="000000"/>
                <w:sz w:val="20"/>
                <w:szCs w:val="20"/>
              </w:rPr>
              <w:t xml:space="preserve">   Lead a diverse team of over 30 staff, which include Operational and Non-Operational Managers, IOMU Case Workers, Administration Supervisors, Administrators and Prison Custody Officers.</w:t>
            </w:r>
          </w:p>
          <w:p w14:paraId="3AD37599" w14:textId="7FC34B0E" w:rsidR="00C66A46" w:rsidRDefault="00C66A46" w:rsidP="00C66A46">
            <w:pPr>
              <w:pStyle w:val="Puces1"/>
              <w:numPr>
                <w:ilvl w:val="0"/>
                <w:numId w:val="24"/>
              </w:numPr>
              <w:tabs>
                <w:tab w:val="left" w:pos="720"/>
              </w:tabs>
              <w:jc w:val="both"/>
              <w:rPr>
                <w:b w:val="0"/>
                <w:color w:val="000000"/>
                <w:sz w:val="20"/>
                <w:szCs w:val="20"/>
              </w:rPr>
            </w:pPr>
            <w:r w:rsidRPr="00C66A46">
              <w:rPr>
                <w:b w:val="0"/>
                <w:color w:val="000000"/>
                <w:sz w:val="20"/>
                <w:szCs w:val="20"/>
              </w:rPr>
              <w:t xml:space="preserve">   Oversee the functional delivery of Offender Management, Court productions, Public Protection, </w:t>
            </w:r>
            <w:r>
              <w:rPr>
                <w:b w:val="0"/>
                <w:color w:val="000000"/>
                <w:sz w:val="20"/>
                <w:szCs w:val="20"/>
              </w:rPr>
              <w:t>Through the Gate Strategy delivery, ROTL</w:t>
            </w:r>
            <w:r w:rsidR="00D44314">
              <w:rPr>
                <w:b w:val="0"/>
                <w:color w:val="000000"/>
                <w:sz w:val="20"/>
                <w:szCs w:val="20"/>
              </w:rPr>
              <w:t>, Children and Families (including Perinatal Services)</w:t>
            </w:r>
            <w:r w:rsidRPr="00C66A46">
              <w:rPr>
                <w:b w:val="0"/>
                <w:color w:val="000000"/>
                <w:sz w:val="20"/>
                <w:szCs w:val="20"/>
              </w:rPr>
              <w:t xml:space="preserve"> and Resettlement </w:t>
            </w:r>
            <w:r>
              <w:rPr>
                <w:b w:val="0"/>
                <w:color w:val="000000"/>
                <w:sz w:val="20"/>
                <w:szCs w:val="20"/>
              </w:rPr>
              <w:t xml:space="preserve">services </w:t>
            </w:r>
            <w:r w:rsidRPr="00C66A46">
              <w:rPr>
                <w:b w:val="0"/>
                <w:color w:val="000000"/>
                <w:sz w:val="20"/>
                <w:szCs w:val="20"/>
              </w:rPr>
              <w:t xml:space="preserve">for the prison including management of </w:t>
            </w:r>
            <w:r>
              <w:rPr>
                <w:b w:val="0"/>
                <w:color w:val="000000"/>
                <w:sz w:val="20"/>
                <w:szCs w:val="20"/>
              </w:rPr>
              <w:t xml:space="preserve">CRC and other </w:t>
            </w:r>
            <w:r w:rsidRPr="00C66A46">
              <w:rPr>
                <w:b w:val="0"/>
                <w:color w:val="000000"/>
                <w:sz w:val="20"/>
                <w:szCs w:val="20"/>
              </w:rPr>
              <w:t>key stakeholder relationships</w:t>
            </w:r>
            <w:r>
              <w:rPr>
                <w:b w:val="0"/>
                <w:color w:val="000000"/>
                <w:sz w:val="20"/>
                <w:szCs w:val="20"/>
              </w:rPr>
              <w:t>.</w:t>
            </w:r>
          </w:p>
          <w:p w14:paraId="14D46B3E" w14:textId="75FA5720" w:rsidR="00D44314" w:rsidRPr="00C66A46" w:rsidRDefault="00D44314" w:rsidP="00C66A46">
            <w:pPr>
              <w:pStyle w:val="Puces1"/>
              <w:numPr>
                <w:ilvl w:val="0"/>
                <w:numId w:val="24"/>
              </w:numPr>
              <w:tabs>
                <w:tab w:val="left" w:pos="720"/>
              </w:tabs>
              <w:jc w:val="both"/>
              <w:rPr>
                <w:b w:val="0"/>
                <w:color w:val="000000"/>
                <w:sz w:val="20"/>
                <w:szCs w:val="20"/>
              </w:rPr>
            </w:pPr>
            <w:r>
              <w:rPr>
                <w:b w:val="0"/>
                <w:color w:val="000000"/>
                <w:sz w:val="20"/>
                <w:szCs w:val="20"/>
              </w:rPr>
              <w:t xml:space="preserve">   Delivery of the OMIC case management model working in partnership with National Probation Service colleagues.</w:t>
            </w:r>
          </w:p>
          <w:p w14:paraId="5D533B28" w14:textId="28B1F305" w:rsidR="00C66A46" w:rsidRDefault="00C66A46" w:rsidP="00C66A46">
            <w:pPr>
              <w:numPr>
                <w:ilvl w:val="0"/>
                <w:numId w:val="24"/>
              </w:numPr>
              <w:spacing w:after="60" w:line="260" w:lineRule="exact"/>
              <w:rPr>
                <w:rFonts w:cs="Arial"/>
                <w:color w:val="000000"/>
                <w:szCs w:val="20"/>
              </w:rPr>
            </w:pPr>
            <w:r>
              <w:rPr>
                <w:rFonts w:cs="Arial"/>
                <w:color w:val="000000"/>
                <w:szCs w:val="20"/>
              </w:rPr>
              <w:t xml:space="preserve">Responsible for the </w:t>
            </w:r>
            <w:r w:rsidR="00D44314">
              <w:rPr>
                <w:rFonts w:cs="Arial"/>
                <w:color w:val="000000"/>
                <w:szCs w:val="20"/>
              </w:rPr>
              <w:t>Prison</w:t>
            </w:r>
            <w:r>
              <w:rPr>
                <w:rFonts w:cs="Arial"/>
                <w:color w:val="000000"/>
                <w:szCs w:val="20"/>
              </w:rPr>
              <w:t xml:space="preserve"> Performance Tool (</w:t>
            </w:r>
            <w:r w:rsidR="00D44314">
              <w:rPr>
                <w:rFonts w:cs="Arial"/>
                <w:color w:val="000000"/>
                <w:szCs w:val="20"/>
              </w:rPr>
              <w:t>P</w:t>
            </w:r>
            <w:r>
              <w:rPr>
                <w:rFonts w:cs="Arial"/>
                <w:color w:val="000000"/>
                <w:szCs w:val="20"/>
              </w:rPr>
              <w:t>PT) and contractual performance indicators which incur financial penalties and reputational damage if not met.</w:t>
            </w:r>
          </w:p>
          <w:p w14:paraId="5D115FCC" w14:textId="77777777" w:rsidR="00C66A46" w:rsidRDefault="00C66A46" w:rsidP="00C66A46">
            <w:pPr>
              <w:numPr>
                <w:ilvl w:val="0"/>
                <w:numId w:val="24"/>
              </w:numPr>
              <w:spacing w:after="60" w:line="260" w:lineRule="exact"/>
              <w:rPr>
                <w:rFonts w:cs="Arial"/>
                <w:color w:val="000000"/>
                <w:szCs w:val="20"/>
              </w:rPr>
            </w:pPr>
            <w:r>
              <w:rPr>
                <w:rFonts w:cs="Arial"/>
                <w:color w:val="000000"/>
                <w:szCs w:val="20"/>
              </w:rPr>
              <w:t>Responsible for development, and delivery of, business cases which reduce the risk of reoffending.</w:t>
            </w:r>
          </w:p>
          <w:p w14:paraId="7E94EF05" w14:textId="77777777" w:rsidR="00C66A46" w:rsidRDefault="00C66A46" w:rsidP="00C66A46">
            <w:pPr>
              <w:numPr>
                <w:ilvl w:val="0"/>
                <w:numId w:val="24"/>
              </w:numPr>
              <w:spacing w:after="60" w:line="260" w:lineRule="exact"/>
              <w:rPr>
                <w:rFonts w:cs="Arial"/>
                <w:color w:val="000000"/>
                <w:szCs w:val="20"/>
              </w:rPr>
            </w:pPr>
            <w:r>
              <w:rPr>
                <w:rFonts w:cs="Arial"/>
                <w:color w:val="000000"/>
                <w:szCs w:val="20"/>
              </w:rPr>
              <w:t>To create an environment that supports a rehabilitative culture through the full use of resettlement and sentence plans ensuring that each individual’s needs and risk are addressed and met to ensure that as an establishment we are working towards a reduction in reoffending.</w:t>
            </w:r>
          </w:p>
          <w:p w14:paraId="32A291D2" w14:textId="49DB09AC" w:rsidR="00C66A46" w:rsidRDefault="00C66A46" w:rsidP="00C66A46">
            <w:pPr>
              <w:numPr>
                <w:ilvl w:val="0"/>
                <w:numId w:val="24"/>
              </w:numPr>
              <w:spacing w:after="60" w:line="260" w:lineRule="exact"/>
              <w:rPr>
                <w:rFonts w:cs="Arial"/>
                <w:color w:val="000000"/>
                <w:szCs w:val="20"/>
              </w:rPr>
            </w:pPr>
            <w:r>
              <w:rPr>
                <w:rFonts w:cs="Arial"/>
                <w:color w:val="000000"/>
                <w:szCs w:val="20"/>
              </w:rPr>
              <w:t>Actively support the full integration of the CR</w:t>
            </w:r>
            <w:r w:rsidR="004F6E34">
              <w:rPr>
                <w:rFonts w:cs="Arial"/>
                <w:color w:val="000000"/>
                <w:szCs w:val="20"/>
              </w:rPr>
              <w:t>S</w:t>
            </w:r>
            <w:r>
              <w:rPr>
                <w:rFonts w:cs="Arial"/>
                <w:color w:val="000000"/>
                <w:szCs w:val="20"/>
              </w:rPr>
              <w:t xml:space="preserve"> and TTG services.</w:t>
            </w:r>
          </w:p>
          <w:p w14:paraId="21C0FAA2" w14:textId="77777777" w:rsidR="00C66A46" w:rsidRDefault="00C66A46" w:rsidP="00C66A46">
            <w:pPr>
              <w:pStyle w:val="Puces1"/>
              <w:numPr>
                <w:ilvl w:val="0"/>
                <w:numId w:val="24"/>
              </w:numPr>
              <w:tabs>
                <w:tab w:val="left" w:pos="720"/>
              </w:tabs>
              <w:jc w:val="both"/>
              <w:rPr>
                <w:b w:val="0"/>
                <w:color w:val="000000"/>
                <w:sz w:val="20"/>
                <w:szCs w:val="20"/>
              </w:rPr>
            </w:pPr>
            <w:r>
              <w:rPr>
                <w:b w:val="0"/>
                <w:color w:val="000000"/>
                <w:sz w:val="20"/>
                <w:szCs w:val="20"/>
              </w:rPr>
              <w:t xml:space="preserve">   Create an overarching framework to ensure that offenders whose crimes cause most damage and harm are managed in a co-ordinated way.</w:t>
            </w:r>
          </w:p>
          <w:p w14:paraId="035BEE6C" w14:textId="77777777" w:rsidR="00C66A46" w:rsidRDefault="00C66A46" w:rsidP="00C66A46">
            <w:pPr>
              <w:pStyle w:val="Puces1"/>
              <w:numPr>
                <w:ilvl w:val="0"/>
                <w:numId w:val="24"/>
              </w:numPr>
              <w:tabs>
                <w:tab w:val="left" w:pos="720"/>
              </w:tabs>
              <w:jc w:val="both"/>
              <w:rPr>
                <w:b w:val="0"/>
                <w:color w:val="000000"/>
                <w:sz w:val="20"/>
                <w:szCs w:val="20"/>
              </w:rPr>
            </w:pPr>
            <w:r>
              <w:rPr>
                <w:b w:val="0"/>
                <w:color w:val="000000"/>
                <w:sz w:val="20"/>
                <w:szCs w:val="20"/>
              </w:rPr>
              <w:t xml:space="preserve">   Ensure that the prison delivers on its mandatory service requirements to the courts, HMPPS, Parole Board and Public Protection agencies.</w:t>
            </w:r>
          </w:p>
          <w:p w14:paraId="78D66957" w14:textId="77777777" w:rsidR="00C66A46" w:rsidRDefault="00C66A46" w:rsidP="00C66A46">
            <w:pPr>
              <w:pStyle w:val="Puces1"/>
              <w:numPr>
                <w:ilvl w:val="0"/>
                <w:numId w:val="24"/>
              </w:numPr>
              <w:tabs>
                <w:tab w:val="left" w:pos="720"/>
              </w:tabs>
              <w:jc w:val="both"/>
              <w:rPr>
                <w:b w:val="0"/>
                <w:color w:val="000000"/>
                <w:sz w:val="20"/>
                <w:szCs w:val="20"/>
              </w:rPr>
            </w:pPr>
            <w:r>
              <w:rPr>
                <w:b w:val="0"/>
                <w:color w:val="000000"/>
                <w:sz w:val="20"/>
                <w:szCs w:val="20"/>
              </w:rPr>
              <w:t xml:space="preserve">   Deliver the business and contractual requirements of the function to meet the needs of the client and of Sodexo.</w:t>
            </w:r>
          </w:p>
          <w:p w14:paraId="54943314" w14:textId="77777777" w:rsidR="00C66A46" w:rsidRDefault="00C66A46" w:rsidP="00C66A46">
            <w:pPr>
              <w:pStyle w:val="Puces1"/>
              <w:numPr>
                <w:ilvl w:val="0"/>
                <w:numId w:val="24"/>
              </w:numPr>
              <w:tabs>
                <w:tab w:val="left" w:pos="720"/>
              </w:tabs>
              <w:jc w:val="both"/>
              <w:rPr>
                <w:b w:val="0"/>
                <w:color w:val="000000"/>
                <w:sz w:val="20"/>
                <w:szCs w:val="20"/>
              </w:rPr>
            </w:pPr>
            <w:r>
              <w:rPr>
                <w:b w:val="0"/>
                <w:color w:val="000000"/>
                <w:sz w:val="20"/>
                <w:szCs w:val="20"/>
              </w:rPr>
              <w:t xml:space="preserve">   Achieve high levels of staff engagement through value based leadership.</w:t>
            </w:r>
          </w:p>
          <w:p w14:paraId="54786580" w14:textId="77777777" w:rsidR="00C66A46" w:rsidRDefault="00C66A46" w:rsidP="00C66A46">
            <w:pPr>
              <w:pStyle w:val="Puces4"/>
              <w:numPr>
                <w:ilvl w:val="0"/>
                <w:numId w:val="24"/>
              </w:numPr>
              <w:suppressAutoHyphens/>
              <w:rPr>
                <w:szCs w:val="20"/>
              </w:rPr>
            </w:pPr>
            <w:r>
              <w:rPr>
                <w:szCs w:val="20"/>
              </w:rPr>
              <w:t>Actively promote Sodexo Justice Services as the provider of choice.</w:t>
            </w:r>
          </w:p>
          <w:p w14:paraId="29DAB42C" w14:textId="77777777" w:rsidR="00C66A46" w:rsidRDefault="00C66A46" w:rsidP="00C66A46">
            <w:pPr>
              <w:pStyle w:val="Puces4"/>
              <w:numPr>
                <w:ilvl w:val="0"/>
                <w:numId w:val="24"/>
              </w:numPr>
              <w:suppressAutoHyphens/>
              <w:rPr>
                <w:szCs w:val="20"/>
              </w:rPr>
            </w:pPr>
            <w:r>
              <w:rPr>
                <w:szCs w:val="20"/>
              </w:rPr>
              <w:t>To support the delivery of Health and Safety, Equality &amp; Inclusion and Safer Custody of prisoners and the effective deployment of staff.</w:t>
            </w:r>
          </w:p>
          <w:p w14:paraId="463EB933" w14:textId="77777777" w:rsidR="00D51BD6" w:rsidRPr="00F479E6" w:rsidRDefault="00C66A46" w:rsidP="00C66A46">
            <w:pPr>
              <w:pStyle w:val="Puces4"/>
              <w:numPr>
                <w:ilvl w:val="0"/>
                <w:numId w:val="24"/>
              </w:numPr>
              <w:suppressAutoHyphens/>
              <w:rPr>
                <w:color w:val="000000" w:themeColor="text1"/>
              </w:rPr>
            </w:pPr>
            <w:r>
              <w:rPr>
                <w:szCs w:val="20"/>
              </w:rPr>
              <w:t>To represent the prison and Sodexo in the wider community.</w:t>
            </w:r>
          </w:p>
        </w:tc>
      </w:tr>
      <w:tr w:rsidR="00366A73" w:rsidRPr="00315425" w14:paraId="498A45F3"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7B62344E" w14:textId="77777777" w:rsidR="00366A73" w:rsidRDefault="00366A73" w:rsidP="00161F93">
            <w:pPr>
              <w:jc w:val="left"/>
              <w:rPr>
                <w:rFonts w:cs="Arial"/>
                <w:sz w:val="10"/>
                <w:szCs w:val="20"/>
              </w:rPr>
            </w:pPr>
          </w:p>
          <w:p w14:paraId="017D9358" w14:textId="77777777" w:rsidR="00366A73" w:rsidRPr="00315425" w:rsidRDefault="00366A73" w:rsidP="00161F93">
            <w:pPr>
              <w:jc w:val="left"/>
              <w:rPr>
                <w:rFonts w:cs="Arial"/>
                <w:sz w:val="10"/>
                <w:szCs w:val="20"/>
              </w:rPr>
            </w:pPr>
          </w:p>
        </w:tc>
      </w:tr>
      <w:tr w:rsidR="00366A73" w:rsidRPr="00315425" w14:paraId="18EC6469"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58AA50D8" w14:textId="77777777" w:rsidR="00366A73" w:rsidRPr="00315425" w:rsidRDefault="00366A73" w:rsidP="00A11EF5">
            <w:pPr>
              <w:pStyle w:val="titregris"/>
              <w:framePr w:hSpace="0" w:wrap="auto" w:vAnchor="margin" w:hAnchor="text" w:xAlign="left" w:yAlign="inline"/>
            </w:pPr>
            <w:r w:rsidRPr="00315425">
              <w:rPr>
                <w:color w:val="FF0000"/>
              </w:rPr>
              <w:t>2.</w:t>
            </w:r>
            <w:r w:rsidR="00A11EF5">
              <w:t xml:space="preserve"> </w:t>
            </w:r>
            <w:r w:rsidR="00A11EF5">
              <w:tab/>
              <w:t xml:space="preserve">Dimensions &amp; KPIs </w:t>
            </w:r>
          </w:p>
        </w:tc>
      </w:tr>
      <w:tr w:rsidR="00366A73" w:rsidRPr="00FB6D69" w14:paraId="72CD9477"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3FD4BFE0" w14:textId="77777777" w:rsidR="00366A73" w:rsidRPr="00FB6D69" w:rsidRDefault="00366A73" w:rsidP="00161F93"/>
        </w:tc>
        <w:tc>
          <w:tcPr>
            <w:tcW w:w="8910" w:type="dxa"/>
            <w:gridSpan w:val="3"/>
            <w:tcBorders>
              <w:top w:val="dotted" w:sz="4" w:space="0" w:color="auto"/>
              <w:left w:val="nil"/>
              <w:bottom w:val="single" w:sz="4" w:space="0" w:color="auto"/>
              <w:right w:val="single" w:sz="2" w:space="0" w:color="auto"/>
            </w:tcBorders>
            <w:vAlign w:val="center"/>
          </w:tcPr>
          <w:p w14:paraId="5FD1C2E6" w14:textId="453EF813" w:rsidR="00A742D6" w:rsidRDefault="00A742D6" w:rsidP="007E666F">
            <w:pPr>
              <w:pStyle w:val="Puces4"/>
              <w:numPr>
                <w:ilvl w:val="0"/>
                <w:numId w:val="24"/>
              </w:numPr>
              <w:suppressAutoHyphens/>
              <w:ind w:left="714" w:hanging="357"/>
              <w:rPr>
                <w:szCs w:val="20"/>
              </w:rPr>
            </w:pPr>
            <w:r>
              <w:rPr>
                <w:szCs w:val="20"/>
              </w:rPr>
              <w:t>HMP YOI Bronzefield has 3</w:t>
            </w:r>
            <w:r w:rsidR="00D44314">
              <w:rPr>
                <w:szCs w:val="20"/>
              </w:rPr>
              <w:t>90</w:t>
            </w:r>
            <w:r>
              <w:rPr>
                <w:szCs w:val="20"/>
              </w:rPr>
              <w:t xml:space="preserve"> employees</w:t>
            </w:r>
          </w:p>
          <w:p w14:paraId="0D2ED92F" w14:textId="77777777" w:rsidR="007E666F" w:rsidRDefault="007E666F" w:rsidP="007E666F">
            <w:pPr>
              <w:pStyle w:val="Puces4"/>
              <w:numPr>
                <w:ilvl w:val="0"/>
                <w:numId w:val="24"/>
              </w:numPr>
              <w:suppressAutoHyphens/>
              <w:ind w:left="714" w:hanging="357"/>
              <w:rPr>
                <w:szCs w:val="20"/>
              </w:rPr>
            </w:pPr>
            <w:r>
              <w:rPr>
                <w:szCs w:val="20"/>
              </w:rPr>
              <w:t>Contractual compliance</w:t>
            </w:r>
          </w:p>
          <w:p w14:paraId="594E9B91" w14:textId="77777777" w:rsidR="007E666F" w:rsidRDefault="007E666F" w:rsidP="007E666F">
            <w:pPr>
              <w:pStyle w:val="Puces4"/>
              <w:numPr>
                <w:ilvl w:val="0"/>
                <w:numId w:val="24"/>
              </w:numPr>
              <w:suppressAutoHyphens/>
              <w:ind w:left="714" w:hanging="357"/>
              <w:rPr>
                <w:szCs w:val="20"/>
              </w:rPr>
            </w:pPr>
            <w:r>
              <w:rPr>
                <w:szCs w:val="20"/>
              </w:rPr>
              <w:t>Operational Stability</w:t>
            </w:r>
          </w:p>
          <w:p w14:paraId="37B2EC0F" w14:textId="77777777" w:rsidR="007E666F" w:rsidRDefault="007E666F" w:rsidP="007E666F">
            <w:pPr>
              <w:pStyle w:val="Puces4"/>
              <w:numPr>
                <w:ilvl w:val="0"/>
                <w:numId w:val="24"/>
              </w:numPr>
              <w:suppressAutoHyphens/>
              <w:ind w:left="714" w:hanging="357"/>
              <w:rPr>
                <w:szCs w:val="20"/>
              </w:rPr>
            </w:pPr>
            <w:r>
              <w:rPr>
                <w:szCs w:val="20"/>
              </w:rPr>
              <w:t>Service Delivery Targets achieved or exceeded</w:t>
            </w:r>
          </w:p>
          <w:p w14:paraId="6616C1E1" w14:textId="77777777" w:rsidR="007E666F" w:rsidRDefault="007E666F" w:rsidP="007E666F">
            <w:pPr>
              <w:pStyle w:val="Puces4"/>
              <w:numPr>
                <w:ilvl w:val="0"/>
                <w:numId w:val="24"/>
              </w:numPr>
              <w:suppressAutoHyphens/>
              <w:ind w:left="714" w:hanging="357"/>
              <w:rPr>
                <w:szCs w:val="20"/>
              </w:rPr>
            </w:pPr>
            <w:r>
              <w:rPr>
                <w:szCs w:val="20"/>
              </w:rPr>
              <w:lastRenderedPageBreak/>
              <w:t xml:space="preserve">Formal Audit outcomes of Green for </w:t>
            </w:r>
            <w:r w:rsidR="00C66A46">
              <w:rPr>
                <w:szCs w:val="20"/>
              </w:rPr>
              <w:t>relevant audits</w:t>
            </w:r>
          </w:p>
          <w:p w14:paraId="1218CB0E" w14:textId="748ED0CA" w:rsidR="007E666F" w:rsidRDefault="007E666F" w:rsidP="007E666F">
            <w:pPr>
              <w:pStyle w:val="Puces4"/>
              <w:numPr>
                <w:ilvl w:val="0"/>
                <w:numId w:val="24"/>
              </w:numPr>
              <w:suppressAutoHyphens/>
              <w:ind w:left="714" w:hanging="357"/>
              <w:rPr>
                <w:szCs w:val="20"/>
              </w:rPr>
            </w:pPr>
            <w:r>
              <w:rPr>
                <w:szCs w:val="20"/>
              </w:rPr>
              <w:t xml:space="preserve">Compliance with HMIP Expectations and contribution to Level 4 </w:t>
            </w:r>
            <w:r w:rsidR="00D44314">
              <w:rPr>
                <w:szCs w:val="20"/>
              </w:rPr>
              <w:t xml:space="preserve">in </w:t>
            </w:r>
            <w:r>
              <w:rPr>
                <w:szCs w:val="20"/>
              </w:rPr>
              <w:t xml:space="preserve">HMIP </w:t>
            </w:r>
            <w:r w:rsidR="00D44314">
              <w:rPr>
                <w:szCs w:val="20"/>
              </w:rPr>
              <w:t>healthy prison tests</w:t>
            </w:r>
          </w:p>
          <w:p w14:paraId="5C32844B" w14:textId="081197D7" w:rsidR="007E666F" w:rsidRDefault="007E666F" w:rsidP="007E666F">
            <w:pPr>
              <w:pStyle w:val="Puces4"/>
              <w:numPr>
                <w:ilvl w:val="0"/>
                <w:numId w:val="24"/>
              </w:numPr>
              <w:suppressAutoHyphens/>
              <w:ind w:left="714" w:hanging="357"/>
              <w:rPr>
                <w:szCs w:val="20"/>
              </w:rPr>
            </w:pPr>
            <w:r>
              <w:rPr>
                <w:szCs w:val="20"/>
              </w:rPr>
              <w:t xml:space="preserve">Compliance with </w:t>
            </w:r>
            <w:r w:rsidR="004F6E34">
              <w:rPr>
                <w:szCs w:val="20"/>
              </w:rPr>
              <w:t>HMPPS frameworks</w:t>
            </w:r>
          </w:p>
          <w:p w14:paraId="190A1188" w14:textId="77777777" w:rsidR="007E666F" w:rsidRPr="00A742D6" w:rsidRDefault="007E666F" w:rsidP="007E666F">
            <w:pPr>
              <w:pStyle w:val="Puces4"/>
              <w:numPr>
                <w:ilvl w:val="0"/>
                <w:numId w:val="24"/>
              </w:numPr>
              <w:suppressAutoHyphens/>
              <w:ind w:left="714" w:hanging="357"/>
              <w:rPr>
                <w:color w:val="000000" w:themeColor="text1"/>
                <w:szCs w:val="20"/>
              </w:rPr>
            </w:pPr>
            <w:r>
              <w:rPr>
                <w:szCs w:val="20"/>
              </w:rPr>
              <w:t>Functional budget within target</w:t>
            </w:r>
          </w:p>
          <w:p w14:paraId="324F518B" w14:textId="77777777" w:rsidR="00A742D6" w:rsidRDefault="00A742D6" w:rsidP="007E666F">
            <w:pPr>
              <w:pStyle w:val="Puces4"/>
              <w:numPr>
                <w:ilvl w:val="0"/>
                <w:numId w:val="24"/>
              </w:numPr>
              <w:suppressAutoHyphens/>
              <w:ind w:left="714" w:hanging="357"/>
              <w:rPr>
                <w:color w:val="000000" w:themeColor="text1"/>
                <w:szCs w:val="20"/>
              </w:rPr>
            </w:pPr>
            <w:r>
              <w:rPr>
                <w:szCs w:val="20"/>
              </w:rPr>
              <w:t>Increased Engagement and Investors in People outcomes</w:t>
            </w:r>
          </w:p>
          <w:p w14:paraId="27F811BF" w14:textId="77777777" w:rsidR="00366A73" w:rsidRPr="00144E5D" w:rsidRDefault="00A11EF5" w:rsidP="00A11EF5">
            <w:pPr>
              <w:spacing w:before="40" w:after="40"/>
              <w:jc w:val="left"/>
              <w:rPr>
                <w:rFonts w:cs="Arial"/>
                <w:color w:val="000000" w:themeColor="text1"/>
                <w:szCs w:val="20"/>
              </w:rPr>
            </w:pPr>
            <w:r>
              <w:rPr>
                <w:rFonts w:cs="Arial"/>
                <w:color w:val="000000" w:themeColor="text1"/>
                <w:szCs w:val="20"/>
              </w:rPr>
              <w:t xml:space="preserve"> </w:t>
            </w:r>
          </w:p>
        </w:tc>
      </w:tr>
    </w:tbl>
    <w:p w14:paraId="53C58F64" w14:textId="77777777" w:rsidR="00366A73" w:rsidRPr="006658E1" w:rsidRDefault="00520545" w:rsidP="00366A73">
      <w:pPr>
        <w:rPr>
          <w:sz w:val="18"/>
        </w:rPr>
      </w:pPr>
      <w:r>
        <w:rPr>
          <w:rFonts w:cs="Arial"/>
          <w:noProof/>
          <w:sz w:val="18"/>
          <w:lang w:val="en-GB" w:eastAsia="en-GB"/>
        </w:rPr>
        <w:lastRenderedPageBreak/>
        <mc:AlternateContent>
          <mc:Choice Requires="wps">
            <w:drawing>
              <wp:anchor distT="0" distB="0" distL="114300" distR="114300" simplePos="0" relativeHeight="251668480" behindDoc="0" locked="0" layoutInCell="1" allowOverlap="1" wp14:anchorId="2FABC75E" wp14:editId="6C0C288E">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2B2123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ABC75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22B2123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A396A8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D1ADA66"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97D35E8" w14:textId="77777777" w:rsidTr="0006113F">
        <w:trPr>
          <w:trHeight w:val="4740"/>
        </w:trPr>
        <w:tc>
          <w:tcPr>
            <w:tcW w:w="10458" w:type="dxa"/>
            <w:tcBorders>
              <w:top w:val="dotted" w:sz="4" w:space="0" w:color="auto"/>
              <w:left w:val="single" w:sz="2" w:space="0" w:color="auto"/>
              <w:bottom w:val="single" w:sz="2" w:space="0" w:color="000000"/>
              <w:right w:val="single" w:sz="2" w:space="0" w:color="auto"/>
            </w:tcBorders>
          </w:tcPr>
          <w:p w14:paraId="37B9617D" w14:textId="77777777" w:rsidR="00366A73" w:rsidRPr="00315425" w:rsidRDefault="00366A73" w:rsidP="00366A73">
            <w:pPr>
              <w:jc w:val="center"/>
              <w:rPr>
                <w:rFonts w:cs="Arial"/>
                <w:b/>
                <w:sz w:val="4"/>
                <w:szCs w:val="20"/>
              </w:rPr>
            </w:pPr>
          </w:p>
          <w:p w14:paraId="5DDDD013" w14:textId="77777777" w:rsidR="00366A73" w:rsidRPr="00315425" w:rsidRDefault="00366A73" w:rsidP="00366A73">
            <w:pPr>
              <w:jc w:val="center"/>
              <w:rPr>
                <w:rFonts w:cs="Arial"/>
                <w:b/>
                <w:sz w:val="6"/>
                <w:szCs w:val="20"/>
              </w:rPr>
            </w:pPr>
          </w:p>
          <w:p w14:paraId="218456AD" w14:textId="77777777" w:rsidR="00366A73" w:rsidRDefault="00366A73" w:rsidP="00366A73">
            <w:pPr>
              <w:spacing w:after="40"/>
              <w:jc w:val="center"/>
              <w:rPr>
                <w:rFonts w:cs="Arial"/>
                <w:noProof/>
                <w:sz w:val="10"/>
                <w:szCs w:val="20"/>
                <w:lang w:eastAsia="en-US"/>
              </w:rPr>
            </w:pPr>
          </w:p>
          <w:p w14:paraId="6CFDE24B" w14:textId="77777777" w:rsidR="00C66A46" w:rsidRDefault="00C66A46" w:rsidP="00366A73">
            <w:pPr>
              <w:spacing w:after="40"/>
              <w:jc w:val="center"/>
              <w:rPr>
                <w:rFonts w:cs="Arial"/>
                <w:noProof/>
                <w:sz w:val="10"/>
                <w:szCs w:val="20"/>
                <w:lang w:val="en-GB" w:eastAsia="en-GB"/>
              </w:rPr>
            </w:pPr>
          </w:p>
          <w:p w14:paraId="62DF40F8" w14:textId="77777777" w:rsidR="00366A73" w:rsidRDefault="001A5A59" w:rsidP="00366A73">
            <w:pPr>
              <w:spacing w:after="40"/>
              <w:jc w:val="center"/>
              <w:rPr>
                <w:rFonts w:cs="Arial"/>
                <w:noProof/>
                <w:sz w:val="10"/>
                <w:szCs w:val="20"/>
                <w:lang w:eastAsia="en-US"/>
              </w:rPr>
            </w:pPr>
            <w:r w:rsidRPr="001A5A59">
              <w:rPr>
                <w:rFonts w:cs="Arial"/>
                <w:noProof/>
                <w:sz w:val="10"/>
                <w:szCs w:val="20"/>
                <w:lang w:val="en-GB" w:eastAsia="en-GB"/>
              </w:rPr>
              <w:drawing>
                <wp:inline distT="0" distB="0" distL="0" distR="0" wp14:anchorId="297CAD66" wp14:editId="062AA004">
                  <wp:extent cx="5943600" cy="3126105"/>
                  <wp:effectExtent l="0" t="38100" r="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9CC4F53" w14:textId="77777777" w:rsidR="000E3EF7" w:rsidRPr="002450EC" w:rsidRDefault="000E3EF7" w:rsidP="00366A73">
            <w:pPr>
              <w:spacing w:after="40"/>
              <w:jc w:val="center"/>
              <w:rPr>
                <w:rFonts w:cs="Arial"/>
                <w:noProof/>
                <w:color w:val="FF0000"/>
                <w:sz w:val="10"/>
                <w:szCs w:val="20"/>
                <w:lang w:eastAsia="en-US"/>
              </w:rPr>
            </w:pPr>
          </w:p>
          <w:p w14:paraId="1E0BE5D7" w14:textId="77777777" w:rsidR="00366A73" w:rsidRPr="00883D7D" w:rsidRDefault="00883D7D" w:rsidP="00366A73">
            <w:pPr>
              <w:spacing w:after="40"/>
              <w:jc w:val="center"/>
              <w:rPr>
                <w:rFonts w:cs="Arial"/>
                <w:b/>
                <w:sz w:val="14"/>
                <w:szCs w:val="20"/>
              </w:rPr>
            </w:pPr>
            <w:r w:rsidRPr="002450EC">
              <w:rPr>
                <w:rFonts w:cs="Arial"/>
                <w:b/>
                <w:color w:val="FF0000"/>
                <w:sz w:val="14"/>
                <w:szCs w:val="20"/>
              </w:rPr>
              <w:t>PLEASE NOTE THAT THIS ORGANISATION CHART IS IN THE COURSE OF RE-STRUCTURING</w:t>
            </w:r>
          </w:p>
        </w:tc>
      </w:tr>
    </w:tbl>
    <w:p w14:paraId="3C4CCDE8" w14:textId="77777777" w:rsidR="00366A73" w:rsidRDefault="00366A73" w:rsidP="00366A73">
      <w:pPr>
        <w:jc w:val="left"/>
        <w:rPr>
          <w:rFonts w:cs="Arial"/>
          <w:vanish/>
        </w:rPr>
      </w:pPr>
    </w:p>
    <w:p w14:paraId="6984170B"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0772D53"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B74F21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7009911F"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7129701" w14:textId="77777777" w:rsidR="00692077" w:rsidRDefault="00692077" w:rsidP="00692077">
            <w:pPr>
              <w:pStyle w:val="Puces4"/>
              <w:numPr>
                <w:ilvl w:val="0"/>
                <w:numId w:val="18"/>
              </w:numPr>
              <w:suppressAutoHyphens/>
              <w:rPr>
                <w:szCs w:val="20"/>
              </w:rPr>
            </w:pPr>
            <w:r>
              <w:rPr>
                <w:szCs w:val="20"/>
              </w:rPr>
              <w:t>To anticipate risks (operational, financial, contractual and reputational), devising and implementing appropriate proactive strategies</w:t>
            </w:r>
          </w:p>
          <w:p w14:paraId="3F37D0A3" w14:textId="0B990ACE" w:rsidR="00692077" w:rsidRDefault="00692077" w:rsidP="00692077">
            <w:pPr>
              <w:pStyle w:val="Puces4"/>
              <w:numPr>
                <w:ilvl w:val="0"/>
                <w:numId w:val="18"/>
              </w:numPr>
              <w:suppressAutoHyphens/>
              <w:rPr>
                <w:szCs w:val="20"/>
              </w:rPr>
            </w:pPr>
            <w:r>
              <w:rPr>
                <w:szCs w:val="20"/>
              </w:rPr>
              <w:t xml:space="preserve">With guidance from the </w:t>
            </w:r>
            <w:r w:rsidR="0006113F">
              <w:rPr>
                <w:szCs w:val="20"/>
              </w:rPr>
              <w:t xml:space="preserve">Deputy </w:t>
            </w:r>
            <w:r>
              <w:rPr>
                <w:szCs w:val="20"/>
              </w:rPr>
              <w:t xml:space="preserve">Director, plan, supervise, coordinate and continuously review </w:t>
            </w:r>
            <w:r w:rsidR="00D44314">
              <w:rPr>
                <w:szCs w:val="20"/>
              </w:rPr>
              <w:t>functional performance</w:t>
            </w:r>
            <w:r>
              <w:rPr>
                <w:szCs w:val="20"/>
              </w:rPr>
              <w:t>, ensuring that it meets the requirements to deliver all aspects of the Contract</w:t>
            </w:r>
          </w:p>
          <w:p w14:paraId="5B4BDDCC" w14:textId="77777777" w:rsidR="0006113F" w:rsidRPr="0006113F" w:rsidRDefault="0006113F" w:rsidP="0006113F">
            <w:pPr>
              <w:pStyle w:val="Puces4"/>
              <w:numPr>
                <w:ilvl w:val="0"/>
                <w:numId w:val="18"/>
              </w:numPr>
              <w:suppressAutoHyphens/>
              <w:rPr>
                <w:szCs w:val="20"/>
              </w:rPr>
            </w:pPr>
            <w:r>
              <w:rPr>
                <w:szCs w:val="20"/>
              </w:rPr>
              <w:t>To develop &amp; maintain s</w:t>
            </w:r>
            <w:r w:rsidRPr="0006113F">
              <w:rPr>
                <w:szCs w:val="20"/>
              </w:rPr>
              <w:t>ignificant relationships with other prison departments and with partner organisations, especially the National Probation Service and Community Rehabilitation Companies.</w:t>
            </w:r>
          </w:p>
          <w:p w14:paraId="0888BA1F" w14:textId="77777777" w:rsidR="00692077" w:rsidRDefault="0006113F" w:rsidP="0006113F">
            <w:pPr>
              <w:pStyle w:val="Puces4"/>
              <w:numPr>
                <w:ilvl w:val="0"/>
                <w:numId w:val="18"/>
              </w:numPr>
              <w:suppressAutoHyphens/>
              <w:rPr>
                <w:szCs w:val="20"/>
              </w:rPr>
            </w:pPr>
            <w:r w:rsidRPr="0006113F">
              <w:rPr>
                <w:szCs w:val="20"/>
              </w:rPr>
              <w:t>Occasional weekend working may be required.</w:t>
            </w:r>
          </w:p>
          <w:p w14:paraId="0058F708" w14:textId="77777777" w:rsidR="00745A24" w:rsidRPr="00C4695A" w:rsidRDefault="00745A24" w:rsidP="00C51509">
            <w:pPr>
              <w:pStyle w:val="Puces4"/>
              <w:numPr>
                <w:ilvl w:val="0"/>
                <w:numId w:val="0"/>
              </w:numPr>
              <w:suppressAutoHyphens/>
              <w:ind w:left="714"/>
              <w:rPr>
                <w:color w:val="FF0000"/>
                <w:szCs w:val="20"/>
              </w:rPr>
            </w:pPr>
          </w:p>
        </w:tc>
      </w:tr>
    </w:tbl>
    <w:p w14:paraId="3A113A57" w14:textId="77777777" w:rsidR="00E57078" w:rsidRDefault="00E57078" w:rsidP="00366A73">
      <w:pPr>
        <w:jc w:val="left"/>
        <w:rPr>
          <w:rFonts w:cs="Arial"/>
        </w:rPr>
      </w:pPr>
    </w:p>
    <w:p w14:paraId="41F7E90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A1EC389" w14:textId="77777777" w:rsidTr="00161F93">
        <w:trPr>
          <w:trHeight w:val="565"/>
        </w:trPr>
        <w:tc>
          <w:tcPr>
            <w:tcW w:w="10458" w:type="dxa"/>
            <w:shd w:val="clear" w:color="auto" w:fill="F2F2F2"/>
            <w:vAlign w:val="center"/>
          </w:tcPr>
          <w:p w14:paraId="5EB2BD8D"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53B7840" w14:textId="77777777" w:rsidTr="00161F93">
        <w:trPr>
          <w:trHeight w:val="620"/>
        </w:trPr>
        <w:tc>
          <w:tcPr>
            <w:tcW w:w="10458" w:type="dxa"/>
          </w:tcPr>
          <w:p w14:paraId="5940152B" w14:textId="77777777" w:rsidR="00366A73" w:rsidRPr="00C56FEC" w:rsidRDefault="00366A73" w:rsidP="00161F93">
            <w:pPr>
              <w:rPr>
                <w:rFonts w:cs="Arial"/>
                <w:b/>
                <w:sz w:val="6"/>
                <w:szCs w:val="20"/>
              </w:rPr>
            </w:pPr>
          </w:p>
          <w:p w14:paraId="0E7024BA" w14:textId="77777777" w:rsidR="00D44314" w:rsidRPr="001B0588" w:rsidRDefault="00D44314" w:rsidP="00D44314">
            <w:pPr>
              <w:pStyle w:val="ListParagraph"/>
              <w:numPr>
                <w:ilvl w:val="0"/>
                <w:numId w:val="24"/>
              </w:numPr>
              <w:spacing w:before="120" w:after="120" w:line="276" w:lineRule="auto"/>
              <w:rPr>
                <w:rFonts w:cs="Arial"/>
              </w:rPr>
            </w:pPr>
            <w:r w:rsidRPr="001B0588">
              <w:rPr>
                <w:rFonts w:cs="Arial"/>
              </w:rPr>
              <w:t xml:space="preserve">Deliver the vision of HMP Bronzefield to ensure that the reducing re-offending pathways and rehabilitative culture operate efficiently in accordance with the values of the Prison. </w:t>
            </w:r>
          </w:p>
          <w:p w14:paraId="7F3DBDD2" w14:textId="77777777" w:rsidR="00D44314" w:rsidRPr="001B0588" w:rsidRDefault="00D44314" w:rsidP="00D44314">
            <w:pPr>
              <w:pStyle w:val="ListParagraph"/>
              <w:numPr>
                <w:ilvl w:val="0"/>
                <w:numId w:val="24"/>
              </w:numPr>
              <w:spacing w:before="120" w:after="120" w:line="276" w:lineRule="auto"/>
              <w:rPr>
                <w:rFonts w:cs="Arial"/>
              </w:rPr>
            </w:pPr>
            <w:r w:rsidRPr="001B0588">
              <w:rPr>
                <w:rFonts w:cs="Arial"/>
              </w:rPr>
              <w:t xml:space="preserve">Ensuring effective stakeholder management and liaison with external agencies, particularly those with a </w:t>
            </w:r>
            <w:r w:rsidRPr="001B0588">
              <w:rPr>
                <w:rFonts w:cs="Arial"/>
              </w:rPr>
              <w:lastRenderedPageBreak/>
              <w:t xml:space="preserve">focus on rehabilitation, </w:t>
            </w:r>
            <w:r>
              <w:rPr>
                <w:rFonts w:cs="Arial"/>
              </w:rPr>
              <w:t xml:space="preserve">risk management, violence reduction, and </w:t>
            </w:r>
            <w:r w:rsidRPr="001B0588">
              <w:rPr>
                <w:rFonts w:cs="Arial"/>
              </w:rPr>
              <w:t xml:space="preserve">accommodation services. </w:t>
            </w:r>
          </w:p>
          <w:p w14:paraId="7EA821B6" w14:textId="77777777" w:rsidR="00D44314" w:rsidRPr="001B0588" w:rsidRDefault="00D44314" w:rsidP="00D44314">
            <w:pPr>
              <w:pStyle w:val="ListParagraph"/>
              <w:numPr>
                <w:ilvl w:val="0"/>
                <w:numId w:val="24"/>
              </w:numPr>
              <w:spacing w:before="120" w:after="120" w:line="276" w:lineRule="auto"/>
              <w:rPr>
                <w:rFonts w:cs="Arial"/>
              </w:rPr>
            </w:pPr>
            <w:r w:rsidRPr="001B0588">
              <w:rPr>
                <w:rFonts w:cs="Arial"/>
              </w:rPr>
              <w:t>Leadin</w:t>
            </w:r>
            <w:r>
              <w:rPr>
                <w:rFonts w:cs="Arial"/>
              </w:rPr>
              <w:t>g the delivery of OMIC and managing</w:t>
            </w:r>
            <w:r w:rsidRPr="001B0588">
              <w:rPr>
                <w:rFonts w:cs="Arial"/>
              </w:rPr>
              <w:t xml:space="preserve"> a diverse team of staff including Prison Custody Officers, Prison Offender Managers, Perinatal staff, overseeing the delivery of a team. </w:t>
            </w:r>
          </w:p>
          <w:p w14:paraId="13225036" w14:textId="77777777" w:rsidR="00D44314" w:rsidRDefault="00D44314" w:rsidP="00D44314">
            <w:pPr>
              <w:pStyle w:val="ListParagraph"/>
              <w:numPr>
                <w:ilvl w:val="0"/>
                <w:numId w:val="24"/>
              </w:numPr>
              <w:spacing w:before="120" w:after="120" w:line="276" w:lineRule="auto"/>
              <w:rPr>
                <w:rFonts w:cs="Arial"/>
              </w:rPr>
            </w:pPr>
            <w:r w:rsidRPr="001B0588">
              <w:rPr>
                <w:rFonts w:cs="Arial"/>
              </w:rPr>
              <w:t xml:space="preserve">Identifying gaps in service provision and ensuring you explore and embed innovative solutions to women’s criminogenic needs. </w:t>
            </w:r>
          </w:p>
          <w:p w14:paraId="266BDC4B" w14:textId="77777777" w:rsidR="00D44314" w:rsidRDefault="00D44314" w:rsidP="00D44314">
            <w:pPr>
              <w:pStyle w:val="ListParagraph"/>
              <w:numPr>
                <w:ilvl w:val="0"/>
                <w:numId w:val="24"/>
              </w:numPr>
              <w:spacing w:before="120" w:after="120" w:line="276" w:lineRule="auto"/>
              <w:rPr>
                <w:rFonts w:cs="Arial"/>
              </w:rPr>
            </w:pPr>
            <w:r>
              <w:rPr>
                <w:rFonts w:cs="Arial"/>
              </w:rPr>
              <w:t xml:space="preserve">Ensure that local strategies align with the needs of the population of HMP Bronzefield and inform wider criminal justice priorities. </w:t>
            </w:r>
          </w:p>
          <w:p w14:paraId="12EEF753" w14:textId="77777777" w:rsidR="00D44314" w:rsidRPr="001B0588" w:rsidRDefault="00D44314" w:rsidP="00D44314">
            <w:pPr>
              <w:pStyle w:val="ListParagraph"/>
              <w:numPr>
                <w:ilvl w:val="0"/>
                <w:numId w:val="24"/>
              </w:numPr>
              <w:spacing w:before="120" w:after="120" w:line="276" w:lineRule="auto"/>
            </w:pPr>
            <w:r w:rsidRPr="001B0588">
              <w:rPr>
                <w:rFonts w:cs="Arial"/>
              </w:rPr>
              <w:t xml:space="preserve">Lead </w:t>
            </w:r>
            <w:r>
              <w:rPr>
                <w:rFonts w:cs="Arial"/>
              </w:rPr>
              <w:t xml:space="preserve">relationship management with Commissioned Rehabilitative Services and demonstrate a strong understanding of women’s services within the community and custodial environment. </w:t>
            </w:r>
          </w:p>
          <w:p w14:paraId="7492E8F7" w14:textId="77777777" w:rsidR="00D44314" w:rsidRDefault="00D44314" w:rsidP="00D44314">
            <w:pPr>
              <w:pStyle w:val="ListParagraph"/>
              <w:numPr>
                <w:ilvl w:val="0"/>
                <w:numId w:val="24"/>
              </w:numPr>
              <w:spacing w:before="120" w:after="120" w:line="276" w:lineRule="auto"/>
            </w:pPr>
            <w:r>
              <w:rPr>
                <w:rFonts w:cs="Arial"/>
              </w:rPr>
              <w:t xml:space="preserve">Encourage and lead on the development of delivering rehabilitative and resettlement services at HMP Bronzefield and identify co-commissioning opportunities to improve outcomes for women in our care. </w:t>
            </w:r>
          </w:p>
          <w:p w14:paraId="213C06BE" w14:textId="31BB5146" w:rsidR="00483E38" w:rsidRDefault="00483E38" w:rsidP="00D44314">
            <w:pPr>
              <w:pStyle w:val="Puces4"/>
              <w:numPr>
                <w:ilvl w:val="0"/>
                <w:numId w:val="24"/>
              </w:numPr>
              <w:suppressAutoHyphens/>
              <w:spacing w:line="276" w:lineRule="auto"/>
              <w:rPr>
                <w:szCs w:val="20"/>
              </w:rPr>
            </w:pPr>
            <w:r>
              <w:rPr>
                <w:szCs w:val="20"/>
              </w:rPr>
              <w:t>Maintain communications and relationships with a range of external organisations focused on resettlement and rehabilitation.</w:t>
            </w:r>
          </w:p>
          <w:p w14:paraId="16DB5C86" w14:textId="77777777" w:rsidR="00483E38" w:rsidRDefault="0006113F" w:rsidP="00D44314">
            <w:pPr>
              <w:pStyle w:val="Puces4"/>
              <w:numPr>
                <w:ilvl w:val="0"/>
                <w:numId w:val="24"/>
              </w:numPr>
              <w:suppressAutoHyphens/>
              <w:spacing w:line="276" w:lineRule="auto"/>
              <w:rPr>
                <w:szCs w:val="20"/>
              </w:rPr>
            </w:pPr>
            <w:r>
              <w:rPr>
                <w:szCs w:val="20"/>
              </w:rPr>
              <w:t>C</w:t>
            </w:r>
            <w:r w:rsidR="00483E38">
              <w:rPr>
                <w:szCs w:val="20"/>
              </w:rPr>
              <w:t>onducts disciplinary and grievance hearings and appeals in accordance with Company policies and procedures</w:t>
            </w:r>
          </w:p>
          <w:p w14:paraId="78794EAD" w14:textId="77777777" w:rsidR="00483E38" w:rsidRDefault="00483E38" w:rsidP="00D44314">
            <w:pPr>
              <w:pStyle w:val="Puces4"/>
              <w:numPr>
                <w:ilvl w:val="0"/>
                <w:numId w:val="24"/>
              </w:numPr>
              <w:suppressAutoHyphens/>
              <w:spacing w:line="276" w:lineRule="auto"/>
              <w:rPr>
                <w:szCs w:val="20"/>
              </w:rPr>
            </w:pPr>
            <w:r>
              <w:rPr>
                <w:szCs w:val="20"/>
              </w:rPr>
              <w:t>Participate in recruitment, promotion and selection and drive towards efficient and effective use of resources</w:t>
            </w:r>
          </w:p>
          <w:p w14:paraId="60CC466C" w14:textId="77777777" w:rsidR="00483E38" w:rsidRDefault="00483E38" w:rsidP="00D44314">
            <w:pPr>
              <w:pStyle w:val="Puces4"/>
              <w:numPr>
                <w:ilvl w:val="0"/>
                <w:numId w:val="24"/>
              </w:numPr>
              <w:suppressAutoHyphens/>
              <w:spacing w:line="276" w:lineRule="auto"/>
              <w:rPr>
                <w:szCs w:val="20"/>
              </w:rPr>
            </w:pPr>
            <w:r>
              <w:rPr>
                <w:szCs w:val="20"/>
              </w:rPr>
              <w:t xml:space="preserve">Supervise and participate in the study of relevant Prison Policy and Procedure and make recommendations for change where appropriate, contribute to the implementation of Company and Prison Policy and procedures, supervise and participate in the organisation, operation and services.  </w:t>
            </w:r>
          </w:p>
          <w:p w14:paraId="17B67594" w14:textId="77777777" w:rsidR="00483E38" w:rsidRDefault="00483E38" w:rsidP="00D44314">
            <w:pPr>
              <w:pStyle w:val="Puces4"/>
              <w:numPr>
                <w:ilvl w:val="0"/>
                <w:numId w:val="24"/>
              </w:numPr>
              <w:suppressAutoHyphens/>
              <w:spacing w:line="276" w:lineRule="auto"/>
              <w:rPr>
                <w:szCs w:val="20"/>
              </w:rPr>
            </w:pPr>
            <w:r>
              <w:rPr>
                <w:szCs w:val="20"/>
              </w:rPr>
              <w:t>Participate in the development and maintenance of operational budgets</w:t>
            </w:r>
          </w:p>
          <w:p w14:paraId="4DC96829" w14:textId="77777777" w:rsidR="00483E38" w:rsidRPr="00483E38" w:rsidRDefault="00483E38" w:rsidP="00D44314">
            <w:pPr>
              <w:pStyle w:val="Puces4"/>
              <w:numPr>
                <w:ilvl w:val="0"/>
                <w:numId w:val="24"/>
              </w:numPr>
              <w:suppressAutoHyphens/>
              <w:spacing w:line="276" w:lineRule="auto"/>
              <w:rPr>
                <w:szCs w:val="20"/>
              </w:rPr>
            </w:pPr>
            <w:r w:rsidRPr="00483E38">
              <w:rPr>
                <w:szCs w:val="20"/>
              </w:rPr>
              <w:t>Reviewing the talent, succession, performance and competencies of your team and addressing issues proactively</w:t>
            </w:r>
          </w:p>
          <w:p w14:paraId="42ADCBFB" w14:textId="77777777" w:rsidR="00483E38" w:rsidRPr="00483E38" w:rsidRDefault="00483E38" w:rsidP="00D44314">
            <w:pPr>
              <w:pStyle w:val="Puces4"/>
              <w:numPr>
                <w:ilvl w:val="0"/>
                <w:numId w:val="24"/>
              </w:numPr>
              <w:suppressAutoHyphens/>
              <w:spacing w:line="276" w:lineRule="auto"/>
              <w:rPr>
                <w:szCs w:val="20"/>
              </w:rPr>
            </w:pPr>
            <w:r w:rsidRPr="00483E38">
              <w:rPr>
                <w:szCs w:val="20"/>
              </w:rPr>
              <w:t>Providing a caring and decent environment for staff, residents and visitors</w:t>
            </w:r>
          </w:p>
          <w:p w14:paraId="207722EB" w14:textId="77777777" w:rsidR="0006113F" w:rsidRDefault="0006113F" w:rsidP="00D44314">
            <w:pPr>
              <w:pStyle w:val="Puces1"/>
              <w:numPr>
                <w:ilvl w:val="0"/>
                <w:numId w:val="24"/>
              </w:numPr>
              <w:spacing w:after="0" w:line="276" w:lineRule="auto"/>
              <w:rPr>
                <w:b w:val="0"/>
                <w:sz w:val="20"/>
                <w:szCs w:val="20"/>
              </w:rPr>
            </w:pPr>
            <w:r>
              <w:rPr>
                <w:b w:val="0"/>
                <w:sz w:val="20"/>
                <w:szCs w:val="20"/>
              </w:rPr>
              <w:t>To be an innovative and strategic member of the Senior Leaders team.</w:t>
            </w:r>
          </w:p>
          <w:p w14:paraId="158356D5" w14:textId="77777777" w:rsidR="0006113F" w:rsidRDefault="0006113F" w:rsidP="00D44314">
            <w:pPr>
              <w:pStyle w:val="Puces1"/>
              <w:numPr>
                <w:ilvl w:val="0"/>
                <w:numId w:val="24"/>
              </w:numPr>
              <w:spacing w:after="0" w:line="276" w:lineRule="auto"/>
              <w:rPr>
                <w:b w:val="0"/>
                <w:sz w:val="20"/>
                <w:szCs w:val="20"/>
              </w:rPr>
            </w:pPr>
            <w:r>
              <w:rPr>
                <w:b w:val="0"/>
                <w:sz w:val="20"/>
                <w:szCs w:val="20"/>
              </w:rPr>
              <w:t>Manage staffing, absence and completion of Performance Development Reviews in line with company guidance and procedures.</w:t>
            </w:r>
          </w:p>
          <w:p w14:paraId="6AA6EB77" w14:textId="77777777" w:rsidR="0006113F" w:rsidRDefault="0006113F" w:rsidP="00D44314">
            <w:pPr>
              <w:pStyle w:val="Puces1"/>
              <w:numPr>
                <w:ilvl w:val="0"/>
                <w:numId w:val="24"/>
              </w:numPr>
              <w:spacing w:after="0" w:line="276" w:lineRule="auto"/>
              <w:rPr>
                <w:b w:val="0"/>
                <w:sz w:val="20"/>
                <w:szCs w:val="20"/>
              </w:rPr>
            </w:pPr>
            <w:r>
              <w:rPr>
                <w:b w:val="0"/>
                <w:sz w:val="20"/>
                <w:szCs w:val="20"/>
              </w:rPr>
              <w:t>To ensure that reports are provided to support processes including Home Detention Curfew, Release On Temporary Licence, Multi Agency Public Protection Assessment, Parole etc., and to attend case review boards as appropriate.</w:t>
            </w:r>
          </w:p>
          <w:p w14:paraId="20A41604" w14:textId="77777777" w:rsidR="0006113F" w:rsidRDefault="0006113F" w:rsidP="00D44314">
            <w:pPr>
              <w:pStyle w:val="Puces1"/>
              <w:numPr>
                <w:ilvl w:val="0"/>
                <w:numId w:val="24"/>
              </w:numPr>
              <w:spacing w:after="0" w:line="276" w:lineRule="auto"/>
              <w:rPr>
                <w:b w:val="0"/>
                <w:sz w:val="20"/>
                <w:szCs w:val="20"/>
              </w:rPr>
            </w:pPr>
            <w:r>
              <w:rPr>
                <w:b w:val="0"/>
                <w:sz w:val="20"/>
                <w:szCs w:val="20"/>
              </w:rPr>
              <w:t>Timely production of management information and reports.</w:t>
            </w:r>
          </w:p>
          <w:p w14:paraId="51ED4C80" w14:textId="77777777" w:rsidR="0006113F" w:rsidRDefault="0006113F" w:rsidP="00D44314">
            <w:pPr>
              <w:pStyle w:val="Puces1"/>
              <w:numPr>
                <w:ilvl w:val="0"/>
                <w:numId w:val="24"/>
              </w:numPr>
              <w:spacing w:after="0" w:line="276" w:lineRule="auto"/>
              <w:rPr>
                <w:b w:val="0"/>
                <w:sz w:val="20"/>
                <w:szCs w:val="20"/>
              </w:rPr>
            </w:pPr>
            <w:r>
              <w:rPr>
                <w:b w:val="0"/>
                <w:sz w:val="20"/>
                <w:szCs w:val="20"/>
              </w:rPr>
              <w:t>To provide the lead for the management of risk including MAPPA and Public Protection procedures.  To provide a strategic direction for Public Protection work to ensure that risk are effectively identified and managed within the prison, risk escalation is monitored and communicated, and risk management plans are agreed for individual residents upon release in conjunction with identified stakeholders.</w:t>
            </w:r>
          </w:p>
          <w:p w14:paraId="179CBB6B" w14:textId="77777777" w:rsidR="0006113F" w:rsidRDefault="0006113F" w:rsidP="00D44314">
            <w:pPr>
              <w:pStyle w:val="Puces1"/>
              <w:numPr>
                <w:ilvl w:val="0"/>
                <w:numId w:val="24"/>
              </w:numPr>
              <w:spacing w:after="0" w:line="276" w:lineRule="auto"/>
              <w:rPr>
                <w:b w:val="0"/>
                <w:sz w:val="20"/>
                <w:szCs w:val="20"/>
              </w:rPr>
            </w:pPr>
            <w:r>
              <w:rPr>
                <w:b w:val="0"/>
                <w:sz w:val="20"/>
                <w:szCs w:val="20"/>
              </w:rPr>
              <w:t>To chair relevant meetings; Through the Gate Strategy meeting, Public Protection meeting, team huddles.</w:t>
            </w:r>
          </w:p>
          <w:p w14:paraId="2C25E7D4" w14:textId="785C4407" w:rsidR="00424476" w:rsidRPr="00D44314" w:rsidRDefault="0006113F" w:rsidP="00D44314">
            <w:pPr>
              <w:pStyle w:val="Puces1"/>
              <w:numPr>
                <w:ilvl w:val="0"/>
                <w:numId w:val="24"/>
              </w:numPr>
              <w:spacing w:after="0" w:line="276" w:lineRule="auto"/>
              <w:rPr>
                <w:b w:val="0"/>
                <w:sz w:val="20"/>
                <w:szCs w:val="20"/>
              </w:rPr>
            </w:pPr>
            <w:r>
              <w:rPr>
                <w:b w:val="0"/>
                <w:sz w:val="20"/>
                <w:szCs w:val="20"/>
              </w:rPr>
              <w:t>To promote diversity, equality and inclusion.</w:t>
            </w:r>
          </w:p>
        </w:tc>
      </w:tr>
    </w:tbl>
    <w:p w14:paraId="1580FDA1"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EEE61A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08EBCD1"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key outputs of the position vis-à-vis the organization; they should focus on end results, not duties or activities.</w:t>
            </w:r>
          </w:p>
        </w:tc>
      </w:tr>
      <w:tr w:rsidR="00366A73" w:rsidRPr="00062691" w14:paraId="249CF6B7" w14:textId="77777777" w:rsidTr="00161F93">
        <w:trPr>
          <w:trHeight w:val="620"/>
        </w:trPr>
        <w:tc>
          <w:tcPr>
            <w:tcW w:w="10456" w:type="dxa"/>
            <w:tcBorders>
              <w:top w:val="nil"/>
              <w:left w:val="single" w:sz="2" w:space="0" w:color="auto"/>
              <w:bottom w:val="single" w:sz="4" w:space="0" w:color="auto"/>
              <w:right w:val="single" w:sz="4" w:space="0" w:color="auto"/>
            </w:tcBorders>
          </w:tcPr>
          <w:p w14:paraId="2A257207" w14:textId="77777777" w:rsidR="0006113F" w:rsidRPr="0006113F" w:rsidRDefault="0006113F" w:rsidP="0006113F">
            <w:pPr>
              <w:pStyle w:val="Puces4"/>
              <w:numPr>
                <w:ilvl w:val="0"/>
                <w:numId w:val="3"/>
              </w:numPr>
              <w:suppressAutoHyphens/>
              <w:rPr>
                <w:szCs w:val="20"/>
              </w:rPr>
            </w:pPr>
            <w:r w:rsidRPr="0006113F">
              <w:rPr>
                <w:szCs w:val="20"/>
              </w:rPr>
              <w:t>Assist the prison in fulfilling its responsibilities in reducing the risk of reoffending for our residents and help maintain public safety</w:t>
            </w:r>
          </w:p>
          <w:p w14:paraId="79944404" w14:textId="77777777" w:rsidR="0006113F" w:rsidRPr="0006113F" w:rsidRDefault="0006113F" w:rsidP="0006113F">
            <w:pPr>
              <w:pStyle w:val="Puces4"/>
              <w:numPr>
                <w:ilvl w:val="0"/>
                <w:numId w:val="3"/>
              </w:numPr>
              <w:suppressAutoHyphens/>
              <w:rPr>
                <w:szCs w:val="20"/>
              </w:rPr>
            </w:pPr>
            <w:r w:rsidRPr="0006113F">
              <w:rPr>
                <w:szCs w:val="20"/>
              </w:rPr>
              <w:t>Deliver the agreed functional standards and contractual targets</w:t>
            </w:r>
          </w:p>
          <w:p w14:paraId="4802469D" w14:textId="77777777" w:rsidR="0006113F" w:rsidRPr="0006113F" w:rsidRDefault="0006113F" w:rsidP="0006113F">
            <w:pPr>
              <w:pStyle w:val="Puces4"/>
              <w:numPr>
                <w:ilvl w:val="0"/>
                <w:numId w:val="3"/>
              </w:numPr>
              <w:suppressAutoHyphens/>
              <w:rPr>
                <w:szCs w:val="20"/>
              </w:rPr>
            </w:pPr>
            <w:r w:rsidRPr="0006113F">
              <w:rPr>
                <w:szCs w:val="20"/>
              </w:rPr>
              <w:t>Develop innovative solutions to reduce the risk of reoffending</w:t>
            </w:r>
          </w:p>
          <w:p w14:paraId="1A5BC3F0" w14:textId="77777777" w:rsidR="0006113F" w:rsidRPr="0006113F" w:rsidRDefault="0006113F" w:rsidP="0006113F">
            <w:pPr>
              <w:pStyle w:val="Puces4"/>
              <w:numPr>
                <w:ilvl w:val="0"/>
                <w:numId w:val="3"/>
              </w:numPr>
              <w:suppressAutoHyphens/>
              <w:rPr>
                <w:szCs w:val="20"/>
              </w:rPr>
            </w:pPr>
            <w:r w:rsidRPr="0006113F">
              <w:rPr>
                <w:szCs w:val="20"/>
              </w:rPr>
              <w:t xml:space="preserve">Monitor delivery of interventions to ensure outcomes are maximised for our residents and contractual targets are met </w:t>
            </w:r>
          </w:p>
          <w:p w14:paraId="4D788BEE" w14:textId="77777777" w:rsidR="00745A24" w:rsidRPr="00424476" w:rsidRDefault="0006113F" w:rsidP="0006113F">
            <w:pPr>
              <w:numPr>
                <w:ilvl w:val="0"/>
                <w:numId w:val="3"/>
              </w:numPr>
              <w:spacing w:before="40"/>
              <w:jc w:val="left"/>
              <w:rPr>
                <w:rFonts w:cs="Arial"/>
                <w:color w:val="000000" w:themeColor="text1"/>
                <w:szCs w:val="20"/>
                <w:lang w:val="en-GB"/>
              </w:rPr>
            </w:pPr>
            <w:r w:rsidRPr="0006113F">
              <w:rPr>
                <w:szCs w:val="20"/>
              </w:rPr>
              <w:t>Promote the prison as a Quality of Life Services provider</w:t>
            </w:r>
          </w:p>
        </w:tc>
      </w:tr>
    </w:tbl>
    <w:p w14:paraId="34B1885F"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234D20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9C97FB4"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004CEFE" w14:textId="77777777" w:rsidTr="004238D8">
        <w:trPr>
          <w:trHeight w:val="620"/>
        </w:trPr>
        <w:tc>
          <w:tcPr>
            <w:tcW w:w="10458" w:type="dxa"/>
            <w:tcBorders>
              <w:top w:val="nil"/>
              <w:left w:val="single" w:sz="2" w:space="0" w:color="auto"/>
              <w:bottom w:val="single" w:sz="4" w:space="0" w:color="auto"/>
              <w:right w:val="single" w:sz="4" w:space="0" w:color="auto"/>
            </w:tcBorders>
          </w:tcPr>
          <w:p w14:paraId="43288E4B" w14:textId="77777777" w:rsidR="00D44314" w:rsidRPr="00D44314" w:rsidRDefault="00D44314" w:rsidP="00D44314">
            <w:pPr>
              <w:spacing w:after="160"/>
              <w:jc w:val="left"/>
              <w:rPr>
                <w:rFonts w:ascii="Calibri" w:eastAsia="Calibri" w:hAnsi="Calibri"/>
                <w:b/>
                <w:bCs/>
                <w:sz w:val="22"/>
                <w:szCs w:val="22"/>
                <w:lang w:val="en-GB" w:eastAsia="en-US"/>
              </w:rPr>
            </w:pPr>
            <w:r w:rsidRPr="00D44314">
              <w:rPr>
                <w:rFonts w:ascii="Calibri" w:eastAsia="Calibri" w:hAnsi="Calibri"/>
                <w:b/>
                <w:bCs/>
                <w:sz w:val="22"/>
                <w:szCs w:val="22"/>
                <w:lang w:val="en-GB" w:eastAsia="en-US"/>
              </w:rPr>
              <w:t>Essential</w:t>
            </w:r>
          </w:p>
          <w:p w14:paraId="05E7BA80" w14:textId="77777777" w:rsidR="00D44314" w:rsidRPr="00D44314" w:rsidRDefault="00D44314" w:rsidP="00D44314">
            <w:pPr>
              <w:numPr>
                <w:ilvl w:val="0"/>
                <w:numId w:val="31"/>
              </w:numPr>
              <w:spacing w:after="160"/>
              <w:ind w:left="851" w:hanging="567"/>
              <w:contextualSpacing/>
              <w:jc w:val="left"/>
              <w:rPr>
                <w:rFonts w:ascii="Calibri" w:eastAsia="Calibri" w:hAnsi="Calibri" w:cs="Calibri"/>
                <w:sz w:val="22"/>
                <w:szCs w:val="22"/>
                <w:lang w:val="en-GB" w:eastAsia="en-US"/>
              </w:rPr>
            </w:pPr>
            <w:r w:rsidRPr="00D44314">
              <w:rPr>
                <w:rFonts w:ascii="Calibri" w:eastAsia="Calibri" w:hAnsi="Calibri" w:cs="Calibri"/>
                <w:sz w:val="22"/>
                <w:szCs w:val="22"/>
                <w:lang w:val="en-GB" w:eastAsia="en-US"/>
              </w:rPr>
              <w:t xml:space="preserve">Credibility, authenticity and integrity. </w:t>
            </w:r>
          </w:p>
          <w:p w14:paraId="25EA7F84" w14:textId="77777777" w:rsidR="00D44314" w:rsidRPr="00D44314" w:rsidRDefault="00D44314" w:rsidP="00D44314">
            <w:pPr>
              <w:numPr>
                <w:ilvl w:val="0"/>
                <w:numId w:val="31"/>
              </w:numPr>
              <w:spacing w:after="160"/>
              <w:ind w:left="851" w:hanging="567"/>
              <w:contextualSpacing/>
              <w:jc w:val="left"/>
              <w:rPr>
                <w:rFonts w:ascii="Calibri" w:eastAsia="Calibri" w:hAnsi="Calibri" w:cs="Calibri"/>
                <w:sz w:val="22"/>
                <w:szCs w:val="22"/>
                <w:lang w:val="en-GB" w:eastAsia="en-US"/>
              </w:rPr>
            </w:pPr>
            <w:r w:rsidRPr="00D44314">
              <w:rPr>
                <w:rFonts w:ascii="Calibri" w:eastAsia="Calibri" w:hAnsi="Calibri" w:cs="Calibri"/>
                <w:sz w:val="22"/>
                <w:szCs w:val="22"/>
                <w:lang w:val="en-GB" w:eastAsia="en-US"/>
              </w:rPr>
              <w:t xml:space="preserve">Delivery focussed, with a clear understanding of female offending and the gender differences/experiences of women in custody. </w:t>
            </w:r>
          </w:p>
          <w:p w14:paraId="302ABB94" w14:textId="77777777" w:rsidR="00D44314" w:rsidRPr="00D44314" w:rsidRDefault="00D44314" w:rsidP="00D44314">
            <w:pPr>
              <w:numPr>
                <w:ilvl w:val="0"/>
                <w:numId w:val="31"/>
              </w:numPr>
              <w:spacing w:after="160"/>
              <w:ind w:left="851" w:hanging="567"/>
              <w:contextualSpacing/>
              <w:jc w:val="left"/>
              <w:rPr>
                <w:rFonts w:ascii="Calibri" w:eastAsia="Calibri" w:hAnsi="Calibri" w:cs="Calibri"/>
                <w:sz w:val="22"/>
                <w:szCs w:val="22"/>
                <w:lang w:val="en-GB" w:eastAsia="en-US"/>
              </w:rPr>
            </w:pPr>
            <w:r w:rsidRPr="00D44314">
              <w:rPr>
                <w:rFonts w:ascii="Calibri" w:eastAsia="Calibri" w:hAnsi="Calibri" w:cs="Calibri"/>
                <w:sz w:val="22"/>
                <w:szCs w:val="22"/>
                <w:lang w:val="en-GB" w:eastAsia="en-US"/>
              </w:rPr>
              <w:t xml:space="preserve">Senior leadership experience, </w:t>
            </w:r>
          </w:p>
          <w:p w14:paraId="726AE152" w14:textId="77777777" w:rsidR="00D44314" w:rsidRPr="00D44314" w:rsidRDefault="00D44314" w:rsidP="00D44314">
            <w:pPr>
              <w:numPr>
                <w:ilvl w:val="0"/>
                <w:numId w:val="31"/>
              </w:numPr>
              <w:spacing w:after="160"/>
              <w:ind w:left="851" w:hanging="567"/>
              <w:contextualSpacing/>
              <w:jc w:val="left"/>
              <w:rPr>
                <w:rFonts w:ascii="Calibri" w:eastAsia="Calibri" w:hAnsi="Calibri" w:cs="Calibri"/>
                <w:sz w:val="22"/>
                <w:szCs w:val="22"/>
                <w:lang w:val="en-GB" w:eastAsia="en-US"/>
              </w:rPr>
            </w:pPr>
            <w:r w:rsidRPr="00D44314">
              <w:rPr>
                <w:rFonts w:ascii="Calibri" w:eastAsia="Calibri" w:hAnsi="Calibri" w:cs="Calibri"/>
                <w:sz w:val="22"/>
                <w:szCs w:val="22"/>
                <w:lang w:val="en-GB" w:eastAsia="en-US"/>
              </w:rPr>
              <w:t xml:space="preserve">Experience of contract management or managing performance in a complex environment / organisation. </w:t>
            </w:r>
          </w:p>
          <w:p w14:paraId="09530EB6" w14:textId="77777777" w:rsidR="00D44314" w:rsidRPr="00D44314" w:rsidRDefault="00D44314" w:rsidP="00D44314">
            <w:pPr>
              <w:numPr>
                <w:ilvl w:val="0"/>
                <w:numId w:val="31"/>
              </w:numPr>
              <w:spacing w:after="160"/>
              <w:ind w:left="851" w:hanging="567"/>
              <w:contextualSpacing/>
              <w:jc w:val="left"/>
              <w:rPr>
                <w:rFonts w:ascii="Calibri" w:eastAsia="Calibri" w:hAnsi="Calibri" w:cs="Calibri"/>
                <w:sz w:val="22"/>
                <w:szCs w:val="22"/>
                <w:lang w:val="en-GB" w:eastAsia="en-US"/>
              </w:rPr>
            </w:pPr>
            <w:r w:rsidRPr="00D44314">
              <w:rPr>
                <w:rFonts w:ascii="Calibri" w:eastAsia="Calibri" w:hAnsi="Calibri" w:cs="Calibri"/>
                <w:sz w:val="22"/>
                <w:szCs w:val="22"/>
                <w:lang w:val="en-GB" w:eastAsia="en-US"/>
              </w:rPr>
              <w:t>A clear and demonstrable understanding of what makes a good leader, the skills required and the ability to motivate and engage others</w:t>
            </w:r>
          </w:p>
          <w:p w14:paraId="526822C6" w14:textId="77777777" w:rsidR="00D44314" w:rsidRPr="00D44314" w:rsidRDefault="00D44314" w:rsidP="00D44314">
            <w:pPr>
              <w:numPr>
                <w:ilvl w:val="0"/>
                <w:numId w:val="31"/>
              </w:numPr>
              <w:spacing w:after="160"/>
              <w:ind w:left="851" w:hanging="567"/>
              <w:contextualSpacing/>
              <w:jc w:val="left"/>
              <w:rPr>
                <w:rFonts w:ascii="Calibri" w:eastAsia="Calibri" w:hAnsi="Calibri" w:cs="Calibri"/>
                <w:sz w:val="22"/>
                <w:szCs w:val="22"/>
                <w:lang w:val="en-GB" w:eastAsia="en-US"/>
              </w:rPr>
            </w:pPr>
            <w:r w:rsidRPr="00D44314">
              <w:rPr>
                <w:rFonts w:ascii="Calibri" w:eastAsia="Calibri" w:hAnsi="Calibri" w:cs="Calibri"/>
                <w:sz w:val="22"/>
                <w:szCs w:val="22"/>
                <w:lang w:val="en-GB" w:eastAsia="en-US"/>
              </w:rPr>
              <w:t>Ability to manage, develop and lead client and 3rd party key stakeholder relationships</w:t>
            </w:r>
          </w:p>
          <w:p w14:paraId="000AEACA" w14:textId="77777777" w:rsidR="00D44314" w:rsidRPr="00D44314" w:rsidRDefault="00D44314" w:rsidP="00D44314">
            <w:pPr>
              <w:numPr>
                <w:ilvl w:val="0"/>
                <w:numId w:val="31"/>
              </w:numPr>
              <w:spacing w:after="160"/>
              <w:ind w:left="851" w:hanging="567"/>
              <w:contextualSpacing/>
              <w:jc w:val="left"/>
              <w:rPr>
                <w:rFonts w:ascii="Calibri" w:eastAsia="Calibri" w:hAnsi="Calibri" w:cs="Calibri"/>
                <w:sz w:val="22"/>
                <w:szCs w:val="22"/>
                <w:lang w:val="en-GB" w:eastAsia="en-US"/>
              </w:rPr>
            </w:pPr>
            <w:r w:rsidRPr="00D44314">
              <w:rPr>
                <w:rFonts w:ascii="Calibri" w:eastAsia="Calibri" w:hAnsi="Calibri" w:cs="Calibri"/>
                <w:sz w:val="22"/>
                <w:szCs w:val="22"/>
                <w:lang w:val="en-GB" w:eastAsia="en-US"/>
              </w:rPr>
              <w:t xml:space="preserve">A clear and demonstrable understanding of key people management tools and resources </w:t>
            </w:r>
          </w:p>
          <w:p w14:paraId="3DDDE73A" w14:textId="77777777" w:rsidR="00D44314" w:rsidRPr="00D44314" w:rsidRDefault="00D44314" w:rsidP="00D44314">
            <w:pPr>
              <w:numPr>
                <w:ilvl w:val="0"/>
                <w:numId w:val="31"/>
              </w:numPr>
              <w:spacing w:after="160"/>
              <w:ind w:left="851" w:hanging="567"/>
              <w:contextualSpacing/>
              <w:jc w:val="left"/>
              <w:rPr>
                <w:rFonts w:ascii="Calibri" w:eastAsia="Calibri" w:hAnsi="Calibri" w:cs="Calibri"/>
                <w:sz w:val="22"/>
                <w:szCs w:val="22"/>
                <w:lang w:val="en-GB" w:eastAsia="en-US"/>
              </w:rPr>
            </w:pPr>
            <w:r w:rsidRPr="00D44314">
              <w:rPr>
                <w:rFonts w:ascii="Calibri" w:eastAsia="Calibri" w:hAnsi="Calibri" w:cs="Calibri"/>
                <w:sz w:val="22"/>
                <w:szCs w:val="22"/>
                <w:lang w:val="en-GB" w:eastAsia="en-US"/>
              </w:rPr>
              <w:t xml:space="preserve">High level Risk Management skills </w:t>
            </w:r>
          </w:p>
          <w:p w14:paraId="04FC7D7B" w14:textId="77777777" w:rsidR="00D44314" w:rsidRPr="00D44314" w:rsidRDefault="00D44314" w:rsidP="00D44314">
            <w:pPr>
              <w:spacing w:after="160"/>
              <w:jc w:val="left"/>
              <w:rPr>
                <w:rFonts w:ascii="Calibri" w:eastAsia="Calibri" w:hAnsi="Calibri"/>
                <w:b/>
                <w:bCs/>
                <w:sz w:val="22"/>
                <w:szCs w:val="22"/>
                <w:lang w:val="en-GB" w:eastAsia="en-US"/>
              </w:rPr>
            </w:pPr>
            <w:r w:rsidRPr="00D44314">
              <w:rPr>
                <w:rFonts w:ascii="Calibri" w:eastAsia="Calibri" w:hAnsi="Calibri"/>
                <w:b/>
                <w:bCs/>
                <w:sz w:val="22"/>
                <w:szCs w:val="22"/>
                <w:lang w:val="en-GB" w:eastAsia="en-US"/>
              </w:rPr>
              <w:t>Desirable</w:t>
            </w:r>
          </w:p>
          <w:p w14:paraId="45374E18" w14:textId="315F3738" w:rsidR="00D44314" w:rsidRPr="00D44314" w:rsidRDefault="00D44314" w:rsidP="004933C3">
            <w:pPr>
              <w:numPr>
                <w:ilvl w:val="0"/>
                <w:numId w:val="32"/>
              </w:numPr>
              <w:spacing w:after="160"/>
              <w:jc w:val="left"/>
              <w:rPr>
                <w:rFonts w:ascii="Calibri" w:eastAsia="Calibri" w:hAnsi="Calibri" w:cs="Calibri"/>
                <w:b/>
                <w:bCs/>
                <w:sz w:val="22"/>
                <w:szCs w:val="22"/>
                <w:u w:val="single"/>
                <w:lang w:val="en-GB" w:eastAsia="en-US"/>
              </w:rPr>
            </w:pPr>
            <w:bookmarkStart w:id="0" w:name="_Hlk85278706"/>
            <w:r w:rsidRPr="00D44314">
              <w:rPr>
                <w:rFonts w:ascii="Calibri" w:eastAsia="Calibri" w:hAnsi="Calibri" w:cs="Calibri"/>
                <w:sz w:val="22"/>
                <w:szCs w:val="22"/>
                <w:lang w:val="en-GB" w:eastAsia="en-US"/>
              </w:rPr>
              <w:t xml:space="preserve">Experience of managing engagement, compliance and high-quality risk assessment and analysis. Experience of community engagement and working with stakeholdersDemonstrating an ability to resolve complex issues and sound judgements in relation to risk assessment. </w:t>
            </w:r>
            <w:r w:rsidRPr="00D44314">
              <w:rPr>
                <w:rFonts w:ascii="Calibri" w:eastAsia="Calibri" w:hAnsi="Calibri" w:cs="Calibri"/>
                <w:sz w:val="22"/>
                <w:szCs w:val="22"/>
                <w:lang w:val="en" w:eastAsia="en-US"/>
              </w:rPr>
              <w:t>Successful candidates will demonstrate enthusiasm, commitment, motivation, and the ability to be both fair and firm in challenging situations.</w:t>
            </w:r>
          </w:p>
          <w:bookmarkEnd w:id="0"/>
          <w:p w14:paraId="75BBBC91" w14:textId="77777777" w:rsidR="00D44314" w:rsidRPr="00D44314" w:rsidRDefault="00D44314" w:rsidP="00D44314">
            <w:pPr>
              <w:spacing w:after="160" w:line="259" w:lineRule="auto"/>
              <w:jc w:val="left"/>
              <w:rPr>
                <w:rFonts w:ascii="Calibri" w:eastAsia="Calibri" w:hAnsi="Calibri"/>
                <w:sz w:val="22"/>
                <w:szCs w:val="22"/>
                <w:lang w:val="en-GB" w:eastAsia="en-US"/>
              </w:rPr>
            </w:pPr>
          </w:p>
          <w:p w14:paraId="454DC1EB" w14:textId="77777777" w:rsidR="0006113F" w:rsidRDefault="0006113F" w:rsidP="0006113F">
            <w:pPr>
              <w:pStyle w:val="Puces1"/>
              <w:numPr>
                <w:ilvl w:val="0"/>
                <w:numId w:val="0"/>
              </w:numPr>
              <w:suppressAutoHyphens/>
              <w:spacing w:after="0"/>
              <w:ind w:left="1069" w:hanging="360"/>
              <w:rPr>
                <w:rFonts w:eastAsia="MS Mincho"/>
                <w:b w:val="0"/>
                <w:bCs/>
                <w:color w:val="000000"/>
                <w:sz w:val="20"/>
                <w:szCs w:val="20"/>
              </w:rPr>
            </w:pPr>
          </w:p>
          <w:p w14:paraId="531537A6" w14:textId="77777777" w:rsidR="002F70F4" w:rsidRPr="00692077" w:rsidRDefault="002F70F4" w:rsidP="0006113F">
            <w:pPr>
              <w:pStyle w:val="Puces1"/>
              <w:numPr>
                <w:ilvl w:val="0"/>
                <w:numId w:val="0"/>
              </w:numPr>
              <w:suppressAutoHyphens/>
              <w:spacing w:after="0"/>
              <w:ind w:left="1069" w:hanging="360"/>
              <w:rPr>
                <w:szCs w:val="20"/>
              </w:rPr>
            </w:pPr>
          </w:p>
        </w:tc>
      </w:tr>
    </w:tbl>
    <w:p w14:paraId="0385D180" w14:textId="77777777" w:rsidR="007F02BF" w:rsidRDefault="007825BB"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F23A32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C2CC47"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4BEAAEF" w14:textId="77777777" w:rsidTr="0007446E">
        <w:trPr>
          <w:trHeight w:val="620"/>
        </w:trPr>
        <w:tc>
          <w:tcPr>
            <w:tcW w:w="10456" w:type="dxa"/>
            <w:tcBorders>
              <w:top w:val="nil"/>
              <w:left w:val="single" w:sz="2" w:space="0" w:color="auto"/>
              <w:bottom w:val="single" w:sz="4" w:space="0" w:color="auto"/>
              <w:right w:val="single" w:sz="4" w:space="0" w:color="auto"/>
            </w:tcBorders>
          </w:tcPr>
          <w:p w14:paraId="0536BD1A"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6E3FC1D1" w14:textId="77777777" w:rsidTr="0007446E">
              <w:tc>
                <w:tcPr>
                  <w:tcW w:w="4473" w:type="dxa"/>
                </w:tcPr>
                <w:p w14:paraId="20014F30" w14:textId="77777777" w:rsidR="00EA3990" w:rsidRPr="00375F11" w:rsidRDefault="00EA3990" w:rsidP="007825BB">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6D479583" w14:textId="77777777" w:rsidR="00EA3990" w:rsidRPr="00375F11" w:rsidRDefault="00EA3990" w:rsidP="007825BB">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109B4296" w14:textId="77777777" w:rsidTr="0007446E">
              <w:tc>
                <w:tcPr>
                  <w:tcW w:w="4473" w:type="dxa"/>
                </w:tcPr>
                <w:p w14:paraId="1EFB5940" w14:textId="77777777" w:rsidR="00EA3990" w:rsidRPr="00375F11" w:rsidRDefault="00EA3990" w:rsidP="007825BB">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2B9BBC80" w14:textId="77777777" w:rsidR="00EA3990" w:rsidRPr="00375F11" w:rsidRDefault="00EA3990" w:rsidP="007825BB">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0D28993F" w14:textId="77777777" w:rsidTr="0007446E">
              <w:tc>
                <w:tcPr>
                  <w:tcW w:w="4473" w:type="dxa"/>
                </w:tcPr>
                <w:p w14:paraId="2F561DEE" w14:textId="77777777" w:rsidR="00EA3990" w:rsidRPr="00375F11" w:rsidRDefault="00C51509" w:rsidP="007825BB">
                  <w:pPr>
                    <w:pStyle w:val="Puces4"/>
                    <w:framePr w:hSpace="180" w:wrap="around" w:vAnchor="text" w:hAnchor="margin" w:xAlign="center" w:y="192"/>
                    <w:ind w:left="851" w:hanging="284"/>
                    <w:rPr>
                      <w:rFonts w:eastAsia="Times New Roman"/>
                    </w:rPr>
                  </w:pPr>
                  <w:r>
                    <w:rPr>
                      <w:rFonts w:eastAsia="Times New Roman"/>
                    </w:rPr>
                    <w:t>Financial &amp; Business Awareness</w:t>
                  </w:r>
                </w:p>
              </w:tc>
              <w:tc>
                <w:tcPr>
                  <w:tcW w:w="4524" w:type="dxa"/>
                </w:tcPr>
                <w:p w14:paraId="15C6F819" w14:textId="77777777" w:rsidR="00EA3990" w:rsidRPr="00375F11" w:rsidRDefault="00EA3990" w:rsidP="007825BB">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rsidRPr="00C51509" w14:paraId="32821023" w14:textId="77777777" w:rsidTr="0007446E">
              <w:tc>
                <w:tcPr>
                  <w:tcW w:w="4473" w:type="dxa"/>
                </w:tcPr>
                <w:p w14:paraId="698BC845" w14:textId="77777777" w:rsidR="00EA3990" w:rsidRPr="00C51509" w:rsidRDefault="00C51509" w:rsidP="007825BB">
                  <w:pPr>
                    <w:pStyle w:val="Puces4"/>
                    <w:framePr w:hSpace="180" w:wrap="around" w:vAnchor="text" w:hAnchor="margin" w:xAlign="center" w:y="192"/>
                    <w:ind w:left="851" w:hanging="284"/>
                    <w:rPr>
                      <w:rFonts w:eastAsia="Times New Roman"/>
                    </w:rPr>
                  </w:pPr>
                  <w:r w:rsidRPr="00C51509">
                    <w:rPr>
                      <w:rFonts w:eastAsia="Times New Roman"/>
                    </w:rPr>
                    <w:t>Analysis and decision making</w:t>
                  </w:r>
                </w:p>
              </w:tc>
              <w:tc>
                <w:tcPr>
                  <w:tcW w:w="4524" w:type="dxa"/>
                </w:tcPr>
                <w:p w14:paraId="328EFCB9" w14:textId="77777777" w:rsidR="00EA3990" w:rsidRPr="00C51509" w:rsidRDefault="00C51509" w:rsidP="007825BB">
                  <w:pPr>
                    <w:pStyle w:val="Puces4"/>
                    <w:framePr w:hSpace="180" w:wrap="around" w:vAnchor="text" w:hAnchor="margin" w:xAlign="center" w:y="192"/>
                    <w:ind w:left="851" w:hanging="284"/>
                    <w:rPr>
                      <w:rFonts w:eastAsia="Times New Roman"/>
                    </w:rPr>
                  </w:pPr>
                  <w:r w:rsidRPr="00C51509">
                    <w:rPr>
                      <w:rFonts w:eastAsia="Times New Roman"/>
                    </w:rPr>
                    <w:t>Impact and Influence</w:t>
                  </w:r>
                </w:p>
              </w:tc>
            </w:tr>
            <w:tr w:rsidR="00EA3990" w14:paraId="17861111" w14:textId="77777777" w:rsidTr="0007446E">
              <w:tc>
                <w:tcPr>
                  <w:tcW w:w="4473" w:type="dxa"/>
                </w:tcPr>
                <w:p w14:paraId="42B1DAC4" w14:textId="77777777" w:rsidR="00EA3990" w:rsidRDefault="00EA3990" w:rsidP="007825BB">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3C22790E" w14:textId="77777777" w:rsidR="00C51509" w:rsidRPr="00C51509" w:rsidRDefault="00C51509" w:rsidP="007825BB">
                  <w:pPr>
                    <w:pStyle w:val="Puces4"/>
                    <w:framePr w:hSpace="180" w:wrap="around" w:vAnchor="text" w:hAnchor="margin" w:xAlign="center" w:y="192"/>
                    <w:ind w:left="851" w:hanging="284"/>
                    <w:rPr>
                      <w:rFonts w:eastAsia="Times New Roman"/>
                    </w:rPr>
                  </w:pPr>
                  <w:r w:rsidRPr="00C51509">
                    <w:rPr>
                      <w:rFonts w:eastAsia="Times New Roman"/>
                    </w:rPr>
                    <w:t>Continuous improvement.</w:t>
                  </w:r>
                </w:p>
                <w:p w14:paraId="118ADE7D" w14:textId="77777777" w:rsidR="00EA3990" w:rsidRDefault="00EA3990" w:rsidP="007825BB">
                  <w:pPr>
                    <w:pStyle w:val="Puces4"/>
                    <w:framePr w:hSpace="180" w:wrap="around" w:vAnchor="text" w:hAnchor="margin" w:xAlign="center" w:y="192"/>
                    <w:numPr>
                      <w:ilvl w:val="0"/>
                      <w:numId w:val="0"/>
                    </w:numPr>
                    <w:ind w:left="851" w:hanging="284"/>
                    <w:rPr>
                      <w:rFonts w:eastAsia="Times New Roman"/>
                    </w:rPr>
                  </w:pPr>
                </w:p>
              </w:tc>
            </w:tr>
            <w:tr w:rsidR="00EA3990" w14:paraId="3F0201B1" w14:textId="77777777" w:rsidTr="0007446E">
              <w:tc>
                <w:tcPr>
                  <w:tcW w:w="4473" w:type="dxa"/>
                </w:tcPr>
                <w:p w14:paraId="0D4980BC" w14:textId="77777777" w:rsidR="00EA3990" w:rsidRPr="00C51509" w:rsidRDefault="00C51509" w:rsidP="007825BB">
                  <w:pPr>
                    <w:pStyle w:val="Puces4"/>
                    <w:framePr w:hSpace="180" w:wrap="around" w:vAnchor="text" w:hAnchor="margin" w:xAlign="center" w:y="192"/>
                    <w:ind w:left="851" w:hanging="284"/>
                    <w:rPr>
                      <w:rFonts w:eastAsia="Times New Roman"/>
                    </w:rPr>
                  </w:pPr>
                  <w:r>
                    <w:rPr>
                      <w:rFonts w:eastAsia="Times New Roman"/>
                    </w:rPr>
                    <w:t>Results orientation</w:t>
                  </w:r>
                </w:p>
              </w:tc>
              <w:tc>
                <w:tcPr>
                  <w:tcW w:w="4524" w:type="dxa"/>
                </w:tcPr>
                <w:p w14:paraId="57DC71AE" w14:textId="77777777" w:rsidR="00EA3990" w:rsidRDefault="00EA3990" w:rsidP="007825BB">
                  <w:pPr>
                    <w:pStyle w:val="Puces4"/>
                    <w:framePr w:hSpace="180" w:wrap="around" w:vAnchor="text" w:hAnchor="margin" w:xAlign="center" w:y="192"/>
                    <w:numPr>
                      <w:ilvl w:val="0"/>
                      <w:numId w:val="0"/>
                    </w:numPr>
                    <w:ind w:left="851"/>
                    <w:rPr>
                      <w:rFonts w:eastAsia="Times New Roman"/>
                    </w:rPr>
                  </w:pPr>
                </w:p>
              </w:tc>
            </w:tr>
          </w:tbl>
          <w:p w14:paraId="4B07C934" w14:textId="77777777" w:rsidR="00EA3990" w:rsidRPr="00EA3990" w:rsidRDefault="00EA3990" w:rsidP="00EA3990">
            <w:pPr>
              <w:spacing w:before="40"/>
              <w:ind w:left="720"/>
              <w:jc w:val="left"/>
              <w:rPr>
                <w:rFonts w:cs="Arial"/>
                <w:color w:val="000000" w:themeColor="text1"/>
                <w:szCs w:val="20"/>
                <w:lang w:val="en-GB"/>
              </w:rPr>
            </w:pPr>
          </w:p>
        </w:tc>
      </w:tr>
    </w:tbl>
    <w:p w14:paraId="21B03A8A"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066A77F"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0C27DF4"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8C4AF0F" w14:textId="77777777" w:rsidTr="00353228">
        <w:trPr>
          <w:trHeight w:val="620"/>
        </w:trPr>
        <w:tc>
          <w:tcPr>
            <w:tcW w:w="10456" w:type="dxa"/>
            <w:tcBorders>
              <w:top w:val="nil"/>
              <w:left w:val="single" w:sz="2" w:space="0" w:color="auto"/>
              <w:bottom w:val="single" w:sz="4" w:space="0" w:color="auto"/>
              <w:right w:val="single" w:sz="4" w:space="0" w:color="auto"/>
            </w:tcBorders>
          </w:tcPr>
          <w:p w14:paraId="3D349345"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2279BFF" w14:textId="77777777" w:rsidTr="00E57078">
              <w:tc>
                <w:tcPr>
                  <w:tcW w:w="2122" w:type="dxa"/>
                </w:tcPr>
                <w:p w14:paraId="2502A518" w14:textId="77777777" w:rsidR="00E57078" w:rsidRDefault="00E57078" w:rsidP="007825B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1845A30" w14:textId="48AAE4FF" w:rsidR="00E57078" w:rsidRDefault="00DE5B64" w:rsidP="007825B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D44314">
                    <w:rPr>
                      <w:rFonts w:cs="Arial"/>
                      <w:color w:val="000000" w:themeColor="text1"/>
                      <w:szCs w:val="20"/>
                      <w:lang w:val="en-GB"/>
                    </w:rPr>
                    <w:t>2</w:t>
                  </w:r>
                </w:p>
              </w:tc>
              <w:tc>
                <w:tcPr>
                  <w:tcW w:w="2557" w:type="dxa"/>
                </w:tcPr>
                <w:p w14:paraId="7D84E6C9" w14:textId="77777777" w:rsidR="00E57078" w:rsidRDefault="00E57078" w:rsidP="007825B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E9696E4" w14:textId="6EC31446" w:rsidR="00E57078" w:rsidRDefault="00D44314" w:rsidP="007825B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16/10/2021</w:t>
                  </w:r>
                </w:p>
              </w:tc>
            </w:tr>
            <w:tr w:rsidR="00E57078" w14:paraId="5F01AF5D" w14:textId="77777777" w:rsidTr="00E57078">
              <w:tc>
                <w:tcPr>
                  <w:tcW w:w="2122" w:type="dxa"/>
                </w:tcPr>
                <w:p w14:paraId="64984027" w14:textId="77777777" w:rsidR="00E57078" w:rsidRDefault="00E57078" w:rsidP="007825B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FE2130D" w14:textId="77777777" w:rsidR="00E57078" w:rsidRDefault="0006113F" w:rsidP="007825B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Vicky Robinson</w:t>
                  </w:r>
                </w:p>
              </w:tc>
            </w:tr>
          </w:tbl>
          <w:p w14:paraId="5EB1743A" w14:textId="77777777" w:rsidR="00E57078" w:rsidRPr="00EA3990" w:rsidRDefault="00E57078" w:rsidP="00353228">
            <w:pPr>
              <w:spacing w:before="40"/>
              <w:ind w:left="720"/>
              <w:jc w:val="left"/>
              <w:rPr>
                <w:rFonts w:cs="Arial"/>
                <w:color w:val="000000" w:themeColor="text1"/>
                <w:szCs w:val="20"/>
                <w:lang w:val="en-GB"/>
              </w:rPr>
            </w:pPr>
          </w:p>
        </w:tc>
      </w:tr>
    </w:tbl>
    <w:p w14:paraId="26C7BA99" w14:textId="77777777" w:rsidR="00E57078" w:rsidRPr="00366A73" w:rsidRDefault="00E57078" w:rsidP="000E3EF7">
      <w:pPr>
        <w:spacing w:after="200" w:line="276" w:lineRule="auto"/>
        <w:jc w:val="left"/>
      </w:pPr>
    </w:p>
    <w:sectPr w:rsidR="00E57078" w:rsidRPr="00366A73" w:rsidSect="0061339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AD7F" w14:textId="77777777" w:rsidR="004F6E34" w:rsidRDefault="004F6E34" w:rsidP="004F6E34">
      <w:r>
        <w:separator/>
      </w:r>
    </w:p>
  </w:endnote>
  <w:endnote w:type="continuationSeparator" w:id="0">
    <w:p w14:paraId="49CBA24C" w14:textId="77777777" w:rsidR="004F6E34" w:rsidRDefault="004F6E34" w:rsidP="004F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27D5" w14:textId="77777777" w:rsidR="007825BB" w:rsidRDefault="00782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3343" w14:textId="7C23262E" w:rsidR="007825BB" w:rsidRDefault="007825BB">
    <w:pPr>
      <w:pStyle w:val="Footer"/>
    </w:pPr>
    <w:r>
      <w:rPr>
        <w:noProof/>
      </w:rPr>
      <mc:AlternateContent>
        <mc:Choice Requires="wps">
          <w:drawing>
            <wp:anchor distT="0" distB="0" distL="114300" distR="114300" simplePos="0" relativeHeight="251660288" behindDoc="0" locked="0" layoutInCell="0" allowOverlap="1" wp14:anchorId="6B7CA965" wp14:editId="42CD250F">
              <wp:simplePos x="0" y="0"/>
              <wp:positionH relativeFrom="page">
                <wp:posOffset>0</wp:posOffset>
              </wp:positionH>
              <wp:positionV relativeFrom="page">
                <wp:posOffset>10227945</wp:posOffset>
              </wp:positionV>
              <wp:extent cx="7560310" cy="273050"/>
              <wp:effectExtent l="0" t="0" r="0" b="12700"/>
              <wp:wrapNone/>
              <wp:docPr id="5" name="MSIPCM29934096937ecf1309b46884"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68A04B" w14:textId="777088D4" w:rsidR="007825BB" w:rsidRPr="007825BB" w:rsidRDefault="007825BB" w:rsidP="007825BB">
                          <w:pPr>
                            <w:jc w:val="left"/>
                            <w:rPr>
                              <w:rFonts w:ascii="Calibri" w:hAnsi="Calibri" w:cs="Calibri"/>
                              <w:color w:val="000000"/>
                              <w:sz w:val="22"/>
                            </w:rPr>
                          </w:pPr>
                          <w:r w:rsidRPr="007825BB">
                            <w:rPr>
                              <w:rFonts w:ascii="Calibri" w:hAnsi="Calibri" w:cs="Calibri"/>
                              <w:color w:val="000000"/>
                              <w:sz w:val="22"/>
                            </w:rPr>
                            <w:t>CLASSIFICATION:-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7CA965" id="_x0000_t202" coordsize="21600,21600" o:spt="202" path="m,l,21600r21600,l21600,xe">
              <v:stroke joinstyle="miter"/>
              <v:path gradientshapeok="t" o:connecttype="rect"/>
            </v:shapetype>
            <v:shape id="MSIPCM29934096937ecf1309b46884"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CsD3PRtAIAAE4F&#10;AAAOAAAAAAAAAAAAAAAAAC4CAABkcnMvZTJvRG9jLnhtbFBLAQItABQABgAIAAAAIQB8dgjh3wAA&#10;AAsBAAAPAAAAAAAAAAAAAAAAAA4FAABkcnMvZG93bnJldi54bWxQSwUGAAAAAAQABADzAAAAGgYA&#10;AAAA&#10;" o:allowincell="f" filled="f" stroked="f" strokeweight=".5pt">
              <v:fill o:detectmouseclick="t"/>
              <v:textbox inset="20pt,0,,0">
                <w:txbxContent>
                  <w:p w14:paraId="2768A04B" w14:textId="777088D4" w:rsidR="007825BB" w:rsidRPr="007825BB" w:rsidRDefault="007825BB" w:rsidP="007825BB">
                    <w:pPr>
                      <w:jc w:val="left"/>
                      <w:rPr>
                        <w:rFonts w:ascii="Calibri" w:hAnsi="Calibri" w:cs="Calibri"/>
                        <w:color w:val="000000"/>
                        <w:sz w:val="22"/>
                      </w:rPr>
                    </w:pPr>
                    <w:r w:rsidRPr="007825BB">
                      <w:rPr>
                        <w:rFonts w:ascii="Calibri" w:hAnsi="Calibri" w:cs="Calibri"/>
                        <w:color w:val="000000"/>
                        <w:sz w:val="22"/>
                      </w:rPr>
                      <w:t>CLASSIFICATION:- Sodexo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1888" w14:textId="77777777" w:rsidR="007825BB" w:rsidRDefault="00782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31E9" w14:textId="77777777" w:rsidR="004F6E34" w:rsidRDefault="004F6E34" w:rsidP="004F6E34">
      <w:r>
        <w:separator/>
      </w:r>
    </w:p>
  </w:footnote>
  <w:footnote w:type="continuationSeparator" w:id="0">
    <w:p w14:paraId="6EC26397" w14:textId="77777777" w:rsidR="004F6E34" w:rsidRDefault="004F6E34" w:rsidP="004F6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74D7" w14:textId="77777777" w:rsidR="007825BB" w:rsidRDefault="00782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E05C" w14:textId="1FB4CCC6" w:rsidR="007825BB" w:rsidRDefault="007825BB">
    <w:pPr>
      <w:pStyle w:val="Header"/>
    </w:pPr>
    <w:r>
      <w:rPr>
        <w:noProof/>
      </w:rPr>
      <mc:AlternateContent>
        <mc:Choice Requires="wps">
          <w:drawing>
            <wp:anchor distT="0" distB="0" distL="114300" distR="114300" simplePos="0" relativeHeight="251659264" behindDoc="0" locked="0" layoutInCell="0" allowOverlap="1" wp14:anchorId="76207C3A" wp14:editId="3664C346">
              <wp:simplePos x="0" y="0"/>
              <wp:positionH relativeFrom="page">
                <wp:posOffset>0</wp:posOffset>
              </wp:positionH>
              <wp:positionV relativeFrom="page">
                <wp:posOffset>190500</wp:posOffset>
              </wp:positionV>
              <wp:extent cx="7560310" cy="273050"/>
              <wp:effectExtent l="0" t="0" r="0" b="12700"/>
              <wp:wrapNone/>
              <wp:docPr id="2" name="MSIPCM374e473480ab27a2eb67b741"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AF918E" w14:textId="59F0C3DD" w:rsidR="007825BB" w:rsidRPr="007825BB" w:rsidRDefault="007825BB" w:rsidP="007825BB">
                          <w:pPr>
                            <w:jc w:val="left"/>
                            <w:rPr>
                              <w:rFonts w:ascii="Calibri" w:hAnsi="Calibri" w:cs="Calibri"/>
                              <w:color w:val="FF0000"/>
                              <w:sz w:val="22"/>
                            </w:rPr>
                          </w:pPr>
                          <w:r w:rsidRPr="007825BB">
                            <w:rPr>
                              <w:rFonts w:ascii="Calibri" w:hAnsi="Calibri" w:cs="Calibri"/>
                              <w:color w:val="FF0000"/>
                              <w:sz w:val="22"/>
                            </w:rPr>
                            <w:t>CLASSIFICATION:-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6207C3A" id="_x0000_t202" coordsize="21600,21600" o:spt="202" path="m,l,21600r21600,l21600,xe">
              <v:stroke joinstyle="miter"/>
              <v:path gradientshapeok="t" o:connecttype="rect"/>
            </v:shapetype>
            <v:shape id="MSIPCM374e473480ab27a2eb67b741"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DaIJFSsQIAAEgFAAAOAAAA&#10;AAAAAAAAAAAAAC4CAABkcnMvZTJvRG9jLnhtbFBLAQItABQABgAIAAAAIQBpAd4j3AAAAAcBAAAP&#10;AAAAAAAAAAAAAAAAAAsFAABkcnMvZG93bnJldi54bWxQSwUGAAAAAAQABADzAAAAFAYAAAAA&#10;" o:allowincell="f" filled="f" stroked="f" strokeweight=".5pt">
              <v:fill o:detectmouseclick="t"/>
              <v:textbox inset="20pt,0,,0">
                <w:txbxContent>
                  <w:p w14:paraId="3AAF918E" w14:textId="59F0C3DD" w:rsidR="007825BB" w:rsidRPr="007825BB" w:rsidRDefault="007825BB" w:rsidP="007825BB">
                    <w:pPr>
                      <w:jc w:val="left"/>
                      <w:rPr>
                        <w:rFonts w:ascii="Calibri" w:hAnsi="Calibri" w:cs="Calibri"/>
                        <w:color w:val="FF0000"/>
                        <w:sz w:val="22"/>
                      </w:rPr>
                    </w:pPr>
                    <w:r w:rsidRPr="007825BB">
                      <w:rPr>
                        <w:rFonts w:ascii="Calibri" w:hAnsi="Calibri" w:cs="Calibri"/>
                        <w:color w:val="FF0000"/>
                        <w:sz w:val="22"/>
                      </w:rPr>
                      <w:t>CLASSIFICATION:- Sodexo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FA0A" w14:textId="77777777" w:rsidR="007825BB" w:rsidRDefault="00782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80F84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4427A76"/>
    <w:multiLevelType w:val="hybridMultilevel"/>
    <w:tmpl w:val="C8BA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E2596"/>
    <w:multiLevelType w:val="hybridMultilevel"/>
    <w:tmpl w:val="6DE6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0273FC"/>
    <w:multiLevelType w:val="hybridMultilevel"/>
    <w:tmpl w:val="9488A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10EFD"/>
    <w:multiLevelType w:val="hybridMultilevel"/>
    <w:tmpl w:val="5B7C3A0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474DB3"/>
    <w:multiLevelType w:val="hybridMultilevel"/>
    <w:tmpl w:val="31B0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97B45"/>
    <w:multiLevelType w:val="hybridMultilevel"/>
    <w:tmpl w:val="6066C722"/>
    <w:lvl w:ilvl="0" w:tplc="AC4C604A">
      <w:start w:val="1"/>
      <w:numFmt w:val="bullet"/>
      <w:lvlText w:val=""/>
      <w:lvlJc w:val="left"/>
      <w:pPr>
        <w:ind w:left="890" w:hanging="360"/>
      </w:pPr>
      <w:rPr>
        <w:rFonts w:ascii="Symbol" w:hAnsi="Symbol" w:hint="default"/>
        <w:color w:val="C60009"/>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22" w15:restartNumberingAfterBreak="0">
    <w:nsid w:val="7C372238"/>
    <w:multiLevelType w:val="hybridMultilevel"/>
    <w:tmpl w:val="06FEB5DA"/>
    <w:lvl w:ilvl="0" w:tplc="04090005">
      <w:start w:val="1"/>
      <w:numFmt w:val="bullet"/>
      <w:lvlText w:val=""/>
      <w:lvlJc w:val="left"/>
      <w:pPr>
        <w:tabs>
          <w:tab w:val="num" w:pos="1080"/>
        </w:tabs>
        <w:ind w:left="1080" w:hanging="360"/>
      </w:pPr>
      <w:rPr>
        <w:rFonts w:ascii="Wingdings" w:hAnsi="Wingdings" w:hint="default"/>
        <w:color w:val="FF0000"/>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3"/>
  </w:num>
  <w:num w:numId="3">
    <w:abstractNumId w:val="2"/>
  </w:num>
  <w:num w:numId="4">
    <w:abstractNumId w:val="12"/>
  </w:num>
  <w:num w:numId="5">
    <w:abstractNumId w:val="6"/>
  </w:num>
  <w:num w:numId="6">
    <w:abstractNumId w:val="3"/>
  </w:num>
  <w:num w:numId="7">
    <w:abstractNumId w:val="14"/>
  </w:num>
  <w:num w:numId="8">
    <w:abstractNumId w:val="8"/>
  </w:num>
  <w:num w:numId="9">
    <w:abstractNumId w:val="18"/>
  </w:num>
  <w:num w:numId="10">
    <w:abstractNumId w:val="19"/>
  </w:num>
  <w:num w:numId="11">
    <w:abstractNumId w:val="10"/>
  </w:num>
  <w:num w:numId="12">
    <w:abstractNumId w:val="0"/>
  </w:num>
  <w:num w:numId="13">
    <w:abstractNumId w:val="15"/>
  </w:num>
  <w:num w:numId="14">
    <w:abstractNumId w:val="4"/>
  </w:num>
  <w:num w:numId="15">
    <w:abstractNumId w:val="16"/>
  </w:num>
  <w:num w:numId="16">
    <w:abstractNumId w:val="17"/>
  </w:num>
  <w:num w:numId="17">
    <w:abstractNumId w:val="0"/>
  </w:num>
  <w:num w:numId="18">
    <w:abstractNumId w:val="21"/>
  </w:num>
  <w:num w:numId="19">
    <w:abstractNumId w:val="0"/>
  </w:num>
  <w:num w:numId="20">
    <w:abstractNumId w:val="0"/>
  </w:num>
  <w:num w:numId="21">
    <w:abstractNumId w:val="0"/>
  </w:num>
  <w:num w:numId="22">
    <w:abstractNumId w:val="20"/>
  </w:num>
  <w:num w:numId="23">
    <w:abstractNumId w:val="0"/>
  </w:num>
  <w:num w:numId="24">
    <w:abstractNumId w:val="21"/>
  </w:num>
  <w:num w:numId="25">
    <w:abstractNumId w:val="0"/>
  </w:num>
  <w:num w:numId="26">
    <w:abstractNumId w:val="0"/>
  </w:num>
  <w:num w:numId="27">
    <w:abstractNumId w:val="17"/>
  </w:num>
  <w:num w:numId="28">
    <w:abstractNumId w:val="22"/>
  </w:num>
  <w:num w:numId="29">
    <w:abstractNumId w:val="11"/>
  </w:num>
  <w:num w:numId="30">
    <w:abstractNumId w:val="5"/>
  </w:num>
  <w:num w:numId="31">
    <w:abstractNumId w:val="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1515"/>
    <w:rsid w:val="00021524"/>
    <w:rsid w:val="00023BCF"/>
    <w:rsid w:val="00042C9E"/>
    <w:rsid w:val="0006113F"/>
    <w:rsid w:val="000B3938"/>
    <w:rsid w:val="000E0DDE"/>
    <w:rsid w:val="000E3EF7"/>
    <w:rsid w:val="00102C94"/>
    <w:rsid w:val="00104BDE"/>
    <w:rsid w:val="001321E0"/>
    <w:rsid w:val="00144E5D"/>
    <w:rsid w:val="00187E5F"/>
    <w:rsid w:val="001A5A59"/>
    <w:rsid w:val="001E13F0"/>
    <w:rsid w:val="001F1F6A"/>
    <w:rsid w:val="002450EC"/>
    <w:rsid w:val="00293E5D"/>
    <w:rsid w:val="002A019F"/>
    <w:rsid w:val="002B1DC6"/>
    <w:rsid w:val="002F70F4"/>
    <w:rsid w:val="00366A73"/>
    <w:rsid w:val="00417B04"/>
    <w:rsid w:val="004238D8"/>
    <w:rsid w:val="00424476"/>
    <w:rsid w:val="00483E38"/>
    <w:rsid w:val="004D170A"/>
    <w:rsid w:val="004F6E34"/>
    <w:rsid w:val="00520545"/>
    <w:rsid w:val="005E3F40"/>
    <w:rsid w:val="005E5B63"/>
    <w:rsid w:val="00613392"/>
    <w:rsid w:val="00616B0B"/>
    <w:rsid w:val="00646B79"/>
    <w:rsid w:val="00656519"/>
    <w:rsid w:val="00674674"/>
    <w:rsid w:val="006802C0"/>
    <w:rsid w:val="00692077"/>
    <w:rsid w:val="00710F2A"/>
    <w:rsid w:val="00745A24"/>
    <w:rsid w:val="007825BB"/>
    <w:rsid w:val="00793351"/>
    <w:rsid w:val="007E666F"/>
    <w:rsid w:val="007F602D"/>
    <w:rsid w:val="00883D7D"/>
    <w:rsid w:val="008B64DE"/>
    <w:rsid w:val="008D1A2B"/>
    <w:rsid w:val="00933814"/>
    <w:rsid w:val="009E3045"/>
    <w:rsid w:val="00A11EF5"/>
    <w:rsid w:val="00A37146"/>
    <w:rsid w:val="00A5294A"/>
    <w:rsid w:val="00A742D6"/>
    <w:rsid w:val="00A83FE3"/>
    <w:rsid w:val="00AD1DEC"/>
    <w:rsid w:val="00B70457"/>
    <w:rsid w:val="00C0600E"/>
    <w:rsid w:val="00C4467B"/>
    <w:rsid w:val="00C4695A"/>
    <w:rsid w:val="00C51509"/>
    <w:rsid w:val="00C61430"/>
    <w:rsid w:val="00C66A46"/>
    <w:rsid w:val="00CC0297"/>
    <w:rsid w:val="00CC2929"/>
    <w:rsid w:val="00D10F8E"/>
    <w:rsid w:val="00D112E3"/>
    <w:rsid w:val="00D4185F"/>
    <w:rsid w:val="00D44314"/>
    <w:rsid w:val="00D51BD6"/>
    <w:rsid w:val="00D949FB"/>
    <w:rsid w:val="00DE5B64"/>
    <w:rsid w:val="00DE5E49"/>
    <w:rsid w:val="00E31AA0"/>
    <w:rsid w:val="00E33C91"/>
    <w:rsid w:val="00E57078"/>
    <w:rsid w:val="00E70392"/>
    <w:rsid w:val="00E86121"/>
    <w:rsid w:val="00EA3990"/>
    <w:rsid w:val="00EA4C16"/>
    <w:rsid w:val="00EA5822"/>
    <w:rsid w:val="00EF6ED7"/>
    <w:rsid w:val="00F479E6"/>
    <w:rsid w:val="00F628FA"/>
    <w:rsid w:val="00F7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36519"/>
  <w15:docId w15:val="{653570E7-97B3-425F-BFC3-02A3B3AB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C51509"/>
    <w:pPr>
      <w:spacing w:after="40"/>
      <w:ind w:left="567"/>
    </w:pPr>
    <w:rPr>
      <w:rFonts w:eastAsia="MS Mincho"/>
      <w:lang w:val="en-GB"/>
    </w:rPr>
  </w:style>
  <w:style w:type="paragraph" w:styleId="Header">
    <w:name w:val="header"/>
    <w:basedOn w:val="Normal"/>
    <w:link w:val="HeaderChar"/>
    <w:uiPriority w:val="99"/>
    <w:unhideWhenUsed/>
    <w:rsid w:val="007825BB"/>
    <w:pPr>
      <w:tabs>
        <w:tab w:val="center" w:pos="4513"/>
        <w:tab w:val="right" w:pos="9026"/>
      </w:tabs>
    </w:pPr>
  </w:style>
  <w:style w:type="character" w:customStyle="1" w:styleId="HeaderChar">
    <w:name w:val="Header Char"/>
    <w:basedOn w:val="DefaultParagraphFont"/>
    <w:link w:val="Header"/>
    <w:uiPriority w:val="99"/>
    <w:rsid w:val="007825BB"/>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7825BB"/>
    <w:pPr>
      <w:tabs>
        <w:tab w:val="center" w:pos="4513"/>
        <w:tab w:val="right" w:pos="9026"/>
      </w:tabs>
    </w:pPr>
  </w:style>
  <w:style w:type="character" w:customStyle="1" w:styleId="FooterChar">
    <w:name w:val="Footer Char"/>
    <w:basedOn w:val="DefaultParagraphFont"/>
    <w:link w:val="Footer"/>
    <w:uiPriority w:val="99"/>
    <w:rsid w:val="007825BB"/>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8911">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73193534">
      <w:bodyDiv w:val="1"/>
      <w:marLeft w:val="0"/>
      <w:marRight w:val="0"/>
      <w:marTop w:val="0"/>
      <w:marBottom w:val="0"/>
      <w:divBdr>
        <w:top w:val="none" w:sz="0" w:space="0" w:color="auto"/>
        <w:left w:val="none" w:sz="0" w:space="0" w:color="auto"/>
        <w:bottom w:val="none" w:sz="0" w:space="0" w:color="auto"/>
        <w:right w:val="none" w:sz="0" w:space="0" w:color="auto"/>
      </w:divBdr>
    </w:div>
    <w:div w:id="407653180">
      <w:bodyDiv w:val="1"/>
      <w:marLeft w:val="0"/>
      <w:marRight w:val="0"/>
      <w:marTop w:val="0"/>
      <w:marBottom w:val="0"/>
      <w:divBdr>
        <w:top w:val="none" w:sz="0" w:space="0" w:color="auto"/>
        <w:left w:val="none" w:sz="0" w:space="0" w:color="auto"/>
        <w:bottom w:val="none" w:sz="0" w:space="0" w:color="auto"/>
        <w:right w:val="none" w:sz="0" w:space="0" w:color="auto"/>
      </w:divBdr>
    </w:div>
    <w:div w:id="454569602">
      <w:bodyDiv w:val="1"/>
      <w:marLeft w:val="0"/>
      <w:marRight w:val="0"/>
      <w:marTop w:val="0"/>
      <w:marBottom w:val="0"/>
      <w:divBdr>
        <w:top w:val="none" w:sz="0" w:space="0" w:color="auto"/>
        <w:left w:val="none" w:sz="0" w:space="0" w:color="auto"/>
        <w:bottom w:val="none" w:sz="0" w:space="0" w:color="auto"/>
        <w:right w:val="none" w:sz="0" w:space="0" w:color="auto"/>
      </w:divBdr>
    </w:div>
    <w:div w:id="525365155">
      <w:bodyDiv w:val="1"/>
      <w:marLeft w:val="0"/>
      <w:marRight w:val="0"/>
      <w:marTop w:val="0"/>
      <w:marBottom w:val="0"/>
      <w:divBdr>
        <w:top w:val="none" w:sz="0" w:space="0" w:color="auto"/>
        <w:left w:val="none" w:sz="0" w:space="0" w:color="auto"/>
        <w:bottom w:val="none" w:sz="0" w:space="0" w:color="auto"/>
        <w:right w:val="none" w:sz="0" w:space="0" w:color="auto"/>
      </w:divBdr>
    </w:div>
    <w:div w:id="585922430">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80301016">
      <w:bodyDiv w:val="1"/>
      <w:marLeft w:val="0"/>
      <w:marRight w:val="0"/>
      <w:marTop w:val="0"/>
      <w:marBottom w:val="0"/>
      <w:divBdr>
        <w:top w:val="none" w:sz="0" w:space="0" w:color="auto"/>
        <w:left w:val="none" w:sz="0" w:space="0" w:color="auto"/>
        <w:bottom w:val="none" w:sz="0" w:space="0" w:color="auto"/>
        <w:right w:val="none" w:sz="0" w:space="0" w:color="auto"/>
      </w:divBdr>
    </w:div>
    <w:div w:id="786314056">
      <w:bodyDiv w:val="1"/>
      <w:marLeft w:val="0"/>
      <w:marRight w:val="0"/>
      <w:marTop w:val="0"/>
      <w:marBottom w:val="0"/>
      <w:divBdr>
        <w:top w:val="none" w:sz="0" w:space="0" w:color="auto"/>
        <w:left w:val="none" w:sz="0" w:space="0" w:color="auto"/>
        <w:bottom w:val="none" w:sz="0" w:space="0" w:color="auto"/>
        <w:right w:val="none" w:sz="0" w:space="0" w:color="auto"/>
      </w:divBdr>
    </w:div>
    <w:div w:id="879636279">
      <w:bodyDiv w:val="1"/>
      <w:marLeft w:val="0"/>
      <w:marRight w:val="0"/>
      <w:marTop w:val="0"/>
      <w:marBottom w:val="0"/>
      <w:divBdr>
        <w:top w:val="none" w:sz="0" w:space="0" w:color="auto"/>
        <w:left w:val="none" w:sz="0" w:space="0" w:color="auto"/>
        <w:bottom w:val="none" w:sz="0" w:space="0" w:color="auto"/>
        <w:right w:val="none" w:sz="0" w:space="0" w:color="auto"/>
      </w:divBdr>
    </w:div>
    <w:div w:id="1144464949">
      <w:bodyDiv w:val="1"/>
      <w:marLeft w:val="0"/>
      <w:marRight w:val="0"/>
      <w:marTop w:val="0"/>
      <w:marBottom w:val="0"/>
      <w:divBdr>
        <w:top w:val="none" w:sz="0" w:space="0" w:color="auto"/>
        <w:left w:val="none" w:sz="0" w:space="0" w:color="auto"/>
        <w:bottom w:val="none" w:sz="0" w:space="0" w:color="auto"/>
        <w:right w:val="none" w:sz="0" w:space="0" w:color="auto"/>
      </w:divBdr>
    </w:div>
    <w:div w:id="1733769336">
      <w:bodyDiv w:val="1"/>
      <w:marLeft w:val="0"/>
      <w:marRight w:val="0"/>
      <w:marTop w:val="0"/>
      <w:marBottom w:val="0"/>
      <w:divBdr>
        <w:top w:val="none" w:sz="0" w:space="0" w:color="auto"/>
        <w:left w:val="none" w:sz="0" w:space="0" w:color="auto"/>
        <w:bottom w:val="none" w:sz="0" w:space="0" w:color="auto"/>
        <w:right w:val="none" w:sz="0" w:space="0" w:color="auto"/>
      </w:divBdr>
    </w:div>
    <w:div w:id="1734424966">
      <w:bodyDiv w:val="1"/>
      <w:marLeft w:val="0"/>
      <w:marRight w:val="0"/>
      <w:marTop w:val="0"/>
      <w:marBottom w:val="0"/>
      <w:divBdr>
        <w:top w:val="none" w:sz="0" w:space="0" w:color="auto"/>
        <w:left w:val="none" w:sz="0" w:space="0" w:color="auto"/>
        <w:bottom w:val="none" w:sz="0" w:space="0" w:color="auto"/>
        <w:right w:val="none" w:sz="0" w:space="0" w:color="auto"/>
      </w:divBdr>
    </w:div>
    <w:div w:id="1799831585">
      <w:bodyDiv w:val="1"/>
      <w:marLeft w:val="0"/>
      <w:marRight w:val="0"/>
      <w:marTop w:val="0"/>
      <w:marBottom w:val="0"/>
      <w:divBdr>
        <w:top w:val="none" w:sz="0" w:space="0" w:color="auto"/>
        <w:left w:val="none" w:sz="0" w:space="0" w:color="auto"/>
        <w:bottom w:val="none" w:sz="0" w:space="0" w:color="auto"/>
        <w:right w:val="none" w:sz="0" w:space="0" w:color="auto"/>
      </w:divBdr>
    </w:div>
    <w:div w:id="1870021933">
      <w:bodyDiv w:val="1"/>
      <w:marLeft w:val="0"/>
      <w:marRight w:val="0"/>
      <w:marTop w:val="0"/>
      <w:marBottom w:val="0"/>
      <w:divBdr>
        <w:top w:val="none" w:sz="0" w:space="0" w:color="auto"/>
        <w:left w:val="none" w:sz="0" w:space="0" w:color="auto"/>
        <w:bottom w:val="none" w:sz="0" w:space="0" w:color="auto"/>
        <w:right w:val="none" w:sz="0" w:space="0" w:color="auto"/>
      </w:divBdr>
    </w:div>
    <w:div w:id="1881163410">
      <w:bodyDiv w:val="1"/>
      <w:marLeft w:val="0"/>
      <w:marRight w:val="0"/>
      <w:marTop w:val="0"/>
      <w:marBottom w:val="0"/>
      <w:divBdr>
        <w:top w:val="none" w:sz="0" w:space="0" w:color="auto"/>
        <w:left w:val="none" w:sz="0" w:space="0" w:color="auto"/>
        <w:bottom w:val="none" w:sz="0" w:space="0" w:color="auto"/>
        <w:right w:val="none" w:sz="0" w:space="0" w:color="auto"/>
      </w:divBdr>
    </w:div>
    <w:div w:id="1979068313">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CFDA6A-687C-4759-8DD8-C03D205D4E9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39E8A4D-7CA3-4EBC-B0C4-8ABD20CFB88C}">
      <dgm:prSet phldrT="[Text]" custT="1"/>
      <dgm:spPr>
        <a:noFill/>
        <a:ln w="34925">
          <a:solidFill>
            <a:srgbClr val="FF0000"/>
          </a:solidFill>
        </a:ln>
      </dgm:spPr>
      <dgm:t>
        <a:bodyPr/>
        <a:lstStyle/>
        <a:p>
          <a:r>
            <a:rPr lang="en-GB" sz="2000" b="0" dirty="0">
              <a:solidFill>
                <a:schemeClr val="tx1"/>
              </a:solidFill>
            </a:rPr>
            <a:t>Head of Resettlement Services</a:t>
          </a:r>
        </a:p>
      </dgm:t>
    </dgm:pt>
    <dgm:pt modelId="{AC6AEA70-69A3-4C16-85F8-D3168E7A4F02}" type="parTrans" cxnId="{2FD12EC6-1AFA-4E27-A31C-07617822611F}">
      <dgm:prSet/>
      <dgm:spPr/>
      <dgm:t>
        <a:bodyPr/>
        <a:lstStyle/>
        <a:p>
          <a:endParaRPr lang="en-GB" sz="1600">
            <a:solidFill>
              <a:schemeClr val="tx1"/>
            </a:solidFill>
          </a:endParaRPr>
        </a:p>
      </dgm:t>
    </dgm:pt>
    <dgm:pt modelId="{4B202312-F864-47C0-81E7-512354FF414A}" type="sibTrans" cxnId="{2FD12EC6-1AFA-4E27-A31C-07617822611F}">
      <dgm:prSet/>
      <dgm:spPr/>
      <dgm:t>
        <a:bodyPr/>
        <a:lstStyle/>
        <a:p>
          <a:endParaRPr lang="en-GB" sz="1600">
            <a:solidFill>
              <a:schemeClr val="tx1"/>
            </a:solidFill>
          </a:endParaRPr>
        </a:p>
      </dgm:t>
    </dgm:pt>
    <dgm:pt modelId="{A1A70B7D-8C63-48AC-9685-D91D45899B75}">
      <dgm:prSet phldrT="[Text]" custT="1"/>
      <dgm:spPr>
        <a:noFill/>
        <a:ln w="28575">
          <a:solidFill>
            <a:srgbClr val="002060"/>
          </a:solidFill>
        </a:ln>
      </dgm:spPr>
      <dgm:t>
        <a:bodyPr/>
        <a:lstStyle/>
        <a:p>
          <a:r>
            <a:rPr lang="en-GB" sz="1700" b="0" dirty="0">
              <a:solidFill>
                <a:schemeClr val="tx1"/>
              </a:solidFill>
            </a:rPr>
            <a:t>Custody Team Leader</a:t>
          </a:r>
        </a:p>
      </dgm:t>
    </dgm:pt>
    <dgm:pt modelId="{68AC3CCA-AD6E-4E83-811A-F3959862C845}" type="parTrans" cxnId="{926EA1BC-03A7-46CC-A08D-D3B1D0A34F9E}">
      <dgm:prSet/>
      <dgm:spPr/>
      <dgm:t>
        <a:bodyPr/>
        <a:lstStyle/>
        <a:p>
          <a:endParaRPr lang="en-GB" sz="1600">
            <a:solidFill>
              <a:schemeClr val="tx1"/>
            </a:solidFill>
          </a:endParaRPr>
        </a:p>
      </dgm:t>
    </dgm:pt>
    <dgm:pt modelId="{03903BD1-96D7-45C6-9A67-0A4C38A18770}" type="sibTrans" cxnId="{926EA1BC-03A7-46CC-A08D-D3B1D0A34F9E}">
      <dgm:prSet/>
      <dgm:spPr/>
      <dgm:t>
        <a:bodyPr/>
        <a:lstStyle/>
        <a:p>
          <a:endParaRPr lang="en-GB" sz="1600">
            <a:solidFill>
              <a:schemeClr val="tx1"/>
            </a:solidFill>
          </a:endParaRPr>
        </a:p>
      </dgm:t>
    </dgm:pt>
    <dgm:pt modelId="{4975938B-B46B-4F09-80AD-DEFE50B9EB2C}">
      <dgm:prSet phldrT="[Text]" custT="1"/>
      <dgm:spPr>
        <a:noFill/>
        <a:ln w="28575">
          <a:solidFill>
            <a:srgbClr val="002060"/>
          </a:solidFill>
        </a:ln>
      </dgm:spPr>
      <dgm:t>
        <a:bodyPr/>
        <a:lstStyle/>
        <a:p>
          <a:r>
            <a:rPr lang="en-GB" sz="1700" b="0" dirty="0">
              <a:solidFill>
                <a:schemeClr val="tx1"/>
              </a:solidFill>
            </a:rPr>
            <a:t>Head of Offender Management Service</a:t>
          </a:r>
        </a:p>
      </dgm:t>
    </dgm:pt>
    <dgm:pt modelId="{A5A82CC4-1E3A-4CEC-AEEC-64C03EDF3761}" type="parTrans" cxnId="{65419B7F-144A-427D-9188-918E9116E501}">
      <dgm:prSet/>
      <dgm:spPr/>
      <dgm:t>
        <a:bodyPr/>
        <a:lstStyle/>
        <a:p>
          <a:endParaRPr lang="en-GB" sz="1600">
            <a:solidFill>
              <a:schemeClr val="tx1"/>
            </a:solidFill>
          </a:endParaRPr>
        </a:p>
      </dgm:t>
    </dgm:pt>
    <dgm:pt modelId="{F802C822-AB92-458C-8F86-D2E8C9FC5636}" type="sibTrans" cxnId="{65419B7F-144A-427D-9188-918E9116E501}">
      <dgm:prSet/>
      <dgm:spPr/>
      <dgm:t>
        <a:bodyPr/>
        <a:lstStyle/>
        <a:p>
          <a:endParaRPr lang="en-GB" sz="1600">
            <a:solidFill>
              <a:schemeClr val="tx1"/>
            </a:solidFill>
          </a:endParaRPr>
        </a:p>
      </dgm:t>
    </dgm:pt>
    <dgm:pt modelId="{D80B0462-FA9B-40A8-B366-886641E93BAC}">
      <dgm:prSet custT="1"/>
      <dgm:spPr>
        <a:noFill/>
        <a:ln w="28575">
          <a:solidFill>
            <a:srgbClr val="002060"/>
          </a:solidFill>
        </a:ln>
      </dgm:spPr>
      <dgm:t>
        <a:bodyPr/>
        <a:lstStyle/>
        <a:p>
          <a:endParaRPr lang="en-GB" sz="1700" b="0" dirty="0">
            <a:solidFill>
              <a:schemeClr val="tx1"/>
            </a:solidFill>
          </a:endParaRPr>
        </a:p>
        <a:p>
          <a:r>
            <a:rPr lang="en-GB" sz="1700" b="0" dirty="0">
              <a:solidFill>
                <a:schemeClr val="tx1"/>
              </a:solidFill>
            </a:rPr>
            <a:t>Perinatal Services Manager</a:t>
          </a:r>
          <a:endParaRPr lang="en-GB" sz="1700">
            <a:solidFill>
              <a:sysClr val="windowText" lastClr="000000"/>
            </a:solidFill>
          </a:endParaRPr>
        </a:p>
        <a:p>
          <a:endParaRPr lang="en-GB" sz="1700" b="0" dirty="0">
            <a:solidFill>
              <a:schemeClr val="tx1"/>
            </a:solidFill>
          </a:endParaRPr>
        </a:p>
      </dgm:t>
    </dgm:pt>
    <dgm:pt modelId="{B1EAA1BD-AAC4-4400-B250-E1EF02DB5748}" type="parTrans" cxnId="{ABE61FD5-22B0-4B54-AC1D-338398632917}">
      <dgm:prSet/>
      <dgm:spPr/>
      <dgm:t>
        <a:bodyPr/>
        <a:lstStyle/>
        <a:p>
          <a:endParaRPr lang="en-GB"/>
        </a:p>
      </dgm:t>
    </dgm:pt>
    <dgm:pt modelId="{4134A934-8BCE-4CC4-AEDE-662943B12690}" type="sibTrans" cxnId="{ABE61FD5-22B0-4B54-AC1D-338398632917}">
      <dgm:prSet/>
      <dgm:spPr/>
      <dgm:t>
        <a:bodyPr/>
        <a:lstStyle/>
        <a:p>
          <a:endParaRPr lang="en-GB"/>
        </a:p>
      </dgm:t>
    </dgm:pt>
    <dgm:pt modelId="{4C52607A-ED35-43B9-9259-D4589337FFC8}">
      <dgm:prSet/>
      <dgm:spPr/>
      <dgm:t>
        <a:bodyPr/>
        <a:lstStyle/>
        <a:p>
          <a:r>
            <a:rPr lang="en-GB"/>
            <a:t>Deputy Director</a:t>
          </a:r>
        </a:p>
      </dgm:t>
    </dgm:pt>
    <dgm:pt modelId="{BFD2DCB2-1080-4DF7-8CD0-1B83EEFC0884}" type="parTrans" cxnId="{672497D9-B58D-41D0-882D-C0E74A65467F}">
      <dgm:prSet/>
      <dgm:spPr/>
      <dgm:t>
        <a:bodyPr/>
        <a:lstStyle/>
        <a:p>
          <a:endParaRPr lang="en-GB"/>
        </a:p>
      </dgm:t>
    </dgm:pt>
    <dgm:pt modelId="{DDCB0EEA-11DF-4DC1-9FBB-30538298D296}" type="sibTrans" cxnId="{672497D9-B58D-41D0-882D-C0E74A65467F}">
      <dgm:prSet/>
      <dgm:spPr/>
      <dgm:t>
        <a:bodyPr/>
        <a:lstStyle/>
        <a:p>
          <a:endParaRPr lang="en-GB"/>
        </a:p>
      </dgm:t>
    </dgm:pt>
    <dgm:pt modelId="{F9BD94D1-6C22-4DB9-9AAE-963A0241A977}">
      <dgm:prSet phldrT="[Text]" custT="1"/>
      <dgm:spPr>
        <a:noFill/>
        <a:ln w="28575">
          <a:solidFill>
            <a:srgbClr val="002060"/>
          </a:solidFill>
        </a:ln>
      </dgm:spPr>
      <dgm:t>
        <a:bodyPr/>
        <a:lstStyle/>
        <a:p>
          <a:r>
            <a:rPr lang="en-GB" sz="1700" b="0" dirty="0">
              <a:solidFill>
                <a:schemeClr val="tx1"/>
              </a:solidFill>
            </a:rPr>
            <a:t>IOMU Team Leaders</a:t>
          </a:r>
        </a:p>
      </dgm:t>
    </dgm:pt>
    <dgm:pt modelId="{2CBD540D-ADA4-45E7-AD4A-07CAB66C2216}" type="parTrans" cxnId="{D5D577A2-9230-4007-A982-C03B8F01AB0F}">
      <dgm:prSet/>
      <dgm:spPr/>
      <dgm:t>
        <a:bodyPr/>
        <a:lstStyle/>
        <a:p>
          <a:endParaRPr lang="en-GB"/>
        </a:p>
      </dgm:t>
    </dgm:pt>
    <dgm:pt modelId="{421BC9F9-1CFB-4A55-8C16-AA32D855E165}" type="sibTrans" cxnId="{D5D577A2-9230-4007-A982-C03B8F01AB0F}">
      <dgm:prSet/>
      <dgm:spPr/>
      <dgm:t>
        <a:bodyPr/>
        <a:lstStyle/>
        <a:p>
          <a:endParaRPr lang="en-GB"/>
        </a:p>
      </dgm:t>
    </dgm:pt>
    <dgm:pt modelId="{418DF059-0403-4940-B4B2-DA331C63393D}" type="pres">
      <dgm:prSet presAssocID="{63CFDA6A-687C-4759-8DD8-C03D205D4E9E}" presName="hierChild1" presStyleCnt="0">
        <dgm:presLayoutVars>
          <dgm:orgChart val="1"/>
          <dgm:chPref val="1"/>
          <dgm:dir/>
          <dgm:animOne val="branch"/>
          <dgm:animLvl val="lvl"/>
          <dgm:resizeHandles/>
        </dgm:presLayoutVars>
      </dgm:prSet>
      <dgm:spPr/>
    </dgm:pt>
    <dgm:pt modelId="{841B7C6D-8876-4F81-950F-BCBA717780BC}" type="pres">
      <dgm:prSet presAssocID="{4C52607A-ED35-43B9-9259-D4589337FFC8}" presName="hierRoot1" presStyleCnt="0">
        <dgm:presLayoutVars>
          <dgm:hierBranch val="init"/>
        </dgm:presLayoutVars>
      </dgm:prSet>
      <dgm:spPr/>
    </dgm:pt>
    <dgm:pt modelId="{5E1A5A3A-6D26-43C8-8B59-D4E1652D22BA}" type="pres">
      <dgm:prSet presAssocID="{4C52607A-ED35-43B9-9259-D4589337FFC8}" presName="rootComposite1" presStyleCnt="0"/>
      <dgm:spPr/>
    </dgm:pt>
    <dgm:pt modelId="{F1238FDC-2FB4-4E42-9FE7-8700177F4F5E}" type="pres">
      <dgm:prSet presAssocID="{4C52607A-ED35-43B9-9259-D4589337FFC8}" presName="rootText1" presStyleLbl="node0" presStyleIdx="0" presStyleCnt="1" custScaleX="324177">
        <dgm:presLayoutVars>
          <dgm:chPref val="3"/>
        </dgm:presLayoutVars>
      </dgm:prSet>
      <dgm:spPr/>
    </dgm:pt>
    <dgm:pt modelId="{C4ADC852-A4AA-4ABF-8F24-62CF3EE238DD}" type="pres">
      <dgm:prSet presAssocID="{4C52607A-ED35-43B9-9259-D4589337FFC8}" presName="rootConnector1" presStyleLbl="node1" presStyleIdx="0" presStyleCnt="0"/>
      <dgm:spPr/>
    </dgm:pt>
    <dgm:pt modelId="{244599DE-A70B-4352-8BB5-065B6623CC12}" type="pres">
      <dgm:prSet presAssocID="{4C52607A-ED35-43B9-9259-D4589337FFC8}" presName="hierChild2" presStyleCnt="0"/>
      <dgm:spPr/>
    </dgm:pt>
    <dgm:pt modelId="{E931EF81-0B9F-4A01-8A08-FEE25A689DDF}" type="pres">
      <dgm:prSet presAssocID="{AC6AEA70-69A3-4C16-85F8-D3168E7A4F02}" presName="Name37" presStyleLbl="parChTrans1D2" presStyleIdx="0" presStyleCnt="1"/>
      <dgm:spPr/>
    </dgm:pt>
    <dgm:pt modelId="{CAFF1784-8A23-4417-B6A6-36EFC0211A69}" type="pres">
      <dgm:prSet presAssocID="{939E8A4D-7CA3-4EBC-B0C4-8ABD20CFB88C}" presName="hierRoot2" presStyleCnt="0">
        <dgm:presLayoutVars>
          <dgm:hierBranch val="hang"/>
        </dgm:presLayoutVars>
      </dgm:prSet>
      <dgm:spPr/>
    </dgm:pt>
    <dgm:pt modelId="{7D53AB74-C4F2-41A6-9455-6CB2D768A87D}" type="pres">
      <dgm:prSet presAssocID="{939E8A4D-7CA3-4EBC-B0C4-8ABD20CFB88C}" presName="rootComposite" presStyleCnt="0"/>
      <dgm:spPr/>
    </dgm:pt>
    <dgm:pt modelId="{4275EC5E-D392-40B6-8E49-8F3F3F8B03DB}" type="pres">
      <dgm:prSet presAssocID="{939E8A4D-7CA3-4EBC-B0C4-8ABD20CFB88C}" presName="rootText" presStyleLbl="node2" presStyleIdx="0" presStyleCnt="1" custScaleX="440440">
        <dgm:presLayoutVars>
          <dgm:chPref val="3"/>
        </dgm:presLayoutVars>
      </dgm:prSet>
      <dgm:spPr/>
    </dgm:pt>
    <dgm:pt modelId="{476F1E39-76F7-43C8-8AFB-10D18743F1A0}" type="pres">
      <dgm:prSet presAssocID="{939E8A4D-7CA3-4EBC-B0C4-8ABD20CFB88C}" presName="rootConnector" presStyleLbl="node2" presStyleIdx="0" presStyleCnt="1"/>
      <dgm:spPr/>
    </dgm:pt>
    <dgm:pt modelId="{7D36E6BE-21D8-4500-AFE8-B9A06063C57E}" type="pres">
      <dgm:prSet presAssocID="{939E8A4D-7CA3-4EBC-B0C4-8ABD20CFB88C}" presName="hierChild4" presStyleCnt="0"/>
      <dgm:spPr/>
    </dgm:pt>
    <dgm:pt modelId="{8F279056-BBF1-4014-AF9F-4228B5601D1C}" type="pres">
      <dgm:prSet presAssocID="{68AC3CCA-AD6E-4E83-811A-F3959862C845}" presName="Name48" presStyleLbl="parChTrans1D3" presStyleIdx="0" presStyleCnt="3"/>
      <dgm:spPr/>
    </dgm:pt>
    <dgm:pt modelId="{815C35E6-F485-43F9-8C38-1D1710F2FA38}" type="pres">
      <dgm:prSet presAssocID="{A1A70B7D-8C63-48AC-9685-D91D45899B75}" presName="hierRoot2" presStyleCnt="0">
        <dgm:presLayoutVars>
          <dgm:hierBranch val="init"/>
        </dgm:presLayoutVars>
      </dgm:prSet>
      <dgm:spPr/>
    </dgm:pt>
    <dgm:pt modelId="{A2C09553-692F-4928-8CC0-66EC0D97EFAE}" type="pres">
      <dgm:prSet presAssocID="{A1A70B7D-8C63-48AC-9685-D91D45899B75}" presName="rootComposite" presStyleCnt="0"/>
      <dgm:spPr/>
    </dgm:pt>
    <dgm:pt modelId="{1299009F-A795-4802-A515-BC3AC962F37F}" type="pres">
      <dgm:prSet presAssocID="{A1A70B7D-8C63-48AC-9685-D91D45899B75}" presName="rootText" presStyleLbl="node3" presStyleIdx="0" presStyleCnt="3" custScaleX="277675">
        <dgm:presLayoutVars>
          <dgm:chPref val="3"/>
        </dgm:presLayoutVars>
      </dgm:prSet>
      <dgm:spPr/>
    </dgm:pt>
    <dgm:pt modelId="{9A63C5FD-D581-4EF5-9991-FEBC00D033A8}" type="pres">
      <dgm:prSet presAssocID="{A1A70B7D-8C63-48AC-9685-D91D45899B75}" presName="rootConnector" presStyleLbl="node3" presStyleIdx="0" presStyleCnt="3"/>
      <dgm:spPr/>
    </dgm:pt>
    <dgm:pt modelId="{20B33041-336F-4494-9D64-DD927672CBEB}" type="pres">
      <dgm:prSet presAssocID="{A1A70B7D-8C63-48AC-9685-D91D45899B75}" presName="hierChild4" presStyleCnt="0"/>
      <dgm:spPr/>
    </dgm:pt>
    <dgm:pt modelId="{4DD6CBFF-CE4B-46FE-982C-6D66780EE829}" type="pres">
      <dgm:prSet presAssocID="{A1A70B7D-8C63-48AC-9685-D91D45899B75}" presName="hierChild5" presStyleCnt="0"/>
      <dgm:spPr/>
    </dgm:pt>
    <dgm:pt modelId="{3333362E-3F9B-4B1C-9FCB-5D7B0E988756}" type="pres">
      <dgm:prSet presAssocID="{A5A82CC4-1E3A-4CEC-AEEC-64C03EDF3761}" presName="Name48" presStyleLbl="parChTrans1D3" presStyleIdx="1" presStyleCnt="3"/>
      <dgm:spPr/>
    </dgm:pt>
    <dgm:pt modelId="{E66860CC-7B82-4285-9B02-18B8C9C760EF}" type="pres">
      <dgm:prSet presAssocID="{4975938B-B46B-4F09-80AD-DEFE50B9EB2C}" presName="hierRoot2" presStyleCnt="0">
        <dgm:presLayoutVars>
          <dgm:hierBranch val="hang"/>
        </dgm:presLayoutVars>
      </dgm:prSet>
      <dgm:spPr/>
    </dgm:pt>
    <dgm:pt modelId="{738205D0-484A-4BB4-89B4-0B8A6DE90192}" type="pres">
      <dgm:prSet presAssocID="{4975938B-B46B-4F09-80AD-DEFE50B9EB2C}" presName="rootComposite" presStyleCnt="0"/>
      <dgm:spPr/>
    </dgm:pt>
    <dgm:pt modelId="{56D979E2-0621-41A2-BA8E-7A9BCD299F73}" type="pres">
      <dgm:prSet presAssocID="{4975938B-B46B-4F09-80AD-DEFE50B9EB2C}" presName="rootText" presStyleLbl="node3" presStyleIdx="1" presStyleCnt="3" custScaleX="275237" custScaleY="154673">
        <dgm:presLayoutVars>
          <dgm:chPref val="3"/>
        </dgm:presLayoutVars>
      </dgm:prSet>
      <dgm:spPr/>
    </dgm:pt>
    <dgm:pt modelId="{07B7296D-B036-4DB8-AF39-8A5CA2133FC9}" type="pres">
      <dgm:prSet presAssocID="{4975938B-B46B-4F09-80AD-DEFE50B9EB2C}" presName="rootConnector" presStyleLbl="node3" presStyleIdx="1" presStyleCnt="3"/>
      <dgm:spPr/>
    </dgm:pt>
    <dgm:pt modelId="{7EBADB5C-A237-41A5-9AF3-16AE34C19035}" type="pres">
      <dgm:prSet presAssocID="{4975938B-B46B-4F09-80AD-DEFE50B9EB2C}" presName="hierChild4" presStyleCnt="0"/>
      <dgm:spPr/>
    </dgm:pt>
    <dgm:pt modelId="{8BE29386-6BD7-4DF8-BDA9-93672AB29C35}" type="pres">
      <dgm:prSet presAssocID="{2CBD540D-ADA4-45E7-AD4A-07CAB66C2216}" presName="Name48" presStyleLbl="parChTrans1D4" presStyleIdx="0" presStyleCnt="1"/>
      <dgm:spPr/>
    </dgm:pt>
    <dgm:pt modelId="{4D9F4D41-1E0B-4762-868A-C35D3CF80E84}" type="pres">
      <dgm:prSet presAssocID="{F9BD94D1-6C22-4DB9-9AAE-963A0241A977}" presName="hierRoot2" presStyleCnt="0">
        <dgm:presLayoutVars>
          <dgm:hierBranch val="init"/>
        </dgm:presLayoutVars>
      </dgm:prSet>
      <dgm:spPr/>
    </dgm:pt>
    <dgm:pt modelId="{B10F74B9-2AA3-4F52-BB0F-0B7CC0FE31BE}" type="pres">
      <dgm:prSet presAssocID="{F9BD94D1-6C22-4DB9-9AAE-963A0241A977}" presName="rootComposite" presStyleCnt="0"/>
      <dgm:spPr/>
    </dgm:pt>
    <dgm:pt modelId="{911A97F6-EDF2-4864-96E0-34DFF5F8BEA6}" type="pres">
      <dgm:prSet presAssocID="{F9BD94D1-6C22-4DB9-9AAE-963A0241A977}" presName="rootText" presStyleLbl="node4" presStyleIdx="0" presStyleCnt="1" custScaleX="253062" custScaleY="141310">
        <dgm:presLayoutVars>
          <dgm:chPref val="3"/>
        </dgm:presLayoutVars>
      </dgm:prSet>
      <dgm:spPr/>
    </dgm:pt>
    <dgm:pt modelId="{C6D321E1-9B41-46F4-B606-B3A36F9323CB}" type="pres">
      <dgm:prSet presAssocID="{F9BD94D1-6C22-4DB9-9AAE-963A0241A977}" presName="rootConnector" presStyleLbl="node4" presStyleIdx="0" presStyleCnt="1"/>
      <dgm:spPr/>
    </dgm:pt>
    <dgm:pt modelId="{48991C1E-6350-4F7B-83F6-4D0EE72AEA88}" type="pres">
      <dgm:prSet presAssocID="{F9BD94D1-6C22-4DB9-9AAE-963A0241A977}" presName="hierChild4" presStyleCnt="0"/>
      <dgm:spPr/>
    </dgm:pt>
    <dgm:pt modelId="{6FB4DF50-B9F3-415C-805E-C2F28D04F10C}" type="pres">
      <dgm:prSet presAssocID="{F9BD94D1-6C22-4DB9-9AAE-963A0241A977}" presName="hierChild5" presStyleCnt="0"/>
      <dgm:spPr/>
    </dgm:pt>
    <dgm:pt modelId="{3EC7A3AD-4215-4E5B-BE99-2D99D6B8CEE7}" type="pres">
      <dgm:prSet presAssocID="{4975938B-B46B-4F09-80AD-DEFE50B9EB2C}" presName="hierChild5" presStyleCnt="0"/>
      <dgm:spPr/>
    </dgm:pt>
    <dgm:pt modelId="{BE56D1A7-8E88-4E01-A3DF-E2D230EC638D}" type="pres">
      <dgm:prSet presAssocID="{B1EAA1BD-AAC4-4400-B250-E1EF02DB5748}" presName="Name48" presStyleLbl="parChTrans1D3" presStyleIdx="2" presStyleCnt="3"/>
      <dgm:spPr/>
    </dgm:pt>
    <dgm:pt modelId="{590D5D56-705C-44C7-9623-F774E31839EA}" type="pres">
      <dgm:prSet presAssocID="{D80B0462-FA9B-40A8-B366-886641E93BAC}" presName="hierRoot2" presStyleCnt="0">
        <dgm:presLayoutVars>
          <dgm:hierBranch val="init"/>
        </dgm:presLayoutVars>
      </dgm:prSet>
      <dgm:spPr/>
    </dgm:pt>
    <dgm:pt modelId="{5F1B006E-9DB8-4300-8A60-ED60C27EB0D6}" type="pres">
      <dgm:prSet presAssocID="{D80B0462-FA9B-40A8-B366-886641E93BAC}" presName="rootComposite" presStyleCnt="0"/>
      <dgm:spPr/>
    </dgm:pt>
    <dgm:pt modelId="{36EC0CF3-6564-49B6-8413-4AF0C9A6AD16}" type="pres">
      <dgm:prSet presAssocID="{D80B0462-FA9B-40A8-B366-886641E93BAC}" presName="rootText" presStyleLbl="node3" presStyleIdx="2" presStyleCnt="3" custScaleX="271726" custScaleY="129221" custLinFactY="-66843" custLinFactNeighborX="-311" custLinFactNeighborY="-100000">
        <dgm:presLayoutVars>
          <dgm:chPref val="3"/>
        </dgm:presLayoutVars>
      </dgm:prSet>
      <dgm:spPr/>
    </dgm:pt>
    <dgm:pt modelId="{3BF6F46F-5E30-4871-933D-D896DA30A418}" type="pres">
      <dgm:prSet presAssocID="{D80B0462-FA9B-40A8-B366-886641E93BAC}" presName="rootConnector" presStyleLbl="node3" presStyleIdx="2" presStyleCnt="3"/>
      <dgm:spPr/>
    </dgm:pt>
    <dgm:pt modelId="{64849EEB-1A82-416C-8747-4DB3D41669BA}" type="pres">
      <dgm:prSet presAssocID="{D80B0462-FA9B-40A8-B366-886641E93BAC}" presName="hierChild4" presStyleCnt="0"/>
      <dgm:spPr/>
    </dgm:pt>
    <dgm:pt modelId="{1DC42830-0D71-4CC1-87ED-B20D2EBB3EAC}" type="pres">
      <dgm:prSet presAssocID="{D80B0462-FA9B-40A8-B366-886641E93BAC}" presName="hierChild5" presStyleCnt="0"/>
      <dgm:spPr/>
    </dgm:pt>
    <dgm:pt modelId="{5B49DFF6-F5B1-4456-A295-670FA9BA7E29}" type="pres">
      <dgm:prSet presAssocID="{939E8A4D-7CA3-4EBC-B0C4-8ABD20CFB88C}" presName="hierChild5" presStyleCnt="0"/>
      <dgm:spPr/>
    </dgm:pt>
    <dgm:pt modelId="{A920851E-C478-4CD5-97AE-ACBAACC9A69B}" type="pres">
      <dgm:prSet presAssocID="{4C52607A-ED35-43B9-9259-D4589337FFC8}" presName="hierChild3" presStyleCnt="0"/>
      <dgm:spPr/>
    </dgm:pt>
  </dgm:ptLst>
  <dgm:cxnLst>
    <dgm:cxn modelId="{C2E78F05-9DA8-47CD-A35C-9BF55C4E6BD6}" type="presOf" srcId="{F9BD94D1-6C22-4DB9-9AAE-963A0241A977}" destId="{911A97F6-EDF2-4864-96E0-34DFF5F8BEA6}" srcOrd="0" destOrd="0" presId="urn:microsoft.com/office/officeart/2005/8/layout/orgChart1"/>
    <dgm:cxn modelId="{28BF6D14-BC49-4353-AD70-C19CE660873C}" type="presOf" srcId="{63CFDA6A-687C-4759-8DD8-C03D205D4E9E}" destId="{418DF059-0403-4940-B4B2-DA331C63393D}" srcOrd="0" destOrd="0" presId="urn:microsoft.com/office/officeart/2005/8/layout/orgChart1"/>
    <dgm:cxn modelId="{A0F9431E-6886-4467-870E-05F719C1A32C}" type="presOf" srcId="{A1A70B7D-8C63-48AC-9685-D91D45899B75}" destId="{1299009F-A795-4802-A515-BC3AC962F37F}" srcOrd="0" destOrd="0" presId="urn:microsoft.com/office/officeart/2005/8/layout/orgChart1"/>
    <dgm:cxn modelId="{EA163661-A4B5-452F-B638-F5AFF80076DA}" type="presOf" srcId="{D80B0462-FA9B-40A8-B366-886641E93BAC}" destId="{36EC0CF3-6564-49B6-8413-4AF0C9A6AD16}" srcOrd="0" destOrd="0" presId="urn:microsoft.com/office/officeart/2005/8/layout/orgChart1"/>
    <dgm:cxn modelId="{02786D62-3391-489D-BEB1-9D768CA41030}" type="presOf" srcId="{A5A82CC4-1E3A-4CEC-AEEC-64C03EDF3761}" destId="{3333362E-3F9B-4B1C-9FCB-5D7B0E988756}" srcOrd="0" destOrd="0" presId="urn:microsoft.com/office/officeart/2005/8/layout/orgChart1"/>
    <dgm:cxn modelId="{235B5743-638B-4034-9C82-D458F1887308}" type="presOf" srcId="{4975938B-B46B-4F09-80AD-DEFE50B9EB2C}" destId="{07B7296D-B036-4DB8-AF39-8A5CA2133FC9}" srcOrd="1" destOrd="0" presId="urn:microsoft.com/office/officeart/2005/8/layout/orgChart1"/>
    <dgm:cxn modelId="{9A543B4B-E374-4A82-A424-B9A1EE03583C}" type="presOf" srcId="{A1A70B7D-8C63-48AC-9685-D91D45899B75}" destId="{9A63C5FD-D581-4EF5-9991-FEBC00D033A8}" srcOrd="1" destOrd="0" presId="urn:microsoft.com/office/officeart/2005/8/layout/orgChart1"/>
    <dgm:cxn modelId="{63EC704D-F44F-482E-978B-4A2728D5C09B}" type="presOf" srcId="{4C52607A-ED35-43B9-9259-D4589337FFC8}" destId="{F1238FDC-2FB4-4E42-9FE7-8700177F4F5E}" srcOrd="0" destOrd="0" presId="urn:microsoft.com/office/officeart/2005/8/layout/orgChart1"/>
    <dgm:cxn modelId="{2C04C774-37B8-4386-A025-A94DE978F3FB}" type="presOf" srcId="{68AC3CCA-AD6E-4E83-811A-F3959862C845}" destId="{8F279056-BBF1-4014-AF9F-4228B5601D1C}" srcOrd="0" destOrd="0" presId="urn:microsoft.com/office/officeart/2005/8/layout/orgChart1"/>
    <dgm:cxn modelId="{2AA4CD75-CD11-47AD-988F-A066E9549812}" type="presOf" srcId="{B1EAA1BD-AAC4-4400-B250-E1EF02DB5748}" destId="{BE56D1A7-8E88-4E01-A3DF-E2D230EC638D}" srcOrd="0" destOrd="0" presId="urn:microsoft.com/office/officeart/2005/8/layout/orgChart1"/>
    <dgm:cxn modelId="{65419B7F-144A-427D-9188-918E9116E501}" srcId="{939E8A4D-7CA3-4EBC-B0C4-8ABD20CFB88C}" destId="{4975938B-B46B-4F09-80AD-DEFE50B9EB2C}" srcOrd="1" destOrd="0" parTransId="{A5A82CC4-1E3A-4CEC-AEEC-64C03EDF3761}" sibTransId="{F802C822-AB92-458C-8F86-D2E8C9FC5636}"/>
    <dgm:cxn modelId="{D5D577A2-9230-4007-A982-C03B8F01AB0F}" srcId="{4975938B-B46B-4F09-80AD-DEFE50B9EB2C}" destId="{F9BD94D1-6C22-4DB9-9AAE-963A0241A977}" srcOrd="0" destOrd="0" parTransId="{2CBD540D-ADA4-45E7-AD4A-07CAB66C2216}" sibTransId="{421BC9F9-1CFB-4A55-8C16-AA32D855E165}"/>
    <dgm:cxn modelId="{E4B868B3-DBB4-4ECD-AB50-17AF39BE8C70}" type="presOf" srcId="{939E8A4D-7CA3-4EBC-B0C4-8ABD20CFB88C}" destId="{476F1E39-76F7-43C8-8AFB-10D18743F1A0}" srcOrd="1" destOrd="0" presId="urn:microsoft.com/office/officeart/2005/8/layout/orgChart1"/>
    <dgm:cxn modelId="{926EA1BC-03A7-46CC-A08D-D3B1D0A34F9E}" srcId="{939E8A4D-7CA3-4EBC-B0C4-8ABD20CFB88C}" destId="{A1A70B7D-8C63-48AC-9685-D91D45899B75}" srcOrd="0" destOrd="0" parTransId="{68AC3CCA-AD6E-4E83-811A-F3959862C845}" sibTransId="{03903BD1-96D7-45C6-9A67-0A4C38A18770}"/>
    <dgm:cxn modelId="{193593C1-783A-4573-A90F-6C1AD3CE4DA3}" type="presOf" srcId="{D80B0462-FA9B-40A8-B366-886641E93BAC}" destId="{3BF6F46F-5E30-4871-933D-D896DA30A418}" srcOrd="1" destOrd="0" presId="urn:microsoft.com/office/officeart/2005/8/layout/orgChart1"/>
    <dgm:cxn modelId="{2FD12EC6-1AFA-4E27-A31C-07617822611F}" srcId="{4C52607A-ED35-43B9-9259-D4589337FFC8}" destId="{939E8A4D-7CA3-4EBC-B0C4-8ABD20CFB88C}" srcOrd="0" destOrd="0" parTransId="{AC6AEA70-69A3-4C16-85F8-D3168E7A4F02}" sibTransId="{4B202312-F864-47C0-81E7-512354FF414A}"/>
    <dgm:cxn modelId="{B35818CE-37C6-4FA4-BFFD-D7127ECEC7C7}" type="presOf" srcId="{F9BD94D1-6C22-4DB9-9AAE-963A0241A977}" destId="{C6D321E1-9B41-46F4-B606-B3A36F9323CB}" srcOrd="1" destOrd="0" presId="urn:microsoft.com/office/officeart/2005/8/layout/orgChart1"/>
    <dgm:cxn modelId="{96D87AD2-FE63-4F74-A180-6D760A398BB2}" type="presOf" srcId="{AC6AEA70-69A3-4C16-85F8-D3168E7A4F02}" destId="{E931EF81-0B9F-4A01-8A08-FEE25A689DDF}" srcOrd="0" destOrd="0" presId="urn:microsoft.com/office/officeart/2005/8/layout/orgChart1"/>
    <dgm:cxn modelId="{ABE61FD5-22B0-4B54-AC1D-338398632917}" srcId="{939E8A4D-7CA3-4EBC-B0C4-8ABD20CFB88C}" destId="{D80B0462-FA9B-40A8-B366-886641E93BAC}" srcOrd="2" destOrd="0" parTransId="{B1EAA1BD-AAC4-4400-B250-E1EF02DB5748}" sibTransId="{4134A934-8BCE-4CC4-AEDE-662943B12690}"/>
    <dgm:cxn modelId="{1D1FA7D7-DE4F-45C9-8822-0A07DAA88BAF}" type="presOf" srcId="{2CBD540D-ADA4-45E7-AD4A-07CAB66C2216}" destId="{8BE29386-6BD7-4DF8-BDA9-93672AB29C35}" srcOrd="0" destOrd="0" presId="urn:microsoft.com/office/officeart/2005/8/layout/orgChart1"/>
    <dgm:cxn modelId="{672497D9-B58D-41D0-882D-C0E74A65467F}" srcId="{63CFDA6A-687C-4759-8DD8-C03D205D4E9E}" destId="{4C52607A-ED35-43B9-9259-D4589337FFC8}" srcOrd="0" destOrd="0" parTransId="{BFD2DCB2-1080-4DF7-8CD0-1B83EEFC0884}" sibTransId="{DDCB0EEA-11DF-4DC1-9FBB-30538298D296}"/>
    <dgm:cxn modelId="{3DC6B8DA-E77B-409D-81C5-00DC25D98E37}" type="presOf" srcId="{4975938B-B46B-4F09-80AD-DEFE50B9EB2C}" destId="{56D979E2-0621-41A2-BA8E-7A9BCD299F73}" srcOrd="0" destOrd="0" presId="urn:microsoft.com/office/officeart/2005/8/layout/orgChart1"/>
    <dgm:cxn modelId="{2702AFDE-96DC-4494-B1A7-213424C0C99A}" type="presOf" srcId="{939E8A4D-7CA3-4EBC-B0C4-8ABD20CFB88C}" destId="{4275EC5E-D392-40B6-8E49-8F3F3F8B03DB}" srcOrd="0" destOrd="0" presId="urn:microsoft.com/office/officeart/2005/8/layout/orgChart1"/>
    <dgm:cxn modelId="{1DF20DF2-09F4-4E72-97A7-6DD98B2D9C31}" type="presOf" srcId="{4C52607A-ED35-43B9-9259-D4589337FFC8}" destId="{C4ADC852-A4AA-4ABF-8F24-62CF3EE238DD}" srcOrd="1" destOrd="0" presId="urn:microsoft.com/office/officeart/2005/8/layout/orgChart1"/>
    <dgm:cxn modelId="{EF468309-6F7D-4598-9CAD-540E3A47D9BE}" type="presParOf" srcId="{418DF059-0403-4940-B4B2-DA331C63393D}" destId="{841B7C6D-8876-4F81-950F-BCBA717780BC}" srcOrd="0" destOrd="0" presId="urn:microsoft.com/office/officeart/2005/8/layout/orgChart1"/>
    <dgm:cxn modelId="{FED6DBF5-83D0-452D-BC31-0C5428D11B6B}" type="presParOf" srcId="{841B7C6D-8876-4F81-950F-BCBA717780BC}" destId="{5E1A5A3A-6D26-43C8-8B59-D4E1652D22BA}" srcOrd="0" destOrd="0" presId="urn:microsoft.com/office/officeart/2005/8/layout/orgChart1"/>
    <dgm:cxn modelId="{E97A06AF-3336-492A-AD87-1F90B98E3FEB}" type="presParOf" srcId="{5E1A5A3A-6D26-43C8-8B59-D4E1652D22BA}" destId="{F1238FDC-2FB4-4E42-9FE7-8700177F4F5E}" srcOrd="0" destOrd="0" presId="urn:microsoft.com/office/officeart/2005/8/layout/orgChart1"/>
    <dgm:cxn modelId="{4B3775B8-7E79-4443-BC3B-3ABC2A842CC8}" type="presParOf" srcId="{5E1A5A3A-6D26-43C8-8B59-D4E1652D22BA}" destId="{C4ADC852-A4AA-4ABF-8F24-62CF3EE238DD}" srcOrd="1" destOrd="0" presId="urn:microsoft.com/office/officeart/2005/8/layout/orgChart1"/>
    <dgm:cxn modelId="{6DA3344B-26CE-452F-99F3-24BD8D155345}" type="presParOf" srcId="{841B7C6D-8876-4F81-950F-BCBA717780BC}" destId="{244599DE-A70B-4352-8BB5-065B6623CC12}" srcOrd="1" destOrd="0" presId="urn:microsoft.com/office/officeart/2005/8/layout/orgChart1"/>
    <dgm:cxn modelId="{69D0A103-EB0E-46B2-A350-95CCAC68ED0C}" type="presParOf" srcId="{244599DE-A70B-4352-8BB5-065B6623CC12}" destId="{E931EF81-0B9F-4A01-8A08-FEE25A689DDF}" srcOrd="0" destOrd="0" presId="urn:microsoft.com/office/officeart/2005/8/layout/orgChart1"/>
    <dgm:cxn modelId="{2627840C-AB18-4B81-991D-57F66323F51D}" type="presParOf" srcId="{244599DE-A70B-4352-8BB5-065B6623CC12}" destId="{CAFF1784-8A23-4417-B6A6-36EFC0211A69}" srcOrd="1" destOrd="0" presId="urn:microsoft.com/office/officeart/2005/8/layout/orgChart1"/>
    <dgm:cxn modelId="{35764838-66E3-48EB-883B-4F9B69B085A5}" type="presParOf" srcId="{CAFF1784-8A23-4417-B6A6-36EFC0211A69}" destId="{7D53AB74-C4F2-41A6-9455-6CB2D768A87D}" srcOrd="0" destOrd="0" presId="urn:microsoft.com/office/officeart/2005/8/layout/orgChart1"/>
    <dgm:cxn modelId="{63DD2157-562C-4AE2-A43E-4C7142EE20F9}" type="presParOf" srcId="{7D53AB74-C4F2-41A6-9455-6CB2D768A87D}" destId="{4275EC5E-D392-40B6-8E49-8F3F3F8B03DB}" srcOrd="0" destOrd="0" presId="urn:microsoft.com/office/officeart/2005/8/layout/orgChart1"/>
    <dgm:cxn modelId="{D0B47E92-1973-4A2E-B01A-5C9342CB3AFC}" type="presParOf" srcId="{7D53AB74-C4F2-41A6-9455-6CB2D768A87D}" destId="{476F1E39-76F7-43C8-8AFB-10D18743F1A0}" srcOrd="1" destOrd="0" presId="urn:microsoft.com/office/officeart/2005/8/layout/orgChart1"/>
    <dgm:cxn modelId="{18A28919-EE56-4450-B977-4F24A4986041}" type="presParOf" srcId="{CAFF1784-8A23-4417-B6A6-36EFC0211A69}" destId="{7D36E6BE-21D8-4500-AFE8-B9A06063C57E}" srcOrd="1" destOrd="0" presId="urn:microsoft.com/office/officeart/2005/8/layout/orgChart1"/>
    <dgm:cxn modelId="{6A8334E0-2C5F-447E-9832-AA646C96CE00}" type="presParOf" srcId="{7D36E6BE-21D8-4500-AFE8-B9A06063C57E}" destId="{8F279056-BBF1-4014-AF9F-4228B5601D1C}" srcOrd="0" destOrd="0" presId="urn:microsoft.com/office/officeart/2005/8/layout/orgChart1"/>
    <dgm:cxn modelId="{95C3DB37-976A-4FE5-B9A7-4AD25C323EF0}" type="presParOf" srcId="{7D36E6BE-21D8-4500-AFE8-B9A06063C57E}" destId="{815C35E6-F485-43F9-8C38-1D1710F2FA38}" srcOrd="1" destOrd="0" presId="urn:microsoft.com/office/officeart/2005/8/layout/orgChart1"/>
    <dgm:cxn modelId="{A4DBC46F-558E-4BCF-932D-BDCD22E634C9}" type="presParOf" srcId="{815C35E6-F485-43F9-8C38-1D1710F2FA38}" destId="{A2C09553-692F-4928-8CC0-66EC0D97EFAE}" srcOrd="0" destOrd="0" presId="urn:microsoft.com/office/officeart/2005/8/layout/orgChart1"/>
    <dgm:cxn modelId="{A0CD8506-803F-4BB7-88C7-3FE803EC2204}" type="presParOf" srcId="{A2C09553-692F-4928-8CC0-66EC0D97EFAE}" destId="{1299009F-A795-4802-A515-BC3AC962F37F}" srcOrd="0" destOrd="0" presId="urn:microsoft.com/office/officeart/2005/8/layout/orgChart1"/>
    <dgm:cxn modelId="{4A113646-49B2-427E-B534-F45DD3C3FB97}" type="presParOf" srcId="{A2C09553-692F-4928-8CC0-66EC0D97EFAE}" destId="{9A63C5FD-D581-4EF5-9991-FEBC00D033A8}" srcOrd="1" destOrd="0" presId="urn:microsoft.com/office/officeart/2005/8/layout/orgChart1"/>
    <dgm:cxn modelId="{AB0DE596-D102-428B-8956-8D7F3C024C14}" type="presParOf" srcId="{815C35E6-F485-43F9-8C38-1D1710F2FA38}" destId="{20B33041-336F-4494-9D64-DD927672CBEB}" srcOrd="1" destOrd="0" presId="urn:microsoft.com/office/officeart/2005/8/layout/orgChart1"/>
    <dgm:cxn modelId="{72A3730F-D41E-4C90-8C5E-81CC51337AB4}" type="presParOf" srcId="{815C35E6-F485-43F9-8C38-1D1710F2FA38}" destId="{4DD6CBFF-CE4B-46FE-982C-6D66780EE829}" srcOrd="2" destOrd="0" presId="urn:microsoft.com/office/officeart/2005/8/layout/orgChart1"/>
    <dgm:cxn modelId="{D28A11D6-9BC8-453F-9742-612F74CF053A}" type="presParOf" srcId="{7D36E6BE-21D8-4500-AFE8-B9A06063C57E}" destId="{3333362E-3F9B-4B1C-9FCB-5D7B0E988756}" srcOrd="2" destOrd="0" presId="urn:microsoft.com/office/officeart/2005/8/layout/orgChart1"/>
    <dgm:cxn modelId="{48F98A65-CD44-45F7-8EB9-F0C6AB1F43A6}" type="presParOf" srcId="{7D36E6BE-21D8-4500-AFE8-B9A06063C57E}" destId="{E66860CC-7B82-4285-9B02-18B8C9C760EF}" srcOrd="3" destOrd="0" presId="urn:microsoft.com/office/officeart/2005/8/layout/orgChart1"/>
    <dgm:cxn modelId="{74BDE48C-FFBA-43C2-8A62-E195643EEAE8}" type="presParOf" srcId="{E66860CC-7B82-4285-9B02-18B8C9C760EF}" destId="{738205D0-484A-4BB4-89B4-0B8A6DE90192}" srcOrd="0" destOrd="0" presId="urn:microsoft.com/office/officeart/2005/8/layout/orgChart1"/>
    <dgm:cxn modelId="{3CA01408-1F1C-44C7-BD75-A58362F480EF}" type="presParOf" srcId="{738205D0-484A-4BB4-89B4-0B8A6DE90192}" destId="{56D979E2-0621-41A2-BA8E-7A9BCD299F73}" srcOrd="0" destOrd="0" presId="urn:microsoft.com/office/officeart/2005/8/layout/orgChart1"/>
    <dgm:cxn modelId="{477726FE-CAF7-4256-B570-6898AAE1D1A4}" type="presParOf" srcId="{738205D0-484A-4BB4-89B4-0B8A6DE90192}" destId="{07B7296D-B036-4DB8-AF39-8A5CA2133FC9}" srcOrd="1" destOrd="0" presId="urn:microsoft.com/office/officeart/2005/8/layout/orgChart1"/>
    <dgm:cxn modelId="{AEDFA6F1-2CF7-47A6-8527-B8C2F4CD3CA4}" type="presParOf" srcId="{E66860CC-7B82-4285-9B02-18B8C9C760EF}" destId="{7EBADB5C-A237-41A5-9AF3-16AE34C19035}" srcOrd="1" destOrd="0" presId="urn:microsoft.com/office/officeart/2005/8/layout/orgChart1"/>
    <dgm:cxn modelId="{7F229B74-BCED-471C-B71A-232D696CF3A1}" type="presParOf" srcId="{7EBADB5C-A237-41A5-9AF3-16AE34C19035}" destId="{8BE29386-6BD7-4DF8-BDA9-93672AB29C35}" srcOrd="0" destOrd="0" presId="urn:microsoft.com/office/officeart/2005/8/layout/orgChart1"/>
    <dgm:cxn modelId="{27AB5BBD-A7B5-4584-B29D-EAFA8107A5C5}" type="presParOf" srcId="{7EBADB5C-A237-41A5-9AF3-16AE34C19035}" destId="{4D9F4D41-1E0B-4762-868A-C35D3CF80E84}" srcOrd="1" destOrd="0" presId="urn:microsoft.com/office/officeart/2005/8/layout/orgChart1"/>
    <dgm:cxn modelId="{9A6B5C0B-A32B-4B04-A01B-DA235E121078}" type="presParOf" srcId="{4D9F4D41-1E0B-4762-868A-C35D3CF80E84}" destId="{B10F74B9-2AA3-4F52-BB0F-0B7CC0FE31BE}" srcOrd="0" destOrd="0" presId="urn:microsoft.com/office/officeart/2005/8/layout/orgChart1"/>
    <dgm:cxn modelId="{44CA9B90-089F-45E3-B705-6A27FD118A88}" type="presParOf" srcId="{B10F74B9-2AA3-4F52-BB0F-0B7CC0FE31BE}" destId="{911A97F6-EDF2-4864-96E0-34DFF5F8BEA6}" srcOrd="0" destOrd="0" presId="urn:microsoft.com/office/officeart/2005/8/layout/orgChart1"/>
    <dgm:cxn modelId="{1D1DC4EB-47ED-4370-B263-93EA12B8B1C9}" type="presParOf" srcId="{B10F74B9-2AA3-4F52-BB0F-0B7CC0FE31BE}" destId="{C6D321E1-9B41-46F4-B606-B3A36F9323CB}" srcOrd="1" destOrd="0" presId="urn:microsoft.com/office/officeart/2005/8/layout/orgChart1"/>
    <dgm:cxn modelId="{D68E56C4-1A37-40E0-B45D-889D3DEE9405}" type="presParOf" srcId="{4D9F4D41-1E0B-4762-868A-C35D3CF80E84}" destId="{48991C1E-6350-4F7B-83F6-4D0EE72AEA88}" srcOrd="1" destOrd="0" presId="urn:microsoft.com/office/officeart/2005/8/layout/orgChart1"/>
    <dgm:cxn modelId="{2D0B5D24-E5CF-4174-A6C0-E1E537E7D9B5}" type="presParOf" srcId="{4D9F4D41-1E0B-4762-868A-C35D3CF80E84}" destId="{6FB4DF50-B9F3-415C-805E-C2F28D04F10C}" srcOrd="2" destOrd="0" presId="urn:microsoft.com/office/officeart/2005/8/layout/orgChart1"/>
    <dgm:cxn modelId="{11924FDC-D4E5-4CE0-9036-02C7E463EF52}" type="presParOf" srcId="{E66860CC-7B82-4285-9B02-18B8C9C760EF}" destId="{3EC7A3AD-4215-4E5B-BE99-2D99D6B8CEE7}" srcOrd="2" destOrd="0" presId="urn:microsoft.com/office/officeart/2005/8/layout/orgChart1"/>
    <dgm:cxn modelId="{892C8C9E-A7D5-416A-AC04-720E547EE8D4}" type="presParOf" srcId="{7D36E6BE-21D8-4500-AFE8-B9A06063C57E}" destId="{BE56D1A7-8E88-4E01-A3DF-E2D230EC638D}" srcOrd="4" destOrd="0" presId="urn:microsoft.com/office/officeart/2005/8/layout/orgChart1"/>
    <dgm:cxn modelId="{F65DE1A6-420C-4F4C-AE39-256B8498F5A5}" type="presParOf" srcId="{7D36E6BE-21D8-4500-AFE8-B9A06063C57E}" destId="{590D5D56-705C-44C7-9623-F774E31839EA}" srcOrd="5" destOrd="0" presId="urn:microsoft.com/office/officeart/2005/8/layout/orgChart1"/>
    <dgm:cxn modelId="{83C1167E-6B3D-4F80-87FC-686180CBD069}" type="presParOf" srcId="{590D5D56-705C-44C7-9623-F774E31839EA}" destId="{5F1B006E-9DB8-4300-8A60-ED60C27EB0D6}" srcOrd="0" destOrd="0" presId="urn:microsoft.com/office/officeart/2005/8/layout/orgChart1"/>
    <dgm:cxn modelId="{63597385-5906-4E8E-B699-85260CAEB928}" type="presParOf" srcId="{5F1B006E-9DB8-4300-8A60-ED60C27EB0D6}" destId="{36EC0CF3-6564-49B6-8413-4AF0C9A6AD16}" srcOrd="0" destOrd="0" presId="urn:microsoft.com/office/officeart/2005/8/layout/orgChart1"/>
    <dgm:cxn modelId="{EC8E47D8-5F9B-4E13-843E-5AB77C741320}" type="presParOf" srcId="{5F1B006E-9DB8-4300-8A60-ED60C27EB0D6}" destId="{3BF6F46F-5E30-4871-933D-D896DA30A418}" srcOrd="1" destOrd="0" presId="urn:microsoft.com/office/officeart/2005/8/layout/orgChart1"/>
    <dgm:cxn modelId="{8C04F4E1-FBF3-4198-AB3C-5A0D42DCB6EF}" type="presParOf" srcId="{590D5D56-705C-44C7-9623-F774E31839EA}" destId="{64849EEB-1A82-416C-8747-4DB3D41669BA}" srcOrd="1" destOrd="0" presId="urn:microsoft.com/office/officeart/2005/8/layout/orgChart1"/>
    <dgm:cxn modelId="{57252E48-F3DE-43FC-B418-AF78CECEBF75}" type="presParOf" srcId="{590D5D56-705C-44C7-9623-F774E31839EA}" destId="{1DC42830-0D71-4CC1-87ED-B20D2EBB3EAC}" srcOrd="2" destOrd="0" presId="urn:microsoft.com/office/officeart/2005/8/layout/orgChart1"/>
    <dgm:cxn modelId="{E1171F75-4DBE-47B1-96D3-E61D6FE5C7DD}" type="presParOf" srcId="{CAFF1784-8A23-4417-B6A6-36EFC0211A69}" destId="{5B49DFF6-F5B1-4456-A295-670FA9BA7E29}" srcOrd="2" destOrd="0" presId="urn:microsoft.com/office/officeart/2005/8/layout/orgChart1"/>
    <dgm:cxn modelId="{4D85B14F-F93F-40D3-9270-E5E66633AB67}" type="presParOf" srcId="{841B7C6D-8876-4F81-950F-BCBA717780BC}" destId="{A920851E-C478-4CD5-97AE-ACBAACC9A69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56D1A7-8E88-4E01-A3DF-E2D230EC638D}">
      <dsp:nvSpPr>
        <dsp:cNvPr id="0" name=""/>
        <dsp:cNvSpPr/>
      </dsp:nvSpPr>
      <dsp:spPr>
        <a:xfrm>
          <a:off x="2353029" y="953831"/>
          <a:ext cx="132088" cy="1260000"/>
        </a:xfrm>
        <a:custGeom>
          <a:avLst/>
          <a:gdLst/>
          <a:ahLst/>
          <a:cxnLst/>
          <a:rect l="0" t="0" r="0" b="0"/>
          <a:pathLst>
            <a:path>
              <a:moveTo>
                <a:pt x="132088" y="0"/>
              </a:moveTo>
              <a:lnTo>
                <a:pt x="132088" y="1260000"/>
              </a:lnTo>
              <a:lnTo>
                <a:pt x="0" y="1260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E29386-6BD7-4DF8-BDA9-93672AB29C35}">
      <dsp:nvSpPr>
        <dsp:cNvPr id="0" name=""/>
        <dsp:cNvSpPr/>
      </dsp:nvSpPr>
      <dsp:spPr>
        <a:xfrm>
          <a:off x="4516568" y="1728836"/>
          <a:ext cx="91440" cy="443925"/>
        </a:xfrm>
        <a:custGeom>
          <a:avLst/>
          <a:gdLst/>
          <a:ahLst/>
          <a:cxnLst/>
          <a:rect l="0" t="0" r="0" b="0"/>
          <a:pathLst>
            <a:path>
              <a:moveTo>
                <a:pt x="128472" y="0"/>
              </a:moveTo>
              <a:lnTo>
                <a:pt x="128472" y="443925"/>
              </a:lnTo>
              <a:lnTo>
                <a:pt x="45720" y="4439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33362E-3F9B-4B1C-9FCB-5D7B0E988756}">
      <dsp:nvSpPr>
        <dsp:cNvPr id="0" name=""/>
        <dsp:cNvSpPr/>
      </dsp:nvSpPr>
      <dsp:spPr>
        <a:xfrm>
          <a:off x="2485117" y="953831"/>
          <a:ext cx="1075331" cy="470254"/>
        </a:xfrm>
        <a:custGeom>
          <a:avLst/>
          <a:gdLst/>
          <a:ahLst/>
          <a:cxnLst/>
          <a:rect l="0" t="0" r="0" b="0"/>
          <a:pathLst>
            <a:path>
              <a:moveTo>
                <a:pt x="0" y="0"/>
              </a:moveTo>
              <a:lnTo>
                <a:pt x="0" y="470254"/>
              </a:lnTo>
              <a:lnTo>
                <a:pt x="1075331" y="4702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279056-BBF1-4014-AF9F-4228B5601D1C}">
      <dsp:nvSpPr>
        <dsp:cNvPr id="0" name=""/>
        <dsp:cNvSpPr/>
      </dsp:nvSpPr>
      <dsp:spPr>
        <a:xfrm>
          <a:off x="2356645" y="953831"/>
          <a:ext cx="91440" cy="362532"/>
        </a:xfrm>
        <a:custGeom>
          <a:avLst/>
          <a:gdLst/>
          <a:ahLst/>
          <a:cxnLst/>
          <a:rect l="0" t="0" r="0" b="0"/>
          <a:pathLst>
            <a:path>
              <a:moveTo>
                <a:pt x="128472" y="0"/>
              </a:moveTo>
              <a:lnTo>
                <a:pt x="128472" y="362532"/>
              </a:lnTo>
              <a:lnTo>
                <a:pt x="45720" y="362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31EF81-0B9F-4A01-8A08-FEE25A689DDF}">
      <dsp:nvSpPr>
        <dsp:cNvPr id="0" name=""/>
        <dsp:cNvSpPr/>
      </dsp:nvSpPr>
      <dsp:spPr>
        <a:xfrm>
          <a:off x="2439397" y="394270"/>
          <a:ext cx="91440" cy="165504"/>
        </a:xfrm>
        <a:custGeom>
          <a:avLst/>
          <a:gdLst/>
          <a:ahLst/>
          <a:cxnLst/>
          <a:rect l="0" t="0" r="0" b="0"/>
          <a:pathLst>
            <a:path>
              <a:moveTo>
                <a:pt x="45720" y="0"/>
              </a:moveTo>
              <a:lnTo>
                <a:pt x="45720" y="1655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238FDC-2FB4-4E42-9FE7-8700177F4F5E}">
      <dsp:nvSpPr>
        <dsp:cNvPr id="0" name=""/>
        <dsp:cNvSpPr/>
      </dsp:nvSpPr>
      <dsp:spPr>
        <a:xfrm>
          <a:off x="1207674" y="213"/>
          <a:ext cx="2554886" cy="3940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Deputy Director</a:t>
          </a:r>
        </a:p>
      </dsp:txBody>
      <dsp:txXfrm>
        <a:off x="1207674" y="213"/>
        <a:ext cx="2554886" cy="394057"/>
      </dsp:txXfrm>
    </dsp:sp>
    <dsp:sp modelId="{4275EC5E-D392-40B6-8E49-8F3F3F8B03DB}">
      <dsp:nvSpPr>
        <dsp:cNvPr id="0" name=""/>
        <dsp:cNvSpPr/>
      </dsp:nvSpPr>
      <dsp:spPr>
        <a:xfrm>
          <a:off x="749531" y="559774"/>
          <a:ext cx="3471172" cy="394057"/>
        </a:xfrm>
        <a:prstGeom prst="rect">
          <a:avLst/>
        </a:prstGeom>
        <a:noFill/>
        <a:ln w="34925"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b="0" kern="1200" dirty="0">
              <a:solidFill>
                <a:schemeClr val="tx1"/>
              </a:solidFill>
            </a:rPr>
            <a:t>Head of Resettlement Services</a:t>
          </a:r>
        </a:p>
      </dsp:txBody>
      <dsp:txXfrm>
        <a:off x="749531" y="559774"/>
        <a:ext cx="3471172" cy="394057"/>
      </dsp:txXfrm>
    </dsp:sp>
    <dsp:sp modelId="{1299009F-A795-4802-A515-BC3AC962F37F}">
      <dsp:nvSpPr>
        <dsp:cNvPr id="0" name=""/>
        <dsp:cNvSpPr/>
      </dsp:nvSpPr>
      <dsp:spPr>
        <a:xfrm>
          <a:off x="213968" y="1119336"/>
          <a:ext cx="2188397" cy="394057"/>
        </a:xfrm>
        <a:prstGeom prst="rect">
          <a:avLst/>
        </a:prstGeom>
        <a:noFill/>
        <a:ln w="28575"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b="0" kern="1200" dirty="0">
              <a:solidFill>
                <a:schemeClr val="tx1"/>
              </a:solidFill>
            </a:rPr>
            <a:t>Custody Team Leader</a:t>
          </a:r>
        </a:p>
      </dsp:txBody>
      <dsp:txXfrm>
        <a:off x="213968" y="1119336"/>
        <a:ext cx="2188397" cy="394057"/>
      </dsp:txXfrm>
    </dsp:sp>
    <dsp:sp modelId="{56D979E2-0621-41A2-BA8E-7A9BCD299F73}">
      <dsp:nvSpPr>
        <dsp:cNvPr id="0" name=""/>
        <dsp:cNvSpPr/>
      </dsp:nvSpPr>
      <dsp:spPr>
        <a:xfrm>
          <a:off x="3560448" y="1119336"/>
          <a:ext cx="2169183" cy="609500"/>
        </a:xfrm>
        <a:prstGeom prst="rect">
          <a:avLst/>
        </a:prstGeom>
        <a:noFill/>
        <a:ln w="28575"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b="0" kern="1200" dirty="0">
              <a:solidFill>
                <a:schemeClr val="tx1"/>
              </a:solidFill>
            </a:rPr>
            <a:t>Head of Offender Management Service</a:t>
          </a:r>
        </a:p>
      </dsp:txBody>
      <dsp:txXfrm>
        <a:off x="3560448" y="1119336"/>
        <a:ext cx="2169183" cy="609500"/>
      </dsp:txXfrm>
    </dsp:sp>
    <dsp:sp modelId="{911A97F6-EDF2-4864-96E0-34DFF5F8BEA6}">
      <dsp:nvSpPr>
        <dsp:cNvPr id="0" name=""/>
        <dsp:cNvSpPr/>
      </dsp:nvSpPr>
      <dsp:spPr>
        <a:xfrm>
          <a:off x="2567869" y="1894340"/>
          <a:ext cx="1994418" cy="556842"/>
        </a:xfrm>
        <a:prstGeom prst="rect">
          <a:avLst/>
        </a:prstGeom>
        <a:noFill/>
        <a:ln w="28575"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b="0" kern="1200" dirty="0">
              <a:solidFill>
                <a:schemeClr val="tx1"/>
              </a:solidFill>
            </a:rPr>
            <a:t>IOMU Team Leaders</a:t>
          </a:r>
        </a:p>
      </dsp:txBody>
      <dsp:txXfrm>
        <a:off x="2567869" y="1894340"/>
        <a:ext cx="1994418" cy="556842"/>
      </dsp:txXfrm>
    </dsp:sp>
    <dsp:sp modelId="{36EC0CF3-6564-49B6-8413-4AF0C9A6AD16}">
      <dsp:nvSpPr>
        <dsp:cNvPr id="0" name=""/>
        <dsp:cNvSpPr/>
      </dsp:nvSpPr>
      <dsp:spPr>
        <a:xfrm>
          <a:off x="211516" y="1959229"/>
          <a:ext cx="2141512" cy="509204"/>
        </a:xfrm>
        <a:prstGeom prst="rect">
          <a:avLst/>
        </a:prstGeom>
        <a:noFill/>
        <a:ln w="28575"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GB" sz="1700" b="0" kern="1200" dirty="0">
            <a:solidFill>
              <a:schemeClr val="tx1"/>
            </a:solidFill>
          </a:endParaRPr>
        </a:p>
        <a:p>
          <a:pPr marL="0" lvl="0" indent="0" algn="ctr" defTabSz="755650">
            <a:lnSpc>
              <a:spcPct val="90000"/>
            </a:lnSpc>
            <a:spcBef>
              <a:spcPct val="0"/>
            </a:spcBef>
            <a:spcAft>
              <a:spcPct val="35000"/>
            </a:spcAft>
            <a:buNone/>
          </a:pPr>
          <a:r>
            <a:rPr lang="en-GB" sz="1700" b="0" kern="1200" dirty="0">
              <a:solidFill>
                <a:schemeClr val="tx1"/>
              </a:solidFill>
            </a:rPr>
            <a:t>Perinatal Services Manager</a:t>
          </a:r>
          <a:endParaRPr lang="en-GB" sz="1700" kern="1200">
            <a:solidFill>
              <a:sysClr val="windowText" lastClr="000000"/>
            </a:solidFill>
          </a:endParaRPr>
        </a:p>
        <a:p>
          <a:pPr marL="0" lvl="0" indent="0" algn="ctr" defTabSz="755650">
            <a:lnSpc>
              <a:spcPct val="90000"/>
            </a:lnSpc>
            <a:spcBef>
              <a:spcPct val="0"/>
            </a:spcBef>
            <a:spcAft>
              <a:spcPct val="35000"/>
            </a:spcAft>
            <a:buNone/>
          </a:pPr>
          <a:endParaRPr lang="en-GB" sz="1700" b="0" kern="1200" dirty="0">
            <a:solidFill>
              <a:schemeClr val="tx1"/>
            </a:solidFill>
          </a:endParaRPr>
        </a:p>
      </dsp:txBody>
      <dsp:txXfrm>
        <a:off x="211516" y="1959229"/>
        <a:ext cx="2141512" cy="5092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7988</Characters>
  <Application>Microsoft Office Word</Application>
  <DocSecurity>4</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Alison Harris</cp:lastModifiedBy>
  <cp:revision>2</cp:revision>
  <dcterms:created xsi:type="dcterms:W3CDTF">2022-05-23T09:36:00Z</dcterms:created>
  <dcterms:modified xsi:type="dcterms:W3CDTF">2022-05-23T09:36:00Z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2022-05-23T09:36:43Z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d539a953-c123-4465-bce8-07eb4048bc67</vt:lpwstr>
  </property>
  <property fmtid="{D5CDD505-2E9C-101B-9397-08002B2CF9AE}" pid="14" name="MSIP_Label_6710e787-a0d3-46b9-a6e0-cb6caa954370_ContentBits">
    <vt:lpwstr>3</vt:lpwstr>
  </property>
</Properties>
</file>