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A73" w:rsidRDefault="00520545">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BB0363">
                              <w:rPr>
                                <w:color w:val="FFFFFF"/>
                                <w:sz w:val="44"/>
                                <w:szCs w:val="44"/>
                                <w:lang w:val="en-AU"/>
                              </w:rPr>
                              <w:t>Security Officer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BB0363">
                        <w:rPr>
                          <w:color w:val="FFFFFF"/>
                          <w:sz w:val="44"/>
                          <w:szCs w:val="44"/>
                          <w:lang w:val="en-AU"/>
                        </w:rPr>
                        <w:t>Security Officer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Default="00366A73" w:rsidP="00366A73"/>
    <w:p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rsidR="00366A73" w:rsidRPr="00F84350" w:rsidRDefault="00BB0363" w:rsidP="00161F93">
            <w:pPr>
              <w:spacing w:before="20" w:after="20"/>
              <w:jc w:val="left"/>
              <w:rPr>
                <w:rFonts w:cs="Arial"/>
                <w:color w:val="000000"/>
                <w:sz w:val="22"/>
                <w:szCs w:val="20"/>
              </w:rPr>
            </w:pPr>
            <w:r w:rsidRPr="00F84350">
              <w:rPr>
                <w:rFonts w:cs="Arial"/>
                <w:color w:val="000000"/>
                <w:sz w:val="22"/>
                <w:szCs w:val="20"/>
              </w:rPr>
              <w:t>Corporate Services</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rsidR="00366A73" w:rsidRPr="00F84350" w:rsidRDefault="00BB0363" w:rsidP="00161F93">
            <w:pPr>
              <w:pStyle w:val="Heading2"/>
              <w:rPr>
                <w:sz w:val="22"/>
                <w:lang w:val="en-CA"/>
              </w:rPr>
            </w:pPr>
            <w:r w:rsidRPr="00F84350">
              <w:rPr>
                <w:sz w:val="22"/>
                <w:lang w:val="en-CA"/>
              </w:rPr>
              <w:t>Security Officer</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rsidR="00366A73" w:rsidRPr="00F84350" w:rsidRDefault="00E3515B" w:rsidP="00161F93">
            <w:pPr>
              <w:spacing w:before="20" w:after="20"/>
              <w:jc w:val="left"/>
              <w:rPr>
                <w:rFonts w:cs="Arial"/>
                <w:color w:val="000000"/>
                <w:sz w:val="22"/>
                <w:szCs w:val="20"/>
              </w:rPr>
            </w:pPr>
            <w:r>
              <w:rPr>
                <w:rFonts w:cs="Arial"/>
                <w:color w:val="000000"/>
                <w:sz w:val="22"/>
                <w:szCs w:val="20"/>
              </w:rPr>
              <w:t>Chris Weeks</w:t>
            </w: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rsidR="00366A73" w:rsidRPr="00E3515B" w:rsidRDefault="00E3515B" w:rsidP="00161F93">
            <w:pPr>
              <w:spacing w:before="20" w:after="20"/>
              <w:jc w:val="left"/>
              <w:rPr>
                <w:rFonts w:cs="Arial"/>
                <w:color w:val="FF0000"/>
                <w:sz w:val="22"/>
                <w:szCs w:val="20"/>
              </w:rPr>
            </w:pPr>
            <w:r w:rsidRPr="00E3515B">
              <w:rPr>
                <w:rFonts w:cs="Arial"/>
                <w:color w:val="FF0000"/>
                <w:sz w:val="22"/>
                <w:szCs w:val="20"/>
              </w:rPr>
              <w:t>06.02.2021</w:t>
            </w: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rsidR="00366A73" w:rsidRPr="00F84350" w:rsidRDefault="00E3515B" w:rsidP="00366A73">
            <w:pPr>
              <w:spacing w:before="20" w:after="20"/>
              <w:jc w:val="left"/>
              <w:rPr>
                <w:rFonts w:cs="Arial"/>
                <w:color w:val="000000"/>
                <w:sz w:val="22"/>
                <w:szCs w:val="20"/>
              </w:rPr>
            </w:pPr>
            <w:r>
              <w:rPr>
                <w:rFonts w:cs="Arial"/>
                <w:color w:val="000000"/>
                <w:sz w:val="22"/>
                <w:szCs w:val="20"/>
              </w:rPr>
              <w:t>General Services Manager (Sarah Lester)</w:t>
            </w:r>
          </w:p>
        </w:tc>
      </w:tr>
      <w:tr w:rsidR="00366A73" w:rsidRPr="00315425"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rsidR="00366A73" w:rsidRPr="00F84350" w:rsidRDefault="00366A73" w:rsidP="00366A73">
            <w:pPr>
              <w:spacing w:before="20" w:after="20"/>
              <w:jc w:val="left"/>
              <w:rPr>
                <w:rFonts w:cs="Arial"/>
                <w:color w:val="000000"/>
                <w:sz w:val="22"/>
                <w:szCs w:val="20"/>
              </w:rPr>
            </w:pPr>
          </w:p>
        </w:tc>
      </w:tr>
      <w:tr w:rsidR="00366A73" w:rsidRPr="00315425"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rsidR="00366A73" w:rsidRPr="00F84350" w:rsidRDefault="00E3515B" w:rsidP="00161F93">
            <w:pPr>
              <w:spacing w:before="20" w:after="20"/>
              <w:jc w:val="left"/>
              <w:rPr>
                <w:rFonts w:cs="Arial"/>
                <w:color w:val="000000"/>
                <w:sz w:val="22"/>
                <w:szCs w:val="20"/>
              </w:rPr>
            </w:pPr>
            <w:r>
              <w:rPr>
                <w:rFonts w:cs="Arial"/>
                <w:color w:val="000000"/>
                <w:sz w:val="22"/>
                <w:szCs w:val="20"/>
              </w:rPr>
              <w:t>UCB Windlesham Campus,</w:t>
            </w:r>
            <w:r w:rsidR="00BB0363" w:rsidRPr="00F84350">
              <w:rPr>
                <w:rFonts w:cs="Arial"/>
                <w:color w:val="000000"/>
                <w:sz w:val="22"/>
                <w:szCs w:val="20"/>
              </w:rPr>
              <w:t xml:space="preserve"> Windlesham</w:t>
            </w:r>
            <w:r>
              <w:rPr>
                <w:rFonts w:cs="Arial"/>
                <w:color w:val="000000"/>
                <w:sz w:val="22"/>
                <w:szCs w:val="20"/>
              </w:rPr>
              <w:t>,</w:t>
            </w:r>
            <w:r w:rsidR="00BB0363" w:rsidRPr="00F84350">
              <w:rPr>
                <w:rFonts w:cs="Arial"/>
                <w:color w:val="000000"/>
                <w:sz w:val="22"/>
                <w:szCs w:val="20"/>
              </w:rPr>
              <w:t xml:space="preserve"> Surrey</w:t>
            </w: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rsidR="00BB0363" w:rsidRPr="00F84350" w:rsidRDefault="00BB0363" w:rsidP="00BB0363">
            <w:pPr>
              <w:pStyle w:val="ListParagraph"/>
              <w:numPr>
                <w:ilvl w:val="0"/>
                <w:numId w:val="2"/>
              </w:numPr>
              <w:rPr>
                <w:rFonts w:eastAsia="MS Mincho" w:cs="Arial"/>
                <w:bCs/>
                <w:color w:val="000000" w:themeColor="text1"/>
                <w:sz w:val="22"/>
                <w:szCs w:val="22"/>
                <w:lang w:val="en-GB"/>
              </w:rPr>
            </w:pPr>
            <w:r w:rsidRPr="00F84350">
              <w:rPr>
                <w:rFonts w:eastAsia="MS Mincho" w:cs="Arial"/>
                <w:bCs/>
                <w:color w:val="000000" w:themeColor="text1"/>
                <w:sz w:val="22"/>
                <w:szCs w:val="22"/>
                <w:lang w:val="en-GB"/>
              </w:rPr>
              <w:t xml:space="preserve">To provide security services as per </w:t>
            </w:r>
            <w:r w:rsidR="00E3515B">
              <w:rPr>
                <w:rFonts w:eastAsia="MS Mincho" w:cs="Arial"/>
                <w:bCs/>
                <w:color w:val="000000" w:themeColor="text1"/>
                <w:sz w:val="22"/>
                <w:szCs w:val="22"/>
                <w:lang w:val="en-GB"/>
              </w:rPr>
              <w:t>contract</w:t>
            </w:r>
            <w:r w:rsidRPr="00F84350">
              <w:rPr>
                <w:rFonts w:eastAsia="MS Mincho" w:cs="Arial"/>
                <w:bCs/>
                <w:color w:val="000000" w:themeColor="text1"/>
                <w:sz w:val="22"/>
                <w:szCs w:val="22"/>
                <w:lang w:val="en-GB"/>
              </w:rPr>
              <w:t xml:space="preserve"> agreement with the client in a professional manor</w:t>
            </w:r>
          </w:p>
          <w:p w:rsidR="00745A24" w:rsidRPr="00BB0363" w:rsidRDefault="00745A24" w:rsidP="00BB0363">
            <w:pPr>
              <w:pStyle w:val="Puces4"/>
              <w:numPr>
                <w:ilvl w:val="0"/>
                <w:numId w:val="0"/>
              </w:numPr>
              <w:rPr>
                <w:color w:val="000000" w:themeColor="text1"/>
              </w:rPr>
            </w:pP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rsidTr="00161F93">
        <w:trPr>
          <w:trHeight w:val="232"/>
        </w:trPr>
        <w:tc>
          <w:tcPr>
            <w:tcW w:w="1008" w:type="dxa"/>
            <w:vMerge w:val="restart"/>
            <w:tcBorders>
              <w:top w:val="dotted" w:sz="2" w:space="0" w:color="auto"/>
              <w:left w:val="single" w:sz="2" w:space="0" w:color="auto"/>
              <w:right w:val="nil"/>
            </w:tcBorders>
            <w:vAlign w:val="center"/>
          </w:tcPr>
          <w:p w:rsidR="00366A73" w:rsidRPr="00F84350" w:rsidRDefault="00366A73" w:rsidP="00161F93">
            <w:pPr>
              <w:rPr>
                <w:szCs w:val="18"/>
              </w:rPr>
            </w:pPr>
          </w:p>
        </w:tc>
        <w:tc>
          <w:tcPr>
            <w:tcW w:w="630" w:type="dxa"/>
            <w:gridSpan w:val="2"/>
            <w:vMerge w:val="restart"/>
            <w:tcBorders>
              <w:top w:val="dotted" w:sz="2" w:space="0" w:color="auto"/>
              <w:left w:val="nil"/>
              <w:right w:val="dotted" w:sz="2" w:space="0" w:color="auto"/>
            </w:tcBorders>
            <w:vAlign w:val="center"/>
          </w:tcPr>
          <w:p w:rsidR="00366A73" w:rsidRPr="00F84350" w:rsidRDefault="00366A73" w:rsidP="00161F93">
            <w:pPr>
              <w:rPr>
                <w:szCs w:val="18"/>
              </w:rPr>
            </w:pPr>
          </w:p>
        </w:tc>
        <w:tc>
          <w:tcPr>
            <w:tcW w:w="1980" w:type="dxa"/>
            <w:gridSpan w:val="2"/>
            <w:tcBorders>
              <w:top w:val="dotted" w:sz="2" w:space="0" w:color="auto"/>
              <w:left w:val="dotted" w:sz="2" w:space="0" w:color="auto"/>
              <w:bottom w:val="dotted" w:sz="4" w:space="0" w:color="auto"/>
              <w:right w:val="nil"/>
            </w:tcBorders>
            <w:vAlign w:val="center"/>
          </w:tcPr>
          <w:p w:rsidR="00366A73" w:rsidRPr="00F84350" w:rsidRDefault="00366A73" w:rsidP="00161F93">
            <w:pPr>
              <w:rPr>
                <w:szCs w:val="18"/>
              </w:rPr>
            </w:pPr>
          </w:p>
        </w:tc>
        <w:tc>
          <w:tcPr>
            <w:tcW w:w="540" w:type="dxa"/>
            <w:tcBorders>
              <w:top w:val="dotted" w:sz="2" w:space="0" w:color="auto"/>
              <w:left w:val="nil"/>
              <w:bottom w:val="dotted" w:sz="4" w:space="0" w:color="auto"/>
              <w:right w:val="dotted" w:sz="4" w:space="0" w:color="auto"/>
            </w:tcBorders>
            <w:vAlign w:val="center"/>
          </w:tcPr>
          <w:p w:rsidR="00366A73" w:rsidRPr="00F84350" w:rsidRDefault="00366A73" w:rsidP="00161F93">
            <w:pPr>
              <w:rPr>
                <w:szCs w:val="18"/>
              </w:rPr>
            </w:pPr>
          </w:p>
        </w:tc>
        <w:tc>
          <w:tcPr>
            <w:tcW w:w="810" w:type="dxa"/>
            <w:vMerge w:val="restart"/>
            <w:tcBorders>
              <w:top w:val="dotted" w:sz="2" w:space="0" w:color="auto"/>
              <w:left w:val="dotted" w:sz="4" w:space="0" w:color="auto"/>
              <w:right w:val="nil"/>
            </w:tcBorders>
            <w:vAlign w:val="center"/>
          </w:tcPr>
          <w:p w:rsidR="00366A73" w:rsidRPr="00F84350" w:rsidRDefault="00366A73" w:rsidP="00161F93">
            <w:pPr>
              <w:rPr>
                <w:szCs w:val="18"/>
              </w:rPr>
            </w:pPr>
          </w:p>
        </w:tc>
        <w:tc>
          <w:tcPr>
            <w:tcW w:w="900" w:type="dxa"/>
            <w:vMerge w:val="restart"/>
            <w:tcBorders>
              <w:top w:val="dotted" w:sz="2" w:space="0" w:color="auto"/>
              <w:left w:val="nil"/>
              <w:right w:val="nil"/>
            </w:tcBorders>
            <w:vAlign w:val="center"/>
          </w:tcPr>
          <w:p w:rsidR="00366A73" w:rsidRPr="00F84350" w:rsidRDefault="00366A73" w:rsidP="00161F93">
            <w:pPr>
              <w:rPr>
                <w:szCs w:val="18"/>
              </w:rPr>
            </w:pPr>
          </w:p>
        </w:tc>
        <w:tc>
          <w:tcPr>
            <w:tcW w:w="1260" w:type="dxa"/>
            <w:vMerge w:val="restart"/>
            <w:tcBorders>
              <w:top w:val="dotted" w:sz="2" w:space="0" w:color="auto"/>
              <w:left w:val="dotted" w:sz="4" w:space="0" w:color="auto"/>
              <w:right w:val="nil"/>
            </w:tcBorders>
            <w:vAlign w:val="center"/>
          </w:tcPr>
          <w:p w:rsidR="00366A73" w:rsidRPr="00F84350" w:rsidRDefault="00366A73" w:rsidP="00161F93">
            <w:pPr>
              <w:rPr>
                <w:szCs w:val="18"/>
              </w:rPr>
            </w:pPr>
          </w:p>
        </w:tc>
        <w:tc>
          <w:tcPr>
            <w:tcW w:w="540" w:type="dxa"/>
            <w:vMerge w:val="restart"/>
            <w:tcBorders>
              <w:top w:val="dotted" w:sz="2" w:space="0" w:color="auto"/>
              <w:left w:val="nil"/>
              <w:right w:val="dotted" w:sz="4" w:space="0" w:color="auto"/>
            </w:tcBorders>
            <w:vAlign w:val="center"/>
          </w:tcPr>
          <w:p w:rsidR="00366A73" w:rsidRPr="00F84350" w:rsidRDefault="00366A73" w:rsidP="00161F93">
            <w:pPr>
              <w:rPr>
                <w:szCs w:val="18"/>
              </w:rPr>
            </w:pPr>
          </w:p>
        </w:tc>
        <w:tc>
          <w:tcPr>
            <w:tcW w:w="1800" w:type="dxa"/>
            <w:vMerge w:val="restart"/>
            <w:tcBorders>
              <w:top w:val="dotted" w:sz="2" w:space="0" w:color="auto"/>
              <w:left w:val="dotted" w:sz="4" w:space="0" w:color="auto"/>
              <w:right w:val="nil"/>
            </w:tcBorders>
            <w:vAlign w:val="center"/>
          </w:tcPr>
          <w:p w:rsidR="00366A73" w:rsidRPr="00F84350" w:rsidRDefault="00366A73" w:rsidP="00161F93">
            <w:pPr>
              <w:rPr>
                <w:szCs w:val="18"/>
              </w:rPr>
            </w:pPr>
          </w:p>
        </w:tc>
        <w:tc>
          <w:tcPr>
            <w:tcW w:w="990" w:type="dxa"/>
            <w:gridSpan w:val="2"/>
            <w:vMerge w:val="restart"/>
            <w:tcBorders>
              <w:top w:val="dotted" w:sz="2" w:space="0" w:color="auto"/>
              <w:left w:val="nil"/>
              <w:right w:val="single" w:sz="2" w:space="0" w:color="auto"/>
            </w:tcBorders>
            <w:vAlign w:val="center"/>
          </w:tcPr>
          <w:p w:rsidR="00366A73" w:rsidRPr="00F84350" w:rsidRDefault="00366A73" w:rsidP="00161F93">
            <w:pPr>
              <w:rPr>
                <w:szCs w:val="18"/>
              </w:rPr>
            </w:pPr>
          </w:p>
        </w:tc>
      </w:tr>
      <w:tr w:rsidR="00366A73" w:rsidRPr="007C0E94" w:rsidTr="00161F93">
        <w:trPr>
          <w:trHeight w:val="263"/>
        </w:trPr>
        <w:tc>
          <w:tcPr>
            <w:tcW w:w="1008" w:type="dxa"/>
            <w:vMerge/>
            <w:tcBorders>
              <w:left w:val="single" w:sz="2" w:space="0" w:color="auto"/>
              <w:right w:val="nil"/>
            </w:tcBorders>
            <w:vAlign w:val="center"/>
          </w:tcPr>
          <w:p w:rsidR="00366A73" w:rsidRPr="00F84350" w:rsidRDefault="00366A73" w:rsidP="00161F93">
            <w:pPr>
              <w:rPr>
                <w:szCs w:val="18"/>
              </w:rPr>
            </w:pPr>
          </w:p>
        </w:tc>
        <w:tc>
          <w:tcPr>
            <w:tcW w:w="630" w:type="dxa"/>
            <w:gridSpan w:val="2"/>
            <w:vMerge/>
            <w:tcBorders>
              <w:left w:val="nil"/>
              <w:right w:val="dotted" w:sz="2" w:space="0" w:color="auto"/>
            </w:tcBorders>
            <w:vAlign w:val="center"/>
          </w:tcPr>
          <w:p w:rsidR="00366A73" w:rsidRPr="00F84350" w:rsidRDefault="00366A73" w:rsidP="00161F93">
            <w:pPr>
              <w:rPr>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F84350" w:rsidRDefault="00366A73" w:rsidP="00161F93">
            <w:pPr>
              <w:rPr>
                <w:szCs w:val="18"/>
              </w:rPr>
            </w:pPr>
          </w:p>
        </w:tc>
        <w:tc>
          <w:tcPr>
            <w:tcW w:w="540" w:type="dxa"/>
            <w:tcBorders>
              <w:top w:val="dotted" w:sz="4" w:space="0" w:color="auto"/>
              <w:left w:val="nil"/>
              <w:bottom w:val="dotted" w:sz="4" w:space="0" w:color="auto"/>
              <w:right w:val="dotted" w:sz="4" w:space="0" w:color="auto"/>
            </w:tcBorders>
            <w:vAlign w:val="center"/>
          </w:tcPr>
          <w:p w:rsidR="00366A73" w:rsidRPr="00F84350" w:rsidRDefault="00366A73" w:rsidP="00161F93">
            <w:pPr>
              <w:rPr>
                <w:szCs w:val="18"/>
              </w:rPr>
            </w:pPr>
          </w:p>
        </w:tc>
        <w:tc>
          <w:tcPr>
            <w:tcW w:w="810" w:type="dxa"/>
            <w:vMerge/>
            <w:tcBorders>
              <w:left w:val="dotted" w:sz="4" w:space="0" w:color="auto"/>
              <w:right w:val="nil"/>
            </w:tcBorders>
            <w:vAlign w:val="center"/>
          </w:tcPr>
          <w:p w:rsidR="00366A73" w:rsidRPr="00F84350" w:rsidRDefault="00366A73" w:rsidP="00161F93">
            <w:pPr>
              <w:rPr>
                <w:szCs w:val="18"/>
              </w:rPr>
            </w:pPr>
          </w:p>
        </w:tc>
        <w:tc>
          <w:tcPr>
            <w:tcW w:w="900" w:type="dxa"/>
            <w:vMerge/>
            <w:tcBorders>
              <w:left w:val="nil"/>
              <w:right w:val="nil"/>
            </w:tcBorders>
            <w:vAlign w:val="center"/>
          </w:tcPr>
          <w:p w:rsidR="00366A73" w:rsidRPr="00F84350" w:rsidRDefault="00366A73" w:rsidP="00161F93">
            <w:pPr>
              <w:rPr>
                <w:szCs w:val="18"/>
              </w:rPr>
            </w:pPr>
          </w:p>
        </w:tc>
        <w:tc>
          <w:tcPr>
            <w:tcW w:w="1260" w:type="dxa"/>
            <w:vMerge/>
            <w:tcBorders>
              <w:left w:val="dotted" w:sz="4" w:space="0" w:color="auto"/>
              <w:bottom w:val="dotted" w:sz="4" w:space="0" w:color="auto"/>
              <w:right w:val="nil"/>
            </w:tcBorders>
            <w:vAlign w:val="center"/>
          </w:tcPr>
          <w:p w:rsidR="00366A73" w:rsidRPr="00F84350" w:rsidRDefault="00366A73" w:rsidP="00161F93">
            <w:pPr>
              <w:rPr>
                <w:szCs w:val="18"/>
              </w:rPr>
            </w:pPr>
          </w:p>
        </w:tc>
        <w:tc>
          <w:tcPr>
            <w:tcW w:w="540" w:type="dxa"/>
            <w:vMerge/>
            <w:tcBorders>
              <w:left w:val="nil"/>
              <w:bottom w:val="dotted" w:sz="4" w:space="0" w:color="auto"/>
              <w:right w:val="dotted" w:sz="4" w:space="0" w:color="auto"/>
            </w:tcBorders>
            <w:vAlign w:val="center"/>
          </w:tcPr>
          <w:p w:rsidR="00366A73" w:rsidRPr="00F84350" w:rsidRDefault="00366A73" w:rsidP="00161F93">
            <w:pPr>
              <w:rPr>
                <w:szCs w:val="18"/>
              </w:rPr>
            </w:pPr>
          </w:p>
        </w:tc>
        <w:tc>
          <w:tcPr>
            <w:tcW w:w="1800" w:type="dxa"/>
            <w:vMerge/>
            <w:tcBorders>
              <w:left w:val="dotted" w:sz="4" w:space="0" w:color="auto"/>
              <w:bottom w:val="dotted" w:sz="4" w:space="0" w:color="auto"/>
              <w:right w:val="nil"/>
            </w:tcBorders>
            <w:vAlign w:val="center"/>
          </w:tcPr>
          <w:p w:rsidR="00366A73" w:rsidRPr="00F84350" w:rsidRDefault="00366A73" w:rsidP="00161F93">
            <w:pPr>
              <w:rPr>
                <w:szCs w:val="18"/>
              </w:rPr>
            </w:pPr>
          </w:p>
        </w:tc>
        <w:tc>
          <w:tcPr>
            <w:tcW w:w="990" w:type="dxa"/>
            <w:gridSpan w:val="2"/>
            <w:vMerge/>
            <w:tcBorders>
              <w:left w:val="nil"/>
              <w:bottom w:val="dotted" w:sz="4" w:space="0" w:color="auto"/>
              <w:right w:val="single" w:sz="2" w:space="0" w:color="auto"/>
            </w:tcBorders>
            <w:vAlign w:val="center"/>
          </w:tcPr>
          <w:p w:rsidR="00366A73" w:rsidRPr="00F84350" w:rsidRDefault="00366A73" w:rsidP="00161F93">
            <w:pPr>
              <w:rPr>
                <w:szCs w:val="18"/>
              </w:rPr>
            </w:pPr>
          </w:p>
        </w:tc>
      </w:tr>
      <w:tr w:rsidR="00366A73" w:rsidRPr="007C0E94" w:rsidTr="00161F93">
        <w:trPr>
          <w:trHeight w:val="263"/>
        </w:trPr>
        <w:tc>
          <w:tcPr>
            <w:tcW w:w="1008" w:type="dxa"/>
            <w:vMerge/>
            <w:tcBorders>
              <w:left w:val="single" w:sz="2" w:space="0" w:color="auto"/>
              <w:right w:val="nil"/>
            </w:tcBorders>
            <w:vAlign w:val="center"/>
          </w:tcPr>
          <w:p w:rsidR="00366A73" w:rsidRPr="00F84350" w:rsidRDefault="00366A73" w:rsidP="00161F93">
            <w:pPr>
              <w:rPr>
                <w:szCs w:val="18"/>
              </w:rPr>
            </w:pPr>
          </w:p>
        </w:tc>
        <w:tc>
          <w:tcPr>
            <w:tcW w:w="630" w:type="dxa"/>
            <w:gridSpan w:val="2"/>
            <w:vMerge/>
            <w:tcBorders>
              <w:left w:val="nil"/>
              <w:right w:val="dotted" w:sz="2" w:space="0" w:color="auto"/>
            </w:tcBorders>
            <w:vAlign w:val="center"/>
          </w:tcPr>
          <w:p w:rsidR="00366A73" w:rsidRPr="00F84350" w:rsidRDefault="00366A73" w:rsidP="00161F93">
            <w:pPr>
              <w:rPr>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F84350" w:rsidRDefault="00366A73" w:rsidP="00161F93">
            <w:pPr>
              <w:rPr>
                <w:szCs w:val="18"/>
              </w:rPr>
            </w:pPr>
          </w:p>
        </w:tc>
        <w:tc>
          <w:tcPr>
            <w:tcW w:w="540" w:type="dxa"/>
            <w:tcBorders>
              <w:top w:val="dotted" w:sz="4" w:space="0" w:color="auto"/>
              <w:left w:val="nil"/>
              <w:bottom w:val="dotted" w:sz="4" w:space="0" w:color="auto"/>
              <w:right w:val="dotted" w:sz="4" w:space="0" w:color="auto"/>
            </w:tcBorders>
            <w:vAlign w:val="center"/>
          </w:tcPr>
          <w:p w:rsidR="00366A73" w:rsidRPr="00F84350" w:rsidRDefault="00366A73" w:rsidP="00161F93">
            <w:pPr>
              <w:rPr>
                <w:szCs w:val="18"/>
              </w:rPr>
            </w:pPr>
          </w:p>
        </w:tc>
        <w:tc>
          <w:tcPr>
            <w:tcW w:w="810" w:type="dxa"/>
            <w:vMerge/>
            <w:tcBorders>
              <w:left w:val="dotted" w:sz="4" w:space="0" w:color="auto"/>
              <w:right w:val="nil"/>
            </w:tcBorders>
            <w:vAlign w:val="center"/>
          </w:tcPr>
          <w:p w:rsidR="00366A73" w:rsidRPr="00F84350" w:rsidRDefault="00366A73" w:rsidP="00161F93">
            <w:pPr>
              <w:rPr>
                <w:szCs w:val="18"/>
              </w:rPr>
            </w:pPr>
          </w:p>
        </w:tc>
        <w:tc>
          <w:tcPr>
            <w:tcW w:w="900" w:type="dxa"/>
            <w:vMerge/>
            <w:tcBorders>
              <w:left w:val="nil"/>
              <w:right w:val="nil"/>
            </w:tcBorders>
            <w:vAlign w:val="center"/>
          </w:tcPr>
          <w:p w:rsidR="00366A73" w:rsidRPr="00F84350" w:rsidRDefault="00366A73" w:rsidP="00161F93">
            <w:pPr>
              <w:rPr>
                <w:szCs w:val="18"/>
              </w:rPr>
            </w:pPr>
          </w:p>
        </w:tc>
        <w:tc>
          <w:tcPr>
            <w:tcW w:w="1260" w:type="dxa"/>
            <w:vMerge w:val="restart"/>
            <w:tcBorders>
              <w:top w:val="dotted" w:sz="4" w:space="0" w:color="auto"/>
              <w:left w:val="dotted" w:sz="4" w:space="0" w:color="auto"/>
              <w:right w:val="nil"/>
            </w:tcBorders>
            <w:vAlign w:val="center"/>
          </w:tcPr>
          <w:p w:rsidR="00366A73" w:rsidRPr="00F84350" w:rsidRDefault="00366A73" w:rsidP="00161F93">
            <w:pPr>
              <w:rPr>
                <w:szCs w:val="18"/>
              </w:rPr>
            </w:pPr>
          </w:p>
        </w:tc>
        <w:tc>
          <w:tcPr>
            <w:tcW w:w="540" w:type="dxa"/>
            <w:vMerge w:val="restart"/>
            <w:tcBorders>
              <w:top w:val="dotted" w:sz="4" w:space="0" w:color="auto"/>
              <w:left w:val="nil"/>
              <w:right w:val="dotted" w:sz="4" w:space="0" w:color="auto"/>
            </w:tcBorders>
            <w:vAlign w:val="center"/>
          </w:tcPr>
          <w:p w:rsidR="00366A73" w:rsidRPr="00F84350" w:rsidRDefault="00366A73" w:rsidP="00161F93">
            <w:pPr>
              <w:rPr>
                <w:szCs w:val="18"/>
              </w:rPr>
            </w:pPr>
          </w:p>
        </w:tc>
        <w:tc>
          <w:tcPr>
            <w:tcW w:w="1800" w:type="dxa"/>
            <w:vMerge w:val="restart"/>
            <w:tcBorders>
              <w:top w:val="dotted" w:sz="4" w:space="0" w:color="auto"/>
              <w:left w:val="dotted" w:sz="4" w:space="0" w:color="auto"/>
              <w:right w:val="nil"/>
            </w:tcBorders>
            <w:vAlign w:val="center"/>
          </w:tcPr>
          <w:p w:rsidR="00366A73" w:rsidRPr="00F84350" w:rsidRDefault="00366A73" w:rsidP="00161F93">
            <w:pPr>
              <w:rPr>
                <w:szCs w:val="18"/>
              </w:rPr>
            </w:pPr>
          </w:p>
        </w:tc>
        <w:tc>
          <w:tcPr>
            <w:tcW w:w="990" w:type="dxa"/>
            <w:gridSpan w:val="2"/>
            <w:vMerge w:val="restart"/>
            <w:tcBorders>
              <w:top w:val="dotted" w:sz="4" w:space="0" w:color="auto"/>
              <w:left w:val="nil"/>
              <w:right w:val="single" w:sz="2" w:space="0" w:color="auto"/>
            </w:tcBorders>
            <w:vAlign w:val="center"/>
          </w:tcPr>
          <w:p w:rsidR="00366A73" w:rsidRPr="00F84350" w:rsidRDefault="00366A73" w:rsidP="00161F93">
            <w:pPr>
              <w:rPr>
                <w:szCs w:val="18"/>
              </w:rPr>
            </w:pPr>
          </w:p>
        </w:tc>
      </w:tr>
      <w:tr w:rsidR="00366A73" w:rsidRPr="007C0E94" w:rsidTr="00161F93">
        <w:trPr>
          <w:trHeight w:val="218"/>
        </w:trPr>
        <w:tc>
          <w:tcPr>
            <w:tcW w:w="1008" w:type="dxa"/>
            <w:vMerge/>
            <w:tcBorders>
              <w:left w:val="single" w:sz="2" w:space="0" w:color="auto"/>
              <w:bottom w:val="dotted" w:sz="4" w:space="0" w:color="auto"/>
              <w:right w:val="nil"/>
            </w:tcBorders>
            <w:vAlign w:val="center"/>
          </w:tcPr>
          <w:p w:rsidR="00366A73" w:rsidRPr="00F84350" w:rsidRDefault="00366A73" w:rsidP="00161F93">
            <w:pPr>
              <w:rPr>
                <w:szCs w:val="18"/>
              </w:rPr>
            </w:pPr>
          </w:p>
        </w:tc>
        <w:tc>
          <w:tcPr>
            <w:tcW w:w="630" w:type="dxa"/>
            <w:gridSpan w:val="2"/>
            <w:vMerge/>
            <w:tcBorders>
              <w:left w:val="nil"/>
              <w:bottom w:val="dotted" w:sz="4" w:space="0" w:color="auto"/>
              <w:right w:val="dotted" w:sz="2" w:space="0" w:color="auto"/>
            </w:tcBorders>
            <w:vAlign w:val="center"/>
          </w:tcPr>
          <w:p w:rsidR="00366A73" w:rsidRPr="00F84350" w:rsidRDefault="00366A73" w:rsidP="00161F93">
            <w:pPr>
              <w:rPr>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F84350" w:rsidRDefault="00366A73" w:rsidP="00161F93">
            <w:pPr>
              <w:rPr>
                <w:szCs w:val="18"/>
              </w:rPr>
            </w:pPr>
          </w:p>
        </w:tc>
        <w:tc>
          <w:tcPr>
            <w:tcW w:w="540" w:type="dxa"/>
            <w:tcBorders>
              <w:top w:val="dotted" w:sz="4" w:space="0" w:color="auto"/>
              <w:left w:val="nil"/>
              <w:bottom w:val="dotted" w:sz="4" w:space="0" w:color="auto"/>
              <w:right w:val="dotted" w:sz="4" w:space="0" w:color="auto"/>
            </w:tcBorders>
            <w:vAlign w:val="center"/>
          </w:tcPr>
          <w:p w:rsidR="00366A73" w:rsidRPr="00F84350" w:rsidRDefault="00366A73" w:rsidP="00161F93">
            <w:pPr>
              <w:rPr>
                <w:szCs w:val="18"/>
              </w:rPr>
            </w:pPr>
          </w:p>
        </w:tc>
        <w:tc>
          <w:tcPr>
            <w:tcW w:w="810" w:type="dxa"/>
            <w:vMerge/>
            <w:tcBorders>
              <w:left w:val="dotted" w:sz="4" w:space="0" w:color="auto"/>
              <w:bottom w:val="dotted" w:sz="4" w:space="0" w:color="auto"/>
              <w:right w:val="nil"/>
            </w:tcBorders>
            <w:vAlign w:val="center"/>
          </w:tcPr>
          <w:p w:rsidR="00366A73" w:rsidRPr="00F84350" w:rsidRDefault="00366A73" w:rsidP="00161F93">
            <w:pPr>
              <w:rPr>
                <w:szCs w:val="18"/>
              </w:rPr>
            </w:pPr>
          </w:p>
        </w:tc>
        <w:tc>
          <w:tcPr>
            <w:tcW w:w="900" w:type="dxa"/>
            <w:vMerge/>
            <w:tcBorders>
              <w:left w:val="nil"/>
              <w:bottom w:val="dotted" w:sz="4" w:space="0" w:color="auto"/>
              <w:right w:val="nil"/>
            </w:tcBorders>
            <w:vAlign w:val="center"/>
          </w:tcPr>
          <w:p w:rsidR="00366A73" w:rsidRPr="00F84350" w:rsidRDefault="00366A73" w:rsidP="00161F93">
            <w:pPr>
              <w:rPr>
                <w:szCs w:val="18"/>
              </w:rPr>
            </w:pPr>
          </w:p>
        </w:tc>
        <w:tc>
          <w:tcPr>
            <w:tcW w:w="1260" w:type="dxa"/>
            <w:vMerge/>
            <w:tcBorders>
              <w:left w:val="dotted" w:sz="4" w:space="0" w:color="auto"/>
              <w:bottom w:val="dotted" w:sz="4" w:space="0" w:color="auto"/>
              <w:right w:val="nil"/>
            </w:tcBorders>
            <w:vAlign w:val="center"/>
          </w:tcPr>
          <w:p w:rsidR="00366A73" w:rsidRPr="00F84350" w:rsidRDefault="00366A73" w:rsidP="00161F93">
            <w:pPr>
              <w:rPr>
                <w:szCs w:val="18"/>
              </w:rPr>
            </w:pPr>
          </w:p>
        </w:tc>
        <w:tc>
          <w:tcPr>
            <w:tcW w:w="540" w:type="dxa"/>
            <w:vMerge/>
            <w:tcBorders>
              <w:left w:val="nil"/>
              <w:bottom w:val="dotted" w:sz="4" w:space="0" w:color="auto"/>
              <w:right w:val="dotted" w:sz="4" w:space="0" w:color="auto"/>
            </w:tcBorders>
            <w:vAlign w:val="center"/>
          </w:tcPr>
          <w:p w:rsidR="00366A73" w:rsidRPr="00F84350" w:rsidRDefault="00366A73" w:rsidP="00161F93">
            <w:pPr>
              <w:rPr>
                <w:szCs w:val="18"/>
              </w:rPr>
            </w:pPr>
          </w:p>
        </w:tc>
        <w:tc>
          <w:tcPr>
            <w:tcW w:w="1800" w:type="dxa"/>
            <w:vMerge/>
            <w:tcBorders>
              <w:left w:val="dotted" w:sz="4" w:space="0" w:color="auto"/>
              <w:bottom w:val="dotted" w:sz="4" w:space="0" w:color="auto"/>
              <w:right w:val="nil"/>
            </w:tcBorders>
            <w:vAlign w:val="center"/>
          </w:tcPr>
          <w:p w:rsidR="00366A73" w:rsidRPr="00F84350" w:rsidRDefault="00366A73" w:rsidP="00161F93">
            <w:pPr>
              <w:rPr>
                <w:szCs w:val="18"/>
              </w:rPr>
            </w:pPr>
          </w:p>
        </w:tc>
        <w:tc>
          <w:tcPr>
            <w:tcW w:w="990" w:type="dxa"/>
            <w:gridSpan w:val="2"/>
            <w:vMerge/>
            <w:tcBorders>
              <w:left w:val="nil"/>
              <w:bottom w:val="dotted" w:sz="2" w:space="0" w:color="auto"/>
              <w:right w:val="single" w:sz="2" w:space="0" w:color="auto"/>
            </w:tcBorders>
            <w:vAlign w:val="center"/>
          </w:tcPr>
          <w:p w:rsidR="00366A73" w:rsidRPr="00F84350" w:rsidRDefault="00366A73" w:rsidP="00161F93">
            <w:pPr>
              <w:rPr>
                <w:szCs w:val="18"/>
              </w:rPr>
            </w:pPr>
          </w:p>
        </w:tc>
      </w:tr>
      <w:tr w:rsidR="00366A73" w:rsidRPr="00FB6D69"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rsidR="00366A73" w:rsidRPr="00F84350" w:rsidRDefault="00366A73" w:rsidP="00161F93"/>
        </w:tc>
        <w:tc>
          <w:tcPr>
            <w:tcW w:w="8910" w:type="dxa"/>
            <w:gridSpan w:val="11"/>
            <w:tcBorders>
              <w:top w:val="dotted" w:sz="4" w:space="0" w:color="auto"/>
              <w:left w:val="nil"/>
              <w:bottom w:val="single" w:sz="4" w:space="0" w:color="auto"/>
              <w:right w:val="single" w:sz="2" w:space="0" w:color="auto"/>
            </w:tcBorders>
            <w:vAlign w:val="center"/>
          </w:tcPr>
          <w:p w:rsidR="00366A73" w:rsidRPr="00F84350" w:rsidRDefault="00366A73" w:rsidP="00E3515B">
            <w:pPr>
              <w:spacing w:before="40" w:after="40"/>
              <w:jc w:val="left"/>
              <w:rPr>
                <w:rFonts w:cs="Arial"/>
                <w:color w:val="000000" w:themeColor="text1"/>
                <w:szCs w:val="20"/>
              </w:rPr>
            </w:pPr>
          </w:p>
        </w:tc>
      </w:tr>
    </w:tbl>
    <w:p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rsidTr="00366A73">
        <w:trPr>
          <w:trHeight w:val="77"/>
        </w:trPr>
        <w:tc>
          <w:tcPr>
            <w:tcW w:w="10458" w:type="dxa"/>
            <w:tcBorders>
              <w:top w:val="dotted" w:sz="4" w:space="0" w:color="auto"/>
              <w:left w:val="single" w:sz="2" w:space="0" w:color="auto"/>
              <w:bottom w:val="single" w:sz="2" w:space="0" w:color="000000"/>
              <w:right w:val="single" w:sz="2" w:space="0" w:color="auto"/>
            </w:tcBorders>
          </w:tcPr>
          <w:p w:rsidR="00366A73" w:rsidRPr="00315425" w:rsidRDefault="00366A73" w:rsidP="00366A73">
            <w:pPr>
              <w:jc w:val="center"/>
              <w:rPr>
                <w:rFonts w:cs="Arial"/>
                <w:b/>
                <w:sz w:val="4"/>
                <w:szCs w:val="20"/>
              </w:rPr>
            </w:pPr>
          </w:p>
          <w:p w:rsidR="00366A73" w:rsidRDefault="00366A73" w:rsidP="00BB0363">
            <w:pPr>
              <w:spacing w:after="40"/>
              <w:rPr>
                <w:rFonts w:cs="Arial"/>
                <w:noProof/>
                <w:sz w:val="10"/>
                <w:szCs w:val="20"/>
                <w:lang w:eastAsia="en-US"/>
              </w:rPr>
            </w:pPr>
          </w:p>
          <w:p w:rsidR="00E3515B" w:rsidRPr="006E4695" w:rsidRDefault="00E3515B" w:rsidP="00E3515B">
            <w:pPr>
              <w:rPr>
                <w:rFonts w:cs="Arial"/>
                <w:bCs/>
                <w:i/>
                <w:iCs/>
                <w:color w:val="002060"/>
                <w:position w:val="-6"/>
                <w:szCs w:val="20"/>
              </w:rPr>
            </w:pPr>
          </w:p>
          <w:p w:rsidR="00E3515B" w:rsidRPr="00017DFD" w:rsidRDefault="00E3515B" w:rsidP="00E3515B">
            <w:pPr>
              <w:pStyle w:val="Texte2"/>
            </w:pPr>
            <w:r>
              <w:rPr>
                <w:rFonts w:ascii="Times New Roman" w:hAnsi="Times New Roman"/>
                <w:noProof/>
                <w:sz w:val="24"/>
                <w:lang w:eastAsia="en-GB"/>
              </w:rPr>
              <mc:AlternateContent>
                <mc:Choice Requires="wps">
                  <w:drawing>
                    <wp:anchor distT="0" distB="0" distL="114300" distR="114300" simplePos="0" relativeHeight="251675648" behindDoc="0" locked="0" layoutInCell="1" allowOverlap="1" wp14:anchorId="1835E93E" wp14:editId="6741BD12">
                      <wp:simplePos x="0" y="0"/>
                      <wp:positionH relativeFrom="column">
                        <wp:posOffset>1306830</wp:posOffset>
                      </wp:positionH>
                      <wp:positionV relativeFrom="paragraph">
                        <wp:posOffset>10160</wp:posOffset>
                      </wp:positionV>
                      <wp:extent cx="3139440" cy="266700"/>
                      <wp:effectExtent l="0" t="0" r="22860" b="19050"/>
                      <wp:wrapNone/>
                      <wp:docPr id="6" name="Zone de texte 187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3139440" cy="266700"/>
                              </a:xfrm>
                              <a:prstGeom prst="rect">
                                <a:avLst/>
                              </a:prstGeom>
                              <a:solidFill>
                                <a:sysClr val="window" lastClr="FFFFFF"/>
                              </a:solidFill>
                              <a:ln w="6350">
                                <a:solidFill>
                                  <a:prstClr val="black"/>
                                </a:solidFill>
                              </a:ln>
                              <a:effectLst/>
                            </wps:spPr>
                            <wps:txbx>
                              <w:txbxContent>
                                <w:p w:rsidR="00E3515B" w:rsidRPr="002F1768" w:rsidRDefault="00E3515B" w:rsidP="00E3515B">
                                  <w:pPr>
                                    <w:jc w:val="center"/>
                                    <w:rPr>
                                      <w:color w:val="0F243E" w:themeColor="text2" w:themeShade="80"/>
                                    </w:rPr>
                                  </w:pPr>
                                  <w:r w:rsidRPr="002F1768">
                                    <w:rPr>
                                      <w:color w:val="0F243E" w:themeColor="text2" w:themeShade="80"/>
                                    </w:rPr>
                                    <w:t>General Services Manager</w:t>
                                  </w:r>
                                </w:p>
                                <w:p w:rsidR="00E3515B" w:rsidRDefault="00E3515B" w:rsidP="00E3515B">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35E93E" id="Zone de texte 187394" o:spid="_x0000_s1028" type="#_x0000_t202" style="position:absolute;left:0;text-align:left;margin-left:102.9pt;margin-top:.8pt;width:247.2pt;height:21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" fillcolor="window" strokeweight=".5pt">
                      <v:path arrowok="t"/>
                      <v:textbox>
                        <w:txbxContent>
                          <w:p w:rsidR="00E3515B" w:rsidRPr="002F1768" w:rsidRDefault="00E3515B" w:rsidP="00E3515B">
                            <w:pPr>
                              <w:jc w:val="center"/>
                              <w:rPr>
                                <w:color w:val="0F243E" w:themeColor="text2" w:themeShade="80"/>
                              </w:rPr>
                            </w:pPr>
                            <w:r w:rsidRPr="002F1768">
                              <w:rPr>
                                <w:color w:val="0F243E" w:themeColor="text2" w:themeShade="80"/>
                              </w:rPr>
                              <w:t>General Services Manager</w:t>
                            </w:r>
                          </w:p>
                          <w:p w:rsidR="00E3515B" w:rsidRDefault="00E3515B" w:rsidP="00E3515B">
                            <w:pPr>
                              <w:rPr>
                                <w:lang w:val="en-GB"/>
                              </w:rPr>
                            </w:pPr>
                          </w:p>
                        </w:txbxContent>
                      </v:textbox>
                    </v:shape>
                  </w:pict>
                </mc:Fallback>
              </mc:AlternateContent>
            </w:r>
          </w:p>
          <w:p w:rsidR="00E3515B" w:rsidRPr="00017DFD" w:rsidRDefault="00E3515B" w:rsidP="00E3515B">
            <w:pPr>
              <w:pStyle w:val="Texte2"/>
            </w:pPr>
            <w:r w:rsidRPr="00017DFD">
              <w:rPr>
                <w:noProof/>
                <w:lang w:eastAsia="en-GB"/>
              </w:rPr>
              <mc:AlternateContent>
                <mc:Choice Requires="wps">
                  <w:drawing>
                    <wp:anchor distT="4294967295" distB="4294967295" distL="114300" distR="114300" simplePos="0" relativeHeight="251670528" behindDoc="0" locked="0" layoutInCell="1" allowOverlap="1" wp14:anchorId="5FFF5BAA" wp14:editId="626C79D3">
                      <wp:simplePos x="0" y="0"/>
                      <wp:positionH relativeFrom="column">
                        <wp:posOffset>2863215</wp:posOffset>
                      </wp:positionH>
                      <wp:positionV relativeFrom="paragraph">
                        <wp:posOffset>9525</wp:posOffset>
                      </wp:positionV>
                      <wp:extent cx="0" cy="342900"/>
                      <wp:effectExtent l="5715" t="9525" r="13335" b="9525"/>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681388" id="Line 3"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75pt" to="225.4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" strokecolor="#65676a"/>
                  </w:pict>
                </mc:Fallback>
              </mc:AlternateContent>
            </w:r>
            <w:r w:rsidRPr="00017DFD">
              <w:rPr>
                <w:noProof/>
                <w:lang w:eastAsia="en-GB"/>
              </w:rPr>
              <mc:AlternateContent>
                <mc:Choice Requires="wps">
                  <w:drawing>
                    <wp:anchor distT="0" distB="0" distL="114300" distR="114300" simplePos="0" relativeHeight="251671552" behindDoc="0" locked="0" layoutInCell="1" allowOverlap="1" wp14:anchorId="768A7129" wp14:editId="3824261C">
                      <wp:simplePos x="0" y="0"/>
                      <wp:positionH relativeFrom="column">
                        <wp:posOffset>2857500</wp:posOffset>
                      </wp:positionH>
                      <wp:positionV relativeFrom="paragraph">
                        <wp:posOffset>82550</wp:posOffset>
                      </wp:positionV>
                      <wp:extent cx="0" cy="0"/>
                      <wp:effectExtent l="19050" t="15875" r="19050" b="41275"/>
                      <wp:wrapNone/>
                      <wp:docPr id="25"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3913F"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" strokecolor="#4f81bd" strokeweight="2pt">
                      <v:shadow on="t" opacity="24903f" origin=",.5" offset="0,.55556mm"/>
                    </v:shape>
                  </w:pict>
                </mc:Fallback>
              </mc:AlternateContent>
            </w:r>
            <w:r w:rsidRPr="00017DFD">
              <w:rPr>
                <w:noProof/>
                <w:lang w:eastAsia="en-GB"/>
              </w:rPr>
              <mc:AlternateContent>
                <mc:Choice Requires="wps">
                  <w:drawing>
                    <wp:anchor distT="0" distB="0" distL="114300" distR="114300" simplePos="0" relativeHeight="251672576" behindDoc="0" locked="0" layoutInCell="1" allowOverlap="1" wp14:anchorId="5DD6CF85" wp14:editId="14E408DF">
                      <wp:simplePos x="0" y="0"/>
                      <wp:positionH relativeFrom="column">
                        <wp:posOffset>1943100</wp:posOffset>
                      </wp:positionH>
                      <wp:positionV relativeFrom="paragraph">
                        <wp:posOffset>140970</wp:posOffset>
                      </wp:positionV>
                      <wp:extent cx="1778000" cy="370205"/>
                      <wp:effectExtent l="0" t="0" r="3175" b="317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7020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3515B" w:rsidRPr="00C43AAD" w:rsidRDefault="00E3515B" w:rsidP="00E3515B">
                                  <w:pPr>
                                    <w:jc w:val="center"/>
                                    <w:rPr>
                                      <w:color w:val="FFFFFF" w:themeColor="background1"/>
                                    </w:rPr>
                                  </w:pPr>
                                  <w:r>
                                    <w:rPr>
                                      <w:color w:val="FFFFFF" w:themeColor="background1"/>
                                    </w:rPr>
                                    <w:t>Security Officer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DD6CF85" id="Text Box 7" o:spid="_x0000_s1029" type="#_x0000_t202" style="position:absolute;left:0;text-align:left;margin-left:153pt;margin-top:11.1pt;width:140pt;height:2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" fillcolor="#2a295c" stroked="f" strokeweight=".5pt">
                      <v:path arrowok="t"/>
                      <v:textbox inset="0,2mm,0,0">
                        <w:txbxContent>
                          <w:p w:rsidR="00E3515B" w:rsidRPr="00C43AAD" w:rsidRDefault="00E3515B" w:rsidP="00E3515B">
                            <w:pPr>
                              <w:jc w:val="center"/>
                              <w:rPr>
                                <w:color w:val="FFFFFF" w:themeColor="background1"/>
                              </w:rPr>
                            </w:pPr>
                            <w:r>
                              <w:rPr>
                                <w:color w:val="FFFFFF" w:themeColor="background1"/>
                              </w:rPr>
                              <w:t>Security Officer</w:t>
                            </w:r>
                          </w:p>
                        </w:txbxContent>
                      </v:textbox>
                    </v:shape>
                  </w:pict>
                </mc:Fallback>
              </mc:AlternateContent>
            </w:r>
          </w:p>
          <w:p w:rsidR="00E3515B" w:rsidRPr="00017DFD" w:rsidRDefault="00E3515B" w:rsidP="00E3515B">
            <w:pPr>
              <w:jc w:val="center"/>
              <w:rPr>
                <w:rFonts w:cs="Arial"/>
                <w:color w:val="FFFFFF"/>
              </w:rPr>
            </w:pPr>
            <w:r w:rsidRPr="00017DFD">
              <w:rPr>
                <w:rFonts w:cs="Arial"/>
                <w:color w:val="FFFFFF"/>
              </w:rPr>
              <w:t>Head of Talent</w:t>
            </w:r>
          </w:p>
          <w:p w:rsidR="00E3515B" w:rsidRPr="00017DFD" w:rsidRDefault="00E3515B" w:rsidP="00E3515B">
            <w:pPr>
              <w:pStyle w:val="Heading2"/>
            </w:pPr>
          </w:p>
          <w:p w:rsidR="00E3515B" w:rsidRPr="00017DFD" w:rsidRDefault="00E3515B" w:rsidP="00E3515B">
            <w:pPr>
              <w:pStyle w:val="Texte2"/>
            </w:pPr>
          </w:p>
          <w:p w:rsidR="00E3515B" w:rsidRPr="006E4695" w:rsidRDefault="00E3515B" w:rsidP="00E3515B">
            <w:pPr>
              <w:rPr>
                <w:rFonts w:cs="Arial"/>
                <w:b/>
                <w:color w:val="002060"/>
                <w:position w:val="-6"/>
                <w:szCs w:val="20"/>
                <w:u w:val="single"/>
              </w:rPr>
            </w:pPr>
          </w:p>
          <w:p w:rsidR="00E3515B" w:rsidRPr="006E4695" w:rsidRDefault="00E3515B" w:rsidP="00E3515B">
            <w:pPr>
              <w:rPr>
                <w:rFonts w:cs="Arial"/>
                <w:b/>
                <w:color w:val="002060"/>
                <w:position w:val="-6"/>
                <w:szCs w:val="20"/>
                <w:u w:val="single"/>
              </w:rPr>
            </w:pPr>
          </w:p>
          <w:p w:rsidR="00E3515B" w:rsidRPr="006E4695" w:rsidRDefault="00E3515B" w:rsidP="00E3515B">
            <w:pPr>
              <w:rPr>
                <w:rFonts w:cs="Arial"/>
                <w:b/>
                <w:color w:val="002060"/>
                <w:position w:val="-6"/>
                <w:szCs w:val="20"/>
                <w:u w:val="single"/>
              </w:rPr>
            </w:pPr>
          </w:p>
          <w:p w:rsidR="000E3EF7" w:rsidRDefault="000E3EF7" w:rsidP="00366A73">
            <w:pPr>
              <w:spacing w:after="40"/>
              <w:jc w:val="center"/>
              <w:rPr>
                <w:rFonts w:cs="Arial"/>
                <w:noProof/>
                <w:sz w:val="10"/>
                <w:szCs w:val="20"/>
                <w:lang w:eastAsia="en-US"/>
              </w:rPr>
            </w:pPr>
          </w:p>
          <w:p w:rsidR="00BB0363" w:rsidRDefault="00BB0363" w:rsidP="00366A73">
            <w:pPr>
              <w:spacing w:after="40"/>
              <w:jc w:val="center"/>
              <w:rPr>
                <w:rFonts w:cs="Arial"/>
                <w:noProof/>
                <w:sz w:val="10"/>
                <w:szCs w:val="20"/>
                <w:lang w:eastAsia="en-US"/>
              </w:rPr>
            </w:pPr>
          </w:p>
          <w:p w:rsidR="00BB0363" w:rsidRDefault="00BB0363" w:rsidP="00366A73">
            <w:pPr>
              <w:spacing w:after="40"/>
              <w:jc w:val="center"/>
              <w:rPr>
                <w:rFonts w:cs="Arial"/>
                <w:noProof/>
                <w:sz w:val="10"/>
                <w:szCs w:val="20"/>
                <w:lang w:eastAsia="en-US"/>
              </w:rPr>
            </w:pPr>
          </w:p>
          <w:p w:rsidR="00BB0363" w:rsidRDefault="00BB0363" w:rsidP="00366A73">
            <w:pPr>
              <w:spacing w:after="40"/>
              <w:jc w:val="center"/>
              <w:rPr>
                <w:rFonts w:cs="Arial"/>
                <w:noProof/>
                <w:sz w:val="10"/>
                <w:szCs w:val="20"/>
                <w:lang w:eastAsia="en-US"/>
              </w:rPr>
            </w:pPr>
          </w:p>
          <w:p w:rsidR="00366A73" w:rsidRPr="00D376CF" w:rsidRDefault="00366A73" w:rsidP="00ED6BFF">
            <w:pPr>
              <w:spacing w:after="40"/>
              <w:rPr>
                <w:rFonts w:cs="Arial"/>
                <w:sz w:val="14"/>
                <w:szCs w:val="20"/>
              </w:rPr>
            </w:pPr>
          </w:p>
        </w:tc>
      </w:tr>
    </w:tbl>
    <w:p w:rsidR="00366A73" w:rsidRDefault="00366A73" w:rsidP="00366A73">
      <w:pPr>
        <w:jc w:val="left"/>
        <w:rPr>
          <w:rFonts w:cs="Arial"/>
        </w:rPr>
      </w:pPr>
    </w:p>
    <w:p w:rsidR="00366A73" w:rsidRDefault="00366A73" w:rsidP="00366A73">
      <w:pPr>
        <w:jc w:val="left"/>
        <w:rPr>
          <w:rFonts w:cs="Arial"/>
        </w:rPr>
      </w:pPr>
      <w:r>
        <w:rPr>
          <w:rFonts w:cs="Arial"/>
        </w:rPr>
        <w:br w:type="page"/>
      </w:r>
    </w:p>
    <w:p w:rsidR="00366A73" w:rsidRDefault="00366A73" w:rsidP="00366A73">
      <w:pPr>
        <w:jc w:val="left"/>
        <w:rPr>
          <w:rFonts w:cs="Arial"/>
          <w:vanish/>
        </w:rPr>
      </w:pPr>
    </w:p>
    <w:p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rsidTr="00975E06">
        <w:trPr>
          <w:trHeight w:val="1107"/>
        </w:trPr>
        <w:tc>
          <w:tcPr>
            <w:tcW w:w="10458" w:type="dxa"/>
            <w:tcBorders>
              <w:top w:val="dotted" w:sz="2" w:space="0" w:color="auto"/>
              <w:left w:val="single" w:sz="2" w:space="0" w:color="auto"/>
              <w:bottom w:val="single" w:sz="4" w:space="0" w:color="auto"/>
              <w:right w:val="single" w:sz="2" w:space="0" w:color="auto"/>
            </w:tcBorders>
          </w:tcPr>
          <w:p w:rsidR="00366A73" w:rsidRPr="00F84350" w:rsidRDefault="00975E06" w:rsidP="00EA4C16">
            <w:pPr>
              <w:numPr>
                <w:ilvl w:val="0"/>
                <w:numId w:val="3"/>
              </w:numPr>
              <w:spacing w:before="40" w:after="40"/>
              <w:jc w:val="left"/>
              <w:rPr>
                <w:rFonts w:cs="Arial"/>
                <w:sz w:val="22"/>
                <w:szCs w:val="20"/>
              </w:rPr>
            </w:pPr>
            <w:r w:rsidRPr="00F84350">
              <w:rPr>
                <w:rFonts w:cs="Arial"/>
                <w:sz w:val="22"/>
                <w:szCs w:val="20"/>
              </w:rPr>
              <w:t xml:space="preserve">Control access and egress to and from the site whilst observing and ensuring compliance with </w:t>
            </w:r>
            <w:r w:rsidR="00E3515B">
              <w:rPr>
                <w:rFonts w:cs="Arial"/>
                <w:sz w:val="22"/>
                <w:szCs w:val="20"/>
              </w:rPr>
              <w:t>client and Sodexo procedures and assignment instructions</w:t>
            </w:r>
          </w:p>
          <w:p w:rsidR="00745A24" w:rsidRPr="00F84350" w:rsidRDefault="00975E06" w:rsidP="00EA4C16">
            <w:pPr>
              <w:numPr>
                <w:ilvl w:val="0"/>
                <w:numId w:val="3"/>
              </w:numPr>
              <w:spacing w:before="40" w:after="40"/>
              <w:jc w:val="left"/>
              <w:rPr>
                <w:rFonts w:cs="Arial"/>
                <w:sz w:val="22"/>
                <w:szCs w:val="20"/>
              </w:rPr>
            </w:pPr>
            <w:r w:rsidRPr="00F84350">
              <w:rPr>
                <w:rFonts w:cs="Arial"/>
                <w:sz w:val="22"/>
                <w:szCs w:val="20"/>
              </w:rPr>
              <w:t>Provision of safety and security to all staff members, visitors and contractors on site</w:t>
            </w:r>
          </w:p>
          <w:p w:rsidR="00975E06" w:rsidRPr="00F84350" w:rsidRDefault="00975E06" w:rsidP="00975E06">
            <w:pPr>
              <w:numPr>
                <w:ilvl w:val="0"/>
                <w:numId w:val="3"/>
              </w:numPr>
              <w:spacing w:before="40" w:after="40"/>
              <w:jc w:val="left"/>
              <w:rPr>
                <w:rFonts w:cs="Arial"/>
                <w:color w:val="FF0000"/>
                <w:sz w:val="22"/>
                <w:szCs w:val="20"/>
              </w:rPr>
            </w:pPr>
            <w:r w:rsidRPr="00F84350">
              <w:rPr>
                <w:rFonts w:cs="Arial"/>
                <w:sz w:val="22"/>
                <w:szCs w:val="20"/>
              </w:rPr>
              <w:t>Provision of First Aid support to site during, and out of, working hours</w:t>
            </w:r>
          </w:p>
          <w:p w:rsidR="00ED6BFF" w:rsidRPr="00F84350" w:rsidRDefault="00ED6BFF" w:rsidP="00975E06">
            <w:pPr>
              <w:numPr>
                <w:ilvl w:val="0"/>
                <w:numId w:val="3"/>
              </w:numPr>
              <w:spacing w:before="40" w:after="40"/>
              <w:jc w:val="left"/>
              <w:rPr>
                <w:rFonts w:cs="Arial"/>
                <w:color w:val="FF0000"/>
                <w:sz w:val="22"/>
                <w:szCs w:val="20"/>
              </w:rPr>
            </w:pPr>
            <w:r w:rsidRPr="00F84350">
              <w:rPr>
                <w:rFonts w:cs="Arial"/>
                <w:sz w:val="22"/>
                <w:szCs w:val="20"/>
              </w:rPr>
              <w:t>Act as first fix for onsite out of hours engineering issues. For example flood clearance</w:t>
            </w:r>
          </w:p>
          <w:p w:rsidR="00ED6BFF" w:rsidRPr="00E3515B" w:rsidRDefault="00F84350" w:rsidP="00975E06">
            <w:pPr>
              <w:numPr>
                <w:ilvl w:val="0"/>
                <w:numId w:val="3"/>
              </w:numPr>
              <w:spacing w:before="40" w:after="40"/>
              <w:jc w:val="left"/>
              <w:rPr>
                <w:rFonts w:cs="Arial"/>
                <w:sz w:val="22"/>
                <w:szCs w:val="20"/>
              </w:rPr>
            </w:pPr>
            <w:r w:rsidRPr="00E3515B">
              <w:rPr>
                <w:rFonts w:cs="Arial"/>
                <w:sz w:val="22"/>
                <w:szCs w:val="20"/>
              </w:rPr>
              <w:t xml:space="preserve">Carry out basic </w:t>
            </w:r>
            <w:r w:rsidR="00E3515B">
              <w:rPr>
                <w:rFonts w:cs="Arial"/>
                <w:sz w:val="22"/>
                <w:szCs w:val="20"/>
              </w:rPr>
              <w:t>planned maintenance tasks,</w:t>
            </w:r>
            <w:r w:rsidRPr="00E3515B">
              <w:rPr>
                <w:rFonts w:cs="Arial"/>
                <w:sz w:val="22"/>
                <w:szCs w:val="20"/>
              </w:rPr>
              <w:t xml:space="preserve"> recording tasks and routines as required for </w:t>
            </w:r>
            <w:r w:rsidR="00E3515B">
              <w:rPr>
                <w:rFonts w:cs="Arial"/>
                <w:sz w:val="22"/>
                <w:szCs w:val="20"/>
              </w:rPr>
              <w:t>e.g. w</w:t>
            </w:r>
            <w:r w:rsidRPr="00E3515B">
              <w:rPr>
                <w:rFonts w:cs="Arial"/>
                <w:sz w:val="22"/>
                <w:szCs w:val="20"/>
              </w:rPr>
              <w:t>ater flushing and meter reading</w:t>
            </w:r>
            <w:r w:rsidR="00D13749">
              <w:rPr>
                <w:rFonts w:cs="Arial"/>
                <w:sz w:val="22"/>
                <w:szCs w:val="20"/>
              </w:rPr>
              <w:t>s</w:t>
            </w:r>
          </w:p>
          <w:p w:rsidR="00835C1D" w:rsidRDefault="00835C1D" w:rsidP="00F84350">
            <w:pPr>
              <w:spacing w:before="40" w:after="40"/>
              <w:ind w:left="720"/>
              <w:jc w:val="left"/>
              <w:rPr>
                <w:rFonts w:cs="Arial"/>
                <w:color w:val="FF0000"/>
                <w:szCs w:val="20"/>
              </w:rPr>
            </w:pPr>
          </w:p>
          <w:p w:rsidR="00F84350" w:rsidRPr="00975E06" w:rsidRDefault="00F84350" w:rsidP="00F84350">
            <w:pPr>
              <w:spacing w:before="40" w:after="40"/>
              <w:ind w:left="720"/>
              <w:jc w:val="left"/>
              <w:rPr>
                <w:rFonts w:cs="Arial"/>
                <w:color w:val="FF0000"/>
                <w:szCs w:val="20"/>
              </w:rPr>
            </w:pPr>
          </w:p>
        </w:tc>
      </w:tr>
    </w:tbl>
    <w:p w:rsidR="00366A73" w:rsidRDefault="00366A73" w:rsidP="00366A73">
      <w:pPr>
        <w:jc w:val="left"/>
        <w:rPr>
          <w:rFonts w:cs="Arial"/>
        </w:rPr>
      </w:pPr>
    </w:p>
    <w:tbl>
      <w:tblPr>
        <w:tblpPr w:leftFromText="180" w:rightFromText="180" w:vertAnchor="text" w:horzAnchor="margin" w:tblpXSpec="center" w:tblpY="192"/>
        <w:tblW w:w="10343"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343"/>
      </w:tblGrid>
      <w:tr w:rsidR="00366A73" w:rsidRPr="00315425" w:rsidTr="00D13749">
        <w:trPr>
          <w:trHeight w:val="565"/>
        </w:trPr>
        <w:tc>
          <w:tcPr>
            <w:tcW w:w="10343" w:type="dxa"/>
            <w:shd w:val="clear" w:color="auto" w:fill="F2F2F2"/>
            <w:vAlign w:val="center"/>
          </w:tcPr>
          <w:p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rsidTr="00D13749">
        <w:trPr>
          <w:trHeight w:val="620"/>
        </w:trPr>
        <w:tc>
          <w:tcPr>
            <w:tcW w:w="10343" w:type="dxa"/>
          </w:tcPr>
          <w:p w:rsidR="00366A73" w:rsidRPr="00C56FEC" w:rsidRDefault="00366A73" w:rsidP="00161F93">
            <w:pPr>
              <w:rPr>
                <w:rFonts w:cs="Arial"/>
                <w:b/>
                <w:sz w:val="6"/>
                <w:szCs w:val="20"/>
              </w:rPr>
            </w:pPr>
          </w:p>
          <w:p w:rsidR="00F479E6" w:rsidRDefault="00F479E6" w:rsidP="00656519">
            <w:pPr>
              <w:rPr>
                <w:rFonts w:cs="Arial"/>
                <w:b/>
                <w:color w:val="000000" w:themeColor="text1"/>
                <w:szCs w:val="20"/>
                <w:lang w:val="en-GB"/>
              </w:rPr>
            </w:pPr>
          </w:p>
          <w:p w:rsidR="00BB0363" w:rsidRPr="00F84350" w:rsidRDefault="00BB0363" w:rsidP="00BB0363">
            <w:pPr>
              <w:rPr>
                <w:rFonts w:cs="Arial"/>
                <w:color w:val="000000" w:themeColor="text1"/>
                <w:sz w:val="22"/>
                <w:szCs w:val="20"/>
                <w:lang w:val="en-GB"/>
              </w:rPr>
            </w:pPr>
            <w:r w:rsidRPr="00F84350">
              <w:rPr>
                <w:rFonts w:cs="Arial"/>
                <w:color w:val="000000" w:themeColor="text1"/>
                <w:sz w:val="22"/>
                <w:szCs w:val="20"/>
                <w:lang w:val="en-GB"/>
              </w:rPr>
              <w:t>Duties include</w:t>
            </w:r>
          </w:p>
          <w:p w:rsidR="00F84350" w:rsidRPr="00F84350" w:rsidRDefault="00F84350" w:rsidP="00BB0363">
            <w:pPr>
              <w:rPr>
                <w:rFonts w:cs="Arial"/>
                <w:color w:val="000000" w:themeColor="text1"/>
                <w:sz w:val="22"/>
                <w:szCs w:val="20"/>
                <w:lang w:val="en-GB"/>
              </w:rPr>
            </w:pPr>
          </w:p>
          <w:p w:rsidR="00A61243" w:rsidRDefault="00A61243" w:rsidP="00BB0363">
            <w:pPr>
              <w:pStyle w:val="ListParagraph"/>
              <w:numPr>
                <w:ilvl w:val="0"/>
                <w:numId w:val="14"/>
              </w:numPr>
              <w:rPr>
                <w:rFonts w:cs="Arial"/>
                <w:sz w:val="22"/>
                <w:szCs w:val="20"/>
                <w:lang w:val="en-GB"/>
              </w:rPr>
            </w:pPr>
            <w:r>
              <w:rPr>
                <w:rFonts w:cs="Arial"/>
                <w:sz w:val="22"/>
                <w:szCs w:val="20"/>
                <w:lang w:val="en-GB"/>
              </w:rPr>
              <w:t>Complete daily activities, in line with site assignment instructions</w:t>
            </w:r>
          </w:p>
          <w:p w:rsidR="00975E06" w:rsidRPr="00F84350" w:rsidRDefault="008257A8" w:rsidP="00BB0363">
            <w:pPr>
              <w:pStyle w:val="ListParagraph"/>
              <w:numPr>
                <w:ilvl w:val="0"/>
                <w:numId w:val="14"/>
              </w:numPr>
              <w:rPr>
                <w:rFonts w:cs="Arial"/>
                <w:sz w:val="22"/>
                <w:szCs w:val="20"/>
                <w:lang w:val="en-GB"/>
              </w:rPr>
            </w:pPr>
            <w:r w:rsidRPr="00F84350">
              <w:rPr>
                <w:rFonts w:cs="Arial"/>
                <w:sz w:val="22"/>
                <w:szCs w:val="20"/>
                <w:lang w:val="en-GB"/>
              </w:rPr>
              <w:t>Providing</w:t>
            </w:r>
            <w:r w:rsidR="00975E06" w:rsidRPr="00F84350">
              <w:rPr>
                <w:rFonts w:cs="Arial"/>
                <w:sz w:val="22"/>
                <w:szCs w:val="20"/>
                <w:lang w:val="en-GB"/>
              </w:rPr>
              <w:t xml:space="preserve"> a manned presence at the main entrance to site</w:t>
            </w:r>
            <w:r w:rsidR="00D13749">
              <w:rPr>
                <w:rFonts w:cs="Arial"/>
                <w:sz w:val="22"/>
                <w:szCs w:val="20"/>
                <w:lang w:val="en-GB"/>
              </w:rPr>
              <w:t>, if requested by client</w:t>
            </w:r>
          </w:p>
          <w:p w:rsidR="00142FFE" w:rsidRPr="00F84350" w:rsidRDefault="008257A8" w:rsidP="00BB0363">
            <w:pPr>
              <w:pStyle w:val="ListParagraph"/>
              <w:numPr>
                <w:ilvl w:val="0"/>
                <w:numId w:val="14"/>
              </w:numPr>
              <w:rPr>
                <w:rFonts w:cs="Arial"/>
                <w:sz w:val="22"/>
                <w:szCs w:val="20"/>
                <w:lang w:val="en-GB"/>
              </w:rPr>
            </w:pPr>
            <w:r w:rsidRPr="00F84350">
              <w:rPr>
                <w:rFonts w:cs="Arial"/>
                <w:sz w:val="22"/>
                <w:szCs w:val="20"/>
                <w:lang w:val="en-GB"/>
              </w:rPr>
              <w:t>Providing</w:t>
            </w:r>
            <w:r w:rsidR="00142FFE" w:rsidRPr="00F84350">
              <w:rPr>
                <w:rFonts w:cs="Arial"/>
                <w:sz w:val="22"/>
                <w:szCs w:val="20"/>
                <w:lang w:val="en-GB"/>
              </w:rPr>
              <w:t xml:space="preserve"> a manned presence on the Security Gatehouse Reception</w:t>
            </w:r>
          </w:p>
          <w:p w:rsidR="00142FFE" w:rsidRPr="00F84350" w:rsidRDefault="008257A8" w:rsidP="00BB0363">
            <w:pPr>
              <w:pStyle w:val="ListParagraph"/>
              <w:numPr>
                <w:ilvl w:val="0"/>
                <w:numId w:val="14"/>
              </w:numPr>
              <w:rPr>
                <w:rFonts w:cs="Arial"/>
                <w:sz w:val="22"/>
                <w:szCs w:val="20"/>
                <w:lang w:val="en-GB"/>
              </w:rPr>
            </w:pPr>
            <w:r w:rsidRPr="00F84350">
              <w:rPr>
                <w:rFonts w:cs="Arial"/>
                <w:sz w:val="22"/>
                <w:szCs w:val="20"/>
                <w:lang w:val="en-GB"/>
              </w:rPr>
              <w:t>Providing</w:t>
            </w:r>
            <w:r w:rsidR="00142FFE" w:rsidRPr="00F84350">
              <w:rPr>
                <w:rFonts w:cs="Arial"/>
                <w:sz w:val="22"/>
                <w:szCs w:val="20"/>
                <w:lang w:val="en-GB"/>
              </w:rPr>
              <w:t xml:space="preserve"> a manned presence on the Security Operations Room</w:t>
            </w:r>
          </w:p>
          <w:p w:rsidR="00975E06" w:rsidRPr="00F84350" w:rsidRDefault="00975E06" w:rsidP="00BB0363">
            <w:pPr>
              <w:pStyle w:val="ListParagraph"/>
              <w:numPr>
                <w:ilvl w:val="0"/>
                <w:numId w:val="14"/>
              </w:numPr>
              <w:rPr>
                <w:rFonts w:cs="Arial"/>
                <w:sz w:val="22"/>
                <w:szCs w:val="20"/>
                <w:lang w:val="en-GB"/>
              </w:rPr>
            </w:pPr>
            <w:r w:rsidRPr="00F84350">
              <w:rPr>
                <w:rFonts w:cs="Arial"/>
                <w:sz w:val="22"/>
                <w:szCs w:val="20"/>
                <w:lang w:val="en-GB"/>
              </w:rPr>
              <w:t>Delivery vehicle booking in/out at the main entrance to site</w:t>
            </w:r>
          </w:p>
          <w:p w:rsidR="00975E06" w:rsidRPr="00F84350" w:rsidRDefault="00975E06" w:rsidP="00BB0363">
            <w:pPr>
              <w:pStyle w:val="ListParagraph"/>
              <w:numPr>
                <w:ilvl w:val="0"/>
                <w:numId w:val="14"/>
              </w:numPr>
              <w:rPr>
                <w:rFonts w:cs="Arial"/>
                <w:sz w:val="22"/>
                <w:szCs w:val="20"/>
                <w:lang w:val="en-GB"/>
              </w:rPr>
            </w:pPr>
            <w:r w:rsidRPr="00F84350">
              <w:rPr>
                <w:rFonts w:cs="Arial"/>
                <w:sz w:val="22"/>
                <w:szCs w:val="20"/>
                <w:lang w:val="en-GB"/>
              </w:rPr>
              <w:t>Vehicle management as required at the main entrance to site</w:t>
            </w:r>
          </w:p>
          <w:p w:rsidR="00975E06" w:rsidRPr="00F84350" w:rsidRDefault="00975E06" w:rsidP="00BB0363">
            <w:pPr>
              <w:pStyle w:val="ListParagraph"/>
              <w:numPr>
                <w:ilvl w:val="0"/>
                <w:numId w:val="14"/>
              </w:numPr>
              <w:rPr>
                <w:rFonts w:cs="Arial"/>
                <w:sz w:val="22"/>
                <w:szCs w:val="20"/>
                <w:lang w:val="en-GB"/>
              </w:rPr>
            </w:pPr>
            <w:r w:rsidRPr="00F84350">
              <w:rPr>
                <w:rFonts w:cs="Arial"/>
                <w:sz w:val="22"/>
                <w:szCs w:val="20"/>
                <w:lang w:val="en-GB"/>
              </w:rPr>
              <w:t xml:space="preserve">Perform external and internal building </w:t>
            </w:r>
            <w:r w:rsidR="008257A8" w:rsidRPr="00F84350">
              <w:rPr>
                <w:rFonts w:cs="Arial"/>
                <w:sz w:val="22"/>
                <w:szCs w:val="20"/>
                <w:lang w:val="en-GB"/>
              </w:rPr>
              <w:t xml:space="preserve">foot </w:t>
            </w:r>
            <w:r w:rsidRPr="00F84350">
              <w:rPr>
                <w:rFonts w:cs="Arial"/>
                <w:sz w:val="22"/>
                <w:szCs w:val="20"/>
                <w:lang w:val="en-GB"/>
              </w:rPr>
              <w:t>patrols during business hours</w:t>
            </w:r>
          </w:p>
          <w:p w:rsidR="00975E06" w:rsidRPr="00F84350" w:rsidRDefault="00975E06" w:rsidP="00BB0363">
            <w:pPr>
              <w:pStyle w:val="ListParagraph"/>
              <w:numPr>
                <w:ilvl w:val="0"/>
                <w:numId w:val="14"/>
              </w:numPr>
              <w:rPr>
                <w:rFonts w:cs="Arial"/>
                <w:sz w:val="22"/>
                <w:szCs w:val="20"/>
                <w:lang w:val="en-GB"/>
              </w:rPr>
            </w:pPr>
            <w:r w:rsidRPr="00F84350">
              <w:rPr>
                <w:rFonts w:cs="Arial"/>
                <w:sz w:val="22"/>
                <w:szCs w:val="20"/>
                <w:lang w:val="en-GB"/>
              </w:rPr>
              <w:t xml:space="preserve">Perform external and internal building </w:t>
            </w:r>
            <w:r w:rsidR="008257A8" w:rsidRPr="00F84350">
              <w:rPr>
                <w:rFonts w:cs="Arial"/>
                <w:sz w:val="22"/>
                <w:szCs w:val="20"/>
                <w:lang w:val="en-GB"/>
              </w:rPr>
              <w:t xml:space="preserve">foot </w:t>
            </w:r>
            <w:r w:rsidRPr="00F84350">
              <w:rPr>
                <w:rFonts w:cs="Arial"/>
                <w:sz w:val="22"/>
                <w:szCs w:val="20"/>
                <w:lang w:val="en-GB"/>
              </w:rPr>
              <w:t>patrols out of business hours</w:t>
            </w:r>
          </w:p>
          <w:p w:rsidR="00BB0363" w:rsidRPr="00F84350" w:rsidRDefault="00975E06" w:rsidP="00BB0363">
            <w:pPr>
              <w:pStyle w:val="ListParagraph"/>
              <w:numPr>
                <w:ilvl w:val="0"/>
                <w:numId w:val="14"/>
              </w:numPr>
              <w:rPr>
                <w:rFonts w:cs="Arial"/>
                <w:sz w:val="22"/>
                <w:szCs w:val="20"/>
                <w:lang w:val="en-GB"/>
              </w:rPr>
            </w:pPr>
            <w:r w:rsidRPr="00F84350">
              <w:rPr>
                <w:rFonts w:cs="Arial"/>
                <w:sz w:val="22"/>
                <w:szCs w:val="20"/>
                <w:lang w:val="en-GB"/>
              </w:rPr>
              <w:t xml:space="preserve">Respond to alarm activations </w:t>
            </w:r>
            <w:r w:rsidR="008257A8" w:rsidRPr="00F84350">
              <w:rPr>
                <w:rFonts w:cs="Arial"/>
                <w:sz w:val="22"/>
                <w:szCs w:val="20"/>
                <w:lang w:val="en-GB"/>
              </w:rPr>
              <w:t xml:space="preserve">out of hours </w:t>
            </w:r>
            <w:r w:rsidRPr="00F84350">
              <w:rPr>
                <w:rFonts w:cs="Arial"/>
                <w:sz w:val="22"/>
                <w:szCs w:val="20"/>
                <w:lang w:val="en-GB"/>
              </w:rPr>
              <w:t>as required</w:t>
            </w:r>
          </w:p>
          <w:p w:rsidR="00142FFE" w:rsidRPr="00F84350" w:rsidRDefault="00142FFE" w:rsidP="00BB0363">
            <w:pPr>
              <w:pStyle w:val="ListParagraph"/>
              <w:numPr>
                <w:ilvl w:val="0"/>
                <w:numId w:val="14"/>
              </w:numPr>
              <w:rPr>
                <w:rFonts w:cs="Arial"/>
                <w:sz w:val="22"/>
                <w:szCs w:val="20"/>
                <w:lang w:val="en-GB"/>
              </w:rPr>
            </w:pPr>
            <w:r w:rsidRPr="00F84350">
              <w:rPr>
                <w:rFonts w:cs="Arial"/>
                <w:sz w:val="22"/>
                <w:szCs w:val="20"/>
                <w:lang w:val="en-GB"/>
              </w:rPr>
              <w:t>Monitoring of CCTV system</w:t>
            </w:r>
          </w:p>
          <w:p w:rsidR="00D13749" w:rsidRDefault="00D13749" w:rsidP="00BB0363">
            <w:pPr>
              <w:pStyle w:val="ListParagraph"/>
              <w:numPr>
                <w:ilvl w:val="0"/>
                <w:numId w:val="14"/>
              </w:numPr>
              <w:rPr>
                <w:rFonts w:cs="Arial"/>
                <w:sz w:val="22"/>
                <w:szCs w:val="20"/>
                <w:lang w:val="en-GB"/>
              </w:rPr>
            </w:pPr>
            <w:r>
              <w:rPr>
                <w:rFonts w:cs="Arial"/>
                <w:sz w:val="22"/>
                <w:szCs w:val="20"/>
                <w:lang w:val="en-GB"/>
              </w:rPr>
              <w:t>Coordinating site keys</w:t>
            </w:r>
            <w:r w:rsidR="00E62EF7">
              <w:rPr>
                <w:rFonts w:cs="Arial"/>
                <w:sz w:val="22"/>
                <w:szCs w:val="20"/>
                <w:lang w:val="en-GB"/>
              </w:rPr>
              <w:t>, using agreed client key register</w:t>
            </w:r>
          </w:p>
          <w:p w:rsidR="008257A8" w:rsidRPr="00F84350" w:rsidRDefault="008257A8" w:rsidP="00BB0363">
            <w:pPr>
              <w:pStyle w:val="ListParagraph"/>
              <w:numPr>
                <w:ilvl w:val="0"/>
                <w:numId w:val="14"/>
              </w:numPr>
              <w:rPr>
                <w:rFonts w:cs="Arial"/>
                <w:sz w:val="22"/>
                <w:szCs w:val="20"/>
                <w:lang w:val="en-GB"/>
              </w:rPr>
            </w:pPr>
            <w:r w:rsidRPr="00F84350">
              <w:rPr>
                <w:rFonts w:cs="Arial"/>
                <w:sz w:val="22"/>
                <w:szCs w:val="20"/>
                <w:lang w:val="en-GB"/>
              </w:rPr>
              <w:t>Performing daily checks of the CCTV System</w:t>
            </w:r>
          </w:p>
          <w:p w:rsidR="00142FFE" w:rsidRPr="00F84350" w:rsidRDefault="00142FFE" w:rsidP="00BB0363">
            <w:pPr>
              <w:pStyle w:val="ListParagraph"/>
              <w:numPr>
                <w:ilvl w:val="0"/>
                <w:numId w:val="14"/>
              </w:numPr>
              <w:rPr>
                <w:rFonts w:cs="Arial"/>
                <w:sz w:val="22"/>
                <w:szCs w:val="20"/>
                <w:lang w:val="en-GB"/>
              </w:rPr>
            </w:pPr>
            <w:r w:rsidRPr="00F84350">
              <w:rPr>
                <w:rFonts w:cs="Arial"/>
                <w:sz w:val="22"/>
                <w:szCs w:val="20"/>
                <w:lang w:val="en-GB"/>
              </w:rPr>
              <w:t xml:space="preserve">Reporting of faults with CCTV System to </w:t>
            </w:r>
            <w:r w:rsidR="00D13749">
              <w:rPr>
                <w:rFonts w:cs="Arial"/>
                <w:sz w:val="22"/>
                <w:szCs w:val="20"/>
                <w:lang w:val="en-GB"/>
              </w:rPr>
              <w:t>General Services Manager</w:t>
            </w:r>
          </w:p>
          <w:p w:rsidR="00142FFE" w:rsidRPr="00F84350" w:rsidRDefault="00142FFE" w:rsidP="00BB0363">
            <w:pPr>
              <w:pStyle w:val="ListParagraph"/>
              <w:numPr>
                <w:ilvl w:val="0"/>
                <w:numId w:val="14"/>
              </w:numPr>
              <w:rPr>
                <w:rFonts w:cs="Arial"/>
                <w:sz w:val="22"/>
                <w:szCs w:val="20"/>
                <w:lang w:val="en-GB"/>
              </w:rPr>
            </w:pPr>
            <w:r w:rsidRPr="00F84350">
              <w:rPr>
                <w:rFonts w:cs="Arial"/>
                <w:sz w:val="22"/>
                <w:szCs w:val="20"/>
                <w:lang w:val="en-GB"/>
              </w:rPr>
              <w:t>Monitoring of Access Control System</w:t>
            </w:r>
          </w:p>
          <w:p w:rsidR="00142FFE" w:rsidRPr="00F84350" w:rsidRDefault="00142FFE" w:rsidP="00142FFE">
            <w:pPr>
              <w:pStyle w:val="ListParagraph"/>
              <w:numPr>
                <w:ilvl w:val="0"/>
                <w:numId w:val="14"/>
              </w:numPr>
              <w:rPr>
                <w:rFonts w:cs="Arial"/>
                <w:sz w:val="22"/>
                <w:szCs w:val="20"/>
                <w:lang w:val="en-GB"/>
              </w:rPr>
            </w:pPr>
            <w:r w:rsidRPr="00F84350">
              <w:rPr>
                <w:rFonts w:cs="Arial"/>
                <w:sz w:val="22"/>
                <w:szCs w:val="20"/>
                <w:lang w:val="en-GB"/>
              </w:rPr>
              <w:t xml:space="preserve">Issue of Site ID Badges in accordance with </w:t>
            </w:r>
            <w:r w:rsidR="00D13749">
              <w:rPr>
                <w:rFonts w:cs="Arial"/>
                <w:sz w:val="22"/>
                <w:szCs w:val="20"/>
                <w:lang w:val="en-GB"/>
              </w:rPr>
              <w:t>client</w:t>
            </w:r>
            <w:r w:rsidRPr="00F84350">
              <w:rPr>
                <w:rFonts w:cs="Arial"/>
                <w:sz w:val="22"/>
                <w:szCs w:val="20"/>
                <w:lang w:val="en-GB"/>
              </w:rPr>
              <w:t xml:space="preserve"> guidelines and procedures</w:t>
            </w:r>
          </w:p>
          <w:p w:rsidR="00142FFE" w:rsidRPr="00F84350" w:rsidRDefault="00142FFE" w:rsidP="00BB0363">
            <w:pPr>
              <w:pStyle w:val="ListParagraph"/>
              <w:numPr>
                <w:ilvl w:val="0"/>
                <w:numId w:val="14"/>
              </w:numPr>
              <w:rPr>
                <w:rFonts w:cs="Arial"/>
                <w:sz w:val="22"/>
                <w:szCs w:val="20"/>
                <w:lang w:val="en-GB"/>
              </w:rPr>
            </w:pPr>
            <w:r w:rsidRPr="00F84350">
              <w:rPr>
                <w:rFonts w:cs="Arial"/>
                <w:sz w:val="22"/>
                <w:szCs w:val="20"/>
                <w:lang w:val="en-GB"/>
              </w:rPr>
              <w:t xml:space="preserve">Reporting faults with Access Control System </w:t>
            </w:r>
            <w:r w:rsidR="00D13749">
              <w:rPr>
                <w:rFonts w:cs="Arial"/>
                <w:sz w:val="22"/>
                <w:szCs w:val="20"/>
                <w:lang w:val="en-GB"/>
              </w:rPr>
              <w:t>to General Services Manager</w:t>
            </w:r>
          </w:p>
          <w:p w:rsidR="001F634E" w:rsidRPr="00F84350" w:rsidRDefault="001F634E" w:rsidP="00BB0363">
            <w:pPr>
              <w:pStyle w:val="ListParagraph"/>
              <w:numPr>
                <w:ilvl w:val="0"/>
                <w:numId w:val="14"/>
              </w:numPr>
              <w:rPr>
                <w:rFonts w:cs="Arial"/>
                <w:sz w:val="22"/>
                <w:szCs w:val="20"/>
                <w:lang w:val="en-GB"/>
              </w:rPr>
            </w:pPr>
            <w:r w:rsidRPr="00F84350">
              <w:rPr>
                <w:rFonts w:cs="Arial"/>
                <w:sz w:val="22"/>
                <w:szCs w:val="20"/>
                <w:lang w:val="en-GB"/>
              </w:rPr>
              <w:t xml:space="preserve">Accurate recording “Late Working” data as requested by </w:t>
            </w:r>
            <w:r w:rsidR="00D13749">
              <w:rPr>
                <w:rFonts w:cs="Arial"/>
                <w:sz w:val="22"/>
                <w:szCs w:val="20"/>
                <w:lang w:val="en-GB"/>
              </w:rPr>
              <w:t>client, if required</w:t>
            </w:r>
          </w:p>
          <w:p w:rsidR="00142FFE" w:rsidRPr="00F84350" w:rsidRDefault="00142FFE" w:rsidP="00BB0363">
            <w:pPr>
              <w:pStyle w:val="ListParagraph"/>
              <w:numPr>
                <w:ilvl w:val="0"/>
                <w:numId w:val="14"/>
              </w:numPr>
              <w:rPr>
                <w:rFonts w:cs="Arial"/>
                <w:sz w:val="22"/>
                <w:szCs w:val="20"/>
                <w:lang w:val="en-GB"/>
              </w:rPr>
            </w:pPr>
            <w:r w:rsidRPr="00F84350">
              <w:rPr>
                <w:rFonts w:cs="Arial"/>
                <w:sz w:val="22"/>
                <w:szCs w:val="20"/>
                <w:lang w:val="en-GB"/>
              </w:rPr>
              <w:t>Carry out weekly Fire System Test</w:t>
            </w:r>
            <w:r w:rsidR="00D13749">
              <w:rPr>
                <w:rFonts w:cs="Arial"/>
                <w:sz w:val="22"/>
                <w:szCs w:val="20"/>
                <w:lang w:val="en-GB"/>
              </w:rPr>
              <w:t>, alongside engineering team</w:t>
            </w:r>
          </w:p>
          <w:p w:rsidR="00975E06" w:rsidRPr="00F84350" w:rsidRDefault="00D13749" w:rsidP="00BB0363">
            <w:pPr>
              <w:pStyle w:val="ListParagraph"/>
              <w:numPr>
                <w:ilvl w:val="0"/>
                <w:numId w:val="14"/>
              </w:numPr>
              <w:rPr>
                <w:rFonts w:cs="Arial"/>
                <w:sz w:val="22"/>
                <w:szCs w:val="20"/>
                <w:lang w:val="en-GB"/>
              </w:rPr>
            </w:pPr>
            <w:r>
              <w:rPr>
                <w:rFonts w:cs="Arial"/>
                <w:sz w:val="22"/>
                <w:szCs w:val="20"/>
                <w:lang w:val="en-GB"/>
              </w:rPr>
              <w:t>Client s</w:t>
            </w:r>
            <w:r w:rsidR="00975E06" w:rsidRPr="00F84350">
              <w:rPr>
                <w:rFonts w:cs="Arial"/>
                <w:sz w:val="22"/>
                <w:szCs w:val="20"/>
                <w:lang w:val="en-GB"/>
              </w:rPr>
              <w:t>taf</w:t>
            </w:r>
            <w:r>
              <w:rPr>
                <w:rFonts w:cs="Arial"/>
                <w:sz w:val="22"/>
                <w:szCs w:val="20"/>
                <w:lang w:val="en-GB"/>
              </w:rPr>
              <w:t>f</w:t>
            </w:r>
            <w:r w:rsidR="00975E06" w:rsidRPr="00F84350">
              <w:rPr>
                <w:rFonts w:cs="Arial"/>
                <w:sz w:val="22"/>
                <w:szCs w:val="20"/>
                <w:lang w:val="en-GB"/>
              </w:rPr>
              <w:t xml:space="preserve">, </w:t>
            </w:r>
            <w:r>
              <w:rPr>
                <w:rFonts w:cs="Arial"/>
                <w:sz w:val="22"/>
                <w:szCs w:val="20"/>
                <w:lang w:val="en-GB"/>
              </w:rPr>
              <w:t>v</w:t>
            </w:r>
            <w:r w:rsidR="00975E06" w:rsidRPr="00F84350">
              <w:rPr>
                <w:rFonts w:cs="Arial"/>
                <w:sz w:val="22"/>
                <w:szCs w:val="20"/>
                <w:lang w:val="en-GB"/>
              </w:rPr>
              <w:t xml:space="preserve">isitor and </w:t>
            </w:r>
            <w:r>
              <w:rPr>
                <w:rFonts w:cs="Arial"/>
                <w:sz w:val="22"/>
                <w:szCs w:val="20"/>
                <w:lang w:val="en-GB"/>
              </w:rPr>
              <w:t>c</w:t>
            </w:r>
            <w:r w:rsidR="00975E06" w:rsidRPr="00F84350">
              <w:rPr>
                <w:rFonts w:cs="Arial"/>
                <w:sz w:val="22"/>
                <w:szCs w:val="20"/>
                <w:lang w:val="en-GB"/>
              </w:rPr>
              <w:t>ontractor management</w:t>
            </w:r>
          </w:p>
          <w:p w:rsidR="00975E06" w:rsidRPr="00F84350" w:rsidRDefault="00D13749" w:rsidP="00BB0363">
            <w:pPr>
              <w:pStyle w:val="ListParagraph"/>
              <w:numPr>
                <w:ilvl w:val="0"/>
                <w:numId w:val="14"/>
              </w:numPr>
              <w:rPr>
                <w:rFonts w:cs="Arial"/>
                <w:sz w:val="22"/>
                <w:szCs w:val="20"/>
                <w:lang w:val="en-GB"/>
              </w:rPr>
            </w:pPr>
            <w:r>
              <w:rPr>
                <w:rFonts w:cs="Arial"/>
                <w:sz w:val="22"/>
                <w:szCs w:val="20"/>
                <w:lang w:val="en-GB"/>
              </w:rPr>
              <w:t>Client staff</w:t>
            </w:r>
            <w:r w:rsidR="00975E06" w:rsidRPr="00F84350">
              <w:rPr>
                <w:rFonts w:cs="Arial"/>
                <w:sz w:val="22"/>
                <w:szCs w:val="20"/>
                <w:lang w:val="en-GB"/>
              </w:rPr>
              <w:t xml:space="preserve">, </w:t>
            </w:r>
            <w:r>
              <w:rPr>
                <w:rFonts w:cs="Arial"/>
                <w:sz w:val="22"/>
                <w:szCs w:val="20"/>
                <w:lang w:val="en-GB"/>
              </w:rPr>
              <w:t>v</w:t>
            </w:r>
            <w:r w:rsidR="00975E06" w:rsidRPr="00F84350">
              <w:rPr>
                <w:rFonts w:cs="Arial"/>
                <w:sz w:val="22"/>
                <w:szCs w:val="20"/>
                <w:lang w:val="en-GB"/>
              </w:rPr>
              <w:t xml:space="preserve">isitor and </w:t>
            </w:r>
            <w:r>
              <w:rPr>
                <w:rFonts w:cs="Arial"/>
                <w:sz w:val="22"/>
                <w:szCs w:val="20"/>
                <w:lang w:val="en-GB"/>
              </w:rPr>
              <w:t>c</w:t>
            </w:r>
            <w:r w:rsidR="00975E06" w:rsidRPr="00F84350">
              <w:rPr>
                <w:rFonts w:cs="Arial"/>
                <w:sz w:val="22"/>
                <w:szCs w:val="20"/>
                <w:lang w:val="en-GB"/>
              </w:rPr>
              <w:t xml:space="preserve">ontractor </w:t>
            </w:r>
            <w:r>
              <w:rPr>
                <w:rFonts w:cs="Arial"/>
                <w:sz w:val="22"/>
                <w:szCs w:val="20"/>
                <w:lang w:val="en-GB"/>
              </w:rPr>
              <w:t>access pass</w:t>
            </w:r>
            <w:r w:rsidR="00975E06" w:rsidRPr="00F84350">
              <w:rPr>
                <w:rFonts w:cs="Arial"/>
                <w:sz w:val="22"/>
                <w:szCs w:val="20"/>
                <w:lang w:val="en-GB"/>
              </w:rPr>
              <w:t xml:space="preserve"> issue as required in accordance with </w:t>
            </w:r>
            <w:r>
              <w:rPr>
                <w:rFonts w:cs="Arial"/>
                <w:sz w:val="22"/>
                <w:szCs w:val="20"/>
                <w:lang w:val="en-GB"/>
              </w:rPr>
              <w:t xml:space="preserve">client </w:t>
            </w:r>
            <w:r w:rsidR="00975E06" w:rsidRPr="00F84350">
              <w:rPr>
                <w:rFonts w:cs="Arial"/>
                <w:sz w:val="22"/>
                <w:szCs w:val="20"/>
                <w:lang w:val="en-GB"/>
              </w:rPr>
              <w:t>procedures</w:t>
            </w:r>
          </w:p>
          <w:p w:rsidR="00975E06" w:rsidRPr="00F84350" w:rsidRDefault="00975E06" w:rsidP="00BB0363">
            <w:pPr>
              <w:pStyle w:val="ListParagraph"/>
              <w:numPr>
                <w:ilvl w:val="0"/>
                <w:numId w:val="14"/>
              </w:numPr>
              <w:rPr>
                <w:rFonts w:cs="Arial"/>
                <w:sz w:val="22"/>
                <w:szCs w:val="20"/>
                <w:lang w:val="en-GB"/>
              </w:rPr>
            </w:pPr>
            <w:r w:rsidRPr="00F84350">
              <w:rPr>
                <w:rFonts w:cs="Arial"/>
                <w:sz w:val="22"/>
                <w:szCs w:val="20"/>
                <w:lang w:val="en-GB"/>
              </w:rPr>
              <w:t xml:space="preserve">Processing of </w:t>
            </w:r>
            <w:r w:rsidR="00D13749">
              <w:rPr>
                <w:rFonts w:cs="Arial"/>
                <w:sz w:val="22"/>
                <w:szCs w:val="20"/>
                <w:lang w:val="en-GB"/>
              </w:rPr>
              <w:t>c</w:t>
            </w:r>
            <w:r w:rsidRPr="00F84350">
              <w:rPr>
                <w:rFonts w:cs="Arial"/>
                <w:sz w:val="22"/>
                <w:szCs w:val="20"/>
                <w:lang w:val="en-GB"/>
              </w:rPr>
              <w:t xml:space="preserve">ontractor </w:t>
            </w:r>
            <w:r w:rsidR="00D13749">
              <w:rPr>
                <w:rFonts w:cs="Arial"/>
                <w:sz w:val="22"/>
                <w:szCs w:val="20"/>
                <w:lang w:val="en-GB"/>
              </w:rPr>
              <w:t>s</w:t>
            </w:r>
            <w:r w:rsidRPr="00F84350">
              <w:rPr>
                <w:rFonts w:cs="Arial"/>
                <w:sz w:val="22"/>
                <w:szCs w:val="20"/>
                <w:lang w:val="en-GB"/>
              </w:rPr>
              <w:t xml:space="preserve">ecurity </w:t>
            </w:r>
            <w:r w:rsidR="00D13749">
              <w:rPr>
                <w:rFonts w:cs="Arial"/>
                <w:sz w:val="22"/>
                <w:szCs w:val="20"/>
                <w:lang w:val="en-GB"/>
              </w:rPr>
              <w:t>c</w:t>
            </w:r>
            <w:r w:rsidRPr="00F84350">
              <w:rPr>
                <w:rFonts w:cs="Arial"/>
                <w:sz w:val="22"/>
                <w:szCs w:val="20"/>
                <w:lang w:val="en-GB"/>
              </w:rPr>
              <w:t>learance documents</w:t>
            </w:r>
            <w:r w:rsidR="00D13749">
              <w:rPr>
                <w:rFonts w:cs="Arial"/>
                <w:sz w:val="22"/>
                <w:szCs w:val="20"/>
                <w:lang w:val="en-GB"/>
              </w:rPr>
              <w:t>, in line with client procedures</w:t>
            </w:r>
          </w:p>
          <w:p w:rsidR="00975E06" w:rsidRPr="00F84350" w:rsidRDefault="00975E06" w:rsidP="00BB0363">
            <w:pPr>
              <w:pStyle w:val="ListParagraph"/>
              <w:numPr>
                <w:ilvl w:val="0"/>
                <w:numId w:val="14"/>
              </w:numPr>
              <w:rPr>
                <w:rFonts w:cs="Arial"/>
                <w:sz w:val="22"/>
                <w:szCs w:val="20"/>
                <w:lang w:val="en-GB"/>
              </w:rPr>
            </w:pPr>
            <w:r w:rsidRPr="00F84350">
              <w:rPr>
                <w:rFonts w:cs="Arial"/>
                <w:sz w:val="22"/>
                <w:szCs w:val="20"/>
                <w:lang w:val="en-GB"/>
              </w:rPr>
              <w:t xml:space="preserve">Checking of </w:t>
            </w:r>
            <w:r w:rsidR="00D13749">
              <w:rPr>
                <w:rFonts w:cs="Arial"/>
                <w:sz w:val="22"/>
                <w:szCs w:val="20"/>
                <w:lang w:val="en-GB"/>
              </w:rPr>
              <w:t>c</w:t>
            </w:r>
            <w:r w:rsidRPr="00F84350">
              <w:rPr>
                <w:rFonts w:cs="Arial"/>
                <w:sz w:val="22"/>
                <w:szCs w:val="20"/>
                <w:lang w:val="en-GB"/>
              </w:rPr>
              <w:t xml:space="preserve">ontractor </w:t>
            </w:r>
            <w:r w:rsidR="00D13749">
              <w:rPr>
                <w:rFonts w:cs="Arial"/>
                <w:sz w:val="22"/>
                <w:szCs w:val="20"/>
                <w:lang w:val="en-GB"/>
              </w:rPr>
              <w:t>c</w:t>
            </w:r>
            <w:r w:rsidRPr="00F84350">
              <w:rPr>
                <w:rFonts w:cs="Arial"/>
                <w:sz w:val="22"/>
                <w:szCs w:val="20"/>
                <w:lang w:val="en-GB"/>
              </w:rPr>
              <w:t>learance levels</w:t>
            </w:r>
            <w:r w:rsidR="00D13749">
              <w:rPr>
                <w:rFonts w:cs="Arial"/>
                <w:sz w:val="22"/>
                <w:szCs w:val="20"/>
                <w:lang w:val="en-GB"/>
              </w:rPr>
              <w:t>, in line with client procedures</w:t>
            </w:r>
          </w:p>
          <w:p w:rsidR="00975E06" w:rsidRPr="00F84350" w:rsidRDefault="00142FFE" w:rsidP="00BB0363">
            <w:pPr>
              <w:pStyle w:val="ListParagraph"/>
              <w:numPr>
                <w:ilvl w:val="0"/>
                <w:numId w:val="14"/>
              </w:numPr>
              <w:rPr>
                <w:rFonts w:cs="Arial"/>
                <w:sz w:val="22"/>
                <w:szCs w:val="20"/>
                <w:lang w:val="en-GB"/>
              </w:rPr>
            </w:pPr>
            <w:r w:rsidRPr="00F84350">
              <w:rPr>
                <w:rFonts w:cs="Arial"/>
                <w:sz w:val="22"/>
                <w:szCs w:val="20"/>
                <w:lang w:val="en-GB"/>
              </w:rPr>
              <w:t xml:space="preserve">Support to </w:t>
            </w:r>
            <w:r w:rsidR="00D13749">
              <w:rPr>
                <w:rFonts w:cs="Arial"/>
                <w:sz w:val="22"/>
                <w:szCs w:val="20"/>
                <w:lang w:val="en-GB"/>
              </w:rPr>
              <w:t>s</w:t>
            </w:r>
            <w:r w:rsidRPr="00F84350">
              <w:rPr>
                <w:rFonts w:cs="Arial"/>
                <w:sz w:val="22"/>
                <w:szCs w:val="20"/>
                <w:lang w:val="en-GB"/>
              </w:rPr>
              <w:t xml:space="preserve">ite </w:t>
            </w:r>
            <w:r w:rsidR="00D13749">
              <w:rPr>
                <w:rFonts w:cs="Arial"/>
                <w:sz w:val="22"/>
                <w:szCs w:val="20"/>
                <w:lang w:val="en-GB"/>
              </w:rPr>
              <w:t>e</w:t>
            </w:r>
            <w:r w:rsidRPr="00F84350">
              <w:rPr>
                <w:rFonts w:cs="Arial"/>
                <w:sz w:val="22"/>
                <w:szCs w:val="20"/>
                <w:lang w:val="en-GB"/>
              </w:rPr>
              <w:t>vents as required</w:t>
            </w:r>
          </w:p>
          <w:p w:rsidR="00142FFE" w:rsidRPr="00F84350" w:rsidRDefault="00142FFE" w:rsidP="00BB0363">
            <w:pPr>
              <w:pStyle w:val="ListParagraph"/>
              <w:numPr>
                <w:ilvl w:val="0"/>
                <w:numId w:val="14"/>
              </w:numPr>
              <w:rPr>
                <w:rFonts w:cs="Arial"/>
                <w:sz w:val="22"/>
                <w:szCs w:val="20"/>
                <w:lang w:val="en-GB"/>
              </w:rPr>
            </w:pPr>
            <w:r w:rsidRPr="00F84350">
              <w:rPr>
                <w:rFonts w:cs="Arial"/>
                <w:sz w:val="22"/>
                <w:szCs w:val="20"/>
                <w:lang w:val="en-GB"/>
              </w:rPr>
              <w:t xml:space="preserve">Support </w:t>
            </w:r>
            <w:r w:rsidR="00D13749">
              <w:rPr>
                <w:rFonts w:cs="Arial"/>
                <w:sz w:val="22"/>
                <w:szCs w:val="20"/>
                <w:lang w:val="en-GB"/>
              </w:rPr>
              <w:t>site G</w:t>
            </w:r>
            <w:r w:rsidRPr="00F84350">
              <w:rPr>
                <w:rFonts w:cs="Arial"/>
                <w:sz w:val="22"/>
                <w:szCs w:val="20"/>
                <w:lang w:val="en-GB"/>
              </w:rPr>
              <w:t>rounds Team during adverse weather as required</w:t>
            </w:r>
          </w:p>
          <w:p w:rsidR="00142FFE" w:rsidRPr="00F84350" w:rsidRDefault="00142FFE" w:rsidP="00BB0363">
            <w:pPr>
              <w:pStyle w:val="ListParagraph"/>
              <w:numPr>
                <w:ilvl w:val="0"/>
                <w:numId w:val="14"/>
              </w:numPr>
              <w:rPr>
                <w:rFonts w:cs="Arial"/>
                <w:sz w:val="22"/>
                <w:szCs w:val="20"/>
                <w:lang w:val="en-GB"/>
              </w:rPr>
            </w:pPr>
            <w:r w:rsidRPr="00F84350">
              <w:rPr>
                <w:rFonts w:cs="Arial"/>
                <w:sz w:val="22"/>
                <w:szCs w:val="20"/>
                <w:lang w:val="en-GB"/>
              </w:rPr>
              <w:t>Management and recording of lost/found property</w:t>
            </w:r>
          </w:p>
          <w:p w:rsidR="00142FFE" w:rsidRPr="00F84350" w:rsidRDefault="008257A8" w:rsidP="00BB0363">
            <w:pPr>
              <w:pStyle w:val="ListParagraph"/>
              <w:numPr>
                <w:ilvl w:val="0"/>
                <w:numId w:val="14"/>
              </w:numPr>
              <w:rPr>
                <w:rFonts w:cs="Arial"/>
                <w:sz w:val="22"/>
                <w:szCs w:val="20"/>
                <w:lang w:val="en-GB"/>
              </w:rPr>
            </w:pPr>
            <w:r w:rsidRPr="00F84350">
              <w:rPr>
                <w:rFonts w:cs="Arial"/>
                <w:sz w:val="22"/>
                <w:szCs w:val="20"/>
                <w:lang w:val="en-GB"/>
              </w:rPr>
              <w:t xml:space="preserve">Prepare and disseminate </w:t>
            </w:r>
            <w:r w:rsidR="00142FFE" w:rsidRPr="00F84350">
              <w:rPr>
                <w:rFonts w:cs="Arial"/>
                <w:sz w:val="22"/>
                <w:szCs w:val="20"/>
                <w:lang w:val="en-GB"/>
              </w:rPr>
              <w:t>accurate occurrence reports (Security and Engineering)</w:t>
            </w:r>
          </w:p>
          <w:p w:rsidR="00142FFE" w:rsidRPr="00F84350" w:rsidRDefault="00142FFE" w:rsidP="00BB0363">
            <w:pPr>
              <w:pStyle w:val="ListParagraph"/>
              <w:numPr>
                <w:ilvl w:val="0"/>
                <w:numId w:val="14"/>
              </w:numPr>
              <w:rPr>
                <w:rFonts w:cs="Arial"/>
                <w:sz w:val="22"/>
                <w:szCs w:val="20"/>
                <w:lang w:val="en-GB"/>
              </w:rPr>
            </w:pPr>
            <w:r w:rsidRPr="00F84350">
              <w:rPr>
                <w:rFonts w:cs="Arial"/>
                <w:sz w:val="22"/>
                <w:szCs w:val="20"/>
                <w:lang w:val="en-GB"/>
              </w:rPr>
              <w:t xml:space="preserve">Carry out Work Orders as directed by </w:t>
            </w:r>
            <w:r w:rsidR="00D13749">
              <w:rPr>
                <w:rFonts w:cs="Arial"/>
                <w:sz w:val="22"/>
                <w:szCs w:val="20"/>
                <w:lang w:val="en-GB"/>
              </w:rPr>
              <w:t>General Services Manager</w:t>
            </w:r>
          </w:p>
          <w:p w:rsidR="008257A8" w:rsidRPr="00F84350" w:rsidRDefault="008257A8" w:rsidP="00BB0363">
            <w:pPr>
              <w:pStyle w:val="ListParagraph"/>
              <w:numPr>
                <w:ilvl w:val="0"/>
                <w:numId w:val="14"/>
              </w:numPr>
              <w:rPr>
                <w:rFonts w:cs="Arial"/>
                <w:sz w:val="22"/>
                <w:szCs w:val="20"/>
                <w:lang w:val="en-GB"/>
              </w:rPr>
            </w:pPr>
            <w:r w:rsidRPr="00F84350">
              <w:rPr>
                <w:rFonts w:cs="Arial"/>
                <w:sz w:val="22"/>
                <w:szCs w:val="20"/>
                <w:lang w:val="en-GB"/>
              </w:rPr>
              <w:t>Support to site emergency exercises as required</w:t>
            </w:r>
          </w:p>
          <w:p w:rsidR="008257A8" w:rsidRDefault="008257A8" w:rsidP="00BB0363">
            <w:pPr>
              <w:pStyle w:val="ListParagraph"/>
              <w:numPr>
                <w:ilvl w:val="0"/>
                <w:numId w:val="14"/>
              </w:numPr>
              <w:rPr>
                <w:rFonts w:cs="Arial"/>
                <w:sz w:val="22"/>
                <w:szCs w:val="20"/>
                <w:lang w:val="en-GB"/>
              </w:rPr>
            </w:pPr>
            <w:r w:rsidRPr="00F84350">
              <w:rPr>
                <w:rFonts w:cs="Arial"/>
                <w:sz w:val="22"/>
                <w:szCs w:val="20"/>
                <w:lang w:val="en-GB"/>
              </w:rPr>
              <w:t>Completion of</w:t>
            </w:r>
            <w:r w:rsidR="00A61243">
              <w:rPr>
                <w:rFonts w:cs="Arial"/>
                <w:sz w:val="22"/>
                <w:szCs w:val="20"/>
                <w:lang w:val="en-GB"/>
              </w:rPr>
              <w:t xml:space="preserve"> client or Sodexo</w:t>
            </w:r>
            <w:r w:rsidRPr="00F84350">
              <w:rPr>
                <w:rFonts w:cs="Arial"/>
                <w:sz w:val="22"/>
                <w:szCs w:val="20"/>
                <w:lang w:val="en-GB"/>
              </w:rPr>
              <w:t xml:space="preserve"> training as directed by Sodexo Management</w:t>
            </w:r>
          </w:p>
          <w:p w:rsidR="00F84350" w:rsidRPr="00A61243" w:rsidRDefault="00F84350" w:rsidP="00A61243">
            <w:pPr>
              <w:pStyle w:val="ListParagraph"/>
              <w:rPr>
                <w:rFonts w:cs="Arial"/>
                <w:sz w:val="22"/>
                <w:szCs w:val="20"/>
                <w:lang w:val="en-GB"/>
              </w:rPr>
            </w:pPr>
          </w:p>
        </w:tc>
      </w:tr>
    </w:tbl>
    <w:p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rsidTr="00161F93">
        <w:trPr>
          <w:trHeight w:val="620"/>
        </w:trPr>
        <w:tc>
          <w:tcPr>
            <w:tcW w:w="10456" w:type="dxa"/>
            <w:tcBorders>
              <w:top w:val="nil"/>
              <w:left w:val="single" w:sz="2" w:space="0" w:color="auto"/>
              <w:bottom w:val="single" w:sz="4" w:space="0" w:color="auto"/>
              <w:right w:val="single" w:sz="4" w:space="0" w:color="auto"/>
            </w:tcBorders>
          </w:tcPr>
          <w:p w:rsidR="00A61243" w:rsidRDefault="00BB0363" w:rsidP="00E867F4">
            <w:pPr>
              <w:numPr>
                <w:ilvl w:val="0"/>
                <w:numId w:val="3"/>
              </w:numPr>
              <w:spacing w:before="40"/>
              <w:jc w:val="left"/>
              <w:rPr>
                <w:rFonts w:cs="Arial"/>
                <w:color w:val="000000" w:themeColor="text1"/>
                <w:sz w:val="22"/>
                <w:szCs w:val="20"/>
                <w:lang w:val="en-GB"/>
              </w:rPr>
            </w:pPr>
            <w:r w:rsidRPr="00A61243">
              <w:rPr>
                <w:rFonts w:cs="Arial"/>
                <w:color w:val="000000" w:themeColor="text1"/>
                <w:sz w:val="22"/>
                <w:szCs w:val="20"/>
                <w:lang w:val="en-GB"/>
              </w:rPr>
              <w:t>Compliance with</w:t>
            </w:r>
            <w:r w:rsidR="00A61243" w:rsidRPr="00A61243">
              <w:rPr>
                <w:rFonts w:cs="Arial"/>
                <w:color w:val="000000" w:themeColor="text1"/>
                <w:sz w:val="22"/>
                <w:szCs w:val="20"/>
                <w:lang w:val="en-GB"/>
              </w:rPr>
              <w:t xml:space="preserve"> site assignment instructions and agreed contract agreement </w:t>
            </w:r>
          </w:p>
          <w:p w:rsidR="00BB0363" w:rsidRPr="00A61243" w:rsidRDefault="00A61243" w:rsidP="00E867F4">
            <w:pPr>
              <w:numPr>
                <w:ilvl w:val="0"/>
                <w:numId w:val="3"/>
              </w:numPr>
              <w:spacing w:before="40"/>
              <w:jc w:val="left"/>
              <w:rPr>
                <w:rFonts w:cs="Arial"/>
                <w:color w:val="000000" w:themeColor="text1"/>
                <w:sz w:val="22"/>
                <w:szCs w:val="20"/>
                <w:lang w:val="en-GB"/>
              </w:rPr>
            </w:pPr>
            <w:r>
              <w:rPr>
                <w:rFonts w:cs="Arial"/>
                <w:color w:val="000000" w:themeColor="text1"/>
                <w:sz w:val="22"/>
                <w:szCs w:val="20"/>
                <w:lang w:val="en-GB"/>
              </w:rPr>
              <w:t>Client staff, visitors and contractors all re</w:t>
            </w:r>
            <w:r w:rsidR="00BB0363" w:rsidRPr="00A61243">
              <w:rPr>
                <w:rFonts w:cs="Arial"/>
                <w:color w:val="000000" w:themeColor="text1"/>
                <w:sz w:val="22"/>
                <w:szCs w:val="20"/>
                <w:lang w:val="en-GB"/>
              </w:rPr>
              <w:t>ceive a quality experience</w:t>
            </w:r>
          </w:p>
          <w:p w:rsidR="00BB0363" w:rsidRPr="00F84350" w:rsidRDefault="00BB0363" w:rsidP="00BB0363">
            <w:pPr>
              <w:numPr>
                <w:ilvl w:val="0"/>
                <w:numId w:val="3"/>
              </w:numPr>
              <w:spacing w:before="40"/>
              <w:jc w:val="left"/>
              <w:rPr>
                <w:rFonts w:cs="Arial"/>
                <w:color w:val="000000" w:themeColor="text1"/>
                <w:sz w:val="22"/>
                <w:szCs w:val="20"/>
                <w:lang w:val="en-GB"/>
              </w:rPr>
            </w:pPr>
            <w:r w:rsidRPr="00F84350">
              <w:rPr>
                <w:rFonts w:cs="Arial"/>
                <w:color w:val="000000" w:themeColor="text1"/>
                <w:sz w:val="22"/>
                <w:szCs w:val="20"/>
                <w:lang w:val="en-GB"/>
              </w:rPr>
              <w:t>All faults, issues and concerns are addressed and resolved in a timely and efficient manner</w:t>
            </w:r>
          </w:p>
          <w:p w:rsidR="00A61243" w:rsidRDefault="00A61243" w:rsidP="00BB0363">
            <w:pPr>
              <w:numPr>
                <w:ilvl w:val="0"/>
                <w:numId w:val="3"/>
              </w:numPr>
              <w:spacing w:before="40"/>
              <w:jc w:val="left"/>
              <w:rPr>
                <w:rFonts w:cs="Arial"/>
                <w:color w:val="000000" w:themeColor="text1"/>
                <w:sz w:val="22"/>
                <w:szCs w:val="20"/>
                <w:lang w:val="en-GB"/>
              </w:rPr>
            </w:pPr>
            <w:r>
              <w:rPr>
                <w:rFonts w:cs="Arial"/>
                <w:color w:val="000000" w:themeColor="text1"/>
                <w:sz w:val="22"/>
                <w:szCs w:val="20"/>
                <w:lang w:val="en-GB"/>
              </w:rPr>
              <w:t xml:space="preserve">Client staff, visitors and contractors all </w:t>
            </w:r>
            <w:r>
              <w:rPr>
                <w:rFonts w:cs="Arial"/>
                <w:color w:val="000000" w:themeColor="text1"/>
                <w:sz w:val="22"/>
                <w:szCs w:val="20"/>
                <w:lang w:val="en-GB"/>
              </w:rPr>
              <w:t>follow site rules</w:t>
            </w:r>
          </w:p>
          <w:p w:rsidR="00BB0363" w:rsidRPr="00A61243" w:rsidRDefault="00BB0363" w:rsidP="00A61243">
            <w:pPr>
              <w:numPr>
                <w:ilvl w:val="0"/>
                <w:numId w:val="3"/>
              </w:numPr>
              <w:spacing w:before="40"/>
              <w:jc w:val="left"/>
              <w:rPr>
                <w:rFonts w:cs="Arial"/>
                <w:color w:val="000000" w:themeColor="text1"/>
                <w:sz w:val="22"/>
                <w:szCs w:val="20"/>
                <w:lang w:val="en-GB"/>
              </w:rPr>
            </w:pPr>
            <w:r w:rsidRPr="00F84350">
              <w:rPr>
                <w:rFonts w:cs="Arial"/>
                <w:color w:val="000000" w:themeColor="text1"/>
                <w:sz w:val="22"/>
                <w:szCs w:val="20"/>
                <w:lang w:val="en-GB"/>
              </w:rPr>
              <w:t>Reports show relevant jobs logged and actioned</w:t>
            </w:r>
          </w:p>
          <w:p w:rsidR="00745A24" w:rsidRPr="00424476" w:rsidRDefault="00745A24" w:rsidP="00BB0363">
            <w:pPr>
              <w:spacing w:before="40"/>
              <w:ind w:left="360"/>
              <w:jc w:val="left"/>
              <w:rPr>
                <w:rFonts w:cs="Arial"/>
                <w:color w:val="000000" w:themeColor="text1"/>
                <w:szCs w:val="20"/>
                <w:lang w:val="en-GB"/>
              </w:rPr>
            </w:pPr>
          </w:p>
        </w:tc>
      </w:tr>
    </w:tbl>
    <w:p w:rsidR="007F602D" w:rsidRDefault="007F602D" w:rsidP="00366A73"/>
    <w:p w:rsidR="00142FFE" w:rsidRDefault="00142FFE"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rsidTr="004238D8">
        <w:trPr>
          <w:trHeight w:val="620"/>
        </w:trPr>
        <w:tc>
          <w:tcPr>
            <w:tcW w:w="10458" w:type="dxa"/>
            <w:tcBorders>
              <w:top w:val="nil"/>
              <w:left w:val="single" w:sz="2" w:space="0" w:color="auto"/>
              <w:bottom w:val="single" w:sz="4" w:space="0" w:color="auto"/>
              <w:right w:val="single" w:sz="4" w:space="0" w:color="auto"/>
            </w:tcBorders>
          </w:tcPr>
          <w:p w:rsidR="00BB0363" w:rsidRPr="00F84350" w:rsidRDefault="00BB0363" w:rsidP="00BB0363">
            <w:pPr>
              <w:pStyle w:val="Puces4"/>
              <w:numPr>
                <w:ilvl w:val="0"/>
                <w:numId w:val="0"/>
              </w:numPr>
              <w:ind w:left="341" w:hanging="171"/>
              <w:rPr>
                <w:sz w:val="22"/>
              </w:rPr>
            </w:pPr>
            <w:r w:rsidRPr="00F84350">
              <w:rPr>
                <w:sz w:val="22"/>
              </w:rPr>
              <w:t>Essential</w:t>
            </w:r>
          </w:p>
          <w:p w:rsidR="00BB0363" w:rsidRPr="00F84350" w:rsidRDefault="00BD43B6" w:rsidP="00BB0363">
            <w:pPr>
              <w:pStyle w:val="Puces4"/>
              <w:numPr>
                <w:ilvl w:val="0"/>
                <w:numId w:val="3"/>
              </w:numPr>
              <w:rPr>
                <w:color w:val="auto"/>
                <w:sz w:val="22"/>
              </w:rPr>
            </w:pPr>
            <w:r w:rsidRPr="00F84350">
              <w:rPr>
                <w:color w:val="auto"/>
                <w:sz w:val="22"/>
              </w:rPr>
              <w:t xml:space="preserve">Current </w:t>
            </w:r>
            <w:r w:rsidR="00BB0363" w:rsidRPr="00F84350">
              <w:rPr>
                <w:color w:val="auto"/>
                <w:sz w:val="22"/>
              </w:rPr>
              <w:t>SIA Licence</w:t>
            </w:r>
          </w:p>
          <w:p w:rsidR="00CA0D5F" w:rsidRPr="00F84350" w:rsidRDefault="00CA0D5F" w:rsidP="00BB0363">
            <w:pPr>
              <w:pStyle w:val="Puces4"/>
              <w:numPr>
                <w:ilvl w:val="0"/>
                <w:numId w:val="3"/>
              </w:numPr>
              <w:rPr>
                <w:color w:val="auto"/>
                <w:sz w:val="22"/>
              </w:rPr>
            </w:pPr>
            <w:r w:rsidRPr="00F84350">
              <w:rPr>
                <w:color w:val="auto"/>
                <w:sz w:val="22"/>
              </w:rPr>
              <w:t xml:space="preserve">Excellent turnout and </w:t>
            </w:r>
            <w:r w:rsidR="008257A8" w:rsidRPr="00F84350">
              <w:rPr>
                <w:color w:val="auto"/>
                <w:sz w:val="22"/>
              </w:rPr>
              <w:t>appearance</w:t>
            </w:r>
          </w:p>
          <w:p w:rsidR="00142FFE" w:rsidRPr="00F84350" w:rsidRDefault="00142FFE" w:rsidP="00BB0363">
            <w:pPr>
              <w:pStyle w:val="Puces4"/>
              <w:numPr>
                <w:ilvl w:val="0"/>
                <w:numId w:val="3"/>
              </w:numPr>
              <w:rPr>
                <w:color w:val="auto"/>
                <w:sz w:val="22"/>
              </w:rPr>
            </w:pPr>
            <w:r w:rsidRPr="00F84350">
              <w:rPr>
                <w:color w:val="auto"/>
                <w:sz w:val="22"/>
              </w:rPr>
              <w:t xml:space="preserve">Excellent </w:t>
            </w:r>
            <w:r w:rsidR="00A61243">
              <w:rPr>
                <w:color w:val="auto"/>
                <w:sz w:val="22"/>
              </w:rPr>
              <w:t>c</w:t>
            </w:r>
            <w:r w:rsidRPr="00F84350">
              <w:rPr>
                <w:color w:val="auto"/>
                <w:sz w:val="22"/>
              </w:rPr>
              <w:t xml:space="preserve">ommunication </w:t>
            </w:r>
            <w:r w:rsidR="00A61243">
              <w:rPr>
                <w:color w:val="auto"/>
                <w:sz w:val="22"/>
              </w:rPr>
              <w:t>s</w:t>
            </w:r>
            <w:bookmarkStart w:id="0" w:name="_GoBack"/>
            <w:bookmarkEnd w:id="0"/>
            <w:r w:rsidRPr="00F84350">
              <w:rPr>
                <w:color w:val="auto"/>
                <w:sz w:val="22"/>
              </w:rPr>
              <w:t>kills</w:t>
            </w:r>
          </w:p>
          <w:p w:rsidR="00142FFE" w:rsidRPr="00F84350" w:rsidRDefault="00142FFE" w:rsidP="00BB0363">
            <w:pPr>
              <w:pStyle w:val="Puces4"/>
              <w:numPr>
                <w:ilvl w:val="0"/>
                <w:numId w:val="3"/>
              </w:numPr>
              <w:rPr>
                <w:color w:val="auto"/>
                <w:sz w:val="22"/>
              </w:rPr>
            </w:pPr>
            <w:r w:rsidRPr="00F84350">
              <w:rPr>
                <w:color w:val="auto"/>
                <w:sz w:val="22"/>
              </w:rPr>
              <w:t xml:space="preserve">Computer literate (Word, Excel, </w:t>
            </w:r>
            <w:r w:rsidR="00CA0D5F" w:rsidRPr="00F84350">
              <w:rPr>
                <w:color w:val="auto"/>
                <w:sz w:val="22"/>
              </w:rPr>
              <w:t>PowerPoint</w:t>
            </w:r>
            <w:r w:rsidRPr="00F84350">
              <w:rPr>
                <w:color w:val="auto"/>
                <w:sz w:val="22"/>
              </w:rPr>
              <w:t>)</w:t>
            </w:r>
          </w:p>
          <w:p w:rsidR="00835C1D" w:rsidRPr="00F84350" w:rsidRDefault="00835C1D" w:rsidP="00835C1D">
            <w:pPr>
              <w:pStyle w:val="Puces4"/>
              <w:numPr>
                <w:ilvl w:val="0"/>
                <w:numId w:val="3"/>
              </w:numPr>
              <w:rPr>
                <w:color w:val="auto"/>
                <w:sz w:val="22"/>
              </w:rPr>
            </w:pPr>
            <w:r w:rsidRPr="00F84350">
              <w:rPr>
                <w:color w:val="auto"/>
                <w:sz w:val="22"/>
              </w:rPr>
              <w:t>Experienced security officer</w:t>
            </w:r>
          </w:p>
          <w:p w:rsidR="00BB0363" w:rsidRPr="00F84350" w:rsidRDefault="00BB0363" w:rsidP="00F84350">
            <w:pPr>
              <w:pStyle w:val="Puces4"/>
              <w:numPr>
                <w:ilvl w:val="0"/>
                <w:numId w:val="0"/>
              </w:numPr>
              <w:rPr>
                <w:sz w:val="22"/>
              </w:rPr>
            </w:pPr>
          </w:p>
          <w:p w:rsidR="00BB0363" w:rsidRPr="00F84350" w:rsidRDefault="00BB0363" w:rsidP="00BB0363">
            <w:pPr>
              <w:pStyle w:val="Puces4"/>
              <w:numPr>
                <w:ilvl w:val="0"/>
                <w:numId w:val="0"/>
              </w:numPr>
              <w:ind w:left="341" w:hanging="171"/>
              <w:rPr>
                <w:sz w:val="22"/>
              </w:rPr>
            </w:pPr>
            <w:r w:rsidRPr="00F84350">
              <w:rPr>
                <w:sz w:val="22"/>
              </w:rPr>
              <w:t>Desirable</w:t>
            </w:r>
          </w:p>
          <w:p w:rsidR="00BB0363" w:rsidRPr="00F84350" w:rsidRDefault="00BB0363" w:rsidP="00BB0363">
            <w:pPr>
              <w:pStyle w:val="Puces4"/>
              <w:numPr>
                <w:ilvl w:val="0"/>
                <w:numId w:val="3"/>
              </w:numPr>
              <w:rPr>
                <w:sz w:val="22"/>
              </w:rPr>
            </w:pPr>
            <w:r w:rsidRPr="00F84350">
              <w:rPr>
                <w:sz w:val="22"/>
              </w:rPr>
              <w:t>First Aid Certificate</w:t>
            </w:r>
          </w:p>
          <w:p w:rsidR="00BB0363" w:rsidRPr="00F84350" w:rsidRDefault="00BB0363" w:rsidP="00BB0363">
            <w:pPr>
              <w:pStyle w:val="Puces4"/>
              <w:numPr>
                <w:ilvl w:val="0"/>
                <w:numId w:val="3"/>
              </w:numPr>
              <w:rPr>
                <w:sz w:val="22"/>
              </w:rPr>
            </w:pPr>
            <w:r w:rsidRPr="00F84350">
              <w:rPr>
                <w:sz w:val="22"/>
              </w:rPr>
              <w:t>Fire Marshall</w:t>
            </w:r>
          </w:p>
          <w:p w:rsidR="00EA3990" w:rsidRPr="004238D8" w:rsidRDefault="00EA3990" w:rsidP="00E13D66">
            <w:pPr>
              <w:pStyle w:val="Puces4"/>
              <w:numPr>
                <w:ilvl w:val="0"/>
                <w:numId w:val="0"/>
              </w:numPr>
              <w:ind w:left="720"/>
            </w:pPr>
          </w:p>
        </w:tc>
      </w:tr>
    </w:tbl>
    <w:p w:rsidR="007F02BF" w:rsidRDefault="00A61243"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rsidTr="0007446E">
        <w:trPr>
          <w:trHeight w:val="620"/>
        </w:trPr>
        <w:tc>
          <w:tcPr>
            <w:tcW w:w="10456" w:type="dxa"/>
            <w:tcBorders>
              <w:top w:val="nil"/>
              <w:left w:val="single" w:sz="2" w:space="0" w:color="auto"/>
              <w:bottom w:val="single" w:sz="4" w:space="0" w:color="auto"/>
              <w:right w:val="single" w:sz="4" w:space="0" w:color="auto"/>
            </w:tcBorders>
          </w:tcPr>
          <w:p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rsidTr="0007446E">
              <w:tc>
                <w:tcPr>
                  <w:tcW w:w="4473" w:type="dxa"/>
                </w:tcPr>
                <w:p w:rsidR="00EA3990" w:rsidRPr="00F84350" w:rsidRDefault="00EA3990" w:rsidP="00043D75">
                  <w:pPr>
                    <w:pStyle w:val="Puces4"/>
                    <w:framePr w:hSpace="180" w:wrap="around" w:vAnchor="text" w:hAnchor="margin" w:xAlign="center" w:y="192"/>
                    <w:ind w:left="851" w:hanging="284"/>
                    <w:rPr>
                      <w:rFonts w:eastAsia="Times New Roman"/>
                      <w:sz w:val="22"/>
                    </w:rPr>
                  </w:pPr>
                  <w:r w:rsidRPr="00F84350">
                    <w:rPr>
                      <w:rFonts w:eastAsia="Times New Roman"/>
                      <w:sz w:val="22"/>
                    </w:rPr>
                    <w:t>Growth, Client &amp; Customer Satisfaction / Quality of Services provided</w:t>
                  </w:r>
                </w:p>
              </w:tc>
              <w:tc>
                <w:tcPr>
                  <w:tcW w:w="4524" w:type="dxa"/>
                </w:tcPr>
                <w:p w:rsidR="00EA3990" w:rsidRPr="00F84350" w:rsidRDefault="00835C1D" w:rsidP="00043D75">
                  <w:pPr>
                    <w:pStyle w:val="Puces4"/>
                    <w:framePr w:hSpace="180" w:wrap="around" w:vAnchor="text" w:hAnchor="margin" w:xAlign="center" w:y="192"/>
                    <w:ind w:left="851" w:hanging="284"/>
                    <w:rPr>
                      <w:rFonts w:eastAsia="Times New Roman"/>
                      <w:sz w:val="22"/>
                    </w:rPr>
                  </w:pPr>
                  <w:r w:rsidRPr="00F84350">
                    <w:rPr>
                      <w:rFonts w:eastAsia="Times New Roman"/>
                      <w:sz w:val="22"/>
                    </w:rPr>
                    <w:t>Innovation and Change</w:t>
                  </w:r>
                </w:p>
              </w:tc>
            </w:tr>
            <w:tr w:rsidR="00EA3990" w:rsidRPr="00375F11" w:rsidTr="0007446E">
              <w:tc>
                <w:tcPr>
                  <w:tcW w:w="4473" w:type="dxa"/>
                </w:tcPr>
                <w:p w:rsidR="00EA3990" w:rsidRPr="00F84350" w:rsidRDefault="00EA3990" w:rsidP="00043D75">
                  <w:pPr>
                    <w:pStyle w:val="Puces4"/>
                    <w:framePr w:hSpace="180" w:wrap="around" w:vAnchor="text" w:hAnchor="margin" w:xAlign="center" w:y="192"/>
                    <w:ind w:left="851" w:hanging="284"/>
                    <w:rPr>
                      <w:rFonts w:eastAsia="Times New Roman"/>
                      <w:sz w:val="22"/>
                    </w:rPr>
                  </w:pPr>
                  <w:r w:rsidRPr="00F84350">
                    <w:rPr>
                      <w:rFonts w:eastAsia="Times New Roman"/>
                      <w:sz w:val="22"/>
                    </w:rPr>
                    <w:t>Rigorous management of results</w:t>
                  </w:r>
                </w:p>
              </w:tc>
              <w:tc>
                <w:tcPr>
                  <w:tcW w:w="4524" w:type="dxa"/>
                </w:tcPr>
                <w:p w:rsidR="00EA3990" w:rsidRPr="00F84350" w:rsidRDefault="00EA3990" w:rsidP="00043D75">
                  <w:pPr>
                    <w:pStyle w:val="Puces4"/>
                    <w:framePr w:hSpace="180" w:wrap="around" w:vAnchor="text" w:hAnchor="margin" w:xAlign="center" w:y="192"/>
                    <w:numPr>
                      <w:ilvl w:val="0"/>
                      <w:numId w:val="0"/>
                    </w:numPr>
                    <w:ind w:left="567"/>
                    <w:rPr>
                      <w:rFonts w:eastAsia="Times New Roman"/>
                      <w:sz w:val="22"/>
                    </w:rPr>
                  </w:pPr>
                </w:p>
              </w:tc>
            </w:tr>
            <w:tr w:rsidR="00EA3990" w:rsidRPr="00375F11" w:rsidTr="0007446E">
              <w:tc>
                <w:tcPr>
                  <w:tcW w:w="4473" w:type="dxa"/>
                </w:tcPr>
                <w:p w:rsidR="00EA3990" w:rsidRPr="00F84350" w:rsidRDefault="00EA3990" w:rsidP="00043D75">
                  <w:pPr>
                    <w:pStyle w:val="Puces4"/>
                    <w:framePr w:hSpace="180" w:wrap="around" w:vAnchor="text" w:hAnchor="margin" w:xAlign="center" w:y="192"/>
                    <w:ind w:left="851" w:hanging="284"/>
                    <w:rPr>
                      <w:rFonts w:eastAsia="Times New Roman"/>
                      <w:sz w:val="22"/>
                    </w:rPr>
                  </w:pPr>
                  <w:r w:rsidRPr="00F84350">
                    <w:rPr>
                      <w:rFonts w:eastAsia="Times New Roman"/>
                      <w:sz w:val="22"/>
                    </w:rPr>
                    <w:t>Brand Notoriety</w:t>
                  </w:r>
                </w:p>
              </w:tc>
              <w:tc>
                <w:tcPr>
                  <w:tcW w:w="4524" w:type="dxa"/>
                </w:tcPr>
                <w:p w:rsidR="00EA3990" w:rsidRPr="00F84350" w:rsidRDefault="00EA3990" w:rsidP="00043D75">
                  <w:pPr>
                    <w:pStyle w:val="Puces4"/>
                    <w:framePr w:hSpace="180" w:wrap="around" w:vAnchor="text" w:hAnchor="margin" w:xAlign="center" w:y="192"/>
                    <w:numPr>
                      <w:ilvl w:val="0"/>
                      <w:numId w:val="0"/>
                    </w:numPr>
                    <w:ind w:left="851"/>
                    <w:rPr>
                      <w:rFonts w:eastAsia="Times New Roman"/>
                      <w:sz w:val="22"/>
                    </w:rPr>
                  </w:pPr>
                </w:p>
              </w:tc>
            </w:tr>
            <w:tr w:rsidR="00835C1D" w:rsidTr="0007446E">
              <w:tc>
                <w:tcPr>
                  <w:tcW w:w="4473" w:type="dxa"/>
                </w:tcPr>
                <w:p w:rsidR="00835C1D" w:rsidRPr="00F84350" w:rsidRDefault="00835C1D" w:rsidP="00043D75">
                  <w:pPr>
                    <w:pStyle w:val="Puces4"/>
                    <w:framePr w:hSpace="180" w:wrap="around" w:vAnchor="text" w:hAnchor="margin" w:xAlign="center" w:y="192"/>
                    <w:ind w:left="851" w:hanging="284"/>
                    <w:rPr>
                      <w:rFonts w:eastAsia="Times New Roman"/>
                      <w:sz w:val="22"/>
                    </w:rPr>
                  </w:pPr>
                  <w:r w:rsidRPr="00F84350">
                    <w:rPr>
                      <w:rFonts w:eastAsia="Times New Roman"/>
                      <w:sz w:val="22"/>
                    </w:rPr>
                    <w:t>Employee Engagement</w:t>
                  </w:r>
                </w:p>
              </w:tc>
              <w:tc>
                <w:tcPr>
                  <w:tcW w:w="4524" w:type="dxa"/>
                </w:tcPr>
                <w:p w:rsidR="00835C1D" w:rsidRPr="00F84350" w:rsidRDefault="00835C1D" w:rsidP="00043D75">
                  <w:pPr>
                    <w:pStyle w:val="Puces4"/>
                    <w:framePr w:hSpace="180" w:wrap="around" w:vAnchor="text" w:hAnchor="margin" w:xAlign="center" w:y="192"/>
                    <w:numPr>
                      <w:ilvl w:val="0"/>
                      <w:numId w:val="0"/>
                    </w:numPr>
                    <w:ind w:left="851"/>
                    <w:rPr>
                      <w:rFonts w:eastAsia="Times New Roman"/>
                      <w:sz w:val="22"/>
                    </w:rPr>
                  </w:pPr>
                </w:p>
              </w:tc>
            </w:tr>
            <w:tr w:rsidR="00835C1D" w:rsidTr="0007446E">
              <w:tc>
                <w:tcPr>
                  <w:tcW w:w="4473" w:type="dxa"/>
                </w:tcPr>
                <w:p w:rsidR="00835C1D" w:rsidRPr="00F84350" w:rsidRDefault="00835C1D" w:rsidP="00043D75">
                  <w:pPr>
                    <w:pStyle w:val="Puces4"/>
                    <w:framePr w:hSpace="180" w:wrap="around" w:vAnchor="text" w:hAnchor="margin" w:xAlign="center" w:y="192"/>
                    <w:ind w:left="851" w:hanging="284"/>
                    <w:rPr>
                      <w:rFonts w:eastAsia="Times New Roman"/>
                      <w:sz w:val="22"/>
                    </w:rPr>
                  </w:pPr>
                  <w:r w:rsidRPr="00F84350">
                    <w:rPr>
                      <w:rFonts w:eastAsia="Times New Roman"/>
                      <w:sz w:val="22"/>
                    </w:rPr>
                    <w:t>Learning &amp; Development</w:t>
                  </w:r>
                </w:p>
              </w:tc>
              <w:tc>
                <w:tcPr>
                  <w:tcW w:w="4524" w:type="dxa"/>
                </w:tcPr>
                <w:p w:rsidR="00835C1D" w:rsidRPr="00F84350" w:rsidRDefault="00835C1D" w:rsidP="00043D75">
                  <w:pPr>
                    <w:pStyle w:val="Puces4"/>
                    <w:framePr w:hSpace="180" w:wrap="around" w:vAnchor="text" w:hAnchor="margin" w:xAlign="center" w:y="192"/>
                    <w:numPr>
                      <w:ilvl w:val="0"/>
                      <w:numId w:val="0"/>
                    </w:numPr>
                    <w:ind w:left="851"/>
                    <w:rPr>
                      <w:rFonts w:eastAsia="Times New Roman"/>
                      <w:sz w:val="22"/>
                    </w:rPr>
                  </w:pPr>
                </w:p>
              </w:tc>
            </w:tr>
            <w:tr w:rsidR="00EA3990" w:rsidTr="0007446E">
              <w:tc>
                <w:tcPr>
                  <w:tcW w:w="4473" w:type="dxa"/>
                </w:tcPr>
                <w:p w:rsidR="00EA3990" w:rsidRPr="00F84350" w:rsidRDefault="00835C1D" w:rsidP="00043D75">
                  <w:pPr>
                    <w:pStyle w:val="Puces4"/>
                    <w:framePr w:hSpace="180" w:wrap="around" w:vAnchor="text" w:hAnchor="margin" w:xAlign="center" w:y="192"/>
                    <w:ind w:left="851" w:hanging="284"/>
                    <w:rPr>
                      <w:rFonts w:eastAsia="Times New Roman"/>
                      <w:sz w:val="22"/>
                    </w:rPr>
                  </w:pPr>
                  <w:r w:rsidRPr="00F84350">
                    <w:rPr>
                      <w:rFonts w:eastAsia="Times New Roman"/>
                      <w:sz w:val="22"/>
                    </w:rPr>
                    <w:t>Leadership &amp; People Management</w:t>
                  </w:r>
                </w:p>
              </w:tc>
              <w:tc>
                <w:tcPr>
                  <w:tcW w:w="4524" w:type="dxa"/>
                </w:tcPr>
                <w:p w:rsidR="00EA3990" w:rsidRPr="00F84350" w:rsidRDefault="00EA3990" w:rsidP="00043D75">
                  <w:pPr>
                    <w:pStyle w:val="Puces4"/>
                    <w:framePr w:hSpace="180" w:wrap="around" w:vAnchor="text" w:hAnchor="margin" w:xAlign="center" w:y="192"/>
                    <w:numPr>
                      <w:ilvl w:val="0"/>
                      <w:numId w:val="0"/>
                    </w:numPr>
                    <w:ind w:left="851"/>
                    <w:rPr>
                      <w:rFonts w:eastAsia="Times New Roman"/>
                      <w:sz w:val="22"/>
                    </w:rPr>
                  </w:pPr>
                </w:p>
              </w:tc>
            </w:tr>
          </w:tbl>
          <w:p w:rsidR="00EA3990" w:rsidRPr="00EA3990" w:rsidRDefault="00EA3990" w:rsidP="00EA3990">
            <w:pPr>
              <w:spacing w:before="40"/>
              <w:ind w:left="720"/>
              <w:jc w:val="left"/>
              <w:rPr>
                <w:rFonts w:cs="Arial"/>
                <w:color w:val="000000" w:themeColor="text1"/>
                <w:szCs w:val="20"/>
                <w:lang w:val="en-GB"/>
              </w:rPr>
            </w:pPr>
          </w:p>
        </w:tc>
      </w:tr>
    </w:tbl>
    <w:p w:rsidR="00EA3990" w:rsidRPr="00366A73" w:rsidRDefault="00EA3990" w:rsidP="000E3EF7">
      <w:pPr>
        <w:spacing w:after="200" w:line="276" w:lineRule="auto"/>
        <w:jc w:val="left"/>
      </w:pPr>
    </w:p>
    <w:sectPr w:rsidR="00EA3990"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6pt;height:10.8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8"/>
  </w:num>
  <w:num w:numId="5">
    <w:abstractNumId w:val="4"/>
  </w:num>
  <w:num w:numId="6">
    <w:abstractNumId w:val="2"/>
  </w:num>
  <w:num w:numId="7">
    <w:abstractNumId w:val="10"/>
  </w:num>
  <w:num w:numId="8">
    <w:abstractNumId w:val="5"/>
  </w:num>
  <w:num w:numId="9">
    <w:abstractNumId w:val="13"/>
  </w:num>
  <w:num w:numId="10">
    <w:abstractNumId w:val="14"/>
  </w:num>
  <w:num w:numId="11">
    <w:abstractNumId w:val="7"/>
  </w:num>
  <w:num w:numId="12">
    <w:abstractNumId w:val="0"/>
  </w:num>
  <w:num w:numId="13">
    <w:abstractNumId w:val="11"/>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3BCF"/>
    <w:rsid w:val="00043D75"/>
    <w:rsid w:val="000E3EF7"/>
    <w:rsid w:val="00104BDE"/>
    <w:rsid w:val="00142FFE"/>
    <w:rsid w:val="00144E5D"/>
    <w:rsid w:val="001F1F6A"/>
    <w:rsid w:val="001F634E"/>
    <w:rsid w:val="00293E5D"/>
    <w:rsid w:val="002B1DC6"/>
    <w:rsid w:val="00366A73"/>
    <w:rsid w:val="004238D8"/>
    <w:rsid w:val="00424476"/>
    <w:rsid w:val="004D170A"/>
    <w:rsid w:val="00520545"/>
    <w:rsid w:val="005E2CD7"/>
    <w:rsid w:val="005E5B63"/>
    <w:rsid w:val="00613392"/>
    <w:rsid w:val="00616B0B"/>
    <w:rsid w:val="00633B76"/>
    <w:rsid w:val="00646B79"/>
    <w:rsid w:val="00656519"/>
    <w:rsid w:val="00674674"/>
    <w:rsid w:val="006802C0"/>
    <w:rsid w:val="006B1DCD"/>
    <w:rsid w:val="00745A24"/>
    <w:rsid w:val="007F602D"/>
    <w:rsid w:val="008257A8"/>
    <w:rsid w:val="00835C1D"/>
    <w:rsid w:val="008B64DE"/>
    <w:rsid w:val="008D1A2B"/>
    <w:rsid w:val="00922B99"/>
    <w:rsid w:val="00923ECA"/>
    <w:rsid w:val="00975E06"/>
    <w:rsid w:val="00A37146"/>
    <w:rsid w:val="00A61243"/>
    <w:rsid w:val="00AD1DEC"/>
    <w:rsid w:val="00B348DF"/>
    <w:rsid w:val="00B70457"/>
    <w:rsid w:val="00BB0363"/>
    <w:rsid w:val="00BD43B6"/>
    <w:rsid w:val="00C4467B"/>
    <w:rsid w:val="00C4695A"/>
    <w:rsid w:val="00C61430"/>
    <w:rsid w:val="00CA0D5F"/>
    <w:rsid w:val="00CC0297"/>
    <w:rsid w:val="00CC2929"/>
    <w:rsid w:val="00D13749"/>
    <w:rsid w:val="00D949FB"/>
    <w:rsid w:val="00DE5E49"/>
    <w:rsid w:val="00E13D66"/>
    <w:rsid w:val="00E31AA0"/>
    <w:rsid w:val="00E33C91"/>
    <w:rsid w:val="00E3515B"/>
    <w:rsid w:val="00E62EF7"/>
    <w:rsid w:val="00E86121"/>
    <w:rsid w:val="00EA3990"/>
    <w:rsid w:val="00EA4C16"/>
    <w:rsid w:val="00EA5822"/>
    <w:rsid w:val="00ED6BFF"/>
    <w:rsid w:val="00EF6ED7"/>
    <w:rsid w:val="00F479E6"/>
    <w:rsid w:val="00F84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442D"/>
  <w15:docId w15:val="{9C14339B-C5E5-4051-AD59-4EBA93EA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3515B"/>
    <w:pPr>
      <w:spacing w:after="80"/>
    </w:pPr>
    <w:rPr>
      <w:rFonts w:eastAsia="MS Minch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738</Words>
  <Characters>4210</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Lester, Sarah</cp:lastModifiedBy>
  <cp:revision>3</cp:revision>
  <dcterms:created xsi:type="dcterms:W3CDTF">2021-01-14T10:34:00Z</dcterms:created>
  <dcterms:modified xsi:type="dcterms:W3CDTF">2021-01-14T11:28:00Z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