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B8C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BDC81D" wp14:editId="61CBA09C">
                <wp:simplePos x="0" y="0"/>
                <wp:positionH relativeFrom="column">
                  <wp:posOffset>-114300</wp:posOffset>
                </wp:positionH>
                <wp:positionV relativeFrom="paragraph">
                  <wp:posOffset>-390525</wp:posOffset>
                </wp:positionV>
                <wp:extent cx="4295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96B446" w14:textId="6AD4215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80BC1">
                              <w:rPr>
                                <w:color w:val="FFFFFF"/>
                                <w:sz w:val="44"/>
                                <w:szCs w:val="44"/>
                                <w:lang w:val="en-AU"/>
                              </w:rPr>
                              <w:t>Neurodiversity Support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BDC81D" id="_x0000_t202" coordsize="21600,21600" o:spt="202" path="m,l,21600r21600,l21600,xe">
                <v:stroke joinstyle="miter"/>
                <v:path gradientshapeok="t" o:connecttype="rect"/>
              </v:shapetype>
              <v:shape id="Text Box 18" o:spid="_x0000_s1026" type="#_x0000_t202" style="position:absolute;left:0;text-align:left;margin-left:-9pt;margin-top:-30.75pt;width:33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" filled="f" fillcolor="#00a0c6" stroked="f" strokeweight="1pt">
                <v:textbox inset=",7.2pt,,7.2pt">
                  <w:txbxContent>
                    <w:p w14:paraId="1A96B446" w14:textId="6AD4215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80BC1">
                        <w:rPr>
                          <w:color w:val="FFFFFF"/>
                          <w:sz w:val="44"/>
                          <w:szCs w:val="44"/>
                          <w:lang w:val="en-AU"/>
                        </w:rPr>
                        <w:t>Neurodiversity Support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3487F60" wp14:editId="3F4B776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652ED5" w14:textId="77777777" w:rsidR="00366A73" w:rsidRPr="00366A73" w:rsidRDefault="00366A73" w:rsidP="00366A73"/>
    <w:p w14:paraId="38C2414D" w14:textId="77777777" w:rsidR="00366A73" w:rsidRPr="00366A73" w:rsidRDefault="00366A73" w:rsidP="00366A73"/>
    <w:p w14:paraId="0F4FE8FD" w14:textId="77777777" w:rsidR="00366A73" w:rsidRPr="00366A73" w:rsidRDefault="00366A73" w:rsidP="00366A73"/>
    <w:p w14:paraId="07A9E65D" w14:textId="77777777" w:rsidR="00366A73" w:rsidRPr="00366A73" w:rsidRDefault="00366A73" w:rsidP="00366A73"/>
    <w:p w14:paraId="1BF736F5" w14:textId="77777777" w:rsidR="00366A73" w:rsidRDefault="00366A73" w:rsidP="00366A73"/>
    <w:p w14:paraId="76041F2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3984B4F"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72D21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95E5965" w14:textId="369036A1" w:rsidR="00366A73" w:rsidRPr="00876EDD" w:rsidRDefault="009C23AA" w:rsidP="00161F93">
            <w:pPr>
              <w:spacing w:before="20" w:after="20"/>
              <w:jc w:val="left"/>
              <w:rPr>
                <w:rFonts w:cs="Arial"/>
                <w:color w:val="000000"/>
                <w:szCs w:val="20"/>
              </w:rPr>
            </w:pPr>
            <w:r>
              <w:rPr>
                <w:rFonts w:cs="Arial"/>
                <w:color w:val="000000"/>
                <w:szCs w:val="20"/>
              </w:rPr>
              <w:t>Sodexo Government - Justice</w:t>
            </w:r>
          </w:p>
        </w:tc>
      </w:tr>
      <w:tr w:rsidR="004B2221" w:rsidRPr="00315425" w14:paraId="12800914"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59D2CF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9D3EEE1" w14:textId="30794A81" w:rsidR="004B2221" w:rsidRPr="004B2221" w:rsidRDefault="00582834" w:rsidP="004B2221">
            <w:pPr>
              <w:spacing w:before="20" w:after="20"/>
              <w:jc w:val="left"/>
              <w:rPr>
                <w:rFonts w:cs="Arial"/>
                <w:color w:val="000000"/>
                <w:szCs w:val="20"/>
              </w:rPr>
            </w:pPr>
            <w:r>
              <w:rPr>
                <w:lang w:val="en-CA"/>
              </w:rPr>
              <w:t>Neurodiversity Support Manager</w:t>
            </w:r>
          </w:p>
        </w:tc>
      </w:tr>
      <w:tr w:rsidR="00366A73" w:rsidRPr="00315425" w14:paraId="7EA9E172"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C00FB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CAA5C76" w14:textId="0CB8020A" w:rsidR="00366A73" w:rsidRPr="00876EDD" w:rsidRDefault="009C23AA" w:rsidP="00366A73">
            <w:pPr>
              <w:spacing w:before="20" w:after="20"/>
              <w:jc w:val="left"/>
              <w:rPr>
                <w:rFonts w:cs="Arial"/>
                <w:color w:val="000000"/>
                <w:szCs w:val="20"/>
              </w:rPr>
            </w:pPr>
            <w:r>
              <w:rPr>
                <w:rFonts w:cs="Arial"/>
                <w:color w:val="000000"/>
                <w:szCs w:val="20"/>
              </w:rPr>
              <w:t>Head of Learning and Skills</w:t>
            </w:r>
          </w:p>
        </w:tc>
      </w:tr>
      <w:tr w:rsidR="00366A73" w:rsidRPr="00315425" w14:paraId="7441C6E4"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63AD6A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A4A022A" w14:textId="302442BC" w:rsidR="00366A73" w:rsidRDefault="009C23AA" w:rsidP="00366A73">
            <w:pPr>
              <w:spacing w:before="20" w:after="20"/>
              <w:jc w:val="left"/>
              <w:rPr>
                <w:rFonts w:cs="Arial"/>
                <w:color w:val="000000"/>
                <w:szCs w:val="20"/>
              </w:rPr>
            </w:pPr>
            <w:r>
              <w:rPr>
                <w:rFonts w:cs="Arial"/>
                <w:color w:val="000000"/>
                <w:szCs w:val="20"/>
              </w:rPr>
              <w:t>Head of Rehabilitation</w:t>
            </w:r>
          </w:p>
        </w:tc>
      </w:tr>
      <w:tr w:rsidR="00366A73" w:rsidRPr="00315425" w14:paraId="7616CD76" w14:textId="77777777" w:rsidTr="005F7CE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A781D8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D1191E6" w14:textId="317F1277" w:rsidR="00366A73" w:rsidRDefault="009C23AA" w:rsidP="00161F93">
            <w:pPr>
              <w:spacing w:before="20" w:after="20"/>
              <w:jc w:val="left"/>
              <w:rPr>
                <w:rFonts w:cs="Arial"/>
                <w:color w:val="000000"/>
                <w:szCs w:val="20"/>
              </w:rPr>
            </w:pPr>
            <w:r>
              <w:rPr>
                <w:rFonts w:cs="Arial"/>
                <w:color w:val="000000"/>
                <w:szCs w:val="20"/>
              </w:rPr>
              <w:t>HMP Northumberland</w:t>
            </w:r>
            <w:r w:rsidR="0054145A">
              <w:rPr>
                <w:rFonts w:cs="Arial"/>
                <w:color w:val="000000"/>
                <w:szCs w:val="20"/>
              </w:rPr>
              <w:t xml:space="preserve"> </w:t>
            </w:r>
            <w:r w:rsidR="005F7CE0">
              <w:rPr>
                <w:rFonts w:cs="Arial"/>
                <w:color w:val="000000"/>
                <w:szCs w:val="20"/>
              </w:rPr>
              <w:t>(</w:t>
            </w:r>
            <w:r w:rsidR="0054145A">
              <w:rPr>
                <w:rFonts w:cs="Arial"/>
                <w:color w:val="000000"/>
                <w:szCs w:val="20"/>
              </w:rPr>
              <w:t>with some remote working</w:t>
            </w:r>
            <w:r w:rsidR="005F7CE0">
              <w:rPr>
                <w:rFonts w:cs="Arial"/>
                <w:color w:val="000000"/>
                <w:szCs w:val="20"/>
              </w:rPr>
              <w:t>)</w:t>
            </w:r>
          </w:p>
        </w:tc>
      </w:tr>
      <w:tr w:rsidR="005F7CE0" w:rsidRPr="00315425" w14:paraId="2192BCEF"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32713294" w14:textId="65F8A3C9" w:rsidR="005F7CE0" w:rsidRPr="004860AD" w:rsidRDefault="005F7CE0" w:rsidP="00161F93">
            <w:pPr>
              <w:pStyle w:val="gris"/>
              <w:framePr w:hSpace="0" w:wrap="auto" w:vAnchor="margin" w:hAnchor="text" w:xAlign="left" w:yAlign="inline"/>
              <w:spacing w:before="20" w:after="20"/>
              <w:rPr>
                <w:b w:val="0"/>
              </w:rPr>
            </w:pPr>
            <w:r>
              <w:rPr>
                <w:b w:val="0"/>
              </w:rPr>
              <w:t>Job Terms</w:t>
            </w:r>
            <w:r w:rsidR="00480FFC">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BAE1CC6" w14:textId="0A1FC6E8" w:rsidR="005F7CE0" w:rsidRDefault="005F7CE0" w:rsidP="00161F93">
            <w:pPr>
              <w:spacing w:before="20" w:after="20"/>
              <w:jc w:val="left"/>
              <w:rPr>
                <w:rFonts w:cs="Arial"/>
                <w:color w:val="000000"/>
                <w:szCs w:val="20"/>
              </w:rPr>
            </w:pPr>
            <w:r>
              <w:rPr>
                <w:rFonts w:cs="Arial"/>
                <w:color w:val="000000"/>
                <w:szCs w:val="20"/>
              </w:rPr>
              <w:t>3-Year Fixed Term Contract</w:t>
            </w:r>
          </w:p>
        </w:tc>
      </w:tr>
      <w:tr w:rsidR="00366A73" w:rsidRPr="00315425" w14:paraId="1AF8670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3D52ED0" w14:textId="77777777" w:rsidR="00366A73" w:rsidRDefault="00366A73" w:rsidP="00161F93">
            <w:pPr>
              <w:jc w:val="left"/>
              <w:rPr>
                <w:rFonts w:cs="Arial"/>
                <w:sz w:val="10"/>
                <w:szCs w:val="20"/>
              </w:rPr>
            </w:pPr>
          </w:p>
          <w:p w14:paraId="0471C0A7" w14:textId="77777777" w:rsidR="00366A73" w:rsidRPr="00315425" w:rsidRDefault="00366A73" w:rsidP="00161F93">
            <w:pPr>
              <w:jc w:val="left"/>
              <w:rPr>
                <w:rFonts w:cs="Arial"/>
                <w:sz w:val="10"/>
                <w:szCs w:val="20"/>
              </w:rPr>
            </w:pPr>
          </w:p>
        </w:tc>
      </w:tr>
      <w:tr w:rsidR="00366A73" w:rsidRPr="00315425" w14:paraId="77914ACD"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695B01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B646FF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520352AF" w14:textId="4F1D10F3" w:rsidR="00745A24" w:rsidRDefault="00582834" w:rsidP="002672B6">
            <w:pPr>
              <w:pStyle w:val="Puces4"/>
              <w:numPr>
                <w:ilvl w:val="0"/>
                <w:numId w:val="0"/>
              </w:numPr>
              <w:spacing w:line="360" w:lineRule="auto"/>
              <w:jc w:val="left"/>
              <w:rPr>
                <w:color w:val="000000" w:themeColor="text1"/>
              </w:rPr>
            </w:pPr>
            <w:r>
              <w:rPr>
                <w:color w:val="000000" w:themeColor="text1"/>
              </w:rPr>
              <w:t>T</w:t>
            </w:r>
            <w:r w:rsidRPr="00582834">
              <w:rPr>
                <w:color w:val="000000" w:themeColor="text1"/>
              </w:rPr>
              <w:t>he post holder will be responsible for leading on support for prison residents with needs arising from neurodivergence.</w:t>
            </w:r>
          </w:p>
          <w:p w14:paraId="29201DB5" w14:textId="77777777" w:rsidR="00FF01EB" w:rsidRPr="002672B6" w:rsidRDefault="00FF01EB" w:rsidP="002672B6">
            <w:pPr>
              <w:pStyle w:val="Puces4"/>
              <w:numPr>
                <w:ilvl w:val="0"/>
                <w:numId w:val="0"/>
              </w:numPr>
              <w:spacing w:line="360" w:lineRule="auto"/>
              <w:jc w:val="left"/>
              <w:rPr>
                <w:color w:val="000000" w:themeColor="text1"/>
                <w:sz w:val="10"/>
                <w:szCs w:val="10"/>
              </w:rPr>
            </w:pPr>
          </w:p>
          <w:p w14:paraId="6487F709" w14:textId="77777777" w:rsidR="00FF01EB" w:rsidRDefault="00FF01EB" w:rsidP="002672B6">
            <w:pPr>
              <w:spacing w:before="40" w:after="40" w:line="360" w:lineRule="auto"/>
              <w:jc w:val="left"/>
              <w:rPr>
                <w:rFonts w:cs="Arial"/>
                <w:szCs w:val="20"/>
              </w:rPr>
            </w:pPr>
            <w:r w:rsidRPr="00FF01EB">
              <w:rPr>
                <w:rFonts w:cs="Arial"/>
                <w:szCs w:val="20"/>
              </w:rPr>
              <w:t xml:space="preserve">Developing and implementing, through close collaboration with stakeholders, a “whole system” principle is of </w:t>
            </w:r>
            <w:r>
              <w:rPr>
                <w:rFonts w:cs="Arial"/>
                <w:szCs w:val="20"/>
              </w:rPr>
              <w:t>p</w:t>
            </w:r>
            <w:r w:rsidRPr="00FF01EB">
              <w:rPr>
                <w:rFonts w:cs="Arial"/>
                <w:szCs w:val="20"/>
              </w:rPr>
              <w:t xml:space="preserve">aramount importance, with the focus firmly on supporting individuals to achieve and progress through Education, Skill and Work pathways throughout their sentence. </w:t>
            </w:r>
          </w:p>
          <w:p w14:paraId="533E62E3" w14:textId="6DC5A2CC" w:rsidR="00FF01EB" w:rsidRPr="00F479E6" w:rsidRDefault="00FF01EB" w:rsidP="00582834">
            <w:pPr>
              <w:pStyle w:val="Puces4"/>
              <w:numPr>
                <w:ilvl w:val="0"/>
                <w:numId w:val="0"/>
              </w:numPr>
              <w:jc w:val="left"/>
              <w:rPr>
                <w:color w:val="000000" w:themeColor="text1"/>
              </w:rPr>
            </w:pPr>
          </w:p>
        </w:tc>
      </w:tr>
      <w:tr w:rsidR="00366A73" w:rsidRPr="00315425" w14:paraId="3F53BEC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729085C" w14:textId="77777777" w:rsidR="00366A73" w:rsidRDefault="00366A73" w:rsidP="00161F93">
            <w:pPr>
              <w:jc w:val="left"/>
              <w:rPr>
                <w:rFonts w:cs="Arial"/>
                <w:sz w:val="10"/>
                <w:szCs w:val="20"/>
              </w:rPr>
            </w:pPr>
          </w:p>
          <w:p w14:paraId="7C32AE40" w14:textId="77777777" w:rsidR="00366A73" w:rsidRPr="00315425" w:rsidRDefault="00366A73" w:rsidP="00161F93">
            <w:pPr>
              <w:jc w:val="left"/>
              <w:rPr>
                <w:rFonts w:cs="Arial"/>
                <w:sz w:val="10"/>
                <w:szCs w:val="20"/>
              </w:rPr>
            </w:pPr>
          </w:p>
        </w:tc>
      </w:tr>
      <w:tr w:rsidR="00366A73" w:rsidRPr="00315425" w14:paraId="0CF54E42"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ACA463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906A89" w:rsidRPr="007C0E94" w14:paraId="539FF444" w14:textId="77777777" w:rsidTr="00906A89">
        <w:trPr>
          <w:trHeight w:val="996"/>
        </w:trPr>
        <w:tc>
          <w:tcPr>
            <w:tcW w:w="10458" w:type="dxa"/>
            <w:gridSpan w:val="3"/>
            <w:tcBorders>
              <w:top w:val="dotted" w:sz="2" w:space="0" w:color="auto"/>
              <w:left w:val="single" w:sz="2" w:space="0" w:color="auto"/>
              <w:bottom w:val="single" w:sz="4" w:space="0" w:color="auto"/>
              <w:right w:val="single" w:sz="2" w:space="0" w:color="auto"/>
            </w:tcBorders>
          </w:tcPr>
          <w:p w14:paraId="0FC44BE7" w14:textId="02061E9F" w:rsidR="00232E88" w:rsidRDefault="00582834" w:rsidP="002672B6">
            <w:pPr>
              <w:spacing w:line="360" w:lineRule="auto"/>
              <w:jc w:val="left"/>
              <w:rPr>
                <w:szCs w:val="20"/>
              </w:rPr>
            </w:pPr>
            <w:r>
              <w:rPr>
                <w:szCs w:val="20"/>
              </w:rPr>
              <w:t xml:space="preserve">The proportion of the prisoner population at HMP Northumberland with additional support needs is </w:t>
            </w:r>
            <w:r w:rsidR="002672B6">
              <w:rPr>
                <w:szCs w:val="20"/>
              </w:rPr>
              <w:t>approximately 40</w:t>
            </w:r>
            <w:r>
              <w:rPr>
                <w:szCs w:val="20"/>
              </w:rPr>
              <w:t xml:space="preserve">%.  The NSM will monitor the prevalence, types of disability and learning needs, provide information to SLT and managers across the prison in areas other than education.  </w:t>
            </w:r>
          </w:p>
          <w:p w14:paraId="3FD160A6" w14:textId="77777777" w:rsidR="002672B6" w:rsidRPr="002672B6" w:rsidRDefault="002672B6" w:rsidP="002672B6">
            <w:pPr>
              <w:spacing w:line="360" w:lineRule="auto"/>
              <w:jc w:val="left"/>
              <w:rPr>
                <w:sz w:val="10"/>
                <w:szCs w:val="10"/>
              </w:rPr>
            </w:pPr>
          </w:p>
          <w:p w14:paraId="782F8F78" w14:textId="167390F0" w:rsidR="00582834" w:rsidRPr="00582834" w:rsidRDefault="00582834" w:rsidP="002672B6">
            <w:pPr>
              <w:spacing w:line="360" w:lineRule="auto"/>
              <w:jc w:val="left"/>
              <w:rPr>
                <w:szCs w:val="20"/>
              </w:rPr>
            </w:pPr>
            <w:r>
              <w:rPr>
                <w:szCs w:val="20"/>
              </w:rPr>
              <w:t xml:space="preserve">Expectation is that support plans and progress monitoring are in place for </w:t>
            </w:r>
            <w:proofErr w:type="gramStart"/>
            <w:r>
              <w:rPr>
                <w:szCs w:val="20"/>
              </w:rPr>
              <w:t>all of</w:t>
            </w:r>
            <w:proofErr w:type="gramEnd"/>
            <w:r>
              <w:rPr>
                <w:szCs w:val="20"/>
              </w:rPr>
              <w:t xml:space="preserve"> the prisoners across the prison regime.</w:t>
            </w:r>
          </w:p>
        </w:tc>
      </w:tr>
    </w:tbl>
    <w:p w14:paraId="05B23AA9"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D30185C" wp14:editId="492363E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78B050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0185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78B050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09B551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18118A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B56FC7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21B794B" w14:textId="77777777" w:rsidR="00366A73" w:rsidRPr="00315425" w:rsidRDefault="00366A73" w:rsidP="00366A73">
            <w:pPr>
              <w:jc w:val="center"/>
              <w:rPr>
                <w:rFonts w:cs="Arial"/>
                <w:b/>
                <w:sz w:val="4"/>
                <w:szCs w:val="20"/>
              </w:rPr>
            </w:pPr>
          </w:p>
          <w:p w14:paraId="4308FF7F" w14:textId="77777777" w:rsidR="00366A73" w:rsidRPr="00315425" w:rsidRDefault="00366A73" w:rsidP="00366A73">
            <w:pPr>
              <w:jc w:val="center"/>
              <w:rPr>
                <w:rFonts w:cs="Arial"/>
                <w:b/>
                <w:sz w:val="6"/>
                <w:szCs w:val="20"/>
              </w:rPr>
            </w:pPr>
          </w:p>
          <w:p w14:paraId="4B3E8F64" w14:textId="77777777" w:rsidR="00366A73" w:rsidRDefault="00366A73" w:rsidP="00366A73">
            <w:pPr>
              <w:spacing w:after="40"/>
              <w:jc w:val="center"/>
              <w:rPr>
                <w:rFonts w:cs="Arial"/>
                <w:noProof/>
                <w:sz w:val="10"/>
                <w:szCs w:val="20"/>
                <w:lang w:eastAsia="en-US"/>
              </w:rPr>
            </w:pPr>
          </w:p>
          <w:p w14:paraId="3A0FCA84" w14:textId="422881F7" w:rsidR="00366A73" w:rsidRDefault="00FF01EB"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15E0328E" wp14:editId="061F5633">
                  <wp:extent cx="5905500" cy="2749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681" cy="2765191"/>
                          </a:xfrm>
                          <a:prstGeom prst="rect">
                            <a:avLst/>
                          </a:prstGeom>
                          <a:noFill/>
                        </pic:spPr>
                      </pic:pic>
                    </a:graphicData>
                  </a:graphic>
                </wp:inline>
              </w:drawing>
            </w:r>
          </w:p>
          <w:p w14:paraId="42C6B0AB" w14:textId="77777777" w:rsidR="000E3EF7" w:rsidRDefault="000E3EF7" w:rsidP="00366A73">
            <w:pPr>
              <w:spacing w:after="40"/>
              <w:jc w:val="center"/>
              <w:rPr>
                <w:rFonts w:cs="Arial"/>
                <w:noProof/>
                <w:sz w:val="10"/>
                <w:szCs w:val="20"/>
                <w:lang w:eastAsia="en-US"/>
              </w:rPr>
            </w:pPr>
          </w:p>
          <w:p w14:paraId="5B746517" w14:textId="77777777" w:rsidR="00366A73" w:rsidRPr="00D376CF" w:rsidRDefault="00366A73" w:rsidP="00366A73">
            <w:pPr>
              <w:spacing w:after="40"/>
              <w:jc w:val="center"/>
              <w:rPr>
                <w:rFonts w:cs="Arial"/>
                <w:sz w:val="14"/>
                <w:szCs w:val="20"/>
              </w:rPr>
            </w:pPr>
          </w:p>
        </w:tc>
      </w:tr>
    </w:tbl>
    <w:p w14:paraId="731F7A20" w14:textId="77777777" w:rsidR="00366A73" w:rsidRDefault="00366A73" w:rsidP="00366A73">
      <w:pPr>
        <w:jc w:val="left"/>
        <w:rPr>
          <w:rFonts w:cs="Arial"/>
        </w:rPr>
      </w:pPr>
    </w:p>
    <w:p w14:paraId="26772340" w14:textId="77777777" w:rsidR="005C433C" w:rsidRDefault="005C433C" w:rsidP="00366A73">
      <w:pPr>
        <w:jc w:val="left"/>
        <w:rPr>
          <w:rFonts w:cs="Arial"/>
          <w:vanish/>
        </w:rPr>
      </w:pPr>
    </w:p>
    <w:p w14:paraId="3BEA1BA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318E11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F3298B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B12697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1EE819A" w14:textId="7509936D" w:rsidR="00FF01EB" w:rsidRDefault="00FF01EB" w:rsidP="00F326E3">
            <w:pPr>
              <w:spacing w:before="40" w:after="40" w:line="360" w:lineRule="auto"/>
              <w:jc w:val="left"/>
              <w:rPr>
                <w:rFonts w:cs="Arial"/>
                <w:szCs w:val="20"/>
              </w:rPr>
            </w:pPr>
            <w:r w:rsidRPr="00FF01EB">
              <w:rPr>
                <w:rFonts w:cs="Arial"/>
                <w:szCs w:val="20"/>
              </w:rPr>
              <w:t xml:space="preserve">The Neurodiversity Support Manager (NSM) will liaise with the Learning and Skills Manager (LSM) and the education provider to ensure prisoners are supported, whether engaged with education or not, and that they continue to be supported in the community, including by the probation teams. </w:t>
            </w:r>
          </w:p>
          <w:p w14:paraId="0B69AAE6" w14:textId="77777777" w:rsidR="00F326E3" w:rsidRPr="00F326E3" w:rsidRDefault="00F326E3" w:rsidP="00F326E3">
            <w:pPr>
              <w:spacing w:before="40" w:after="40" w:line="360" w:lineRule="auto"/>
              <w:jc w:val="left"/>
              <w:rPr>
                <w:rFonts w:cs="Arial"/>
                <w:sz w:val="10"/>
                <w:szCs w:val="10"/>
              </w:rPr>
            </w:pPr>
          </w:p>
          <w:p w14:paraId="1A137713" w14:textId="1A313BB7" w:rsidR="00FF01EB" w:rsidRDefault="00FF01EB" w:rsidP="00F326E3">
            <w:pPr>
              <w:spacing w:before="40" w:after="40" w:line="360" w:lineRule="auto"/>
              <w:jc w:val="left"/>
              <w:rPr>
                <w:rFonts w:cs="Arial"/>
                <w:szCs w:val="20"/>
              </w:rPr>
            </w:pPr>
            <w:r w:rsidRPr="00FF01EB">
              <w:rPr>
                <w:rFonts w:cs="Arial"/>
                <w:szCs w:val="20"/>
              </w:rPr>
              <w:t xml:space="preserve">The post holder will provide support and guidance to ensure that all staff and stakeholders share the same vision and ethos of Neurodiversity. </w:t>
            </w:r>
          </w:p>
          <w:p w14:paraId="6DCCADF9" w14:textId="77777777" w:rsidR="00F326E3" w:rsidRPr="00F326E3" w:rsidRDefault="00F326E3" w:rsidP="00F326E3">
            <w:pPr>
              <w:spacing w:before="40" w:after="40" w:line="360" w:lineRule="auto"/>
              <w:jc w:val="left"/>
              <w:rPr>
                <w:rFonts w:cs="Arial"/>
                <w:sz w:val="10"/>
                <w:szCs w:val="10"/>
              </w:rPr>
            </w:pPr>
          </w:p>
          <w:p w14:paraId="712290FA" w14:textId="1B15E27C" w:rsidR="00FF01EB" w:rsidRDefault="00FF01EB" w:rsidP="00F326E3">
            <w:pPr>
              <w:spacing w:before="40" w:after="40" w:line="360" w:lineRule="auto"/>
              <w:jc w:val="left"/>
              <w:rPr>
                <w:rFonts w:cs="Arial"/>
                <w:szCs w:val="20"/>
              </w:rPr>
            </w:pPr>
            <w:r w:rsidRPr="00FF01EB">
              <w:rPr>
                <w:rFonts w:cs="Arial"/>
                <w:szCs w:val="20"/>
              </w:rPr>
              <w:t xml:space="preserve">The post holder will ensure that actions across education, </w:t>
            </w:r>
            <w:proofErr w:type="gramStart"/>
            <w:r w:rsidRPr="00FF01EB">
              <w:rPr>
                <w:rFonts w:cs="Arial"/>
                <w:szCs w:val="20"/>
              </w:rPr>
              <w:t>skills</w:t>
            </w:r>
            <w:proofErr w:type="gramEnd"/>
            <w:r w:rsidRPr="00FF01EB">
              <w:rPr>
                <w:rFonts w:cs="Arial"/>
                <w:szCs w:val="20"/>
              </w:rPr>
              <w:t xml:space="preserve"> and work (ESW) within their prison support a whole prison improvement approach which supports wider improvements across the estate. </w:t>
            </w:r>
          </w:p>
          <w:p w14:paraId="319E6D2A" w14:textId="77777777" w:rsidR="00F326E3" w:rsidRPr="00F326E3" w:rsidRDefault="00F326E3" w:rsidP="00F326E3">
            <w:pPr>
              <w:spacing w:before="40" w:after="40" w:line="360" w:lineRule="auto"/>
              <w:jc w:val="left"/>
              <w:rPr>
                <w:rFonts w:cs="Arial"/>
                <w:sz w:val="10"/>
                <w:szCs w:val="10"/>
              </w:rPr>
            </w:pPr>
          </w:p>
          <w:p w14:paraId="6E8979CC" w14:textId="70342254" w:rsidR="00745A24" w:rsidRPr="00D4636A" w:rsidRDefault="00FF01EB" w:rsidP="00F326E3">
            <w:pPr>
              <w:spacing w:before="40" w:after="40" w:line="360" w:lineRule="auto"/>
              <w:jc w:val="left"/>
              <w:rPr>
                <w:rFonts w:cs="Arial"/>
                <w:szCs w:val="20"/>
              </w:rPr>
            </w:pPr>
            <w:r w:rsidRPr="00FF01EB">
              <w:rPr>
                <w:rFonts w:cs="Arial"/>
                <w:szCs w:val="20"/>
              </w:rPr>
              <w:t xml:space="preserve">This is a non-operational role with no line management </w:t>
            </w:r>
            <w:r w:rsidR="00F326E3" w:rsidRPr="00FF01EB">
              <w:rPr>
                <w:rFonts w:cs="Arial"/>
                <w:szCs w:val="20"/>
              </w:rPr>
              <w:t>responsibilities</w:t>
            </w:r>
            <w:r w:rsidR="00F326E3">
              <w:rPr>
                <w:rFonts w:cs="Arial"/>
                <w:szCs w:val="20"/>
              </w:rPr>
              <w:t>; however, this may change as the role develops.</w:t>
            </w:r>
          </w:p>
        </w:tc>
      </w:tr>
    </w:tbl>
    <w:p w14:paraId="7C65CD47" w14:textId="77777777" w:rsidR="00366A73" w:rsidRDefault="00366A73" w:rsidP="00366A73">
      <w:pPr>
        <w:jc w:val="left"/>
        <w:rPr>
          <w:rFonts w:cs="Arial"/>
        </w:rPr>
      </w:pPr>
    </w:p>
    <w:p w14:paraId="0623725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46C47D" w14:textId="77777777" w:rsidTr="00161F93">
        <w:trPr>
          <w:trHeight w:val="565"/>
        </w:trPr>
        <w:tc>
          <w:tcPr>
            <w:tcW w:w="10458" w:type="dxa"/>
            <w:shd w:val="clear" w:color="auto" w:fill="F2F2F2"/>
            <w:vAlign w:val="center"/>
          </w:tcPr>
          <w:p w14:paraId="18E6CCA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B07DDD5" w14:textId="77777777" w:rsidTr="00161F93">
        <w:trPr>
          <w:trHeight w:val="620"/>
        </w:trPr>
        <w:tc>
          <w:tcPr>
            <w:tcW w:w="10458" w:type="dxa"/>
          </w:tcPr>
          <w:p w14:paraId="7835596E" w14:textId="6344D2FA" w:rsidR="00865520" w:rsidRDefault="00865520" w:rsidP="00865520">
            <w:pPr>
              <w:spacing w:line="276" w:lineRule="auto"/>
              <w:rPr>
                <w:rFonts w:cs="Arial"/>
                <w:color w:val="000000" w:themeColor="text1"/>
                <w:szCs w:val="20"/>
                <w:lang w:val="en-GB"/>
              </w:rPr>
            </w:pPr>
            <w:r>
              <w:rPr>
                <w:rFonts w:cs="Arial"/>
                <w:color w:val="000000" w:themeColor="text1"/>
                <w:szCs w:val="20"/>
                <w:lang w:val="en-GB"/>
              </w:rPr>
              <w:t>T</w:t>
            </w:r>
            <w:r w:rsidRPr="00865520">
              <w:rPr>
                <w:rFonts w:cs="Arial"/>
                <w:color w:val="000000" w:themeColor="text1"/>
                <w:szCs w:val="20"/>
                <w:lang w:val="en-GB"/>
              </w:rPr>
              <w:t xml:space="preserve">he job holder will be required to carry out the following responsibilities, </w:t>
            </w:r>
            <w:proofErr w:type="gramStart"/>
            <w:r w:rsidRPr="00865520">
              <w:rPr>
                <w:rFonts w:cs="Arial"/>
                <w:color w:val="000000" w:themeColor="text1"/>
                <w:szCs w:val="20"/>
                <w:lang w:val="en-GB"/>
              </w:rPr>
              <w:t>activities</w:t>
            </w:r>
            <w:proofErr w:type="gramEnd"/>
            <w:r w:rsidRPr="00865520">
              <w:rPr>
                <w:rFonts w:cs="Arial"/>
                <w:color w:val="000000" w:themeColor="text1"/>
                <w:szCs w:val="20"/>
                <w:lang w:val="en-GB"/>
              </w:rPr>
              <w:t xml:space="preserve"> and duties: </w:t>
            </w:r>
          </w:p>
          <w:p w14:paraId="625EB9C1" w14:textId="77777777" w:rsidR="00865520" w:rsidRPr="00865520" w:rsidRDefault="00865520" w:rsidP="00865520">
            <w:pPr>
              <w:spacing w:line="276" w:lineRule="auto"/>
              <w:rPr>
                <w:rFonts w:cs="Arial"/>
                <w:color w:val="000000" w:themeColor="text1"/>
                <w:szCs w:val="20"/>
                <w:lang w:val="en-GB"/>
              </w:rPr>
            </w:pPr>
          </w:p>
          <w:p w14:paraId="15D67052" w14:textId="3CABD4A3" w:rsidR="00865520" w:rsidRDefault="00865520" w:rsidP="00865520">
            <w:pPr>
              <w:pStyle w:val="ListParagraph"/>
              <w:numPr>
                <w:ilvl w:val="0"/>
                <w:numId w:val="30"/>
              </w:numPr>
              <w:spacing w:line="360" w:lineRule="auto"/>
              <w:rPr>
                <w:rFonts w:cs="Arial"/>
                <w:color w:val="000000" w:themeColor="text1"/>
                <w:szCs w:val="20"/>
                <w:lang w:val="en-GB"/>
              </w:rPr>
            </w:pPr>
            <w:r w:rsidRPr="00865520">
              <w:rPr>
                <w:rFonts w:cs="Arial"/>
                <w:color w:val="000000" w:themeColor="text1"/>
                <w:szCs w:val="20"/>
                <w:lang w:val="en-GB"/>
              </w:rPr>
              <w:t xml:space="preserve">Focus on improving and ensuring that the quality of neurodiversity support and provision across ESW is at least good and moving towards outstanding. This is to include assessment of quality to inform the prison education, skills and work improvement plan which can be applied across various learning channels, </w:t>
            </w:r>
            <w:proofErr w:type="gramStart"/>
            <w:r w:rsidRPr="00865520">
              <w:rPr>
                <w:rFonts w:cs="Arial"/>
                <w:color w:val="000000" w:themeColor="text1"/>
                <w:szCs w:val="20"/>
                <w:lang w:val="en-GB"/>
              </w:rPr>
              <w:t>e.g.</w:t>
            </w:r>
            <w:proofErr w:type="gramEnd"/>
            <w:r w:rsidRPr="00865520">
              <w:rPr>
                <w:rFonts w:cs="Arial"/>
                <w:color w:val="000000" w:themeColor="text1"/>
                <w:szCs w:val="20"/>
                <w:lang w:val="en-GB"/>
              </w:rPr>
              <w:t xml:space="preserve"> classroom, industries, work areas, workshops, gym etc. </w:t>
            </w:r>
          </w:p>
          <w:p w14:paraId="27094EF4" w14:textId="77777777" w:rsidR="00FE7BF8" w:rsidRPr="00865520" w:rsidRDefault="00FE7BF8" w:rsidP="00FE7BF8">
            <w:pPr>
              <w:pStyle w:val="ListParagraph"/>
              <w:spacing w:line="360" w:lineRule="auto"/>
              <w:rPr>
                <w:rFonts w:cs="Arial"/>
                <w:color w:val="000000" w:themeColor="text1"/>
                <w:szCs w:val="20"/>
                <w:lang w:val="en-GB"/>
              </w:rPr>
            </w:pPr>
          </w:p>
          <w:p w14:paraId="4C4E086E" w14:textId="2B26A309" w:rsidR="00865520" w:rsidRDefault="00865520" w:rsidP="00865520">
            <w:pPr>
              <w:pStyle w:val="ListParagraph"/>
              <w:numPr>
                <w:ilvl w:val="0"/>
                <w:numId w:val="30"/>
              </w:numPr>
              <w:spacing w:line="360" w:lineRule="auto"/>
              <w:rPr>
                <w:rFonts w:cs="Arial"/>
                <w:color w:val="000000" w:themeColor="text1"/>
                <w:szCs w:val="20"/>
                <w:lang w:val="en-GB"/>
              </w:rPr>
            </w:pPr>
            <w:r w:rsidRPr="00865520">
              <w:rPr>
                <w:rFonts w:cs="Arial"/>
                <w:color w:val="000000" w:themeColor="text1"/>
                <w:szCs w:val="20"/>
                <w:lang w:val="en-GB"/>
              </w:rPr>
              <w:t>Develop and maintain Neurodiversity needs strategy for the prison, incorporating and working with key stakeholders. This should include as a minimum: Curriculum and Learning Progression lead, LSM, Head of Reducing Reoffending (</w:t>
            </w:r>
            <w:proofErr w:type="spellStart"/>
            <w:r w:rsidRPr="00865520">
              <w:rPr>
                <w:rFonts w:cs="Arial"/>
                <w:color w:val="000000" w:themeColor="text1"/>
                <w:szCs w:val="20"/>
                <w:lang w:val="en-GB"/>
              </w:rPr>
              <w:t>HoRR</w:t>
            </w:r>
            <w:proofErr w:type="spellEnd"/>
            <w:r w:rsidRPr="00865520">
              <w:rPr>
                <w:rFonts w:cs="Arial"/>
                <w:color w:val="000000" w:themeColor="text1"/>
                <w:szCs w:val="20"/>
                <w:lang w:val="en-GB"/>
              </w:rPr>
              <w:t>), Provider education and/or curriculum managers (including regional leads), Employment lead, New Futures Network (NFN) broker, Prison Work Coach, Head of Offender Management Unit, libraries, Information Advice and Guidance (IAG), activities, gym, industries manager, key worker</w:t>
            </w:r>
          </w:p>
          <w:p w14:paraId="0C08ED6C" w14:textId="77777777" w:rsidR="00FE7BF8" w:rsidRPr="00FE7BF8" w:rsidRDefault="00FE7BF8" w:rsidP="00FE7BF8">
            <w:pPr>
              <w:pStyle w:val="ListParagraph"/>
              <w:rPr>
                <w:rFonts w:cs="Arial"/>
                <w:color w:val="000000" w:themeColor="text1"/>
                <w:szCs w:val="20"/>
                <w:lang w:val="en-GB"/>
              </w:rPr>
            </w:pPr>
          </w:p>
          <w:p w14:paraId="7B0450A4" w14:textId="77777777" w:rsidR="00FE7BF8" w:rsidRDefault="00865520" w:rsidP="00865520">
            <w:pPr>
              <w:pStyle w:val="ListParagraph"/>
              <w:numPr>
                <w:ilvl w:val="0"/>
                <w:numId w:val="30"/>
              </w:numPr>
              <w:spacing w:line="360" w:lineRule="auto"/>
              <w:rPr>
                <w:rFonts w:cs="Arial"/>
                <w:color w:val="000000" w:themeColor="text1"/>
                <w:szCs w:val="20"/>
                <w:lang w:val="en-GB"/>
              </w:rPr>
            </w:pPr>
            <w:r w:rsidRPr="00865520">
              <w:rPr>
                <w:rFonts w:cs="Arial"/>
                <w:color w:val="000000" w:themeColor="text1"/>
                <w:szCs w:val="20"/>
                <w:lang w:val="en-GB"/>
              </w:rPr>
              <w:t xml:space="preserve">Develop and maintain the systems and structures to ensure that delivery of all Education, Skills and Work activity is appropriate to all cohorts. Recommend and test related solutions leading into an improvement plan. Working with Senior Management Team (SMT) to implement, maintain, </w:t>
            </w:r>
            <w:proofErr w:type="gramStart"/>
            <w:r w:rsidRPr="00865520">
              <w:rPr>
                <w:rFonts w:cs="Arial"/>
                <w:color w:val="000000" w:themeColor="text1"/>
                <w:szCs w:val="20"/>
                <w:lang w:val="en-GB"/>
              </w:rPr>
              <w:t>invest</w:t>
            </w:r>
            <w:proofErr w:type="gramEnd"/>
            <w:r w:rsidRPr="00865520">
              <w:rPr>
                <w:rFonts w:cs="Arial"/>
                <w:color w:val="000000" w:themeColor="text1"/>
                <w:szCs w:val="20"/>
                <w:lang w:val="en-GB"/>
              </w:rPr>
              <w:t xml:space="preserve"> and update it as necessary.</w:t>
            </w:r>
          </w:p>
          <w:p w14:paraId="6F96A1AE" w14:textId="77777777" w:rsidR="00FE7BF8" w:rsidRPr="00FE7BF8" w:rsidRDefault="00FE7BF8" w:rsidP="00FE7BF8">
            <w:pPr>
              <w:pStyle w:val="ListParagraph"/>
              <w:rPr>
                <w:rFonts w:cs="Arial"/>
                <w:color w:val="000000" w:themeColor="text1"/>
                <w:szCs w:val="20"/>
                <w:lang w:val="en-GB"/>
              </w:rPr>
            </w:pPr>
          </w:p>
          <w:p w14:paraId="68640373" w14:textId="6434F0F1" w:rsidR="00865520" w:rsidRDefault="00865520" w:rsidP="00865520">
            <w:pPr>
              <w:pStyle w:val="ListParagraph"/>
              <w:numPr>
                <w:ilvl w:val="0"/>
                <w:numId w:val="30"/>
              </w:numPr>
              <w:spacing w:line="360" w:lineRule="auto"/>
              <w:rPr>
                <w:rFonts w:cs="Arial"/>
                <w:color w:val="000000" w:themeColor="text1"/>
                <w:szCs w:val="20"/>
                <w:lang w:val="en-GB"/>
              </w:rPr>
            </w:pPr>
            <w:r w:rsidRPr="00865520">
              <w:rPr>
                <w:rFonts w:cs="Arial"/>
                <w:color w:val="000000" w:themeColor="text1"/>
                <w:szCs w:val="20"/>
                <w:lang w:val="en-GB"/>
              </w:rPr>
              <w:t xml:space="preserve">Manage the collection and collating Neurodivergent data at local level. Continually analyse and evaluate current practice for how neurodiversity provision is tailored to the needs of a wide range of prisoners, including those who are hard to reach, vulnerable prisoners, and those for whom English is not their first language. </w:t>
            </w:r>
          </w:p>
          <w:p w14:paraId="1851FF53" w14:textId="77777777" w:rsidR="00FE7BF8" w:rsidRPr="00FE7BF8" w:rsidRDefault="00FE7BF8" w:rsidP="00FE7BF8">
            <w:pPr>
              <w:pStyle w:val="ListParagraph"/>
              <w:rPr>
                <w:rFonts w:cs="Arial"/>
                <w:color w:val="000000" w:themeColor="text1"/>
                <w:szCs w:val="20"/>
                <w:lang w:val="en-GB"/>
              </w:rPr>
            </w:pPr>
          </w:p>
          <w:p w14:paraId="58306BA3" w14:textId="4AAB2C89" w:rsidR="00424476" w:rsidRDefault="00865520" w:rsidP="00865520">
            <w:pPr>
              <w:pStyle w:val="ListParagraph"/>
              <w:numPr>
                <w:ilvl w:val="0"/>
                <w:numId w:val="30"/>
              </w:numPr>
              <w:spacing w:line="360" w:lineRule="auto"/>
              <w:rPr>
                <w:rFonts w:cs="Arial"/>
                <w:color w:val="000000" w:themeColor="text1"/>
                <w:szCs w:val="20"/>
                <w:lang w:val="en-GB"/>
              </w:rPr>
            </w:pPr>
            <w:r w:rsidRPr="00865520">
              <w:rPr>
                <w:rFonts w:cs="Arial"/>
                <w:color w:val="000000" w:themeColor="text1"/>
                <w:szCs w:val="20"/>
                <w:lang w:val="en-GB"/>
              </w:rPr>
              <w:t>Track the progress of prisoners with neurodiversity in education, learning and work (including kitchen, horticulture, waste management industries/workshops, wing work and orderly/peer roles), analyse data and identify any participation and achievement gaps and address these.</w:t>
            </w:r>
          </w:p>
          <w:p w14:paraId="413DDC4E" w14:textId="77777777" w:rsidR="00FE7BF8" w:rsidRPr="00FE7BF8" w:rsidRDefault="00FE7BF8" w:rsidP="00FE7BF8">
            <w:pPr>
              <w:pStyle w:val="ListParagraph"/>
              <w:rPr>
                <w:rFonts w:cs="Arial"/>
                <w:color w:val="000000" w:themeColor="text1"/>
                <w:szCs w:val="20"/>
                <w:lang w:val="en-GB"/>
              </w:rPr>
            </w:pPr>
          </w:p>
          <w:p w14:paraId="3D6CC55F" w14:textId="20216DCD" w:rsidR="00FE7BF8" w:rsidRPr="00FE7BF8" w:rsidRDefault="00FE7BF8" w:rsidP="00865520">
            <w:pPr>
              <w:pStyle w:val="ListParagraph"/>
              <w:numPr>
                <w:ilvl w:val="0"/>
                <w:numId w:val="30"/>
              </w:numPr>
              <w:spacing w:line="360" w:lineRule="auto"/>
              <w:rPr>
                <w:rFonts w:cs="Arial"/>
                <w:color w:val="000000" w:themeColor="text1"/>
                <w:szCs w:val="20"/>
                <w:lang w:val="en-GB"/>
              </w:rPr>
            </w:pPr>
            <w:r>
              <w:lastRenderedPageBreak/>
              <w:t xml:space="preserve">Case </w:t>
            </w:r>
            <w:r>
              <w:t>manages</w:t>
            </w:r>
            <w:r>
              <w:t xml:space="preserve"> prisoners who require additional support to ensure it is both appropriate and helpful. Ensuring individual prisoners’ neurodiversity related information is shared, appropriately and lawfully, with relevant prison teams. </w:t>
            </w:r>
            <w:proofErr w:type="gramStart"/>
            <w:r>
              <w:t>E.g.</w:t>
            </w:r>
            <w:proofErr w:type="gramEnd"/>
            <w:r>
              <w:t xml:space="preserve"> PEF, IAG, LSM, Health Care </w:t>
            </w:r>
          </w:p>
          <w:p w14:paraId="555C54F2" w14:textId="77777777" w:rsidR="00FE7BF8" w:rsidRPr="00FE7BF8" w:rsidRDefault="00FE7BF8" w:rsidP="00FE7BF8">
            <w:pPr>
              <w:pStyle w:val="ListParagraph"/>
              <w:rPr>
                <w:rFonts w:cs="Arial"/>
                <w:color w:val="000000" w:themeColor="text1"/>
                <w:szCs w:val="20"/>
                <w:lang w:val="en-GB"/>
              </w:rPr>
            </w:pPr>
          </w:p>
          <w:p w14:paraId="7525AED7" w14:textId="77777777" w:rsidR="00243B03" w:rsidRPr="00243B03" w:rsidRDefault="00FE7BF8" w:rsidP="00243B03">
            <w:pPr>
              <w:pStyle w:val="ListParagraph"/>
              <w:numPr>
                <w:ilvl w:val="0"/>
                <w:numId w:val="30"/>
              </w:numPr>
              <w:spacing w:line="360" w:lineRule="auto"/>
              <w:rPr>
                <w:rFonts w:cs="Arial"/>
                <w:color w:val="000000" w:themeColor="text1"/>
                <w:szCs w:val="20"/>
                <w:lang w:val="en-GB"/>
              </w:rPr>
            </w:pPr>
            <w:r>
              <w:t xml:space="preserve">Ensure that the needs of neurodiverse prisoners are considered in terms of availability of activities, appropriate </w:t>
            </w:r>
            <w:r>
              <w:t>adaptations,</w:t>
            </w:r>
            <w:r>
              <w:t xml:space="preserve"> and reasonable adjustment as required and sufficient places by working with the LSM, activities and industries managers. </w:t>
            </w:r>
          </w:p>
          <w:p w14:paraId="41B16C6F" w14:textId="77777777" w:rsidR="00243B03" w:rsidRDefault="00243B03" w:rsidP="00243B03">
            <w:pPr>
              <w:pStyle w:val="ListParagraph"/>
            </w:pPr>
          </w:p>
          <w:p w14:paraId="4FB3AD30" w14:textId="3C49C55F" w:rsidR="00FE7BF8" w:rsidRPr="00243B03" w:rsidRDefault="00FE7BF8" w:rsidP="00243B03">
            <w:pPr>
              <w:pStyle w:val="ListParagraph"/>
              <w:numPr>
                <w:ilvl w:val="0"/>
                <w:numId w:val="30"/>
              </w:numPr>
              <w:spacing w:line="360" w:lineRule="auto"/>
              <w:rPr>
                <w:rFonts w:cs="Arial"/>
                <w:color w:val="000000" w:themeColor="text1"/>
                <w:szCs w:val="20"/>
                <w:lang w:val="en-GB"/>
              </w:rPr>
            </w:pPr>
            <w:r>
              <w:t>Raise awareness of Neurodiversity in the prison. Upskilling workforce to support a whole prison approach to supporting prisoners with neurodivergence using full staff briefings, internal communications and 1-2-1 processes but the list of opportunity is not exhaustive. The duties/responsibilities listed above describe the post as it is at present and is not intended to be exhaustive. The job holder is expected to accept reasonable alterations and additional tasks of a similar level that may be necessary relevant to the role.</w:t>
            </w:r>
          </w:p>
        </w:tc>
      </w:tr>
    </w:tbl>
    <w:p w14:paraId="37D6149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68E378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AE0A10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C43B8D7" w14:textId="77777777" w:rsidTr="00161F93">
        <w:trPr>
          <w:trHeight w:val="620"/>
        </w:trPr>
        <w:tc>
          <w:tcPr>
            <w:tcW w:w="10456" w:type="dxa"/>
            <w:tcBorders>
              <w:top w:val="nil"/>
              <w:left w:val="single" w:sz="2" w:space="0" w:color="auto"/>
              <w:bottom w:val="single" w:sz="4" w:space="0" w:color="auto"/>
              <w:right w:val="single" w:sz="4" w:space="0" w:color="auto"/>
            </w:tcBorders>
          </w:tcPr>
          <w:p w14:paraId="26AE7BEE" w14:textId="684A8518" w:rsidR="00745A24" w:rsidRDefault="009E4942" w:rsidP="005E26A5">
            <w:pPr>
              <w:numPr>
                <w:ilvl w:val="0"/>
                <w:numId w:val="3"/>
              </w:numPr>
              <w:spacing w:before="40" w:line="288" w:lineRule="auto"/>
              <w:ind w:left="714" w:hanging="357"/>
              <w:jc w:val="left"/>
              <w:rPr>
                <w:rFonts w:cs="Arial"/>
                <w:color w:val="000000" w:themeColor="text1"/>
                <w:szCs w:val="20"/>
                <w:lang w:val="en-GB"/>
              </w:rPr>
            </w:pPr>
            <w:r>
              <w:rPr>
                <w:rFonts w:cs="Arial"/>
                <w:color w:val="000000" w:themeColor="text1"/>
                <w:szCs w:val="20"/>
                <w:lang w:val="en-GB"/>
              </w:rPr>
              <w:t>Weekly, Monthly and Quarterly reports</w:t>
            </w:r>
            <w:r w:rsidR="002E2312">
              <w:rPr>
                <w:rFonts w:cs="Arial"/>
                <w:color w:val="000000" w:themeColor="text1"/>
                <w:szCs w:val="20"/>
                <w:lang w:val="en-GB"/>
              </w:rPr>
              <w:t xml:space="preserve"> and any additional reports as required by the </w:t>
            </w:r>
            <w:r w:rsidR="004D2114">
              <w:rPr>
                <w:rFonts w:cs="Arial"/>
                <w:color w:val="000000" w:themeColor="text1"/>
                <w:szCs w:val="20"/>
                <w:lang w:val="en-GB"/>
              </w:rPr>
              <w:t>Authority.</w:t>
            </w:r>
          </w:p>
          <w:p w14:paraId="7711A891" w14:textId="0DE0D312" w:rsidR="009E4942" w:rsidRDefault="009E4942" w:rsidP="005E26A5">
            <w:pPr>
              <w:numPr>
                <w:ilvl w:val="0"/>
                <w:numId w:val="3"/>
              </w:numPr>
              <w:spacing w:before="40" w:line="288" w:lineRule="auto"/>
              <w:ind w:left="714" w:hanging="357"/>
              <w:jc w:val="left"/>
              <w:rPr>
                <w:rFonts w:cs="Arial"/>
                <w:color w:val="000000" w:themeColor="text1"/>
                <w:szCs w:val="20"/>
                <w:lang w:val="en-GB"/>
              </w:rPr>
            </w:pPr>
            <w:r>
              <w:rPr>
                <w:rFonts w:cs="Arial"/>
                <w:color w:val="000000" w:themeColor="text1"/>
                <w:szCs w:val="20"/>
                <w:lang w:val="en-GB"/>
              </w:rPr>
              <w:t xml:space="preserve">Attendance at Quarterly Improvement Group </w:t>
            </w:r>
            <w:r w:rsidR="002E2312">
              <w:rPr>
                <w:rFonts w:cs="Arial"/>
                <w:color w:val="000000" w:themeColor="text1"/>
                <w:szCs w:val="20"/>
                <w:lang w:val="en-GB"/>
              </w:rPr>
              <w:t>(QIG)</w:t>
            </w:r>
            <w:r>
              <w:rPr>
                <w:rFonts w:cs="Arial"/>
                <w:color w:val="000000" w:themeColor="text1"/>
                <w:szCs w:val="20"/>
                <w:lang w:val="en-GB"/>
              </w:rPr>
              <w:t>and input into the Quality Improvement Action Plan</w:t>
            </w:r>
            <w:r w:rsidR="002E2312">
              <w:rPr>
                <w:rFonts w:cs="Arial"/>
                <w:color w:val="000000" w:themeColor="text1"/>
                <w:szCs w:val="20"/>
                <w:lang w:val="en-GB"/>
              </w:rPr>
              <w:t>, Reducing Reoffending Meeting, and the Education Performance meeting (EPM)</w:t>
            </w:r>
            <w:r w:rsidR="004D2114">
              <w:rPr>
                <w:rFonts w:cs="Arial"/>
                <w:color w:val="000000" w:themeColor="text1"/>
                <w:szCs w:val="20"/>
                <w:lang w:val="en-GB"/>
              </w:rPr>
              <w:t>.</w:t>
            </w:r>
          </w:p>
          <w:p w14:paraId="3A72C4DB" w14:textId="3C727123" w:rsidR="009E4942" w:rsidRDefault="00865520" w:rsidP="005E26A5">
            <w:pPr>
              <w:numPr>
                <w:ilvl w:val="0"/>
                <w:numId w:val="3"/>
              </w:numPr>
              <w:spacing w:before="40" w:line="288" w:lineRule="auto"/>
              <w:ind w:left="714" w:hanging="357"/>
              <w:jc w:val="left"/>
              <w:rPr>
                <w:rFonts w:cs="Arial"/>
                <w:color w:val="000000" w:themeColor="text1"/>
                <w:szCs w:val="20"/>
                <w:lang w:val="en-GB"/>
              </w:rPr>
            </w:pPr>
            <w:r>
              <w:rPr>
                <w:rFonts w:cs="Arial"/>
                <w:color w:val="000000" w:themeColor="text1"/>
                <w:szCs w:val="20"/>
                <w:lang w:val="en-GB"/>
              </w:rPr>
              <w:t xml:space="preserve">No </w:t>
            </w:r>
            <w:r w:rsidR="00695C61">
              <w:rPr>
                <w:rFonts w:cs="Arial"/>
                <w:color w:val="000000" w:themeColor="text1"/>
                <w:szCs w:val="20"/>
                <w:lang w:val="en-GB"/>
              </w:rPr>
              <w:t xml:space="preserve">Direct </w:t>
            </w:r>
            <w:r w:rsidR="009E4942">
              <w:rPr>
                <w:rFonts w:cs="Arial"/>
                <w:color w:val="000000" w:themeColor="text1"/>
                <w:szCs w:val="20"/>
                <w:lang w:val="en-GB"/>
              </w:rPr>
              <w:t>Line management responsibility</w:t>
            </w:r>
            <w:r>
              <w:rPr>
                <w:rFonts w:cs="Arial"/>
                <w:color w:val="000000" w:themeColor="text1"/>
                <w:szCs w:val="20"/>
                <w:lang w:val="en-GB"/>
              </w:rPr>
              <w:t xml:space="preserve"> (but this may change)</w:t>
            </w:r>
            <w:r w:rsidR="004D2114">
              <w:rPr>
                <w:rFonts w:cs="Arial"/>
                <w:color w:val="000000" w:themeColor="text1"/>
                <w:szCs w:val="20"/>
                <w:lang w:val="en-GB"/>
              </w:rPr>
              <w:t>.</w:t>
            </w:r>
          </w:p>
          <w:p w14:paraId="0D6B2110" w14:textId="37B9FB0D" w:rsidR="00CD02A9" w:rsidRDefault="00CD02A9" w:rsidP="005E26A5">
            <w:pPr>
              <w:numPr>
                <w:ilvl w:val="0"/>
                <w:numId w:val="3"/>
              </w:numPr>
              <w:spacing w:before="40" w:line="288" w:lineRule="auto"/>
              <w:ind w:left="714" w:hanging="357"/>
              <w:jc w:val="left"/>
              <w:rPr>
                <w:rFonts w:cs="Arial"/>
                <w:color w:val="000000" w:themeColor="text1"/>
                <w:szCs w:val="20"/>
                <w:lang w:val="en-GB"/>
              </w:rPr>
            </w:pPr>
            <w:r>
              <w:rPr>
                <w:rFonts w:cs="Arial"/>
                <w:color w:val="000000" w:themeColor="text1"/>
                <w:szCs w:val="20"/>
                <w:lang w:val="en-GB"/>
              </w:rPr>
              <w:t xml:space="preserve">This role will work across departments and partner providers to align processes and create a consistent approach to the </w:t>
            </w:r>
            <w:r w:rsidR="005E26A5">
              <w:rPr>
                <w:rFonts w:cs="Arial"/>
                <w:color w:val="000000" w:themeColor="text1"/>
                <w:szCs w:val="20"/>
                <w:lang w:val="en-GB"/>
              </w:rPr>
              <w:t>support for prisoners with neurodivergent needs</w:t>
            </w:r>
          </w:p>
          <w:p w14:paraId="2CFC75E6" w14:textId="74E0404A" w:rsidR="004D2114" w:rsidRPr="005E26A5" w:rsidRDefault="00695C61" w:rsidP="005E26A5">
            <w:pPr>
              <w:numPr>
                <w:ilvl w:val="0"/>
                <w:numId w:val="3"/>
              </w:numPr>
              <w:spacing w:before="40" w:line="288" w:lineRule="auto"/>
              <w:ind w:left="714" w:hanging="357"/>
              <w:jc w:val="left"/>
              <w:rPr>
                <w:rFonts w:cs="Arial"/>
                <w:color w:val="000000" w:themeColor="text1"/>
                <w:szCs w:val="20"/>
                <w:lang w:val="en-GB"/>
              </w:rPr>
            </w:pPr>
            <w:r>
              <w:rPr>
                <w:rFonts w:cs="Arial"/>
                <w:color w:val="000000" w:themeColor="text1"/>
                <w:szCs w:val="20"/>
                <w:lang w:val="en-GB"/>
              </w:rPr>
              <w:t>Establishment</w:t>
            </w:r>
            <w:r w:rsidR="009E4942">
              <w:rPr>
                <w:rFonts w:cs="Arial"/>
                <w:color w:val="000000" w:themeColor="text1"/>
                <w:szCs w:val="20"/>
                <w:lang w:val="en-GB"/>
              </w:rPr>
              <w:t xml:space="preserve"> and Education </w:t>
            </w:r>
            <w:r>
              <w:rPr>
                <w:rFonts w:cs="Arial"/>
                <w:color w:val="000000" w:themeColor="text1"/>
                <w:szCs w:val="20"/>
                <w:lang w:val="en-GB"/>
              </w:rPr>
              <w:t>Self-Assessment</w:t>
            </w:r>
            <w:r w:rsidR="009E4942">
              <w:rPr>
                <w:rFonts w:cs="Arial"/>
                <w:color w:val="000000" w:themeColor="text1"/>
                <w:szCs w:val="20"/>
                <w:lang w:val="en-GB"/>
              </w:rPr>
              <w:t xml:space="preserve"> report</w:t>
            </w:r>
            <w:r>
              <w:rPr>
                <w:rFonts w:cs="Arial"/>
                <w:color w:val="000000" w:themeColor="text1"/>
                <w:szCs w:val="20"/>
                <w:lang w:val="en-GB"/>
              </w:rPr>
              <w:t>s</w:t>
            </w:r>
            <w:r w:rsidR="009E4942">
              <w:rPr>
                <w:rFonts w:cs="Arial"/>
                <w:color w:val="000000" w:themeColor="text1"/>
                <w:szCs w:val="20"/>
                <w:lang w:val="en-GB"/>
              </w:rPr>
              <w:t xml:space="preserve"> for the functional area</w:t>
            </w:r>
          </w:p>
        </w:tc>
      </w:tr>
    </w:tbl>
    <w:p w14:paraId="7D170A7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7A4A6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F9428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E0259DC" w14:textId="77777777" w:rsidTr="00FF3580">
        <w:trPr>
          <w:trHeight w:val="620"/>
        </w:trPr>
        <w:tc>
          <w:tcPr>
            <w:tcW w:w="10458" w:type="dxa"/>
            <w:tcBorders>
              <w:top w:val="nil"/>
              <w:left w:val="single" w:sz="2" w:space="0" w:color="auto"/>
              <w:bottom w:val="nil"/>
              <w:right w:val="single" w:sz="4" w:space="0" w:color="auto"/>
            </w:tcBorders>
          </w:tcPr>
          <w:p w14:paraId="277A3B85" w14:textId="60057F4C" w:rsidR="00C1368E" w:rsidRDefault="00C1368E" w:rsidP="00DC5994">
            <w:pPr>
              <w:pStyle w:val="Puces4"/>
              <w:numPr>
                <w:ilvl w:val="0"/>
                <w:numId w:val="0"/>
              </w:numPr>
              <w:spacing w:line="276" w:lineRule="auto"/>
            </w:pPr>
            <w:r>
              <w:t xml:space="preserve">Essential Qualifications: </w:t>
            </w:r>
          </w:p>
          <w:p w14:paraId="4DF172F5" w14:textId="77777777" w:rsidR="00DC5994" w:rsidRDefault="00DC5994" w:rsidP="00DC5994">
            <w:pPr>
              <w:pStyle w:val="Puces4"/>
              <w:numPr>
                <w:ilvl w:val="0"/>
                <w:numId w:val="0"/>
              </w:numPr>
              <w:spacing w:line="276" w:lineRule="auto"/>
            </w:pPr>
          </w:p>
          <w:p w14:paraId="174A23AD" w14:textId="5E2FF801" w:rsidR="00C1368E" w:rsidRDefault="00C1368E" w:rsidP="00DC5994">
            <w:pPr>
              <w:pStyle w:val="Puces4"/>
              <w:spacing w:line="276" w:lineRule="auto"/>
            </w:pPr>
            <w:r>
              <w:t xml:space="preserve">PGCE, Cert Ed or Level 5 in Education and Training. </w:t>
            </w:r>
          </w:p>
          <w:p w14:paraId="3D9E2D91" w14:textId="73EC771C" w:rsidR="005D1F94" w:rsidRDefault="00C1368E" w:rsidP="00DC5994">
            <w:pPr>
              <w:pStyle w:val="Puces4"/>
              <w:spacing w:line="276" w:lineRule="auto"/>
            </w:pPr>
            <w:r>
              <w:t xml:space="preserve">Level 4 Certificate in Supporting the learning of learners with Special Educational Needs and Disability (SEND)/ Additional Learning Needs (ALN). </w:t>
            </w:r>
            <w:r w:rsidR="005D1F94">
              <w:t>Alternatively,</w:t>
            </w:r>
            <w:r>
              <w:t xml:space="preserve"> </w:t>
            </w:r>
            <w:r w:rsidR="005D1F94">
              <w:t>e</w:t>
            </w:r>
            <w:r>
              <w:t xml:space="preserve">xtensive relevant work experience of working with Neurodiverse learners in a custodial setting. </w:t>
            </w:r>
          </w:p>
          <w:p w14:paraId="50F39694" w14:textId="77777777" w:rsidR="005D1F94" w:rsidRDefault="005D1F94" w:rsidP="00DC5994">
            <w:pPr>
              <w:pStyle w:val="Puces4"/>
              <w:numPr>
                <w:ilvl w:val="0"/>
                <w:numId w:val="0"/>
              </w:numPr>
              <w:spacing w:line="276" w:lineRule="auto"/>
              <w:ind w:left="341" w:hanging="171"/>
            </w:pPr>
          </w:p>
          <w:p w14:paraId="7DC1B269" w14:textId="7846D8AE" w:rsidR="00C1368E" w:rsidRDefault="00C1368E" w:rsidP="00DC5994">
            <w:pPr>
              <w:pStyle w:val="Puces4"/>
              <w:numPr>
                <w:ilvl w:val="0"/>
                <w:numId w:val="0"/>
              </w:numPr>
              <w:spacing w:line="276" w:lineRule="auto"/>
              <w:ind w:left="341" w:hanging="171"/>
            </w:pPr>
            <w:r>
              <w:t xml:space="preserve">Desirable Qualifications: </w:t>
            </w:r>
          </w:p>
          <w:p w14:paraId="58B87C07" w14:textId="77777777" w:rsidR="003938C5" w:rsidRDefault="00C1368E" w:rsidP="00DC5994">
            <w:pPr>
              <w:pStyle w:val="Puces4"/>
              <w:spacing w:line="276" w:lineRule="auto"/>
            </w:pPr>
            <w:r>
              <w:t>Level 4 TAQA qualifications in the Internal Quality Assurance of Assessment Processes</w:t>
            </w:r>
            <w:r>
              <w:t xml:space="preserve"> </w:t>
            </w:r>
            <w:r>
              <w:t xml:space="preserve">or equivalent, </w:t>
            </w:r>
          </w:p>
          <w:p w14:paraId="1FC0A218" w14:textId="1F59F27E" w:rsidR="00C1368E" w:rsidRDefault="00C1368E" w:rsidP="00DC5994">
            <w:pPr>
              <w:pStyle w:val="Puces4"/>
              <w:spacing w:line="276" w:lineRule="auto"/>
            </w:pPr>
            <w:r>
              <w:t>Level 7 Diploma in Assessing and Teaching Learners with Dyslexia, Specific Learning Differences and Barriers to Literacy</w:t>
            </w:r>
          </w:p>
          <w:p w14:paraId="4142F730" w14:textId="77777777" w:rsidR="00C1368E" w:rsidRDefault="00C1368E" w:rsidP="00DC5994">
            <w:pPr>
              <w:pStyle w:val="Puces4"/>
              <w:numPr>
                <w:ilvl w:val="0"/>
                <w:numId w:val="0"/>
              </w:numPr>
              <w:spacing w:line="276" w:lineRule="auto"/>
            </w:pPr>
          </w:p>
          <w:p w14:paraId="7EAA484E" w14:textId="7688F71F" w:rsidR="0002338E" w:rsidRDefault="0002338E" w:rsidP="00DC5994">
            <w:pPr>
              <w:pStyle w:val="Puces4"/>
              <w:numPr>
                <w:ilvl w:val="0"/>
                <w:numId w:val="0"/>
              </w:numPr>
              <w:spacing w:line="276" w:lineRule="auto"/>
            </w:pPr>
            <w:r>
              <w:t>This is a specialist, non-operational role thus</w:t>
            </w:r>
            <w:r w:rsidR="00B90077">
              <w:t>,</w:t>
            </w:r>
            <w:r>
              <w:t xml:space="preserve"> it is desirable for the candidate to have the following experience: </w:t>
            </w:r>
          </w:p>
          <w:p w14:paraId="61998162" w14:textId="77777777" w:rsidR="00C1368E" w:rsidRDefault="00C1368E" w:rsidP="00DC5994">
            <w:pPr>
              <w:pStyle w:val="Puces4"/>
              <w:numPr>
                <w:ilvl w:val="0"/>
                <w:numId w:val="0"/>
              </w:numPr>
              <w:spacing w:line="276" w:lineRule="auto"/>
            </w:pPr>
          </w:p>
          <w:p w14:paraId="65A4D158" w14:textId="129C298F" w:rsidR="0002338E" w:rsidRDefault="0002338E" w:rsidP="00DC5994">
            <w:pPr>
              <w:pStyle w:val="Puces4"/>
              <w:spacing w:line="276" w:lineRule="auto"/>
            </w:pPr>
            <w:r>
              <w:t xml:space="preserve">Experience of operating in a specialist neurodiversity role. </w:t>
            </w:r>
          </w:p>
          <w:p w14:paraId="3EB19D98" w14:textId="78F0554F" w:rsidR="0002338E" w:rsidRDefault="0002338E" w:rsidP="00DC5994">
            <w:pPr>
              <w:pStyle w:val="Puces4"/>
              <w:spacing w:line="276" w:lineRule="auto"/>
            </w:pPr>
            <w:r>
              <w:t xml:space="preserve">Experience of working within the Special Educational Needs / Additional Learning Needs and Disabilities field. </w:t>
            </w:r>
          </w:p>
          <w:p w14:paraId="3C49E9E2" w14:textId="6BCF8375" w:rsidR="0002338E" w:rsidRDefault="0002338E" w:rsidP="00DC5994">
            <w:pPr>
              <w:pStyle w:val="Puces4"/>
              <w:spacing w:line="276" w:lineRule="auto"/>
            </w:pPr>
            <w:r>
              <w:t xml:space="preserve">Detailed knowledge of OFSTED/Estyn’s EIF (Education Inspection Framework) and further education and skills criteria. </w:t>
            </w:r>
          </w:p>
          <w:p w14:paraId="50BE1D00" w14:textId="53EC2BBB" w:rsidR="0002338E" w:rsidRDefault="0002338E" w:rsidP="00DC5994">
            <w:pPr>
              <w:pStyle w:val="Puces4"/>
              <w:spacing w:line="276" w:lineRule="auto"/>
            </w:pPr>
            <w:r>
              <w:t>Substantial teaching experience that has developed a range of strategies for developing accessible and appropriate resources to match the specific learning needs of individuals / cohorts of learner.</w:t>
            </w:r>
          </w:p>
          <w:p w14:paraId="3BB5B887" w14:textId="74457DC2" w:rsidR="0002338E" w:rsidRDefault="0002338E" w:rsidP="00DC5994">
            <w:pPr>
              <w:pStyle w:val="Puces4"/>
              <w:spacing w:line="276" w:lineRule="auto"/>
            </w:pPr>
            <w:r>
              <w:t xml:space="preserve">History of developing highly effective partnerships with a range of internal and external stakeholders. </w:t>
            </w:r>
          </w:p>
          <w:p w14:paraId="4574DF2C" w14:textId="1249FB84" w:rsidR="0002338E" w:rsidRDefault="0002338E" w:rsidP="00DC5994">
            <w:pPr>
              <w:pStyle w:val="Puces4"/>
              <w:spacing w:line="276" w:lineRule="auto"/>
            </w:pPr>
            <w:r>
              <w:t xml:space="preserve">Worked in a complex multi-agency operational setting to achieve mutual outcomes. </w:t>
            </w:r>
          </w:p>
          <w:p w14:paraId="2FA26371" w14:textId="09711A0A" w:rsidR="0002338E" w:rsidRDefault="0002338E" w:rsidP="00DC5994">
            <w:pPr>
              <w:pStyle w:val="Puces4"/>
              <w:spacing w:line="276" w:lineRule="auto"/>
            </w:pPr>
            <w:r>
              <w:t xml:space="preserve">Experience of setting goals and achieving targets. </w:t>
            </w:r>
          </w:p>
          <w:p w14:paraId="750FDAEF" w14:textId="77777777" w:rsidR="00E67724" w:rsidRDefault="0002338E" w:rsidP="00DC5994">
            <w:pPr>
              <w:pStyle w:val="Puces4"/>
              <w:spacing w:line="276" w:lineRule="auto"/>
            </w:pPr>
            <w:r>
              <w:lastRenderedPageBreak/>
              <w:t>Experience of implementing change, preferably within an educational setting.</w:t>
            </w:r>
          </w:p>
          <w:p w14:paraId="74B20F50" w14:textId="49D34734" w:rsidR="00E67724" w:rsidRPr="004238D8" w:rsidRDefault="0002338E" w:rsidP="00DC5994">
            <w:pPr>
              <w:pStyle w:val="Puces4"/>
            </w:pPr>
            <w:r>
              <w:t>Evidence of innovation and impact in an educational context.</w:t>
            </w:r>
          </w:p>
        </w:tc>
      </w:tr>
      <w:tr w:rsidR="00FF3580" w:rsidRPr="00062691" w14:paraId="619BBA53" w14:textId="77777777" w:rsidTr="004238D8">
        <w:trPr>
          <w:trHeight w:val="620"/>
        </w:trPr>
        <w:tc>
          <w:tcPr>
            <w:tcW w:w="10458" w:type="dxa"/>
            <w:tcBorders>
              <w:top w:val="nil"/>
              <w:left w:val="single" w:sz="2" w:space="0" w:color="auto"/>
              <w:bottom w:val="single" w:sz="4" w:space="0" w:color="auto"/>
              <w:right w:val="single" w:sz="4" w:space="0" w:color="auto"/>
            </w:tcBorders>
          </w:tcPr>
          <w:p w14:paraId="6E9B9478" w14:textId="77777777" w:rsidR="00FF3580" w:rsidRDefault="00FF3580" w:rsidP="00C1368E">
            <w:pPr>
              <w:pStyle w:val="Puces4"/>
              <w:numPr>
                <w:ilvl w:val="0"/>
                <w:numId w:val="0"/>
              </w:numPr>
            </w:pPr>
          </w:p>
        </w:tc>
      </w:tr>
    </w:tbl>
    <w:p w14:paraId="6B3E390B" w14:textId="77777777" w:rsidR="007F02BF" w:rsidRDefault="00DC599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1DBC03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1F390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624B601" w14:textId="77777777" w:rsidTr="0007446E">
        <w:trPr>
          <w:trHeight w:val="620"/>
        </w:trPr>
        <w:tc>
          <w:tcPr>
            <w:tcW w:w="10456" w:type="dxa"/>
            <w:tcBorders>
              <w:top w:val="nil"/>
              <w:left w:val="single" w:sz="2" w:space="0" w:color="auto"/>
              <w:bottom w:val="single" w:sz="4" w:space="0" w:color="auto"/>
              <w:right w:val="single" w:sz="4" w:space="0" w:color="auto"/>
            </w:tcBorders>
          </w:tcPr>
          <w:p w14:paraId="266B10A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A808140" w14:textId="77777777" w:rsidTr="0007446E">
              <w:tc>
                <w:tcPr>
                  <w:tcW w:w="4473" w:type="dxa"/>
                </w:tcPr>
                <w:p w14:paraId="746A6906" w14:textId="18DD4DC5" w:rsidR="00EA3990" w:rsidRPr="00375F11" w:rsidRDefault="00FF2EEF" w:rsidP="00582834">
                  <w:pPr>
                    <w:pStyle w:val="Puces4"/>
                    <w:framePr w:hSpace="180" w:wrap="around" w:vAnchor="text" w:hAnchor="margin" w:xAlign="center" w:y="192"/>
                    <w:ind w:left="851" w:hanging="284"/>
                    <w:jc w:val="left"/>
                    <w:rPr>
                      <w:rFonts w:eastAsia="Times New Roman"/>
                    </w:rPr>
                  </w:pPr>
                  <w:r>
                    <w:t xml:space="preserve">Customer Focus - </w:t>
                  </w:r>
                  <w:r w:rsidR="001428CD">
                    <w:t>Building strong customer relationships and delivering customer-centric solutions</w:t>
                  </w:r>
                  <w:r w:rsidR="005504F0">
                    <w:t xml:space="preserve"> – Level </w:t>
                  </w:r>
                  <w:r w:rsidR="00FF3580">
                    <w:t>3</w:t>
                  </w:r>
                </w:p>
              </w:tc>
              <w:tc>
                <w:tcPr>
                  <w:tcW w:w="4524" w:type="dxa"/>
                </w:tcPr>
                <w:p w14:paraId="314BF847" w14:textId="3BDFCD85" w:rsidR="00EA3990" w:rsidRPr="00375F11" w:rsidRDefault="0041543C" w:rsidP="00582834">
                  <w:pPr>
                    <w:pStyle w:val="Puces4"/>
                    <w:framePr w:hSpace="180" w:wrap="around" w:vAnchor="text" w:hAnchor="margin" w:xAlign="center" w:y="192"/>
                    <w:ind w:left="851" w:hanging="284"/>
                    <w:jc w:val="left"/>
                    <w:rPr>
                      <w:rFonts w:eastAsia="Times New Roman"/>
                    </w:rPr>
                  </w:pPr>
                  <w:r>
                    <w:rPr>
                      <w:rFonts w:eastAsia="Times New Roman"/>
                    </w:rPr>
                    <w:t xml:space="preserve">Persuades </w:t>
                  </w:r>
                  <w:proofErr w:type="gramStart"/>
                  <w:r>
                    <w:rPr>
                      <w:rFonts w:eastAsia="Times New Roman"/>
                    </w:rPr>
                    <w:t xml:space="preserve">- </w:t>
                  </w:r>
                  <w:r>
                    <w:t xml:space="preserve"> Using</w:t>
                  </w:r>
                  <w:proofErr w:type="gramEnd"/>
                  <w:r>
                    <w:t xml:space="preserve"> compelling arguments to gain the support and commitment of others</w:t>
                  </w:r>
                  <w:r w:rsidR="005F71DA">
                    <w:t xml:space="preserve"> – level 3</w:t>
                  </w:r>
                </w:p>
              </w:tc>
            </w:tr>
            <w:tr w:rsidR="00EA3990" w:rsidRPr="00375F11" w14:paraId="2B07809D" w14:textId="77777777" w:rsidTr="0007446E">
              <w:tc>
                <w:tcPr>
                  <w:tcW w:w="4473" w:type="dxa"/>
                </w:tcPr>
                <w:p w14:paraId="3EEB5CB3" w14:textId="7609B82C" w:rsidR="00EA3990" w:rsidRPr="00375F11" w:rsidRDefault="003003EB" w:rsidP="00582834">
                  <w:pPr>
                    <w:pStyle w:val="Puces4"/>
                    <w:framePr w:hSpace="180" w:wrap="around" w:vAnchor="text" w:hAnchor="margin" w:xAlign="center" w:y="192"/>
                    <w:ind w:left="851" w:hanging="284"/>
                    <w:jc w:val="left"/>
                    <w:rPr>
                      <w:rFonts w:eastAsia="Times New Roman"/>
                    </w:rPr>
                  </w:pPr>
                  <w:r>
                    <w:rPr>
                      <w:rFonts w:eastAsia="Times New Roman"/>
                    </w:rPr>
                    <w:t xml:space="preserve">Resourcefulness: </w:t>
                  </w:r>
                  <w:r>
                    <w:t xml:space="preserve"> Securing and deploying resources effectively and efficiently- Level 3</w:t>
                  </w:r>
                </w:p>
              </w:tc>
              <w:tc>
                <w:tcPr>
                  <w:tcW w:w="4524" w:type="dxa"/>
                </w:tcPr>
                <w:p w14:paraId="665020CF" w14:textId="3242DFDD" w:rsidR="00EA3990" w:rsidRPr="00375F11" w:rsidRDefault="006379EA" w:rsidP="00582834">
                  <w:pPr>
                    <w:pStyle w:val="Puces4"/>
                    <w:framePr w:hSpace="180" w:wrap="around" w:vAnchor="text" w:hAnchor="margin" w:xAlign="center" w:y="192"/>
                    <w:ind w:left="851" w:hanging="284"/>
                    <w:jc w:val="left"/>
                    <w:rPr>
                      <w:rFonts w:eastAsia="Times New Roman"/>
                    </w:rPr>
                  </w:pPr>
                  <w:r>
                    <w:t xml:space="preserve">Business Insight - </w:t>
                  </w:r>
                  <w:r w:rsidR="001F7DD5">
                    <w:t>Applies knowledge of business and the marketplace to advance the organisation's goals</w:t>
                  </w:r>
                  <w:r>
                    <w:t>- Level 4</w:t>
                  </w:r>
                </w:p>
              </w:tc>
            </w:tr>
            <w:tr w:rsidR="00EA3990" w:rsidRPr="00375F11" w14:paraId="7B131B0D" w14:textId="77777777" w:rsidTr="0007446E">
              <w:tc>
                <w:tcPr>
                  <w:tcW w:w="4473" w:type="dxa"/>
                </w:tcPr>
                <w:p w14:paraId="59DDD196" w14:textId="484A0C5B" w:rsidR="00EA3990" w:rsidRPr="00375F11" w:rsidRDefault="00DA1C7C" w:rsidP="00582834">
                  <w:pPr>
                    <w:pStyle w:val="Puces4"/>
                    <w:framePr w:hSpace="180" w:wrap="around" w:vAnchor="text" w:hAnchor="margin" w:xAlign="center" w:y="192"/>
                    <w:ind w:left="851" w:hanging="284"/>
                    <w:jc w:val="left"/>
                    <w:rPr>
                      <w:rFonts w:eastAsia="Times New Roman"/>
                    </w:rPr>
                  </w:pPr>
                  <w:r>
                    <w:rPr>
                      <w:rFonts w:eastAsia="Times New Roman"/>
                    </w:rPr>
                    <w:t xml:space="preserve">Being Resilient </w:t>
                  </w:r>
                  <w:r w:rsidR="00416EB1">
                    <w:rPr>
                      <w:rFonts w:eastAsia="Times New Roman"/>
                    </w:rPr>
                    <w:t xml:space="preserve">- </w:t>
                  </w:r>
                  <w:r w:rsidR="00416EB1">
                    <w:t>Rebounding</w:t>
                  </w:r>
                  <w:r>
                    <w:t xml:space="preserve"> from setbacks and adversity when facing difficult situations</w:t>
                  </w:r>
                  <w:r w:rsidR="0046549B">
                    <w:t xml:space="preserve"> </w:t>
                  </w:r>
                  <w:r w:rsidR="000B0B16">
                    <w:t>–</w:t>
                  </w:r>
                  <w:r w:rsidR="0046549B">
                    <w:t xml:space="preserve"> Level</w:t>
                  </w:r>
                  <w:r w:rsidR="000B0B16">
                    <w:t xml:space="preserve"> </w:t>
                  </w:r>
                  <w:r w:rsidR="00CE379D">
                    <w:t>3</w:t>
                  </w:r>
                </w:p>
              </w:tc>
              <w:tc>
                <w:tcPr>
                  <w:tcW w:w="4524" w:type="dxa"/>
                </w:tcPr>
                <w:p w14:paraId="2DBE5D6E" w14:textId="719B6DC4" w:rsidR="00EA3990" w:rsidRPr="00375F11" w:rsidRDefault="001A4B9A" w:rsidP="00582834">
                  <w:pPr>
                    <w:pStyle w:val="Puces4"/>
                    <w:framePr w:hSpace="180" w:wrap="around" w:vAnchor="text" w:hAnchor="margin" w:xAlign="center" w:y="192"/>
                    <w:ind w:left="851" w:hanging="284"/>
                    <w:jc w:val="left"/>
                    <w:rPr>
                      <w:rFonts w:eastAsia="Times New Roman"/>
                    </w:rPr>
                  </w:pPr>
                  <w:r>
                    <w:t>Drives Results - Consistently achieves results, even under tough circumstances</w:t>
                  </w:r>
                  <w:r w:rsidR="00481CC2">
                    <w:t xml:space="preserve"> – Level 3</w:t>
                  </w:r>
                </w:p>
              </w:tc>
            </w:tr>
            <w:tr w:rsidR="00EA3990" w14:paraId="07AC5378" w14:textId="77777777" w:rsidTr="0007446E">
              <w:tc>
                <w:tcPr>
                  <w:tcW w:w="4473" w:type="dxa"/>
                </w:tcPr>
                <w:p w14:paraId="2701B69D" w14:textId="4396B1F5" w:rsidR="00EA3990" w:rsidRDefault="004D3A39" w:rsidP="00582834">
                  <w:pPr>
                    <w:pStyle w:val="Puces4"/>
                    <w:framePr w:hSpace="180" w:wrap="around" w:vAnchor="text" w:hAnchor="margin" w:xAlign="center" w:y="192"/>
                    <w:ind w:left="851" w:hanging="284"/>
                    <w:jc w:val="left"/>
                    <w:rPr>
                      <w:rFonts w:eastAsia="Times New Roman"/>
                    </w:rPr>
                  </w:pPr>
                  <w:r>
                    <w:rPr>
                      <w:rFonts w:eastAsia="Times New Roman"/>
                    </w:rPr>
                    <w:t xml:space="preserve">Ensures </w:t>
                  </w:r>
                  <w:r w:rsidR="00923C57">
                    <w:rPr>
                      <w:rFonts w:eastAsia="Times New Roman"/>
                    </w:rPr>
                    <w:t xml:space="preserve">Accountability - </w:t>
                  </w:r>
                  <w:r w:rsidR="00923C57">
                    <w:t>Holding oneself and others accountable for meeting commitments – Level 3</w:t>
                  </w:r>
                </w:p>
              </w:tc>
              <w:tc>
                <w:tcPr>
                  <w:tcW w:w="4524" w:type="dxa"/>
                </w:tcPr>
                <w:p w14:paraId="07C7664D" w14:textId="263B14B9" w:rsidR="00EA3990" w:rsidRDefault="007365E9" w:rsidP="00582834">
                  <w:pPr>
                    <w:pStyle w:val="Puces4"/>
                    <w:framePr w:hSpace="180" w:wrap="around" w:vAnchor="text" w:hAnchor="margin" w:xAlign="center" w:y="192"/>
                    <w:ind w:left="851" w:hanging="284"/>
                    <w:rPr>
                      <w:rFonts w:eastAsia="Times New Roman"/>
                    </w:rPr>
                  </w:pPr>
                  <w:r>
                    <w:rPr>
                      <w:rFonts w:eastAsia="Times New Roman"/>
                    </w:rPr>
                    <w:t>Optimises Work Processes</w:t>
                  </w:r>
                  <w:proofErr w:type="gramStart"/>
                  <w:r>
                    <w:rPr>
                      <w:rFonts w:eastAsia="Times New Roman"/>
                    </w:rPr>
                    <w:t xml:space="preserve">- </w:t>
                  </w:r>
                  <w:r>
                    <w:t xml:space="preserve"> Knows</w:t>
                  </w:r>
                  <w:proofErr w:type="gramEnd"/>
                  <w:r>
                    <w:t xml:space="preserve"> the most effective and efficient processes to get things done, with a focus on continuous improvement – Level 2</w:t>
                  </w:r>
                </w:p>
              </w:tc>
            </w:tr>
            <w:tr w:rsidR="00EA3990" w14:paraId="0C2B128C" w14:textId="77777777" w:rsidTr="0007446E">
              <w:tc>
                <w:tcPr>
                  <w:tcW w:w="4473" w:type="dxa"/>
                </w:tcPr>
                <w:p w14:paraId="790ADE9C" w14:textId="30EF668B" w:rsidR="00EA3990" w:rsidRDefault="00416EB1" w:rsidP="00582834">
                  <w:pPr>
                    <w:pStyle w:val="Puces4"/>
                    <w:framePr w:hSpace="180" w:wrap="around" w:vAnchor="text" w:hAnchor="margin" w:xAlign="center" w:y="192"/>
                    <w:ind w:left="851" w:hanging="284"/>
                    <w:jc w:val="left"/>
                    <w:rPr>
                      <w:rFonts w:eastAsia="Times New Roman"/>
                    </w:rPr>
                  </w:pPr>
                  <w:r>
                    <w:t>Collaborates - Building partnerships and working collaboratively with others to meet shared objectives</w:t>
                  </w:r>
                  <w:r w:rsidR="00D635AF">
                    <w:t>- Level 3</w:t>
                  </w:r>
                </w:p>
              </w:tc>
              <w:tc>
                <w:tcPr>
                  <w:tcW w:w="4524" w:type="dxa"/>
                </w:tcPr>
                <w:p w14:paraId="310AF378" w14:textId="57334998" w:rsidR="00EA3990" w:rsidRDefault="00BF1FE1" w:rsidP="00582834">
                  <w:pPr>
                    <w:pStyle w:val="Puces4"/>
                    <w:framePr w:hSpace="180" w:wrap="around" w:vAnchor="text" w:hAnchor="margin" w:xAlign="center" w:y="192"/>
                    <w:ind w:left="851" w:hanging="284"/>
                    <w:jc w:val="left"/>
                    <w:rPr>
                      <w:rFonts w:eastAsia="Times New Roman"/>
                    </w:rPr>
                  </w:pPr>
                  <w:r>
                    <w:rPr>
                      <w:rFonts w:eastAsia="Times New Roman"/>
                    </w:rPr>
                    <w:t xml:space="preserve">Communicates Effectively - </w:t>
                  </w:r>
                  <w:r w:rsidR="009C6FB4" w:rsidRPr="009C6FB4">
                    <w:rPr>
                      <w:rFonts w:eastAsia="Times New Roman"/>
                    </w:rPr>
                    <w:t>Developing and delivering multi-mode communications that convey a clear understanding of the unique needs of different audiences</w:t>
                  </w:r>
                  <w:r w:rsidR="009C6FB4">
                    <w:rPr>
                      <w:rFonts w:eastAsia="Times New Roman"/>
                    </w:rPr>
                    <w:t xml:space="preserve"> – level 3</w:t>
                  </w:r>
                </w:p>
              </w:tc>
            </w:tr>
          </w:tbl>
          <w:p w14:paraId="2A6B017C" w14:textId="77777777" w:rsidR="00EA3990" w:rsidRPr="00EA3990" w:rsidRDefault="00EA3990" w:rsidP="00EA3990">
            <w:pPr>
              <w:spacing w:before="40"/>
              <w:ind w:left="720"/>
              <w:jc w:val="left"/>
              <w:rPr>
                <w:rFonts w:cs="Arial"/>
                <w:color w:val="000000" w:themeColor="text1"/>
                <w:szCs w:val="20"/>
                <w:lang w:val="en-GB"/>
              </w:rPr>
            </w:pPr>
          </w:p>
        </w:tc>
      </w:tr>
    </w:tbl>
    <w:p w14:paraId="29673AE7" w14:textId="77777777" w:rsidR="00EA3990" w:rsidRDefault="00EA3990" w:rsidP="000E3EF7">
      <w:pPr>
        <w:spacing w:after="200" w:line="276" w:lineRule="auto"/>
        <w:jc w:val="left"/>
      </w:pPr>
    </w:p>
    <w:p w14:paraId="784B710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8D1704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3C13D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DB55C6E" w14:textId="77777777" w:rsidTr="00353228">
        <w:trPr>
          <w:trHeight w:val="620"/>
        </w:trPr>
        <w:tc>
          <w:tcPr>
            <w:tcW w:w="10456" w:type="dxa"/>
            <w:tcBorders>
              <w:top w:val="nil"/>
              <w:left w:val="single" w:sz="2" w:space="0" w:color="auto"/>
              <w:bottom w:val="single" w:sz="4" w:space="0" w:color="auto"/>
              <w:right w:val="single" w:sz="4" w:space="0" w:color="auto"/>
            </w:tcBorders>
          </w:tcPr>
          <w:p w14:paraId="15CD197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C840C2" w14:textId="77777777" w:rsidTr="00E57078">
              <w:tc>
                <w:tcPr>
                  <w:tcW w:w="2122" w:type="dxa"/>
                </w:tcPr>
                <w:p w14:paraId="78573FD9" w14:textId="77777777" w:rsidR="00E57078" w:rsidRDefault="00E57078"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6396291" w14:textId="0120CF2A" w:rsidR="00E57078" w:rsidRDefault="00B1098F"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22871C89" w14:textId="77777777" w:rsidR="00E57078" w:rsidRDefault="00E57078"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45E6EAA" w14:textId="38A3BDD9" w:rsidR="00E57078" w:rsidRDefault="004C554A"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16/06/2022</w:t>
                  </w:r>
                </w:p>
              </w:tc>
            </w:tr>
            <w:tr w:rsidR="00E57078" w14:paraId="5C843BA9" w14:textId="77777777" w:rsidTr="00E57078">
              <w:tc>
                <w:tcPr>
                  <w:tcW w:w="2122" w:type="dxa"/>
                </w:tcPr>
                <w:p w14:paraId="0E691385" w14:textId="77777777" w:rsidR="00E57078" w:rsidRDefault="00E57078"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01E7BE7" w14:textId="2CA1858A" w:rsidR="00E57078" w:rsidRDefault="00B1098F" w:rsidP="0058283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Phillips</w:t>
                  </w:r>
                </w:p>
              </w:tc>
            </w:tr>
          </w:tbl>
          <w:p w14:paraId="57F1AE37" w14:textId="77777777" w:rsidR="00E57078" w:rsidRPr="00EA3990" w:rsidRDefault="00E57078" w:rsidP="00353228">
            <w:pPr>
              <w:spacing w:before="40"/>
              <w:ind w:left="720"/>
              <w:jc w:val="left"/>
              <w:rPr>
                <w:rFonts w:cs="Arial"/>
                <w:color w:val="000000" w:themeColor="text1"/>
                <w:szCs w:val="20"/>
                <w:lang w:val="en-GB"/>
              </w:rPr>
            </w:pPr>
          </w:p>
        </w:tc>
      </w:tr>
    </w:tbl>
    <w:p w14:paraId="61A7C9BE" w14:textId="77777777" w:rsidR="00E57078" w:rsidRDefault="00E57078" w:rsidP="00E57078">
      <w:pPr>
        <w:spacing w:after="200" w:line="276" w:lineRule="auto"/>
        <w:jc w:val="left"/>
      </w:pPr>
    </w:p>
    <w:p w14:paraId="7CF35982" w14:textId="77777777" w:rsidR="00E57078" w:rsidRPr="00366A73" w:rsidRDefault="00E57078" w:rsidP="000E3EF7">
      <w:pPr>
        <w:spacing w:after="200" w:line="276" w:lineRule="auto"/>
        <w:jc w:val="left"/>
      </w:pPr>
    </w:p>
    <w:sectPr w:rsidR="00E57078" w:rsidRPr="00366A73" w:rsidSect="00717D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3754" w14:textId="77777777" w:rsidR="00E1372D" w:rsidRDefault="00E1372D" w:rsidP="009C23AA">
      <w:r>
        <w:separator/>
      </w:r>
    </w:p>
  </w:endnote>
  <w:endnote w:type="continuationSeparator" w:id="0">
    <w:p w14:paraId="5E6CE8F0" w14:textId="77777777" w:rsidR="00E1372D" w:rsidRDefault="00E1372D" w:rsidP="009C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1AA5" w14:textId="77777777" w:rsidR="00E1372D" w:rsidRDefault="00E1372D" w:rsidP="009C23AA">
      <w:r>
        <w:separator/>
      </w:r>
    </w:p>
  </w:footnote>
  <w:footnote w:type="continuationSeparator" w:id="0">
    <w:p w14:paraId="03B487AD" w14:textId="77777777" w:rsidR="00E1372D" w:rsidRDefault="00E1372D" w:rsidP="009C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92BCDD1E"/>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733269"/>
    <w:multiLevelType w:val="hybridMultilevel"/>
    <w:tmpl w:val="97A8A070"/>
    <w:lvl w:ilvl="0" w:tplc="BF1C088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118B"/>
    <w:multiLevelType w:val="hybridMultilevel"/>
    <w:tmpl w:val="67349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C3924"/>
    <w:multiLevelType w:val="hybridMultilevel"/>
    <w:tmpl w:val="922AC922"/>
    <w:lvl w:ilvl="0" w:tplc="04090005">
      <w:start w:val="1"/>
      <w:numFmt w:val="bullet"/>
      <w:lvlText w:val=""/>
      <w:lvlJc w:val="left"/>
      <w:pPr>
        <w:ind w:left="360" w:hanging="360"/>
      </w:pPr>
      <w:rPr>
        <w:rFonts w:ascii="Wingdings" w:hAnsi="Wingdings" w:hint="default"/>
        <w:color w:val="FF0000"/>
        <w:sz w:val="16"/>
      </w:rPr>
    </w:lvl>
    <w:lvl w:ilvl="1" w:tplc="B316070C">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D305E"/>
    <w:multiLevelType w:val="hybridMultilevel"/>
    <w:tmpl w:val="98E0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47AE9"/>
    <w:multiLevelType w:val="hybridMultilevel"/>
    <w:tmpl w:val="697E7E16"/>
    <w:lvl w:ilvl="0" w:tplc="2B8CF7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7A2618"/>
    <w:multiLevelType w:val="hybridMultilevel"/>
    <w:tmpl w:val="DB224AC4"/>
    <w:lvl w:ilvl="0" w:tplc="08090001">
      <w:start w:val="1"/>
      <w:numFmt w:val="bullet"/>
      <w:lvlText w:val=""/>
      <w:lvlJc w:val="left"/>
      <w:pPr>
        <w:ind w:left="720" w:hanging="360"/>
      </w:pPr>
      <w:rPr>
        <w:rFonts w:ascii="Symbol" w:hAnsi="Symbol" w:hint="default"/>
      </w:rPr>
    </w:lvl>
    <w:lvl w:ilvl="1" w:tplc="B316070C">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50A02F6"/>
    <w:multiLevelType w:val="hybridMultilevel"/>
    <w:tmpl w:val="852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0B0A"/>
    <w:multiLevelType w:val="hybridMultilevel"/>
    <w:tmpl w:val="68201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6363D"/>
    <w:multiLevelType w:val="hybridMultilevel"/>
    <w:tmpl w:val="F58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17E46"/>
    <w:multiLevelType w:val="hybridMultilevel"/>
    <w:tmpl w:val="A99402A2"/>
    <w:lvl w:ilvl="0" w:tplc="760076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CD699A"/>
    <w:multiLevelType w:val="hybridMultilevel"/>
    <w:tmpl w:val="02280D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A2B3B40"/>
    <w:multiLevelType w:val="hybridMultilevel"/>
    <w:tmpl w:val="7C2AC79C"/>
    <w:lvl w:ilvl="0" w:tplc="08090005">
      <w:start w:val="1"/>
      <w:numFmt w:val="bullet"/>
      <w:lvlText w:val=""/>
      <w:lvlJc w:val="left"/>
      <w:pPr>
        <w:ind w:left="720" w:hanging="360"/>
      </w:pPr>
      <w:rPr>
        <w:rFonts w:ascii="Wingdings" w:hAnsi="Wingdings" w:hint="default"/>
      </w:rPr>
    </w:lvl>
    <w:lvl w:ilvl="1" w:tplc="B316070C">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91188"/>
    <w:multiLevelType w:val="hybridMultilevel"/>
    <w:tmpl w:val="6C6A76C2"/>
    <w:lvl w:ilvl="0" w:tplc="2B8CF7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9299E"/>
    <w:multiLevelType w:val="hybridMultilevel"/>
    <w:tmpl w:val="A3AC8F3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3"/>
  </w:num>
  <w:num w:numId="4">
    <w:abstractNumId w:val="17"/>
  </w:num>
  <w:num w:numId="5">
    <w:abstractNumId w:val="9"/>
  </w:num>
  <w:num w:numId="6">
    <w:abstractNumId w:val="5"/>
  </w:num>
  <w:num w:numId="7">
    <w:abstractNumId w:val="21"/>
  </w:num>
  <w:num w:numId="8">
    <w:abstractNumId w:val="11"/>
  </w:num>
  <w:num w:numId="9">
    <w:abstractNumId w:val="26"/>
  </w:num>
  <w:num w:numId="10">
    <w:abstractNumId w:val="27"/>
  </w:num>
  <w:num w:numId="11">
    <w:abstractNumId w:val="16"/>
  </w:num>
  <w:num w:numId="12">
    <w:abstractNumId w:val="0"/>
  </w:num>
  <w:num w:numId="13">
    <w:abstractNumId w:val="22"/>
  </w:num>
  <w:num w:numId="14">
    <w:abstractNumId w:val="8"/>
  </w:num>
  <w:num w:numId="15">
    <w:abstractNumId w:val="23"/>
  </w:num>
  <w:num w:numId="16">
    <w:abstractNumId w:val="25"/>
  </w:num>
  <w:num w:numId="17">
    <w:abstractNumId w:val="14"/>
  </w:num>
  <w:num w:numId="18">
    <w:abstractNumId w:val="13"/>
  </w:num>
  <w:num w:numId="19">
    <w:abstractNumId w:val="2"/>
  </w:num>
  <w:num w:numId="20">
    <w:abstractNumId w:val="18"/>
  </w:num>
  <w:num w:numId="21">
    <w:abstractNumId w:val="10"/>
  </w:num>
  <w:num w:numId="22">
    <w:abstractNumId w:val="4"/>
  </w:num>
  <w:num w:numId="23">
    <w:abstractNumId w:val="6"/>
  </w:num>
  <w:num w:numId="24">
    <w:abstractNumId w:val="1"/>
  </w:num>
  <w:num w:numId="25">
    <w:abstractNumId w:val="29"/>
  </w:num>
  <w:num w:numId="26">
    <w:abstractNumId w:val="24"/>
  </w:num>
  <w:num w:numId="27">
    <w:abstractNumId w:val="20"/>
  </w:num>
  <w:num w:numId="28">
    <w:abstractNumId w:val="0"/>
  </w:num>
  <w:num w:numId="29">
    <w:abstractNumId w:val="0"/>
  </w:num>
  <w:num w:numId="30">
    <w:abstractNumId w:val="15"/>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38E"/>
    <w:rsid w:val="00023BCF"/>
    <w:rsid w:val="000A6D33"/>
    <w:rsid w:val="000B0B16"/>
    <w:rsid w:val="000E3EF7"/>
    <w:rsid w:val="000F207F"/>
    <w:rsid w:val="00104BDE"/>
    <w:rsid w:val="001428CD"/>
    <w:rsid w:val="00144E5D"/>
    <w:rsid w:val="001A3BA2"/>
    <w:rsid w:val="001A4B9A"/>
    <w:rsid w:val="001C1747"/>
    <w:rsid w:val="001F1F6A"/>
    <w:rsid w:val="001F7DD5"/>
    <w:rsid w:val="00232E88"/>
    <w:rsid w:val="00235E8F"/>
    <w:rsid w:val="00243B03"/>
    <w:rsid w:val="002672B6"/>
    <w:rsid w:val="00280067"/>
    <w:rsid w:val="00293E5D"/>
    <w:rsid w:val="002B1DC6"/>
    <w:rsid w:val="002C168E"/>
    <w:rsid w:val="002E2312"/>
    <w:rsid w:val="003003EB"/>
    <w:rsid w:val="003542CC"/>
    <w:rsid w:val="00366A73"/>
    <w:rsid w:val="003764DF"/>
    <w:rsid w:val="003938C5"/>
    <w:rsid w:val="003E0430"/>
    <w:rsid w:val="0041543C"/>
    <w:rsid w:val="00416EB1"/>
    <w:rsid w:val="004238D8"/>
    <w:rsid w:val="00424476"/>
    <w:rsid w:val="0046549B"/>
    <w:rsid w:val="00480FFC"/>
    <w:rsid w:val="00481CC2"/>
    <w:rsid w:val="004B2221"/>
    <w:rsid w:val="004C554A"/>
    <w:rsid w:val="004D170A"/>
    <w:rsid w:val="004D2114"/>
    <w:rsid w:val="004D3A39"/>
    <w:rsid w:val="00520545"/>
    <w:rsid w:val="0054145A"/>
    <w:rsid w:val="005504F0"/>
    <w:rsid w:val="005713E5"/>
    <w:rsid w:val="00580EBC"/>
    <w:rsid w:val="00582834"/>
    <w:rsid w:val="00593AD2"/>
    <w:rsid w:val="005C433C"/>
    <w:rsid w:val="005D1F94"/>
    <w:rsid w:val="005D7AF4"/>
    <w:rsid w:val="005E26A5"/>
    <w:rsid w:val="005E5B63"/>
    <w:rsid w:val="005F71DA"/>
    <w:rsid w:val="005F7CE0"/>
    <w:rsid w:val="00613392"/>
    <w:rsid w:val="00616B0B"/>
    <w:rsid w:val="006379EA"/>
    <w:rsid w:val="00646B79"/>
    <w:rsid w:val="00656519"/>
    <w:rsid w:val="006613A0"/>
    <w:rsid w:val="00674674"/>
    <w:rsid w:val="006802C0"/>
    <w:rsid w:val="00695C61"/>
    <w:rsid w:val="00717D69"/>
    <w:rsid w:val="007365E9"/>
    <w:rsid w:val="00745A24"/>
    <w:rsid w:val="00785DE1"/>
    <w:rsid w:val="007F602D"/>
    <w:rsid w:val="00827D56"/>
    <w:rsid w:val="00865520"/>
    <w:rsid w:val="008B64DE"/>
    <w:rsid w:val="008D1A2B"/>
    <w:rsid w:val="008E6215"/>
    <w:rsid w:val="00906A89"/>
    <w:rsid w:val="00910FB0"/>
    <w:rsid w:val="00917D7E"/>
    <w:rsid w:val="00923C57"/>
    <w:rsid w:val="0092577C"/>
    <w:rsid w:val="009C23AA"/>
    <w:rsid w:val="009C6FB4"/>
    <w:rsid w:val="009E4942"/>
    <w:rsid w:val="00A37146"/>
    <w:rsid w:val="00A75B71"/>
    <w:rsid w:val="00AD07DA"/>
    <w:rsid w:val="00AD1DEC"/>
    <w:rsid w:val="00AD5457"/>
    <w:rsid w:val="00B0453E"/>
    <w:rsid w:val="00B1098F"/>
    <w:rsid w:val="00B33478"/>
    <w:rsid w:val="00B52DBA"/>
    <w:rsid w:val="00B70457"/>
    <w:rsid w:val="00B90077"/>
    <w:rsid w:val="00BF1FE1"/>
    <w:rsid w:val="00BF4D80"/>
    <w:rsid w:val="00C06ECD"/>
    <w:rsid w:val="00C1115D"/>
    <w:rsid w:val="00C1368E"/>
    <w:rsid w:val="00C22530"/>
    <w:rsid w:val="00C27A89"/>
    <w:rsid w:val="00C4467B"/>
    <w:rsid w:val="00C4695A"/>
    <w:rsid w:val="00C61430"/>
    <w:rsid w:val="00CC0297"/>
    <w:rsid w:val="00CC2929"/>
    <w:rsid w:val="00CD02A9"/>
    <w:rsid w:val="00CE379D"/>
    <w:rsid w:val="00D4636A"/>
    <w:rsid w:val="00D60C3A"/>
    <w:rsid w:val="00D635AF"/>
    <w:rsid w:val="00D65B9D"/>
    <w:rsid w:val="00D949FB"/>
    <w:rsid w:val="00DA1C7C"/>
    <w:rsid w:val="00DC5994"/>
    <w:rsid w:val="00DE5E49"/>
    <w:rsid w:val="00E13674"/>
    <w:rsid w:val="00E1372D"/>
    <w:rsid w:val="00E31AA0"/>
    <w:rsid w:val="00E33C91"/>
    <w:rsid w:val="00E57078"/>
    <w:rsid w:val="00E67724"/>
    <w:rsid w:val="00E70392"/>
    <w:rsid w:val="00E86121"/>
    <w:rsid w:val="00EA3990"/>
    <w:rsid w:val="00EA4C16"/>
    <w:rsid w:val="00EA5822"/>
    <w:rsid w:val="00EF6ED7"/>
    <w:rsid w:val="00F326E3"/>
    <w:rsid w:val="00F479E6"/>
    <w:rsid w:val="00F80BC1"/>
    <w:rsid w:val="00FA1A0A"/>
    <w:rsid w:val="00FE7BF8"/>
    <w:rsid w:val="00FF01EB"/>
    <w:rsid w:val="00FF2EEF"/>
    <w:rsid w:val="00FF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7867"/>
  <w15:docId w15:val="{34030C93-6FF4-431F-85E1-69FE5AD9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70C5F-CDE4-4D81-B4A5-0A1D00F20F11}"/>
</file>

<file path=customXml/itemProps2.xml><?xml version="1.0" encoding="utf-8"?>
<ds:datastoreItem xmlns:ds="http://schemas.openxmlformats.org/officeDocument/2006/customXml" ds:itemID="{BCB3BB8D-FE40-4923-B189-628A0ED78A0D}"/>
</file>

<file path=customXml/itemProps3.xml><?xml version="1.0" encoding="utf-8"?>
<ds:datastoreItem xmlns:ds="http://schemas.openxmlformats.org/officeDocument/2006/customXml" ds:itemID="{838CAE09-FC3C-4A57-A5CE-EE58F349BDA6}"/>
</file>

<file path=docProps/app.xml><?xml version="1.0" encoding="utf-8"?>
<Properties xmlns="http://schemas.openxmlformats.org/officeDocument/2006/extended-properties" xmlns:vt="http://schemas.openxmlformats.org/officeDocument/2006/docPropsVTypes">
  <Template>Normal</Template>
  <TotalTime>25</TotalTime>
  <Pages>4</Pages>
  <Words>1426</Words>
  <Characters>8130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Sarah Phillips</cp:lastModifiedBy>
  <cp:revision>26</cp:revision>
  <dcterms:created xsi:type="dcterms:W3CDTF">2022-06-16T15:57:00Z</dcterms:created>
  <dcterms:modified xsi:type="dcterms:W3CDTF">2022-06-16T16:17:00Z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2022-05-26T16:17:48Z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e7324230-3d39-4751-9c39-5e40d59c1420</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