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C307"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245398A1" wp14:editId="36131C4D">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80CF60" w14:textId="77777777" w:rsidR="00366A73" w:rsidRDefault="00366A73" w:rsidP="00366A73">
                            <w:pPr>
                              <w:jc w:val="left"/>
                              <w:rPr>
                                <w:color w:val="FFFFFF"/>
                                <w:sz w:val="44"/>
                                <w:szCs w:val="44"/>
                                <w:lang w:val="en-AU"/>
                              </w:rPr>
                            </w:pPr>
                            <w:r>
                              <w:rPr>
                                <w:color w:val="FFFFFF"/>
                                <w:sz w:val="44"/>
                                <w:szCs w:val="44"/>
                                <w:lang w:val="en-AU"/>
                              </w:rPr>
                              <w:t xml:space="preserve">Job Description: </w:t>
                            </w:r>
                            <w:r w:rsidR="00D50781">
                              <w:rPr>
                                <w:color w:val="FFFFFF"/>
                                <w:sz w:val="40"/>
                                <w:szCs w:val="40"/>
                                <w:lang w:val="en-AU"/>
                              </w:rPr>
                              <w:t>Workshop Instructor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45398A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880CF60" w14:textId="77777777" w:rsidR="00366A73" w:rsidRDefault="00366A73" w:rsidP="00366A73">
                      <w:pPr>
                        <w:jc w:val="left"/>
                        <w:rPr>
                          <w:color w:val="FFFFFF"/>
                          <w:sz w:val="44"/>
                          <w:szCs w:val="44"/>
                          <w:lang w:val="en-AU"/>
                        </w:rPr>
                      </w:pPr>
                      <w:r>
                        <w:rPr>
                          <w:color w:val="FFFFFF"/>
                          <w:sz w:val="44"/>
                          <w:szCs w:val="44"/>
                          <w:lang w:val="en-AU"/>
                        </w:rPr>
                        <w:t xml:space="preserve">Job Description: </w:t>
                      </w:r>
                      <w:r w:rsidR="00D50781">
                        <w:rPr>
                          <w:color w:val="FFFFFF"/>
                          <w:sz w:val="40"/>
                          <w:szCs w:val="40"/>
                          <w:lang w:val="en-AU"/>
                        </w:rPr>
                        <w:t>Workshop Instructor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6317836" wp14:editId="02DD78F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6429F7D" w14:textId="77777777" w:rsidR="00366A73" w:rsidRPr="00366A73" w:rsidRDefault="00366A73" w:rsidP="00366A73"/>
    <w:p w14:paraId="44ED3DE0" w14:textId="77777777" w:rsidR="00366A73" w:rsidRPr="00366A73" w:rsidRDefault="00366A73" w:rsidP="00366A73"/>
    <w:p w14:paraId="5C6B8E71" w14:textId="77777777" w:rsidR="00366A73" w:rsidRPr="00366A73" w:rsidRDefault="00366A73" w:rsidP="00366A73"/>
    <w:p w14:paraId="25447D9D" w14:textId="77777777" w:rsidR="00366A73" w:rsidRPr="00366A73" w:rsidRDefault="00366A73" w:rsidP="00366A73"/>
    <w:p w14:paraId="4F93AD7A" w14:textId="77777777" w:rsidR="00366A73" w:rsidRDefault="00366A73" w:rsidP="00366A73"/>
    <w:p w14:paraId="6F72F90F" w14:textId="77777777" w:rsidR="00366A73" w:rsidRPr="00315425" w:rsidRDefault="00366A73" w:rsidP="00366A73">
      <w:pPr>
        <w:jc w:val="left"/>
        <w:rPr>
          <w:rFonts w:cs="Arial"/>
          <w:sz w:val="4"/>
          <w:szCs w:val="20"/>
        </w:rPr>
      </w:pP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6A1C2576" w14:textId="77777777" w:rsidTr="00225466">
        <w:trPr>
          <w:trHeight w:val="387"/>
          <w:jc w:val="center"/>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28C9A930" w14:textId="77777777" w:rsidR="00366A73" w:rsidRPr="004860AD" w:rsidRDefault="00366A73" w:rsidP="00225466">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5B6C7046" w14:textId="4E9C7587" w:rsidR="00366A73" w:rsidRPr="00876EDD" w:rsidRDefault="006109A8" w:rsidP="00225466">
            <w:pPr>
              <w:spacing w:before="20" w:after="20"/>
              <w:jc w:val="left"/>
              <w:rPr>
                <w:rFonts w:cs="Arial"/>
                <w:color w:val="000000"/>
                <w:szCs w:val="20"/>
              </w:rPr>
            </w:pPr>
            <w:r>
              <w:rPr>
                <w:rFonts w:cs="Arial"/>
                <w:color w:val="000000"/>
                <w:szCs w:val="20"/>
              </w:rPr>
              <w:t>Regimes</w:t>
            </w:r>
            <w:r w:rsidR="008C3768">
              <w:rPr>
                <w:rFonts w:cs="Arial"/>
                <w:color w:val="000000"/>
                <w:szCs w:val="20"/>
              </w:rPr>
              <w:t xml:space="preserve"> / Industries</w:t>
            </w:r>
          </w:p>
        </w:tc>
      </w:tr>
      <w:tr w:rsidR="00366A73" w:rsidRPr="00315425" w14:paraId="396889AA" w14:textId="77777777" w:rsidTr="00225466">
        <w:trPr>
          <w:trHeight w:val="387"/>
          <w:jc w:val="center"/>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4D61F9E" w14:textId="77777777" w:rsidR="00366A73" w:rsidRPr="004860AD" w:rsidRDefault="00366A73" w:rsidP="00225466">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3587E4FD" w14:textId="3AFD2E8E" w:rsidR="00366A73" w:rsidRPr="008D6452" w:rsidRDefault="006109A8" w:rsidP="00225466">
            <w:pPr>
              <w:pStyle w:val="Heading2"/>
              <w:rPr>
                <w:b w:val="0"/>
                <w:lang w:val="en-CA"/>
              </w:rPr>
            </w:pPr>
            <w:proofErr w:type="spellStart"/>
            <w:r>
              <w:rPr>
                <w:rFonts w:cs="Arial"/>
                <w:b w:val="0"/>
              </w:rPr>
              <w:t>Wo</w:t>
            </w:r>
            <w:r w:rsidR="007F044F">
              <w:rPr>
                <w:rFonts w:cs="Arial"/>
                <w:b w:val="0"/>
              </w:rPr>
              <w:t>odwork</w:t>
            </w:r>
            <w:proofErr w:type="spellEnd"/>
            <w:r w:rsidR="007F044F">
              <w:rPr>
                <w:rFonts w:cs="Arial"/>
                <w:b w:val="0"/>
              </w:rPr>
              <w:t xml:space="preserve"> </w:t>
            </w:r>
            <w:proofErr w:type="spellStart"/>
            <w:r w:rsidR="007F044F">
              <w:rPr>
                <w:rFonts w:cs="Arial"/>
                <w:b w:val="0"/>
              </w:rPr>
              <w:t>Instructor</w:t>
            </w:r>
            <w:proofErr w:type="spellEnd"/>
            <w:r w:rsidR="007F044F">
              <w:rPr>
                <w:rFonts w:cs="Arial"/>
                <w:b w:val="0"/>
              </w:rPr>
              <w:t xml:space="preserve"> </w:t>
            </w:r>
          </w:p>
        </w:tc>
      </w:tr>
      <w:tr w:rsidR="00366A73" w:rsidRPr="00315425" w14:paraId="67C1D7FB" w14:textId="77777777" w:rsidTr="00225466">
        <w:trPr>
          <w:trHeight w:val="387"/>
          <w:jc w:val="center"/>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D76BA21" w14:textId="77777777" w:rsidR="00366A73" w:rsidRPr="004860AD" w:rsidRDefault="00366A73" w:rsidP="00225466">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2ECF74D5" w14:textId="632AF6F3" w:rsidR="00366A73" w:rsidRPr="00876EDD" w:rsidRDefault="00E4654C" w:rsidP="00225466">
            <w:pPr>
              <w:spacing w:before="20" w:after="20"/>
              <w:jc w:val="left"/>
              <w:rPr>
                <w:rFonts w:cs="Arial"/>
                <w:color w:val="000000"/>
                <w:szCs w:val="20"/>
              </w:rPr>
            </w:pPr>
            <w:r>
              <w:rPr>
                <w:rFonts w:cs="Arial"/>
                <w:color w:val="000000"/>
                <w:szCs w:val="20"/>
              </w:rPr>
              <w:t>Industries Pathway</w:t>
            </w:r>
            <w:r w:rsidR="006109A8">
              <w:rPr>
                <w:rFonts w:cs="Arial"/>
                <w:color w:val="000000"/>
                <w:szCs w:val="20"/>
              </w:rPr>
              <w:t xml:space="preserve"> Manager </w:t>
            </w:r>
          </w:p>
        </w:tc>
      </w:tr>
      <w:tr w:rsidR="00366A73" w:rsidRPr="00315425" w14:paraId="3DC27B0F" w14:textId="77777777" w:rsidTr="00225466">
        <w:trPr>
          <w:trHeight w:val="387"/>
          <w:jc w:val="center"/>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1287B8C3" w14:textId="77777777" w:rsidR="00366A73" w:rsidRPr="004860AD" w:rsidRDefault="00366A73" w:rsidP="00225466">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7BC7DEFD" w14:textId="3BEF67AF" w:rsidR="00366A73" w:rsidRDefault="00E4654C" w:rsidP="00225466">
            <w:pPr>
              <w:spacing w:before="20" w:after="20"/>
              <w:jc w:val="left"/>
              <w:rPr>
                <w:rFonts w:cs="Arial"/>
                <w:color w:val="000000"/>
                <w:szCs w:val="20"/>
              </w:rPr>
            </w:pPr>
            <w:r>
              <w:rPr>
                <w:rFonts w:cs="Arial"/>
                <w:color w:val="000000"/>
                <w:szCs w:val="20"/>
              </w:rPr>
              <w:t>Commercial</w:t>
            </w:r>
            <w:r w:rsidR="006109A8">
              <w:rPr>
                <w:rFonts w:cs="Arial"/>
                <w:color w:val="000000"/>
                <w:szCs w:val="20"/>
              </w:rPr>
              <w:t xml:space="preserve"> Manager</w:t>
            </w:r>
          </w:p>
        </w:tc>
      </w:tr>
      <w:tr w:rsidR="00366A73" w:rsidRPr="00315425" w14:paraId="6D407EF8" w14:textId="77777777" w:rsidTr="00225466">
        <w:trPr>
          <w:trHeight w:val="387"/>
          <w:jc w:val="center"/>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8F7BEB2" w14:textId="77777777" w:rsidR="00366A73" w:rsidRPr="004860AD" w:rsidRDefault="00366A73" w:rsidP="00225466">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035BA11D" w14:textId="77777777" w:rsidR="00366A73" w:rsidRDefault="004560C8" w:rsidP="00225466">
            <w:pPr>
              <w:spacing w:before="20" w:after="20"/>
              <w:jc w:val="left"/>
              <w:rPr>
                <w:rFonts w:cs="Arial"/>
                <w:color w:val="000000"/>
                <w:szCs w:val="20"/>
              </w:rPr>
            </w:pPr>
            <w:r>
              <w:rPr>
                <w:rFonts w:cs="Arial"/>
                <w:color w:val="000000"/>
                <w:szCs w:val="20"/>
              </w:rPr>
              <w:t>HMP Northumberland</w:t>
            </w:r>
          </w:p>
        </w:tc>
      </w:tr>
      <w:tr w:rsidR="00366A73" w:rsidRPr="00315425" w14:paraId="3B01457D" w14:textId="77777777" w:rsidTr="00225466">
        <w:trPr>
          <w:gridAfter w:val="1"/>
          <w:wAfter w:w="18" w:type="dxa"/>
          <w:jc w:val="center"/>
        </w:trPr>
        <w:tc>
          <w:tcPr>
            <w:tcW w:w="10440" w:type="dxa"/>
            <w:gridSpan w:val="2"/>
            <w:tcBorders>
              <w:top w:val="single" w:sz="2" w:space="0" w:color="auto"/>
              <w:left w:val="nil"/>
              <w:bottom w:val="single" w:sz="2" w:space="0" w:color="auto"/>
              <w:right w:val="nil"/>
            </w:tcBorders>
          </w:tcPr>
          <w:p w14:paraId="5E53DB17" w14:textId="77777777" w:rsidR="00366A73" w:rsidRDefault="00366A73" w:rsidP="00225466">
            <w:pPr>
              <w:jc w:val="left"/>
              <w:rPr>
                <w:rFonts w:cs="Arial"/>
                <w:sz w:val="10"/>
                <w:szCs w:val="20"/>
              </w:rPr>
            </w:pPr>
          </w:p>
          <w:p w14:paraId="5208E9E1" w14:textId="77777777" w:rsidR="00366A73" w:rsidRPr="00315425" w:rsidRDefault="00366A73" w:rsidP="00225466">
            <w:pPr>
              <w:jc w:val="left"/>
              <w:rPr>
                <w:rFonts w:cs="Arial"/>
                <w:sz w:val="10"/>
                <w:szCs w:val="20"/>
              </w:rPr>
            </w:pPr>
          </w:p>
        </w:tc>
      </w:tr>
      <w:tr w:rsidR="00366A73" w:rsidRPr="00315425" w14:paraId="643BFB51" w14:textId="77777777" w:rsidTr="00225466">
        <w:trPr>
          <w:trHeight w:val="364"/>
          <w:jc w:val="center"/>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3AD3A3B4" w14:textId="77777777" w:rsidR="00366A73" w:rsidRPr="002E304F" w:rsidRDefault="00366A73" w:rsidP="00225466">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5A62E8D" w14:textId="77777777" w:rsidTr="00225466">
        <w:trPr>
          <w:trHeight w:val="413"/>
          <w:jc w:val="center"/>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6CCED3F4" w14:textId="20CD8B73" w:rsidR="00745A24" w:rsidRPr="008D6452" w:rsidRDefault="008D6452" w:rsidP="00225466">
            <w:pPr>
              <w:pStyle w:val="Puces4"/>
              <w:numPr>
                <w:ilvl w:val="0"/>
                <w:numId w:val="0"/>
              </w:numPr>
              <w:ind w:left="360"/>
              <w:rPr>
                <w:color w:val="000000" w:themeColor="text1"/>
              </w:rPr>
            </w:pPr>
            <w:r w:rsidRPr="00443392">
              <w:t xml:space="preserve">To </w:t>
            </w:r>
            <w:r w:rsidR="005E56B3">
              <w:t xml:space="preserve">lead, support and instruct </w:t>
            </w:r>
            <w:r w:rsidR="008C3768">
              <w:t>a</w:t>
            </w:r>
            <w:r w:rsidR="005E56B3">
              <w:t xml:space="preserve"> </w:t>
            </w:r>
            <w:r w:rsidR="002C7F44">
              <w:t>prisoner</w:t>
            </w:r>
            <w:r w:rsidR="005E56B3">
              <w:t xml:space="preserve"> workforce in developing transferable job ready skills in preparation for release</w:t>
            </w:r>
            <w:r w:rsidR="00A53457">
              <w:t>,</w:t>
            </w:r>
            <w:r w:rsidR="00385C50">
              <w:t xml:space="preserve"> within a workshop environment</w:t>
            </w:r>
            <w:r w:rsidR="005E56B3">
              <w:t xml:space="preserve">. To be a positive role model, </w:t>
            </w:r>
            <w:r w:rsidR="00381338">
              <w:t xml:space="preserve">encouraging </w:t>
            </w:r>
            <w:r w:rsidR="002C7F44">
              <w:t>prisoners</w:t>
            </w:r>
            <w:r w:rsidR="005E56B3">
              <w:t xml:space="preserve"> to </w:t>
            </w:r>
            <w:r w:rsidR="002C7F44">
              <w:t>fulfil</w:t>
            </w:r>
            <w:r w:rsidR="005E56B3">
              <w:t xml:space="preserve"> their </w:t>
            </w:r>
            <w:r w:rsidR="00381338">
              <w:t xml:space="preserve">learning and skills </w:t>
            </w:r>
            <w:r w:rsidR="005E56B3">
              <w:t>potential</w:t>
            </w:r>
            <w:r w:rsidR="00381338">
              <w:t xml:space="preserve"> </w:t>
            </w:r>
            <w:r w:rsidR="005E56B3">
              <w:t>in conjunction with</w:t>
            </w:r>
            <w:r w:rsidR="00381338">
              <w:t xml:space="preserve"> meeting work area targets.</w:t>
            </w:r>
            <w:r w:rsidR="005E56B3">
              <w:t xml:space="preserve"> </w:t>
            </w:r>
            <w:r w:rsidR="00381338">
              <w:t xml:space="preserve">To maintain a purposeful working environment that </w:t>
            </w:r>
            <w:r w:rsidR="00FB03EC">
              <w:t>promotes learning</w:t>
            </w:r>
            <w:r w:rsidR="008C3768">
              <w:t xml:space="preserve"> for prisoners</w:t>
            </w:r>
            <w:r w:rsidR="00FB03EC">
              <w:t xml:space="preserve">, </w:t>
            </w:r>
            <w:r w:rsidR="00381338">
              <w:t xml:space="preserve">meets the need of </w:t>
            </w:r>
            <w:r w:rsidR="002C7F44">
              <w:t>customer</w:t>
            </w:r>
            <w:r w:rsidR="00A53457">
              <w:t>s involved</w:t>
            </w:r>
            <w:r w:rsidR="002C7F44">
              <w:t>,</w:t>
            </w:r>
            <w:r w:rsidR="00381338">
              <w:t xml:space="preserve"> and maintains recognised </w:t>
            </w:r>
            <w:r w:rsidR="008C3768">
              <w:t>h</w:t>
            </w:r>
            <w:r w:rsidR="00381338">
              <w:t xml:space="preserve">ealth and </w:t>
            </w:r>
            <w:r w:rsidR="008C3768">
              <w:t>s</w:t>
            </w:r>
            <w:r w:rsidR="00FB03EC">
              <w:t>afety standards</w:t>
            </w:r>
            <w:r w:rsidR="00381338">
              <w:t xml:space="preserve">. </w:t>
            </w:r>
          </w:p>
        </w:tc>
      </w:tr>
      <w:tr w:rsidR="00366A73" w:rsidRPr="00315425" w14:paraId="5A64A391" w14:textId="77777777" w:rsidTr="00225466">
        <w:trPr>
          <w:gridAfter w:val="1"/>
          <w:wAfter w:w="18" w:type="dxa"/>
          <w:jc w:val="center"/>
        </w:trPr>
        <w:tc>
          <w:tcPr>
            <w:tcW w:w="10440" w:type="dxa"/>
            <w:gridSpan w:val="2"/>
            <w:tcBorders>
              <w:top w:val="single" w:sz="2" w:space="0" w:color="auto"/>
              <w:left w:val="nil"/>
              <w:bottom w:val="single" w:sz="2" w:space="0" w:color="auto"/>
              <w:right w:val="nil"/>
            </w:tcBorders>
          </w:tcPr>
          <w:p w14:paraId="6354BB40" w14:textId="77777777" w:rsidR="00366A73" w:rsidRDefault="00366A73" w:rsidP="00225466">
            <w:pPr>
              <w:jc w:val="left"/>
              <w:rPr>
                <w:rFonts w:cs="Arial"/>
                <w:sz w:val="10"/>
                <w:szCs w:val="20"/>
              </w:rPr>
            </w:pPr>
          </w:p>
          <w:p w14:paraId="44A072E5" w14:textId="77777777" w:rsidR="00366A73" w:rsidRPr="00315425" w:rsidRDefault="00366A73" w:rsidP="00225466">
            <w:pPr>
              <w:jc w:val="left"/>
              <w:rPr>
                <w:rFonts w:cs="Arial"/>
                <w:sz w:val="10"/>
                <w:szCs w:val="20"/>
              </w:rPr>
            </w:pPr>
          </w:p>
        </w:tc>
      </w:tr>
      <w:tr w:rsidR="00366A73" w:rsidRPr="00315425" w14:paraId="7B28B6F1" w14:textId="77777777" w:rsidTr="00225466">
        <w:trPr>
          <w:trHeight w:val="394"/>
          <w:jc w:val="center"/>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61E3CC7D" w14:textId="77777777" w:rsidR="00366A73" w:rsidRPr="00315425" w:rsidRDefault="00366A73" w:rsidP="00225466">
            <w:pPr>
              <w:pStyle w:val="titregris"/>
              <w:framePr w:hSpace="0" w:wrap="auto" w:vAnchor="margin" w:hAnchor="text" w:xAlign="left" w:yAlign="inline"/>
            </w:pPr>
            <w:r w:rsidRPr="00315425">
              <w:rPr>
                <w:color w:val="FF0000"/>
              </w:rPr>
              <w:t>2.</w:t>
            </w:r>
            <w:r>
              <w:t xml:space="preserve"> </w:t>
            </w:r>
            <w:r>
              <w:tab/>
            </w:r>
            <w:r w:rsidR="005E56B3" w:rsidRPr="00FB6D69">
              <w:t xml:space="preserve"> Characteristics</w:t>
            </w:r>
          </w:p>
        </w:tc>
      </w:tr>
      <w:tr w:rsidR="005E56B3" w:rsidRPr="00FB6D69" w14:paraId="563F6D1D" w14:textId="77777777" w:rsidTr="00E4654C">
        <w:trPr>
          <w:trHeight w:val="1448"/>
          <w:jc w:val="center"/>
        </w:trPr>
        <w:tc>
          <w:tcPr>
            <w:tcW w:w="10458" w:type="dxa"/>
            <w:gridSpan w:val="3"/>
            <w:tcBorders>
              <w:top w:val="dotted" w:sz="2" w:space="0" w:color="auto"/>
              <w:left w:val="single" w:sz="2" w:space="0" w:color="auto"/>
              <w:bottom w:val="single" w:sz="4" w:space="0" w:color="auto"/>
              <w:right w:val="single" w:sz="2" w:space="0" w:color="auto"/>
            </w:tcBorders>
          </w:tcPr>
          <w:p w14:paraId="7F435C78" w14:textId="22D07C28" w:rsidR="005E56B3" w:rsidRPr="00B730CF" w:rsidRDefault="005D5C68" w:rsidP="00225466">
            <w:pPr>
              <w:pStyle w:val="Puces4"/>
              <w:numPr>
                <w:ilvl w:val="0"/>
                <w:numId w:val="0"/>
              </w:numPr>
              <w:suppressAutoHyphens/>
              <w:ind w:left="341"/>
              <w:jc w:val="left"/>
            </w:pPr>
            <w:r>
              <w:t xml:space="preserve">At HMP Northumberland, we have a wide range of workshops covering multiple industry sectors, including </w:t>
            </w:r>
            <w:r w:rsidR="00E4654C">
              <w:t>textiles,</w:t>
            </w:r>
            <w:r>
              <w:t xml:space="preserve"> engineering, </w:t>
            </w:r>
            <w:r w:rsidR="008C3768">
              <w:t xml:space="preserve">powder coating, woodwork, </w:t>
            </w:r>
            <w:r w:rsidR="00E4654C">
              <w:t>recycling</w:t>
            </w:r>
            <w:r>
              <w:t xml:space="preserve">, waste management, </w:t>
            </w:r>
            <w:r w:rsidR="008C3768">
              <w:t>pick and pack</w:t>
            </w:r>
            <w:r w:rsidR="00E4654C">
              <w:t>,</w:t>
            </w:r>
            <w:r w:rsidR="008C3768">
              <w:t xml:space="preserve"> and</w:t>
            </w:r>
            <w:r w:rsidR="00E4654C">
              <w:t xml:space="preserve"> horticulture and </w:t>
            </w:r>
            <w:r w:rsidR="008C3768">
              <w:t>gardening</w:t>
            </w:r>
            <w:r w:rsidR="00E4654C">
              <w:t>.</w:t>
            </w:r>
            <w:r>
              <w:t xml:space="preserve"> We are looking for someone to join the team to bring further experience and </w:t>
            </w:r>
            <w:r w:rsidR="008C3768">
              <w:t xml:space="preserve">a </w:t>
            </w:r>
            <w:r>
              <w:t xml:space="preserve">new skill set to the group. </w:t>
            </w:r>
            <w:r w:rsidR="00E4654C">
              <w:t>W</w:t>
            </w:r>
            <w:r>
              <w:t xml:space="preserve">e have </w:t>
            </w:r>
            <w:r w:rsidR="00801B75">
              <w:t>strong</w:t>
            </w:r>
            <w:r>
              <w:t xml:space="preserve"> links with </w:t>
            </w:r>
            <w:r w:rsidR="00801B75">
              <w:t>employers and</w:t>
            </w:r>
            <w:r>
              <w:t xml:space="preserve"> aim to support prison leavers into job roles where their experience in a workshop will directly help to suppor</w:t>
            </w:r>
            <w:r w:rsidR="00E4654C">
              <w:t>t</w:t>
            </w:r>
            <w:r>
              <w:t xml:space="preserve"> personal goal</w:t>
            </w:r>
            <w:r w:rsidR="00E4654C">
              <w:t>s</w:t>
            </w:r>
            <w:r w:rsidR="008C3768">
              <w:t>,</w:t>
            </w:r>
            <w:r>
              <w:t xml:space="preserve"> rehabilitation</w:t>
            </w:r>
            <w:r w:rsidR="008C3768">
              <w:t>, and resettlement</w:t>
            </w:r>
            <w:r>
              <w:t xml:space="preserve"> </w:t>
            </w:r>
            <w:r w:rsidR="008C3768">
              <w:t>needs</w:t>
            </w:r>
            <w:r>
              <w:t>.</w:t>
            </w:r>
          </w:p>
        </w:tc>
      </w:tr>
    </w:tbl>
    <w:p w14:paraId="5A49E5BF"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48512" behindDoc="0" locked="0" layoutInCell="1" allowOverlap="1" wp14:anchorId="0576BBA2" wp14:editId="3708DACB">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58315D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76BBA2" id="Text Box 36" o:spid="_x0000_s1027" type="#_x0000_t202" style="position:absolute;left:0;text-align:left;margin-left:558pt;margin-top:211.8pt;width:124.7pt;height:19.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58315D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7"/>
      </w:tblGrid>
      <w:tr w:rsidR="00366A73" w:rsidRPr="00315425" w14:paraId="725CB4C2" w14:textId="77777777" w:rsidTr="00225466">
        <w:trPr>
          <w:trHeight w:val="359"/>
          <w:jc w:val="center"/>
        </w:trPr>
        <w:tc>
          <w:tcPr>
            <w:tcW w:w="10337" w:type="dxa"/>
            <w:tcBorders>
              <w:top w:val="single" w:sz="2" w:space="0" w:color="auto"/>
              <w:left w:val="single" w:sz="2" w:space="0" w:color="auto"/>
              <w:bottom w:val="dotted" w:sz="4" w:space="0" w:color="auto"/>
              <w:right w:val="single" w:sz="2" w:space="0" w:color="auto"/>
            </w:tcBorders>
            <w:shd w:val="clear" w:color="auto" w:fill="F2F2F2"/>
            <w:vAlign w:val="center"/>
          </w:tcPr>
          <w:p w14:paraId="5FFFC606" w14:textId="77777777" w:rsidR="00366A73" w:rsidRPr="000943F3" w:rsidRDefault="00366A73" w:rsidP="00225466">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2EF27E8" w14:textId="77777777" w:rsidTr="00225466">
        <w:trPr>
          <w:trHeight w:val="2445"/>
          <w:jc w:val="center"/>
        </w:trPr>
        <w:tc>
          <w:tcPr>
            <w:tcW w:w="10337" w:type="dxa"/>
            <w:tcBorders>
              <w:top w:val="dotted" w:sz="4" w:space="0" w:color="auto"/>
              <w:left w:val="single" w:sz="2" w:space="0" w:color="auto"/>
              <w:bottom w:val="single" w:sz="2" w:space="0" w:color="000000"/>
              <w:right w:val="single" w:sz="2" w:space="0" w:color="auto"/>
            </w:tcBorders>
          </w:tcPr>
          <w:p w14:paraId="698F7BD9" w14:textId="77777777" w:rsidR="008D6452" w:rsidRPr="00D62A1A" w:rsidRDefault="00B334AA" w:rsidP="00225466">
            <w:pPr>
              <w:pStyle w:val="Texte2"/>
              <w:suppressAutoHyphens/>
            </w:pPr>
            <w:r>
              <w:rPr>
                <w:noProof/>
                <w:lang w:eastAsia="en-GB"/>
              </w:rPr>
              <mc:AlternateContent>
                <mc:Choice Requires="wps">
                  <w:drawing>
                    <wp:anchor distT="0" distB="0" distL="114300" distR="114300" simplePos="0" relativeHeight="251666944" behindDoc="0" locked="0" layoutInCell="1" allowOverlap="1" wp14:anchorId="69BE7D45" wp14:editId="4BD8A153">
                      <wp:simplePos x="0" y="0"/>
                      <wp:positionH relativeFrom="column">
                        <wp:posOffset>1814830</wp:posOffset>
                      </wp:positionH>
                      <wp:positionV relativeFrom="paragraph">
                        <wp:posOffset>85090</wp:posOffset>
                      </wp:positionV>
                      <wp:extent cx="2088515" cy="3740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8515" cy="37401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B01AE0" w14:textId="6ECDCCD6" w:rsidR="00B334AA" w:rsidRPr="007953CF" w:rsidRDefault="00E4654C" w:rsidP="00B334AA">
                                  <w:pPr>
                                    <w:jc w:val="center"/>
                                    <w:rPr>
                                      <w:rFonts w:cs="Arial"/>
                                      <w:color w:val="FFFFFF"/>
                                    </w:rPr>
                                  </w:pPr>
                                  <w:r>
                                    <w:rPr>
                                      <w:rFonts w:cs="Arial"/>
                                      <w:color w:val="FFFFFF"/>
                                    </w:rPr>
                                    <w:t>Commercial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9BE7D45" id="Text Box 2" o:spid="_x0000_s1028" type="#_x0000_t202" style="position:absolute;left:0;text-align:left;margin-left:142.9pt;margin-top:6.7pt;width:164.45pt;height:29.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rF5AEAAK4DAAAOAAAAZHJzL2Uyb0RvYy54bWysU9tu2zAMfR+wfxD0vtjxljUz4hRdig4D&#10;ugvQ7gNkWY6FyaJGKbGzrx8lO+m2vg17EUiKPOIhjzbXY2/YUaHXYCu+XOScKSuh0XZf8W+Pd6/W&#10;nPkgbCMMWFXxk/L8evvyxWZwpSqgA9MoZARifTm4inchuDLLvOxUL/wCnLJ02QL2IpCL+6xBMRB6&#10;b7Iiz99mA2DjEKTynqK30yXfJvy2VTJ8aVuvAjMVp95COjGddTyz7UaUexSu03JuQ/xDF73Qlh69&#10;QN2KINgB9TOoXksED21YSOgzaFstVeJAbJb5X2weOuFU4kLD8e4yJv//YOXn44P7iiyM72GkBSYS&#10;3t2D/O5pNtngfDnnxJn60sfsevgEDW1THAKkirHFPtInQoxgaNKny3TVGJikYJGv16vlijNJd6+v&#10;3uRkxydEea526MMHBT2LRsWRtpfQxfHehyn1nBIf82B0c6eNSQ7u651BdhS06eKmeLfazeh/pBkb&#10;ky3EsgkxRhLNyGziGMZ6ZLohnAgRWdfQnIg3wiQgEjwZHeBPzgYST8X9j4NAxZn5aGk7UWnJuCKN&#10;koPnaH02hJVUXvHA2WTuwqTKg0O97wh9WoWFG5pxqxP9p07mlkkUaYCzgKPqfvdT1tM32/4CAAD/&#10;/wMAUEsDBBQABgAIAAAAIQCyfjD13wAAAAkBAAAPAAAAZHJzL2Rvd25yZXYueG1sTI/BTsMwEETv&#10;SPyDtUjcqNO0aaoQp6qQQD1wKKESVzdekoh4HdlOG/6e5QTH0Yxm3pS72Q7igj70jhQsFwkIpMaZ&#10;nloFp/fnhy2IEDUZPThCBd8YYFfd3pS6MO5Kb3ipYyu4hEKhFXQxjoWUoenQ6rBwIxJ7n85bHVn6&#10;Vhqvr1xuB5kmyUZa3RMvdHrEpw6br3qyCtwhq0/HcDz0MnvZ55NsPvz4qtT93bx/BBFxjn9h+MVn&#10;dKiY6ewmMkEMCtJtxuiRjdUaBAc2y3UO4qwgT1cgq1L+f1D9AAAA//8DAFBLAQItABQABgAIAAAA&#10;IQC2gziS/gAAAOEBAAATAAAAAAAAAAAAAAAAAAAAAABbQ29udGVudF9UeXBlc10ueG1sUEsBAi0A&#10;FAAGAAgAAAAhADj9If/WAAAAlAEAAAsAAAAAAAAAAAAAAAAALwEAAF9yZWxzLy5yZWxzUEsBAi0A&#10;FAAGAAgAAAAhAN4xWsXkAQAArgMAAA4AAAAAAAAAAAAAAAAALgIAAGRycy9lMm9Eb2MueG1sUEsB&#10;Ai0AFAAGAAgAAAAhALJ+MPXfAAAACQEAAA8AAAAAAAAAAAAAAAAAPgQAAGRycy9kb3ducmV2Lnht&#10;bFBLBQYAAAAABAAEAPMAAABKBQAAAAA=&#10;" fillcolor="#2a295c" stroked="f" strokeweight=".5pt">
                      <v:path arrowok="t"/>
                      <v:textbox inset="0,2mm,0,0">
                        <w:txbxContent>
                          <w:p w14:paraId="41B01AE0" w14:textId="6ECDCCD6" w:rsidR="00B334AA" w:rsidRPr="007953CF" w:rsidRDefault="00E4654C" w:rsidP="00B334AA">
                            <w:pPr>
                              <w:jc w:val="center"/>
                              <w:rPr>
                                <w:rFonts w:cs="Arial"/>
                                <w:color w:val="FFFFFF"/>
                              </w:rPr>
                            </w:pPr>
                            <w:r>
                              <w:rPr>
                                <w:rFonts w:cs="Arial"/>
                                <w:color w:val="FFFFFF"/>
                              </w:rPr>
                              <w:t>Commercial Manager</w:t>
                            </w:r>
                          </w:p>
                        </w:txbxContent>
                      </v:textbox>
                    </v:shape>
                  </w:pict>
                </mc:Fallback>
              </mc:AlternateContent>
            </w:r>
          </w:p>
          <w:p w14:paraId="408F19F6" w14:textId="77777777" w:rsidR="008D6452" w:rsidRPr="00D62A1A" w:rsidRDefault="008D6452" w:rsidP="00225466">
            <w:pPr>
              <w:pStyle w:val="Texte2"/>
              <w:suppressAutoHyphens/>
            </w:pPr>
            <w:r>
              <w:rPr>
                <w:noProof/>
                <w:lang w:eastAsia="en-GB"/>
              </w:rPr>
              <mc:AlternateContent>
                <mc:Choice Requires="wps">
                  <w:drawing>
                    <wp:anchor distT="0" distB="0" distL="114300" distR="114300" simplePos="0" relativeHeight="251654656" behindDoc="0" locked="0" layoutInCell="1" allowOverlap="1" wp14:anchorId="50B1BE26" wp14:editId="4DD89F35">
                      <wp:simplePos x="0" y="0"/>
                      <wp:positionH relativeFrom="column">
                        <wp:posOffset>2857500</wp:posOffset>
                      </wp:positionH>
                      <wp:positionV relativeFrom="paragraph">
                        <wp:posOffset>82550</wp:posOffset>
                      </wp:positionV>
                      <wp:extent cx="0" cy="0"/>
                      <wp:effectExtent l="13970" t="12700" r="14605" b="34925"/>
                      <wp:wrapNone/>
                      <wp:docPr id="7"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76E82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6" type="#_x0000_t34" style="position:absolute;margin-left:225pt;margin-top:6.5pt;width:0;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4CE3BBF2" w14:textId="77777777" w:rsidR="008D6452" w:rsidRPr="00D62A1A" w:rsidRDefault="00B334AA" w:rsidP="00225466">
            <w:pPr>
              <w:pStyle w:val="Texte2"/>
              <w:suppressAutoHyphens/>
            </w:pPr>
            <w:r>
              <w:rPr>
                <w:noProof/>
                <w:lang w:eastAsia="en-GB"/>
              </w:rPr>
              <mc:AlternateContent>
                <mc:Choice Requires="wps">
                  <w:drawing>
                    <wp:anchor distT="4294967295" distB="4294967295" distL="114300" distR="114300" simplePos="0" relativeHeight="251651584" behindDoc="0" locked="0" layoutInCell="1" allowOverlap="1" wp14:anchorId="0A608135" wp14:editId="334996A3">
                      <wp:simplePos x="0" y="0"/>
                      <wp:positionH relativeFrom="column">
                        <wp:posOffset>2852420</wp:posOffset>
                      </wp:positionH>
                      <wp:positionV relativeFrom="paragraph">
                        <wp:posOffset>34289</wp:posOffset>
                      </wp:positionV>
                      <wp:extent cx="0" cy="161925"/>
                      <wp:effectExtent l="0" t="0" r="19050"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6192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0503D3" id="Straight Connector 8" o:spid="_x0000_s1026" style="position:absolute;flip:x y;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4.6pt,2.7pt" to="224.6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3TkugEAAFsDAAAOAAAAZHJzL2Uyb0RvYy54bWysU0uP0zAQviPxHyzfaZpKDWzUdIW6LBwW&#10;qLQL96kfiYXtsWy3Sf89tpvt8rghLtY8v5n5Zry5nYwmJ+GDQtvRerGkRFiGXNm+o9+e7t+8oyRE&#10;sBw0WtHRswj0dvv61WZ0rVjhgJoLTxKIDe3oOjrE6NqqCmwQBsICnbDJKdEbiEn1fcU9jAnd6Gq1&#10;XDbViJ47j0yEkKx3FyfdFnwpBYtfpQwiEt3R1Fssry/vIb/VdgNt78ENis1twD90YUDZVPQKdQcR&#10;yNGrv6CMYh4DyrhgaCqUUjFRZkjT1Ms/pnkcwIkySyInuCtN4f/Bsi+nnd373Dqb7KN7QPYjEIu7&#10;AWwvSgNPZ5cWV2eqqtGF9pqSleD2nhzGz8hTDBwjFhYm6Q2RWrlPObFI37OUy6SZyVQWcL4uQEyR&#10;sIuRJWvd1DerdSkIbcbKec6H+FGgIVnoqFY2UwMtnB5CzL29hGSzxXuldVmvtmTs6M06QWZPQK14&#10;dhbF94ed9uQE6UCadfO2eT/X/S3M49HyAjYI4B9mOYLSFzkV13bmJ1OS7y+0B+TnvX/mLW2wdDlf&#10;Wz6RX/WS/fIntj8BAAD//wMAUEsDBBQABgAIAAAAIQCbVBO12wAAAAgBAAAPAAAAZHJzL2Rvd25y&#10;ZXYueG1sTI/NTsMwEITvSLyDtUjcqE0IiKbZVAjxd+mhDQ/gxtskJF5HsdOGt8eIQzmOZjTzTb6e&#10;bS+ONPrWMcLtQoEgrpxpuUb4LF9vHkH4oNno3jEhfJOHdXF5kevMuBNv6bgLtYgl7DON0IQwZFL6&#10;qiGr/cINxNE7uNHqEOVYSzPqUyy3vUyUepBWtxwXGj3Qc0NVt5ssgu265uXDbCu1Sd/LKSn57WvD&#10;iNdX89MKRKA5nMPwix/RoYhMezex8aJHSNNlEqMI9ymI6P/pPcKdWoIscvn/QPEDAAD//wMAUEsB&#10;Ai0AFAAGAAgAAAAhALaDOJL+AAAA4QEAABMAAAAAAAAAAAAAAAAAAAAAAFtDb250ZW50X1R5cGVz&#10;XS54bWxQSwECLQAUAAYACAAAACEAOP0h/9YAAACUAQAACwAAAAAAAAAAAAAAAAAvAQAAX3JlbHMv&#10;LnJlbHNQSwECLQAUAAYACAAAACEAS3905LoBAABbAwAADgAAAAAAAAAAAAAAAAAuAgAAZHJzL2Uy&#10;b0RvYy54bWxQSwECLQAUAAYACAAAACEAm1QTtdsAAAAIAQAADwAAAAAAAAAAAAAAAAAUBAAAZHJz&#10;L2Rvd25yZXYueG1sUEsFBgAAAAAEAAQA8wAAABwFAAAAAA==&#10;" strokecolor="#65676a"/>
                  </w:pict>
                </mc:Fallback>
              </mc:AlternateContent>
            </w:r>
            <w:r>
              <w:rPr>
                <w:noProof/>
                <w:lang w:eastAsia="en-GB"/>
              </w:rPr>
              <mc:AlternateContent>
                <mc:Choice Requires="wps">
                  <w:drawing>
                    <wp:anchor distT="0" distB="0" distL="114300" distR="114300" simplePos="0" relativeHeight="251657728" behindDoc="0" locked="0" layoutInCell="1" allowOverlap="1" wp14:anchorId="2924B086" wp14:editId="7F94DF31">
                      <wp:simplePos x="0" y="0"/>
                      <wp:positionH relativeFrom="column">
                        <wp:posOffset>1814195</wp:posOffset>
                      </wp:positionH>
                      <wp:positionV relativeFrom="paragraph">
                        <wp:posOffset>196215</wp:posOffset>
                      </wp:positionV>
                      <wp:extent cx="2088515" cy="342900"/>
                      <wp:effectExtent l="0" t="0" r="698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8515" cy="34290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EE5CCA" w14:textId="62EE0C87" w:rsidR="008D6452" w:rsidRPr="007953CF" w:rsidRDefault="00E4654C" w:rsidP="008D6452">
                                  <w:pPr>
                                    <w:jc w:val="center"/>
                                    <w:rPr>
                                      <w:rFonts w:cs="Arial"/>
                                      <w:color w:val="FFFFFF"/>
                                    </w:rPr>
                                  </w:pPr>
                                  <w:r>
                                    <w:rPr>
                                      <w:rFonts w:cs="Arial"/>
                                      <w:color w:val="FFFFFF"/>
                                    </w:rPr>
                                    <w:t>Industries Pathway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924B086" id="Text Box 9" o:spid="_x0000_s1029" type="#_x0000_t202" style="position:absolute;left:0;text-align:left;margin-left:142.85pt;margin-top:15.45pt;width:164.4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r5gEAAK4DAAAOAAAAZHJzL2Uyb0RvYy54bWysU9uO0zAQfUfiHyy/06SBQjdqulq6WoS0&#10;XKRlP8BxnMTC8Zix26R8PWOn7QL7hnix5noyZ+Zkcz0Nhh0Ueg224stFzpmyEhptu4o/frt7tebM&#10;B2EbYcCqih+V59fbly82oytVAT2YRiEjEOvL0VW8D8GVWeZlrwbhF+CUpWQLOIhALnZZg2Ik9MFk&#10;RZ6/zUbAxiFI5T1Fb+ck3yb8tlUyfGlbrwIzFafZQnoxvXV8s+1GlB0K12t5GkP8wxSD0JY+eoG6&#10;FUGwPepnUIOWCB7asJAwZNC2WqrEgdgs87/YPPTCqcSFluPdZU3+/8HKz4cH9xVZmN7DRAdMJLy7&#10;B/nd026y0fnyVBN36ksfq+vxEzR0TbEPkDqmFodInwgxgqFNHy/bVVNgkoJFvl6vlivOJOVevymu&#10;8rT+TJTnboc+fFAwsGhUHOl6CV0c7n2I04jyXBI/5sHo5k4bkxzs6p1BdhB06eKmuFrt4nGp5Y8y&#10;Y2Oxhdg2p2Mk0YzMZo5hqiemG5oyQkTWNTRH4o0wC4gET0YP+JOzkcRTcf9jL1BxZj5auk5UWjLe&#10;kUbJwXO0PhvCSmqveOBsNndhVuXeoe56Qp9PYeGGdtzqRP9pktPIJIpE8STgqLrf/VT19JttfwEA&#10;AP//AwBQSwMEFAAGAAgAAAAhAMr/9jXgAAAACQEAAA8AAABkcnMvZG93bnJldi54bWxMj0FPwkAQ&#10;he8m/ofNmHiTLUhLKZ0SYqLh4AEridelO7YN3dmmu4X6711Pcpy8L+99k28n04kLDa61jDCfRSCI&#10;K6tbrhGOn69PKQjnFWvVWSaEH3KwLe7vcpVpe+UPupS+FqGEXaYQGu/7TEpXNWSUm9meOGTfdjDK&#10;h3OopR7UNZSbTi6iKJFGtRwWGtXTS0PVuRwNgt3H5fHgDvtWxm+71Sirr6F/R3x8mHYbEJ4m/w/D&#10;n35QhyI4nezI2okOYZHGq4AiPEdrEAFI5ssExAkhXa5BFrm8/aD4BQAA//8DAFBLAQItABQABgAI&#10;AAAAIQC2gziS/gAAAOEBAAATAAAAAAAAAAAAAAAAAAAAAABbQ29udGVudF9UeXBlc10ueG1sUEsB&#10;Ai0AFAAGAAgAAAAhADj9If/WAAAAlAEAAAsAAAAAAAAAAAAAAAAALwEAAF9yZWxzLy5yZWxzUEsB&#10;Ai0AFAAGAAgAAAAhAIufr+vmAQAArgMAAA4AAAAAAAAAAAAAAAAALgIAAGRycy9lMm9Eb2MueG1s&#10;UEsBAi0AFAAGAAgAAAAhAMr/9jXgAAAACQEAAA8AAAAAAAAAAAAAAAAAQAQAAGRycy9kb3ducmV2&#10;LnhtbFBLBQYAAAAABAAEAPMAAABNBQAAAAA=&#10;" fillcolor="#2a295c" stroked="f" strokeweight=".5pt">
                      <v:path arrowok="t"/>
                      <v:textbox inset="0,2mm,0,0">
                        <w:txbxContent>
                          <w:p w14:paraId="5AEE5CCA" w14:textId="62EE0C87" w:rsidR="008D6452" w:rsidRPr="007953CF" w:rsidRDefault="00E4654C" w:rsidP="008D6452">
                            <w:pPr>
                              <w:jc w:val="center"/>
                              <w:rPr>
                                <w:rFonts w:cs="Arial"/>
                                <w:color w:val="FFFFFF"/>
                              </w:rPr>
                            </w:pPr>
                            <w:r>
                              <w:rPr>
                                <w:rFonts w:cs="Arial"/>
                                <w:color w:val="FFFFFF"/>
                              </w:rPr>
                              <w:t>Industries Pathway Manager</w:t>
                            </w:r>
                          </w:p>
                        </w:txbxContent>
                      </v:textbox>
                    </v:shape>
                  </w:pict>
                </mc:Fallback>
              </mc:AlternateContent>
            </w:r>
          </w:p>
          <w:p w14:paraId="57AE1AFD" w14:textId="77777777" w:rsidR="008D6452" w:rsidRPr="007953CF" w:rsidRDefault="008D6452" w:rsidP="00225466">
            <w:pPr>
              <w:suppressAutoHyphens/>
              <w:jc w:val="center"/>
              <w:rPr>
                <w:rFonts w:cs="Arial"/>
                <w:color w:val="FFFFFF"/>
              </w:rPr>
            </w:pPr>
            <w:r>
              <w:rPr>
                <w:rFonts w:cs="Arial"/>
                <w:color w:val="FFFFFF"/>
              </w:rPr>
              <w:t>Head of Talent</w:t>
            </w:r>
          </w:p>
          <w:p w14:paraId="4D4E4136" w14:textId="77777777" w:rsidR="008D6452" w:rsidRDefault="00B334AA" w:rsidP="00225466">
            <w:pPr>
              <w:pStyle w:val="Heading4"/>
              <w:suppressAutoHyphens/>
              <w:rPr>
                <w:sz w:val="28"/>
                <w:szCs w:val="28"/>
              </w:rPr>
            </w:pPr>
            <w:r>
              <w:rPr>
                <w:noProof/>
                <w:sz w:val="28"/>
                <w:szCs w:val="28"/>
                <w:lang w:val="en-GB" w:eastAsia="en-GB"/>
              </w:rPr>
              <mc:AlternateContent>
                <mc:Choice Requires="wps">
                  <w:drawing>
                    <wp:anchor distT="4294967295" distB="4294967295" distL="114300" distR="114300" simplePos="0" relativeHeight="251663872" behindDoc="0" locked="0" layoutInCell="1" allowOverlap="1" wp14:anchorId="0D4344D4" wp14:editId="68B42D63">
                      <wp:simplePos x="0" y="0"/>
                      <wp:positionH relativeFrom="column">
                        <wp:posOffset>2852420</wp:posOffset>
                      </wp:positionH>
                      <wp:positionV relativeFrom="paragraph">
                        <wp:posOffset>114934</wp:posOffset>
                      </wp:positionV>
                      <wp:extent cx="0" cy="238125"/>
                      <wp:effectExtent l="0" t="0" r="1905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12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E50187" id="Straight Connector 6" o:spid="_x0000_s1026" style="position:absolute;flip:y;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4.6pt,9.05pt" to="224.6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pWtwEAAFEDAAAOAAAAZHJzL2Uyb0RvYy54bWysU0uP0zAQviPxHyzfadqiliVqukJdlssC&#10;lXbhPvUjsXA8lsdt0n+P7Wa7PG6IizUPzzfffB5vbsfespMKZNA1fDGbc6acQGlc2/BvT/dvbjij&#10;CE6CRacaflbEb7evX20GX6sldmilCiyBOKoH3/AuRl9XFYlO9UAz9MqlpMbQQ0xuaCsZYEjova2W&#10;8/m6GjBIH1AoohS9uyT5tuBrrUT8qjWpyGzDE7dYzlDOQz6r7QbqNoDvjJhowD+w6MG41PQKdQcR&#10;2DGYv6B6IwIS6jgT2FeotRGqzJCmWcz/mOaxA6/KLEkc8leZ6P/Bii+nnduHTF2M7tE/oPhBzOGu&#10;A9eqQuDp7NPDLbJU1eCpvpZkh/w+sMPwGWW6A8eIRYVRh55pa/z3XJjB06RsLLKfr7KrMTJxCYoU&#10;Xb69WSxXpQ3UGSHX+UDxk8KeZaPh1rgsCNRweqCYGb1cyWGH98ba8qjWsaHh71cJMmcIrZE5WZzQ&#10;HnY2sBOktViv1u/WH6a+v10LeHSygHUK5MfJjmDsxU7NrZtUyULkraP6gPK8D89qpXcrLKcdy4vx&#10;q1+qX37C9icAAAD//wMAUEsDBBQABgAIAAAAIQBUEQGr3gAAAAkBAAAPAAAAZHJzL2Rvd25yZXYu&#10;eG1sTI/LTsMwEEX3SPyDNUjsqNOSPghxKgpiiVRaKsTOjYckIh5HsfP6ewaxgOXMPbpzJt2OthY9&#10;tr5ypGA+i0Ag5c5UVCh4Oz7fbED4oMno2hEqmNDDNru8SHVi3ECv2B9CIbiEfKIVlCE0iZQ+L9Fq&#10;P3MNEmefrrU68NgW0rR64HJby0UUraTVFfGFUjf4WGL+deisguJ0O+z708d6F0/Hp/fuZZzWw06p&#10;66vx4R5EwDH8wfCjz+qQsdPZdWS8qBXE8d2CUQ42cxAM/C7OCpbLFcgslf8/yL4BAAD//wMAUEsB&#10;Ai0AFAAGAAgAAAAhALaDOJL+AAAA4QEAABMAAAAAAAAAAAAAAAAAAAAAAFtDb250ZW50X1R5cGVz&#10;XS54bWxQSwECLQAUAAYACAAAACEAOP0h/9YAAACUAQAACwAAAAAAAAAAAAAAAAAvAQAAX3JlbHMv&#10;LnJlbHNQSwECLQAUAAYACAAAACEAVovaVrcBAABRAwAADgAAAAAAAAAAAAAAAAAuAgAAZHJzL2Uy&#10;b0RvYy54bWxQSwECLQAUAAYACAAAACEAVBEBq94AAAAJAQAADwAAAAAAAAAAAAAAAAARBAAAZHJz&#10;L2Rvd25yZXYueG1sUEsFBgAAAAAEAAQA8wAAABwFAAAAAA==&#10;" strokecolor="#65676a"/>
                  </w:pict>
                </mc:Fallback>
              </mc:AlternateContent>
            </w:r>
          </w:p>
          <w:p w14:paraId="4E28A4A2" w14:textId="77777777" w:rsidR="00B334AA" w:rsidRDefault="00B334AA" w:rsidP="00225466">
            <w:r>
              <w:rPr>
                <w:noProof/>
                <w:sz w:val="28"/>
                <w:szCs w:val="28"/>
                <w:lang w:val="en-GB" w:eastAsia="en-GB"/>
              </w:rPr>
              <mc:AlternateContent>
                <mc:Choice Requires="wps">
                  <w:drawing>
                    <wp:anchor distT="0" distB="0" distL="114300" distR="114300" simplePos="0" relativeHeight="251660800" behindDoc="0" locked="0" layoutInCell="1" allowOverlap="1" wp14:anchorId="633E2DE4" wp14:editId="6373787D">
                      <wp:simplePos x="0" y="0"/>
                      <wp:positionH relativeFrom="column">
                        <wp:posOffset>1812290</wp:posOffset>
                      </wp:positionH>
                      <wp:positionV relativeFrom="paragraph">
                        <wp:posOffset>19050</wp:posOffset>
                      </wp:positionV>
                      <wp:extent cx="2088515" cy="34290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8515" cy="34290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DE7F2F" w14:textId="1C7F005C" w:rsidR="008D6452" w:rsidRPr="00B07CC5" w:rsidRDefault="002C64F8" w:rsidP="008D6452">
                                  <w:pPr>
                                    <w:jc w:val="center"/>
                                  </w:pPr>
                                  <w:r>
                                    <w:t xml:space="preserve">Woodwork </w:t>
                                  </w:r>
                                  <w:r w:rsidR="006109A8">
                                    <w:t>Instructor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33E2DE4" id="_x0000_t202" coordsize="21600,21600" o:spt="202" path="m,l,21600r21600,l21600,xe">
                      <v:stroke joinstyle="miter"/>
                      <v:path gradientshapeok="t" o:connecttype="rect"/>
                    </v:shapetype>
                    <v:shape id="Text Box 5" o:spid="_x0000_s1030" type="#_x0000_t202" style="position:absolute;left:0;text-align:left;margin-left:142.7pt;margin-top:1.5pt;width:164.4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VF5wEAAK4DAAAOAAAAZHJzL2Uyb0RvYy54bWysU9uO0zAQfUfiHyy/06RhC92o6WrpahHS&#10;siAtfIDjOImF4zFjt0n5esZO2+Xyhnix5noyZ+ZkczMNhh0Ueg224stFzpmyEhptu4p//XL/as2Z&#10;D8I2woBVFT8qz2+2L19sRleqAnowjUJGINaXo6t4H4Irs8zLXg3CL8ApS8kWcBCBXOyyBsVI6IPJ&#10;ijx/k42AjUOQynuK3s1Jvk34batk+NS2XgVmKk6zhfRieuv4ZtuNKDsUrtfyNIb4hykGoS199AJ1&#10;J4Jge9R/QQ1aInhow0LCkEHbaqkSB2KzzP9g89QLpxIXWo53lzX5/wcrHw9P7jOyML2DiQ6YSHj3&#10;APKbp91ko/PlqSbu1Jc+VtfjR2jommIfIHVMLQ6RPhFiBEObPl62q6bAJAWLfL1eLVecScq9viqu&#10;87T+TJTnboc+vFcwsGhUHOl6CV0cHnyI04jyXBI/5sHo5l4bkxzs6p1BdhB06eK2uF7t4nGp5bcy&#10;Y2Oxhdg2p2Mk0YzMZo5hqiemm4pfRYjIuobmSLwRZgGR4MnoAX9wNpJ4Ku6/7wUqzswHS9eJSkvG&#10;W9IoOXiO1mdDWEntFQ+czeYuzKrcO9RdT+jzKSzc0o5bneg/T3IamUSRKJ4EHFX3q5+qnn+z7U8A&#10;AAD//wMAUEsDBBQABgAIAAAAIQBDh5fe3wAAAAgBAAAPAAAAZHJzL2Rvd25yZXYueG1sTI/NTsMw&#10;EITvSLyDtUjcqNOftFXIpqqQQD1wKKESVzdekoh4HcVOG96e5QTH0Yxmvsl3k+vUhYbQekaYzxJQ&#10;xJW3LdcIp/fnhy2oEA1b03kmhG8KsCtub3KTWX/lN7qUsVZSwiEzCE2MfaZ1qBpyJsx8Tyzepx+c&#10;iSKHWtvBXKXcdXqRJGvtTMuy0JienhqqvsrRIfhDWp6O4Xhodfqy34y6+hj6V8T7u2n/CCrSFP/C&#10;8Isv6FAI09mPbIPqEBbbdCVRhKVcEn89Xy1BnRHSTQK6yPX/A8UPAAAA//8DAFBLAQItABQABgAI&#10;AAAAIQC2gziS/gAAAOEBAAATAAAAAAAAAAAAAAAAAAAAAABbQ29udGVudF9UeXBlc10ueG1sUEsB&#10;Ai0AFAAGAAgAAAAhADj9If/WAAAAlAEAAAsAAAAAAAAAAAAAAAAALwEAAF9yZWxzLy5yZWxzUEsB&#10;Ai0AFAAGAAgAAAAhAHaSNUXnAQAArgMAAA4AAAAAAAAAAAAAAAAALgIAAGRycy9lMm9Eb2MueG1s&#10;UEsBAi0AFAAGAAgAAAAhAEOHl97fAAAACAEAAA8AAAAAAAAAAAAAAAAAQQQAAGRycy9kb3ducmV2&#10;LnhtbFBLBQYAAAAABAAEAPMAAABNBQAAAAA=&#10;" fillcolor="#2a295c" stroked="f" strokeweight=".5pt">
                      <v:path arrowok="t"/>
                      <v:textbox inset="0,2mm,0,0">
                        <w:txbxContent>
                          <w:p w14:paraId="65DE7F2F" w14:textId="1C7F005C" w:rsidR="008D6452" w:rsidRPr="00B07CC5" w:rsidRDefault="002C64F8" w:rsidP="008D6452">
                            <w:pPr>
                              <w:jc w:val="center"/>
                            </w:pPr>
                            <w:r>
                              <w:t xml:space="preserve">Woodwork </w:t>
                            </w:r>
                            <w:r w:rsidR="006109A8">
                              <w:t>Instructor</w:t>
                            </w:r>
                          </w:p>
                        </w:txbxContent>
                      </v:textbox>
                    </v:shape>
                  </w:pict>
                </mc:Fallback>
              </mc:AlternateContent>
            </w:r>
          </w:p>
          <w:p w14:paraId="0840C9E6" w14:textId="77777777" w:rsidR="00B334AA" w:rsidRPr="00B334AA" w:rsidRDefault="00B334AA" w:rsidP="00225466"/>
          <w:p w14:paraId="388E3760" w14:textId="77777777" w:rsidR="00366A73" w:rsidRPr="00D376CF" w:rsidRDefault="00366A73" w:rsidP="00225466">
            <w:pPr>
              <w:spacing w:after="40"/>
              <w:jc w:val="center"/>
              <w:rPr>
                <w:rFonts w:cs="Arial"/>
                <w:sz w:val="14"/>
                <w:szCs w:val="20"/>
              </w:rPr>
            </w:pPr>
          </w:p>
        </w:tc>
      </w:tr>
    </w:tbl>
    <w:p w14:paraId="7F2B8A3E" w14:textId="77777777" w:rsidR="005D5C68" w:rsidRDefault="005D5C68" w:rsidP="00366A73">
      <w:pPr>
        <w:jc w:val="left"/>
        <w:rPr>
          <w:rFonts w:cs="Arial"/>
          <w:vanish/>
        </w:rPr>
      </w:pPr>
    </w:p>
    <w:p w14:paraId="40491FA1" w14:textId="77777777" w:rsidR="00366A73" w:rsidRDefault="00366A73" w:rsidP="00366A73">
      <w:pPr>
        <w:jc w:val="left"/>
        <w:rPr>
          <w:rFonts w:cs="Arial"/>
        </w:rPr>
      </w:pP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8DFA8FD" w14:textId="77777777" w:rsidTr="00241ECD">
        <w:trPr>
          <w:cantSplit/>
          <w:trHeight w:val="710"/>
          <w:jc w:val="center"/>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04F2F8A" w14:textId="29DCC987" w:rsidR="00366A73" w:rsidRPr="002A2FAD" w:rsidRDefault="00366A73" w:rsidP="00241ECD">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r w:rsidR="00D2418C" w:rsidRPr="002A2FAD">
              <w:rPr>
                <w:rFonts w:cs="Arial"/>
                <w:color w:val="002060"/>
                <w:sz w:val="16"/>
                <w:szCs w:val="20"/>
                <w:shd w:val="clear" w:color="auto" w:fill="F2F2F2"/>
              </w:rPr>
              <w:t>must</w:t>
            </w:r>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077B0697" w14:textId="77777777" w:rsidTr="00D2418C">
        <w:trPr>
          <w:cantSplit/>
          <w:trHeight w:val="1693"/>
          <w:jc w:val="center"/>
        </w:trPr>
        <w:tc>
          <w:tcPr>
            <w:tcW w:w="10458" w:type="dxa"/>
            <w:tcBorders>
              <w:top w:val="dotted" w:sz="2" w:space="0" w:color="auto"/>
              <w:left w:val="single" w:sz="2" w:space="0" w:color="auto"/>
              <w:bottom w:val="single" w:sz="4" w:space="0" w:color="auto"/>
              <w:right w:val="single" w:sz="2" w:space="0" w:color="auto"/>
            </w:tcBorders>
          </w:tcPr>
          <w:p w14:paraId="07629BF3" w14:textId="77777777" w:rsidR="00B334AA" w:rsidRDefault="00B334AA" w:rsidP="00241ECD">
            <w:pPr>
              <w:pStyle w:val="Puces4"/>
              <w:numPr>
                <w:ilvl w:val="0"/>
                <w:numId w:val="24"/>
              </w:numPr>
              <w:suppressAutoHyphens/>
              <w:ind w:left="454" w:firstLine="0"/>
              <w:rPr>
                <w:color w:val="auto"/>
              </w:rPr>
            </w:pPr>
            <w:r>
              <w:rPr>
                <w:color w:val="auto"/>
              </w:rPr>
              <w:t>Motivation of workforce</w:t>
            </w:r>
          </w:p>
          <w:p w14:paraId="17ACE9E6" w14:textId="7CD1A96A" w:rsidR="008C3768" w:rsidRDefault="008C3768" w:rsidP="00241ECD">
            <w:pPr>
              <w:pStyle w:val="Puces4"/>
              <w:numPr>
                <w:ilvl w:val="0"/>
                <w:numId w:val="24"/>
              </w:numPr>
              <w:suppressAutoHyphens/>
              <w:ind w:left="454" w:firstLine="0"/>
              <w:rPr>
                <w:color w:val="auto"/>
              </w:rPr>
            </w:pPr>
            <w:r>
              <w:rPr>
                <w:color w:val="auto"/>
              </w:rPr>
              <w:t xml:space="preserve">Ability to </w:t>
            </w:r>
            <w:r w:rsidR="000E03B9">
              <w:rPr>
                <w:color w:val="auto"/>
              </w:rPr>
              <w:t>instruct</w:t>
            </w:r>
          </w:p>
          <w:p w14:paraId="24B186B1" w14:textId="6F3375C5" w:rsidR="000E03B9" w:rsidRDefault="000E03B9" w:rsidP="00241ECD">
            <w:pPr>
              <w:pStyle w:val="Puces4"/>
              <w:numPr>
                <w:ilvl w:val="0"/>
                <w:numId w:val="24"/>
              </w:numPr>
              <w:suppressAutoHyphens/>
              <w:ind w:left="454" w:firstLine="0"/>
              <w:rPr>
                <w:color w:val="auto"/>
              </w:rPr>
            </w:pPr>
            <w:r>
              <w:rPr>
                <w:color w:val="auto"/>
              </w:rPr>
              <w:t xml:space="preserve">Interpersonal relationships </w:t>
            </w:r>
          </w:p>
          <w:p w14:paraId="602E3061" w14:textId="64082CFB" w:rsidR="000E03B9" w:rsidRDefault="000E03B9" w:rsidP="00241ECD">
            <w:pPr>
              <w:pStyle w:val="Puces4"/>
              <w:numPr>
                <w:ilvl w:val="0"/>
                <w:numId w:val="24"/>
              </w:numPr>
              <w:suppressAutoHyphens/>
              <w:ind w:left="454" w:firstLine="0"/>
              <w:rPr>
                <w:color w:val="auto"/>
              </w:rPr>
            </w:pPr>
            <w:r>
              <w:rPr>
                <w:color w:val="auto"/>
              </w:rPr>
              <w:t>Retention of workforce</w:t>
            </w:r>
          </w:p>
          <w:p w14:paraId="03976062" w14:textId="3EA42EA0" w:rsidR="00B334AA" w:rsidRDefault="00B334AA" w:rsidP="00241ECD">
            <w:pPr>
              <w:pStyle w:val="Puces4"/>
              <w:numPr>
                <w:ilvl w:val="0"/>
                <w:numId w:val="24"/>
              </w:numPr>
              <w:suppressAutoHyphens/>
              <w:ind w:left="454" w:firstLine="0"/>
              <w:rPr>
                <w:color w:val="auto"/>
              </w:rPr>
            </w:pPr>
            <w:r>
              <w:rPr>
                <w:color w:val="auto"/>
              </w:rPr>
              <w:t xml:space="preserve">Health and </w:t>
            </w:r>
            <w:r w:rsidR="000E03B9">
              <w:rPr>
                <w:color w:val="auto"/>
              </w:rPr>
              <w:t>s</w:t>
            </w:r>
            <w:r>
              <w:rPr>
                <w:color w:val="auto"/>
              </w:rPr>
              <w:t>afety requirements</w:t>
            </w:r>
          </w:p>
          <w:p w14:paraId="6159550F" w14:textId="7318A771" w:rsidR="00B334AA" w:rsidRDefault="002C7F44" w:rsidP="00241ECD">
            <w:pPr>
              <w:pStyle w:val="Puces4"/>
              <w:numPr>
                <w:ilvl w:val="0"/>
                <w:numId w:val="24"/>
              </w:numPr>
              <w:suppressAutoHyphens/>
              <w:ind w:left="454" w:firstLine="0"/>
              <w:rPr>
                <w:color w:val="auto"/>
              </w:rPr>
            </w:pPr>
            <w:r>
              <w:rPr>
                <w:color w:val="auto"/>
              </w:rPr>
              <w:t>Prisoners</w:t>
            </w:r>
            <w:r w:rsidR="00B334AA">
              <w:rPr>
                <w:color w:val="auto"/>
              </w:rPr>
              <w:t xml:space="preserve"> with complex needs</w:t>
            </w:r>
          </w:p>
          <w:p w14:paraId="3B2108E6" w14:textId="0E86E316" w:rsidR="00B334AA" w:rsidRDefault="00C7062D" w:rsidP="00241ECD">
            <w:pPr>
              <w:pStyle w:val="Puces4"/>
              <w:numPr>
                <w:ilvl w:val="0"/>
                <w:numId w:val="24"/>
              </w:numPr>
              <w:suppressAutoHyphens/>
              <w:ind w:left="454" w:firstLine="0"/>
              <w:rPr>
                <w:color w:val="auto"/>
              </w:rPr>
            </w:pPr>
            <w:r>
              <w:rPr>
                <w:color w:val="auto"/>
              </w:rPr>
              <w:t>Customer requirements</w:t>
            </w:r>
            <w:r w:rsidR="000E03B9">
              <w:rPr>
                <w:color w:val="auto"/>
              </w:rPr>
              <w:t xml:space="preserve"> and standards </w:t>
            </w:r>
          </w:p>
          <w:p w14:paraId="7D5F4155" w14:textId="23906F7B" w:rsidR="00C7062D" w:rsidRPr="007F3D4E" w:rsidRDefault="00567BAC" w:rsidP="00241ECD">
            <w:pPr>
              <w:pStyle w:val="Puces4"/>
              <w:numPr>
                <w:ilvl w:val="0"/>
                <w:numId w:val="24"/>
              </w:numPr>
              <w:suppressAutoHyphens/>
              <w:ind w:left="454" w:firstLine="0"/>
              <w:rPr>
                <w:color w:val="auto"/>
              </w:rPr>
            </w:pPr>
            <w:r>
              <w:rPr>
                <w:color w:val="auto"/>
              </w:rPr>
              <w:t>Stock checks</w:t>
            </w:r>
            <w:r w:rsidR="00C7062D">
              <w:rPr>
                <w:color w:val="auto"/>
              </w:rPr>
              <w:t xml:space="preserve"> and storage</w:t>
            </w:r>
            <w:r w:rsidR="008C3768">
              <w:rPr>
                <w:color w:val="auto"/>
              </w:rPr>
              <w:t xml:space="preserve"> management</w:t>
            </w:r>
          </w:p>
          <w:p w14:paraId="4A5A5BA8" w14:textId="77777777" w:rsidR="008D6452" w:rsidRPr="008D6452" w:rsidRDefault="008D6452" w:rsidP="00241ECD">
            <w:pPr>
              <w:pStyle w:val="Puces4"/>
              <w:numPr>
                <w:ilvl w:val="0"/>
                <w:numId w:val="0"/>
              </w:numPr>
              <w:suppressAutoHyphens/>
              <w:ind w:left="2160"/>
            </w:pPr>
          </w:p>
        </w:tc>
      </w:tr>
    </w:tbl>
    <w:p w14:paraId="60E2FA44"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CD2437C" w14:textId="77777777" w:rsidTr="00161F93">
        <w:trPr>
          <w:trHeight w:val="565"/>
        </w:trPr>
        <w:tc>
          <w:tcPr>
            <w:tcW w:w="10458" w:type="dxa"/>
            <w:shd w:val="clear" w:color="auto" w:fill="F2F2F2"/>
            <w:vAlign w:val="center"/>
          </w:tcPr>
          <w:p w14:paraId="7EA7F796" w14:textId="77777777" w:rsidR="00366A73" w:rsidRPr="00315425" w:rsidRDefault="00366A73" w:rsidP="008D6680">
            <w:pPr>
              <w:pStyle w:val="titregris"/>
              <w:framePr w:hSpace="0" w:wrap="auto" w:vAnchor="margin" w:hAnchor="text" w:xAlign="left" w:yAlign="inline"/>
            </w:pPr>
            <w:r>
              <w:rPr>
                <w:color w:val="FF0000"/>
              </w:rPr>
              <w:t>5</w:t>
            </w:r>
            <w:r w:rsidRPr="00315425">
              <w:rPr>
                <w:color w:val="FF0000"/>
              </w:rPr>
              <w:t>.</w:t>
            </w:r>
            <w:r>
              <w:t xml:space="preserve">  </w:t>
            </w:r>
            <w:r w:rsidR="008D6680">
              <w:t xml:space="preserve">Instructor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472E9CD" w14:textId="77777777" w:rsidTr="00BC077A">
        <w:trPr>
          <w:trHeight w:val="7652"/>
        </w:trPr>
        <w:tc>
          <w:tcPr>
            <w:tcW w:w="10458" w:type="dxa"/>
          </w:tcPr>
          <w:p w14:paraId="7973A79D" w14:textId="77777777" w:rsidR="00366A73" w:rsidRPr="00C56FEC" w:rsidRDefault="00366A73" w:rsidP="00161F93">
            <w:pPr>
              <w:rPr>
                <w:rFonts w:cs="Arial"/>
                <w:b/>
                <w:sz w:val="6"/>
                <w:szCs w:val="20"/>
              </w:rPr>
            </w:pPr>
          </w:p>
          <w:p w14:paraId="64F21B62" w14:textId="77777777" w:rsidR="008D6680" w:rsidRPr="008D6680" w:rsidRDefault="003B74B5" w:rsidP="008D6680">
            <w:pPr>
              <w:pStyle w:val="Puces4"/>
              <w:numPr>
                <w:ilvl w:val="0"/>
                <w:numId w:val="0"/>
              </w:numPr>
              <w:suppressAutoHyphens/>
              <w:ind w:left="341" w:hanging="171"/>
              <w:jc w:val="left"/>
              <w:rPr>
                <w:b/>
                <w:color w:val="002060"/>
              </w:rPr>
            </w:pPr>
            <w:r>
              <w:rPr>
                <w:b/>
                <w:color w:val="002060"/>
              </w:rPr>
              <w:t xml:space="preserve">Workshop </w:t>
            </w:r>
            <w:r w:rsidR="008D6680" w:rsidRPr="008D6680">
              <w:rPr>
                <w:b/>
                <w:color w:val="002060"/>
              </w:rPr>
              <w:t>Instructor</w:t>
            </w:r>
          </w:p>
          <w:p w14:paraId="3711676D" w14:textId="5F8A216C" w:rsidR="00424476" w:rsidRPr="007F3D4E" w:rsidRDefault="006260E9" w:rsidP="00B46B18">
            <w:pPr>
              <w:pStyle w:val="Puces4"/>
              <w:numPr>
                <w:ilvl w:val="0"/>
                <w:numId w:val="18"/>
              </w:numPr>
              <w:suppressAutoHyphens/>
              <w:ind w:left="726" w:hanging="363"/>
              <w:jc w:val="left"/>
              <w:rPr>
                <w:color w:val="auto"/>
              </w:rPr>
            </w:pPr>
            <w:r>
              <w:rPr>
                <w:color w:val="auto"/>
              </w:rPr>
              <w:t xml:space="preserve">Supervise </w:t>
            </w:r>
            <w:r w:rsidR="00EC323F">
              <w:rPr>
                <w:color w:val="auto"/>
              </w:rPr>
              <w:t xml:space="preserve">the allocated </w:t>
            </w:r>
            <w:r w:rsidR="00EC1D55" w:rsidRPr="007F3D4E">
              <w:rPr>
                <w:color w:val="auto"/>
              </w:rPr>
              <w:t>work</w:t>
            </w:r>
            <w:r w:rsidR="00EC323F">
              <w:rPr>
                <w:color w:val="auto"/>
              </w:rPr>
              <w:t>force within the work</w:t>
            </w:r>
            <w:r w:rsidR="000E03B9">
              <w:rPr>
                <w:color w:val="auto"/>
              </w:rPr>
              <w:t xml:space="preserve"> area and deliver key training where required.</w:t>
            </w:r>
            <w:r w:rsidR="00481468">
              <w:rPr>
                <w:color w:val="auto"/>
              </w:rPr>
              <w:t xml:space="preserve"> </w:t>
            </w:r>
          </w:p>
          <w:p w14:paraId="02B960C7" w14:textId="1B0A4AB7" w:rsidR="00D2418C" w:rsidRPr="00D2418C" w:rsidRDefault="00EC1D55" w:rsidP="00D2418C">
            <w:pPr>
              <w:pStyle w:val="Puces4"/>
              <w:numPr>
                <w:ilvl w:val="0"/>
                <w:numId w:val="18"/>
              </w:numPr>
              <w:suppressAutoHyphens/>
              <w:ind w:left="726" w:hanging="363"/>
              <w:jc w:val="left"/>
              <w:rPr>
                <w:color w:val="auto"/>
              </w:rPr>
            </w:pPr>
            <w:r w:rsidRPr="00EC323F">
              <w:rPr>
                <w:color w:val="auto"/>
              </w:rPr>
              <w:t xml:space="preserve">Instruct and train </w:t>
            </w:r>
            <w:r w:rsidR="002C7F44">
              <w:rPr>
                <w:color w:val="auto"/>
              </w:rPr>
              <w:t>prisoners</w:t>
            </w:r>
            <w:r w:rsidR="00EC323F">
              <w:rPr>
                <w:color w:val="auto"/>
              </w:rPr>
              <w:t xml:space="preserve"> to work in a safe and purposeful manner</w:t>
            </w:r>
            <w:r w:rsidR="007F4710">
              <w:rPr>
                <w:color w:val="auto"/>
              </w:rPr>
              <w:t>.</w:t>
            </w:r>
          </w:p>
          <w:p w14:paraId="391024BB" w14:textId="101D75DE" w:rsidR="00F408C5" w:rsidRPr="00EC323F" w:rsidRDefault="00F408C5" w:rsidP="00B46B18">
            <w:pPr>
              <w:pStyle w:val="Puces4"/>
              <w:numPr>
                <w:ilvl w:val="0"/>
                <w:numId w:val="18"/>
              </w:numPr>
              <w:suppressAutoHyphens/>
              <w:ind w:left="726" w:hanging="363"/>
              <w:jc w:val="left"/>
              <w:rPr>
                <w:color w:val="auto"/>
              </w:rPr>
            </w:pPr>
            <w:r w:rsidRPr="00EC323F">
              <w:rPr>
                <w:color w:val="auto"/>
              </w:rPr>
              <w:t xml:space="preserve">Induct </w:t>
            </w:r>
            <w:r w:rsidR="002C7F44">
              <w:rPr>
                <w:color w:val="auto"/>
              </w:rPr>
              <w:t>prisoners</w:t>
            </w:r>
            <w:r w:rsidRPr="00EC323F">
              <w:rPr>
                <w:color w:val="auto"/>
              </w:rPr>
              <w:t xml:space="preserve"> to the work</w:t>
            </w:r>
            <w:r w:rsidR="00D2418C">
              <w:rPr>
                <w:color w:val="auto"/>
              </w:rPr>
              <w:t xml:space="preserve"> area</w:t>
            </w:r>
            <w:r w:rsidRPr="00EC323F">
              <w:rPr>
                <w:color w:val="auto"/>
              </w:rPr>
              <w:t xml:space="preserve"> and train them in aspects such as health and safety, COSHH, </w:t>
            </w:r>
            <w:r w:rsidR="000E03B9">
              <w:rPr>
                <w:color w:val="auto"/>
              </w:rPr>
              <w:t xml:space="preserve">and </w:t>
            </w:r>
            <w:r w:rsidRPr="00EC323F">
              <w:rPr>
                <w:color w:val="auto"/>
              </w:rPr>
              <w:t>machinery and tool usage.</w:t>
            </w:r>
          </w:p>
          <w:p w14:paraId="3B5DE65C" w14:textId="17B7BCB2" w:rsidR="00F408C5" w:rsidRPr="007F3D4E" w:rsidRDefault="00F408C5" w:rsidP="00B46B18">
            <w:pPr>
              <w:pStyle w:val="Puces4"/>
              <w:numPr>
                <w:ilvl w:val="0"/>
                <w:numId w:val="18"/>
              </w:numPr>
              <w:suppressAutoHyphens/>
              <w:ind w:left="726" w:hanging="363"/>
              <w:jc w:val="left"/>
              <w:rPr>
                <w:color w:val="auto"/>
              </w:rPr>
            </w:pPr>
            <w:r w:rsidRPr="007F3D4E">
              <w:rPr>
                <w:color w:val="auto"/>
              </w:rPr>
              <w:t xml:space="preserve">Provide </w:t>
            </w:r>
            <w:r w:rsidR="007F4710">
              <w:rPr>
                <w:color w:val="auto"/>
              </w:rPr>
              <w:t>individualised</w:t>
            </w:r>
            <w:r w:rsidRPr="007F3D4E">
              <w:rPr>
                <w:color w:val="auto"/>
              </w:rPr>
              <w:t xml:space="preserve"> support for the </w:t>
            </w:r>
            <w:r w:rsidR="002C7F44">
              <w:rPr>
                <w:color w:val="auto"/>
              </w:rPr>
              <w:t>prisoners</w:t>
            </w:r>
            <w:r w:rsidRPr="007F3D4E">
              <w:rPr>
                <w:color w:val="auto"/>
              </w:rPr>
              <w:t>, tailoring learning and training requirements to individual needs</w:t>
            </w:r>
            <w:r w:rsidR="007F4710">
              <w:rPr>
                <w:color w:val="auto"/>
              </w:rPr>
              <w:t xml:space="preserve"> and abilities</w:t>
            </w:r>
            <w:r w:rsidR="00D2418C">
              <w:rPr>
                <w:color w:val="auto"/>
              </w:rPr>
              <w:t>.</w:t>
            </w:r>
            <w:r w:rsidRPr="007F3D4E">
              <w:rPr>
                <w:color w:val="auto"/>
              </w:rPr>
              <w:t xml:space="preserve"> </w:t>
            </w:r>
          </w:p>
          <w:p w14:paraId="1C5B3BC1" w14:textId="68EF9906" w:rsidR="00EC323F" w:rsidRDefault="00EC323F" w:rsidP="00B46B18">
            <w:pPr>
              <w:pStyle w:val="Puces4"/>
              <w:numPr>
                <w:ilvl w:val="0"/>
                <w:numId w:val="18"/>
              </w:numPr>
              <w:suppressAutoHyphens/>
              <w:ind w:left="726" w:hanging="363"/>
              <w:jc w:val="left"/>
              <w:rPr>
                <w:color w:val="auto"/>
              </w:rPr>
            </w:pPr>
            <w:r>
              <w:rPr>
                <w:color w:val="auto"/>
              </w:rPr>
              <w:t xml:space="preserve">Liaise with </w:t>
            </w:r>
            <w:r w:rsidR="000E03B9">
              <w:rPr>
                <w:color w:val="auto"/>
              </w:rPr>
              <w:t>the prison A</w:t>
            </w:r>
            <w:r>
              <w:rPr>
                <w:color w:val="auto"/>
              </w:rPr>
              <w:t xml:space="preserve">ctivity </w:t>
            </w:r>
            <w:r w:rsidR="000E03B9">
              <w:rPr>
                <w:color w:val="auto"/>
              </w:rPr>
              <w:t>H</w:t>
            </w:r>
            <w:r>
              <w:rPr>
                <w:color w:val="auto"/>
              </w:rPr>
              <w:t>ub in the collation of the workshop performance and regime delivery hours.</w:t>
            </w:r>
          </w:p>
          <w:p w14:paraId="731016E7" w14:textId="7C345DAE" w:rsidR="00EC323F" w:rsidRDefault="00EC323F" w:rsidP="00B46B18">
            <w:pPr>
              <w:pStyle w:val="Puces4"/>
              <w:numPr>
                <w:ilvl w:val="0"/>
                <w:numId w:val="18"/>
              </w:numPr>
              <w:suppressAutoHyphens/>
              <w:ind w:left="726" w:hanging="363"/>
              <w:jc w:val="left"/>
              <w:rPr>
                <w:color w:val="auto"/>
              </w:rPr>
            </w:pPr>
            <w:r w:rsidRPr="00EC323F">
              <w:rPr>
                <w:color w:val="auto"/>
              </w:rPr>
              <w:t xml:space="preserve">Work with the </w:t>
            </w:r>
            <w:r w:rsidR="000E03B9">
              <w:rPr>
                <w:color w:val="auto"/>
              </w:rPr>
              <w:t>A</w:t>
            </w:r>
            <w:r w:rsidRPr="00EC323F">
              <w:rPr>
                <w:color w:val="auto"/>
              </w:rPr>
              <w:t xml:space="preserve">ctivity </w:t>
            </w:r>
            <w:r w:rsidR="000E03B9">
              <w:rPr>
                <w:color w:val="auto"/>
              </w:rPr>
              <w:t>H</w:t>
            </w:r>
            <w:r w:rsidRPr="00EC323F">
              <w:rPr>
                <w:color w:val="auto"/>
              </w:rPr>
              <w:t xml:space="preserve">ub </w:t>
            </w:r>
            <w:r w:rsidR="007F4710">
              <w:rPr>
                <w:color w:val="auto"/>
              </w:rPr>
              <w:t xml:space="preserve">and </w:t>
            </w:r>
            <w:r w:rsidR="000E03B9">
              <w:rPr>
                <w:color w:val="auto"/>
              </w:rPr>
              <w:t>C</w:t>
            </w:r>
            <w:r w:rsidR="007F4710">
              <w:rPr>
                <w:color w:val="auto"/>
              </w:rPr>
              <w:t xml:space="preserve">areers team </w:t>
            </w:r>
            <w:r w:rsidRPr="00EC323F">
              <w:rPr>
                <w:color w:val="auto"/>
              </w:rPr>
              <w:t xml:space="preserve">in forecasting vacancies and </w:t>
            </w:r>
            <w:r w:rsidR="007F4710">
              <w:rPr>
                <w:color w:val="auto"/>
              </w:rPr>
              <w:t xml:space="preserve">support </w:t>
            </w:r>
            <w:r w:rsidR="00F408C5" w:rsidRPr="00EC323F">
              <w:rPr>
                <w:color w:val="auto"/>
              </w:rPr>
              <w:t xml:space="preserve">the </w:t>
            </w:r>
            <w:r w:rsidR="007F4710">
              <w:rPr>
                <w:color w:val="auto"/>
              </w:rPr>
              <w:t>allocation process</w:t>
            </w:r>
            <w:r w:rsidR="000E03B9">
              <w:rPr>
                <w:color w:val="auto"/>
              </w:rPr>
              <w:t xml:space="preserve"> to the work area</w:t>
            </w:r>
            <w:r w:rsidR="007F4710">
              <w:rPr>
                <w:color w:val="auto"/>
              </w:rPr>
              <w:t>.</w:t>
            </w:r>
          </w:p>
          <w:p w14:paraId="4B4B9A2C" w14:textId="7B95C77D" w:rsidR="009C34DA" w:rsidRDefault="009C34DA" w:rsidP="00B46B18">
            <w:pPr>
              <w:pStyle w:val="Puces4"/>
              <w:numPr>
                <w:ilvl w:val="0"/>
                <w:numId w:val="18"/>
              </w:numPr>
              <w:suppressAutoHyphens/>
              <w:ind w:left="726" w:hanging="363"/>
              <w:jc w:val="left"/>
              <w:rPr>
                <w:color w:val="auto"/>
              </w:rPr>
            </w:pPr>
            <w:r>
              <w:rPr>
                <w:color w:val="auto"/>
              </w:rPr>
              <w:t xml:space="preserve">Pay </w:t>
            </w:r>
            <w:r w:rsidR="002C7F44">
              <w:rPr>
                <w:color w:val="auto"/>
              </w:rPr>
              <w:t>prisoners</w:t>
            </w:r>
            <w:r>
              <w:rPr>
                <w:color w:val="auto"/>
              </w:rPr>
              <w:t xml:space="preserve"> </w:t>
            </w:r>
            <w:r w:rsidR="000E03B9">
              <w:rPr>
                <w:color w:val="auto"/>
              </w:rPr>
              <w:t>electronically for each session of work</w:t>
            </w:r>
            <w:r w:rsidR="007F4710">
              <w:rPr>
                <w:color w:val="auto"/>
              </w:rPr>
              <w:t>.</w:t>
            </w:r>
          </w:p>
          <w:p w14:paraId="2E66665F" w14:textId="2A93BDC9" w:rsidR="00E458F7" w:rsidRPr="007F3D4E" w:rsidRDefault="00E458F7" w:rsidP="00B46B18">
            <w:pPr>
              <w:pStyle w:val="Puces4"/>
              <w:numPr>
                <w:ilvl w:val="0"/>
                <w:numId w:val="18"/>
              </w:numPr>
              <w:suppressAutoHyphens/>
              <w:ind w:left="726" w:hanging="363"/>
              <w:jc w:val="left"/>
              <w:rPr>
                <w:color w:val="auto"/>
              </w:rPr>
            </w:pPr>
            <w:r w:rsidRPr="007F3D4E">
              <w:rPr>
                <w:color w:val="auto"/>
              </w:rPr>
              <w:t>Arrange maintenance and repair of equipment</w:t>
            </w:r>
            <w:r w:rsidR="000E03B9">
              <w:rPr>
                <w:color w:val="auto"/>
              </w:rPr>
              <w:t xml:space="preserve"> and tools</w:t>
            </w:r>
            <w:r w:rsidRPr="007F3D4E">
              <w:rPr>
                <w:color w:val="auto"/>
              </w:rPr>
              <w:t>.</w:t>
            </w:r>
          </w:p>
          <w:p w14:paraId="297222EE" w14:textId="2EB0F447" w:rsidR="00E458F7" w:rsidRDefault="00E458F7" w:rsidP="00B46B18">
            <w:pPr>
              <w:pStyle w:val="Puces4"/>
              <w:numPr>
                <w:ilvl w:val="0"/>
                <w:numId w:val="18"/>
              </w:numPr>
              <w:suppressAutoHyphens/>
              <w:ind w:left="726" w:hanging="363"/>
              <w:jc w:val="left"/>
              <w:rPr>
                <w:color w:val="auto"/>
              </w:rPr>
            </w:pPr>
            <w:r w:rsidRPr="007F3D4E">
              <w:rPr>
                <w:color w:val="auto"/>
              </w:rPr>
              <w:t>Knowledge of risk assessments and safe systems of work</w:t>
            </w:r>
            <w:r w:rsidR="00187560">
              <w:rPr>
                <w:color w:val="auto"/>
              </w:rPr>
              <w:t>, adhering to the recommendations within these</w:t>
            </w:r>
            <w:r w:rsidR="000E03B9">
              <w:rPr>
                <w:color w:val="auto"/>
              </w:rPr>
              <w:t>,</w:t>
            </w:r>
            <w:r w:rsidR="007F4710">
              <w:rPr>
                <w:color w:val="auto"/>
              </w:rPr>
              <w:t xml:space="preserve"> and reviewing as necessary with</w:t>
            </w:r>
            <w:r w:rsidR="000E03B9">
              <w:rPr>
                <w:color w:val="auto"/>
              </w:rPr>
              <w:t xml:space="preserve"> your</w:t>
            </w:r>
            <w:r w:rsidR="007F4710">
              <w:rPr>
                <w:color w:val="auto"/>
              </w:rPr>
              <w:t xml:space="preserve"> line manager and the local Health and Safety manager.</w:t>
            </w:r>
          </w:p>
          <w:p w14:paraId="1AB2C4D4" w14:textId="66DFED6D" w:rsidR="00A46D0B" w:rsidRPr="007F3D4E" w:rsidRDefault="00A46D0B" w:rsidP="00B46B18">
            <w:pPr>
              <w:pStyle w:val="Puces4"/>
              <w:numPr>
                <w:ilvl w:val="0"/>
                <w:numId w:val="18"/>
              </w:numPr>
              <w:suppressAutoHyphens/>
              <w:ind w:left="726" w:hanging="363"/>
              <w:jc w:val="left"/>
              <w:rPr>
                <w:color w:val="auto"/>
              </w:rPr>
            </w:pPr>
            <w:r>
              <w:rPr>
                <w:color w:val="auto"/>
              </w:rPr>
              <w:t xml:space="preserve">Report all accidents and near misses to the local Health and Safety </w:t>
            </w:r>
            <w:r w:rsidR="007F4710">
              <w:rPr>
                <w:color w:val="auto"/>
              </w:rPr>
              <w:t>M</w:t>
            </w:r>
            <w:r>
              <w:rPr>
                <w:color w:val="auto"/>
              </w:rPr>
              <w:t>anager.</w:t>
            </w:r>
          </w:p>
          <w:p w14:paraId="5735AD9D" w14:textId="19B12DB0" w:rsidR="00A46D0B" w:rsidRPr="00B46B18" w:rsidRDefault="00A46D0B" w:rsidP="00B46B18">
            <w:pPr>
              <w:pStyle w:val="Puces4"/>
              <w:numPr>
                <w:ilvl w:val="0"/>
                <w:numId w:val="18"/>
              </w:numPr>
              <w:suppressAutoHyphens/>
              <w:ind w:left="726" w:hanging="363"/>
              <w:jc w:val="left"/>
              <w:rPr>
                <w:color w:val="auto"/>
              </w:rPr>
            </w:pPr>
            <w:r w:rsidRPr="00B46B18">
              <w:rPr>
                <w:color w:val="auto"/>
              </w:rPr>
              <w:t xml:space="preserve">Work with </w:t>
            </w:r>
            <w:r w:rsidR="000E03B9">
              <w:rPr>
                <w:color w:val="auto"/>
              </w:rPr>
              <w:t>m</w:t>
            </w:r>
            <w:r w:rsidRPr="00B46B18">
              <w:rPr>
                <w:color w:val="auto"/>
              </w:rPr>
              <w:t>anage</w:t>
            </w:r>
            <w:r w:rsidR="000E03B9">
              <w:rPr>
                <w:color w:val="auto"/>
              </w:rPr>
              <w:t>ment</w:t>
            </w:r>
            <w:r w:rsidRPr="00B46B18">
              <w:rPr>
                <w:color w:val="auto"/>
              </w:rPr>
              <w:t xml:space="preserve"> to set </w:t>
            </w:r>
            <w:r w:rsidR="00E458F7" w:rsidRPr="00B46B18">
              <w:rPr>
                <w:color w:val="auto"/>
              </w:rPr>
              <w:t>production schedules and targets</w:t>
            </w:r>
            <w:r w:rsidR="007F4710">
              <w:rPr>
                <w:color w:val="auto"/>
              </w:rPr>
              <w:t>.</w:t>
            </w:r>
          </w:p>
          <w:p w14:paraId="41524D81" w14:textId="6AC84600" w:rsidR="00A46D0B" w:rsidRDefault="00A46D0B" w:rsidP="00B46B18">
            <w:pPr>
              <w:pStyle w:val="Puces4"/>
              <w:numPr>
                <w:ilvl w:val="0"/>
                <w:numId w:val="18"/>
              </w:numPr>
              <w:suppressAutoHyphens/>
              <w:ind w:left="726" w:hanging="363"/>
              <w:jc w:val="left"/>
              <w:rPr>
                <w:color w:val="auto"/>
              </w:rPr>
            </w:pPr>
            <w:r>
              <w:rPr>
                <w:color w:val="auto"/>
              </w:rPr>
              <w:t xml:space="preserve">Incorporate quality standard </w:t>
            </w:r>
            <w:r w:rsidR="000E03B9">
              <w:rPr>
                <w:color w:val="auto"/>
              </w:rPr>
              <w:t xml:space="preserve">checking </w:t>
            </w:r>
            <w:r>
              <w:rPr>
                <w:color w:val="auto"/>
              </w:rPr>
              <w:t>procedures to ensure the product meets the customer’s needs.</w:t>
            </w:r>
          </w:p>
          <w:p w14:paraId="0D74362B" w14:textId="6C6E5167" w:rsidR="00F87D63" w:rsidRDefault="00F87D63" w:rsidP="00B46B18">
            <w:pPr>
              <w:pStyle w:val="Puces4"/>
              <w:numPr>
                <w:ilvl w:val="0"/>
                <w:numId w:val="18"/>
              </w:numPr>
              <w:suppressAutoHyphens/>
              <w:ind w:left="726" w:hanging="363"/>
              <w:jc w:val="left"/>
              <w:rPr>
                <w:color w:val="auto"/>
              </w:rPr>
            </w:pPr>
            <w:r w:rsidRPr="007F3D4E">
              <w:rPr>
                <w:color w:val="auto"/>
              </w:rPr>
              <w:t xml:space="preserve">Liaise </w:t>
            </w:r>
            <w:r w:rsidR="000E03B9">
              <w:rPr>
                <w:color w:val="auto"/>
              </w:rPr>
              <w:t>directly with external customers to ensure to the smooth running of the workshop</w:t>
            </w:r>
            <w:r w:rsidRPr="007F3D4E">
              <w:rPr>
                <w:color w:val="auto"/>
              </w:rPr>
              <w:t>.</w:t>
            </w:r>
          </w:p>
          <w:p w14:paraId="6DB97219" w14:textId="12A938C5" w:rsidR="00F87D63" w:rsidRPr="007F3D4E" w:rsidRDefault="002E6C91" w:rsidP="00B46B18">
            <w:pPr>
              <w:pStyle w:val="Puces4"/>
              <w:numPr>
                <w:ilvl w:val="0"/>
                <w:numId w:val="18"/>
              </w:numPr>
              <w:suppressAutoHyphens/>
              <w:ind w:left="726" w:hanging="363"/>
              <w:jc w:val="left"/>
              <w:rPr>
                <w:color w:val="auto"/>
              </w:rPr>
            </w:pPr>
            <w:r>
              <w:rPr>
                <w:color w:val="auto"/>
              </w:rPr>
              <w:t>Place o</w:t>
            </w:r>
            <w:r w:rsidR="009A6E2B" w:rsidRPr="007F3D4E">
              <w:rPr>
                <w:color w:val="auto"/>
              </w:rPr>
              <w:t>rder</w:t>
            </w:r>
            <w:r>
              <w:rPr>
                <w:color w:val="auto"/>
              </w:rPr>
              <w:t>s for</w:t>
            </w:r>
            <w:r w:rsidR="009A6E2B" w:rsidRPr="007F3D4E">
              <w:rPr>
                <w:color w:val="auto"/>
              </w:rPr>
              <w:t xml:space="preserve"> materials and </w:t>
            </w:r>
            <w:r>
              <w:rPr>
                <w:color w:val="auto"/>
              </w:rPr>
              <w:t>keep an accurate stock check</w:t>
            </w:r>
            <w:r w:rsidR="009A6E2B" w:rsidRPr="007F3D4E">
              <w:rPr>
                <w:color w:val="auto"/>
              </w:rPr>
              <w:t>.</w:t>
            </w:r>
          </w:p>
          <w:p w14:paraId="7E5B193F" w14:textId="76D34B35" w:rsidR="00A46D0B" w:rsidRDefault="00A46D0B" w:rsidP="00B46B18">
            <w:pPr>
              <w:pStyle w:val="Puces4"/>
              <w:numPr>
                <w:ilvl w:val="0"/>
                <w:numId w:val="18"/>
              </w:numPr>
              <w:suppressAutoHyphens/>
              <w:ind w:left="726" w:hanging="363"/>
              <w:jc w:val="left"/>
              <w:rPr>
                <w:color w:val="auto"/>
              </w:rPr>
            </w:pPr>
            <w:r>
              <w:rPr>
                <w:color w:val="auto"/>
              </w:rPr>
              <w:t xml:space="preserve">Comply with the required security procedures in accordance with the Local Security </w:t>
            </w:r>
            <w:r w:rsidR="002E6C91">
              <w:rPr>
                <w:color w:val="auto"/>
              </w:rPr>
              <w:t>Strategy</w:t>
            </w:r>
            <w:r w:rsidR="007F4710">
              <w:rPr>
                <w:color w:val="auto"/>
              </w:rPr>
              <w:t>.</w:t>
            </w:r>
            <w:r>
              <w:rPr>
                <w:color w:val="auto"/>
              </w:rPr>
              <w:t xml:space="preserve"> </w:t>
            </w:r>
          </w:p>
          <w:p w14:paraId="07E482F2" w14:textId="5E669A70" w:rsidR="00A46D0B" w:rsidRDefault="00A46D0B" w:rsidP="00B46B18">
            <w:pPr>
              <w:pStyle w:val="Puces4"/>
              <w:numPr>
                <w:ilvl w:val="0"/>
                <w:numId w:val="18"/>
              </w:numPr>
              <w:suppressAutoHyphens/>
              <w:ind w:left="726" w:hanging="363"/>
              <w:jc w:val="left"/>
              <w:rPr>
                <w:color w:val="auto"/>
              </w:rPr>
            </w:pPr>
            <w:r>
              <w:rPr>
                <w:color w:val="auto"/>
              </w:rPr>
              <w:t xml:space="preserve">Adhere to local procedures in supporting those </w:t>
            </w:r>
            <w:r w:rsidR="002C7F44">
              <w:rPr>
                <w:color w:val="auto"/>
              </w:rPr>
              <w:t>prisoners</w:t>
            </w:r>
            <w:r>
              <w:rPr>
                <w:color w:val="auto"/>
              </w:rPr>
              <w:t xml:space="preserve"> who are </w:t>
            </w:r>
            <w:r w:rsidR="002E6C91">
              <w:rPr>
                <w:color w:val="auto"/>
              </w:rPr>
              <w:t>more vulnerable</w:t>
            </w:r>
            <w:r w:rsidR="00FE52E5">
              <w:rPr>
                <w:color w:val="auto"/>
              </w:rPr>
              <w:t xml:space="preserve"> or at risk of self-harm.</w:t>
            </w:r>
          </w:p>
          <w:p w14:paraId="25DF5066" w14:textId="7A2ABB7C" w:rsidR="00FF1393" w:rsidRPr="00FF1393" w:rsidRDefault="00FF1393" w:rsidP="00B46B18">
            <w:pPr>
              <w:pStyle w:val="Puces4"/>
              <w:numPr>
                <w:ilvl w:val="0"/>
                <w:numId w:val="18"/>
              </w:numPr>
              <w:suppressAutoHyphens/>
              <w:ind w:left="726" w:hanging="363"/>
              <w:jc w:val="left"/>
            </w:pPr>
            <w:r>
              <w:rPr>
                <w:color w:val="auto"/>
              </w:rPr>
              <w:t xml:space="preserve">Ensure </w:t>
            </w:r>
            <w:r w:rsidR="0024468F">
              <w:rPr>
                <w:color w:val="auto"/>
              </w:rPr>
              <w:t xml:space="preserve">tool inventories are up to date and </w:t>
            </w:r>
            <w:r>
              <w:rPr>
                <w:color w:val="auto"/>
              </w:rPr>
              <w:t xml:space="preserve">tools are </w:t>
            </w:r>
            <w:r w:rsidR="002E6C91">
              <w:rPr>
                <w:color w:val="auto"/>
              </w:rPr>
              <w:t xml:space="preserve">accurately </w:t>
            </w:r>
            <w:r>
              <w:rPr>
                <w:color w:val="auto"/>
              </w:rPr>
              <w:t xml:space="preserve">accounted for </w:t>
            </w:r>
            <w:r w:rsidR="0024468F">
              <w:rPr>
                <w:color w:val="auto"/>
              </w:rPr>
              <w:t xml:space="preserve">at the end of each work </w:t>
            </w:r>
            <w:r>
              <w:rPr>
                <w:color w:val="auto"/>
              </w:rPr>
              <w:t xml:space="preserve">session.  </w:t>
            </w:r>
          </w:p>
          <w:p w14:paraId="031C136E" w14:textId="38FB5CFC" w:rsidR="00B46B18" w:rsidRPr="00B46B18" w:rsidRDefault="00FE52E5" w:rsidP="00B46B18">
            <w:pPr>
              <w:pStyle w:val="Puces4"/>
              <w:numPr>
                <w:ilvl w:val="0"/>
                <w:numId w:val="18"/>
              </w:numPr>
              <w:suppressAutoHyphens/>
              <w:ind w:left="726" w:hanging="363"/>
              <w:jc w:val="left"/>
            </w:pPr>
            <w:r>
              <w:rPr>
                <w:color w:val="auto"/>
              </w:rPr>
              <w:t>C</w:t>
            </w:r>
            <w:r w:rsidR="00FF1393">
              <w:rPr>
                <w:color w:val="auto"/>
              </w:rPr>
              <w:t>ontribut</w:t>
            </w:r>
            <w:r>
              <w:rPr>
                <w:color w:val="auto"/>
              </w:rPr>
              <w:t>e</w:t>
            </w:r>
            <w:r w:rsidR="00FF1393">
              <w:rPr>
                <w:color w:val="auto"/>
              </w:rPr>
              <w:t xml:space="preserve"> towards</w:t>
            </w:r>
            <w:r>
              <w:rPr>
                <w:color w:val="auto"/>
              </w:rPr>
              <w:t xml:space="preserve"> a</w:t>
            </w:r>
            <w:r w:rsidR="00FF1393">
              <w:rPr>
                <w:color w:val="auto"/>
              </w:rPr>
              <w:t xml:space="preserve"> </w:t>
            </w:r>
            <w:r w:rsidR="007F4710">
              <w:rPr>
                <w:color w:val="auto"/>
              </w:rPr>
              <w:t xml:space="preserve">prisoner’s progress and make entries in their </w:t>
            </w:r>
            <w:r w:rsidR="00FF1393">
              <w:rPr>
                <w:color w:val="auto"/>
              </w:rPr>
              <w:t>Employment and Training Portfolios</w:t>
            </w:r>
            <w:r w:rsidR="007F4710">
              <w:rPr>
                <w:color w:val="auto"/>
              </w:rPr>
              <w:t xml:space="preserve">. Support </w:t>
            </w:r>
            <w:r w:rsidR="00FF1393">
              <w:rPr>
                <w:color w:val="auto"/>
              </w:rPr>
              <w:t>NVQ assessments</w:t>
            </w:r>
            <w:r w:rsidR="00E75EF6">
              <w:rPr>
                <w:color w:val="auto"/>
              </w:rPr>
              <w:t xml:space="preserve"> and other training accreditations</w:t>
            </w:r>
            <w:r>
              <w:rPr>
                <w:color w:val="auto"/>
              </w:rPr>
              <w:t>,</w:t>
            </w:r>
            <w:r w:rsidR="00FF1393">
              <w:rPr>
                <w:color w:val="auto"/>
              </w:rPr>
              <w:t xml:space="preserve"> providing accurate and </w:t>
            </w:r>
            <w:r w:rsidR="007F4710">
              <w:rPr>
                <w:color w:val="auto"/>
              </w:rPr>
              <w:t>evidence-based</w:t>
            </w:r>
            <w:r w:rsidR="00FF1393">
              <w:rPr>
                <w:color w:val="auto"/>
              </w:rPr>
              <w:t xml:space="preserve"> information.</w:t>
            </w:r>
            <w:r w:rsidR="00950568">
              <w:rPr>
                <w:color w:val="auto"/>
              </w:rPr>
              <w:t xml:space="preserve"> Encourage </w:t>
            </w:r>
            <w:r w:rsidR="002C7F44">
              <w:rPr>
                <w:color w:val="auto"/>
              </w:rPr>
              <w:t>prisoners</w:t>
            </w:r>
            <w:r w:rsidR="00950568">
              <w:rPr>
                <w:color w:val="auto"/>
              </w:rPr>
              <w:t xml:space="preserve"> to recognise the value of learning</w:t>
            </w:r>
            <w:r w:rsidR="00E75EF6">
              <w:rPr>
                <w:color w:val="auto"/>
              </w:rPr>
              <w:t xml:space="preserve"> new skills,</w:t>
            </w:r>
            <w:r w:rsidR="00950568">
              <w:rPr>
                <w:color w:val="auto"/>
              </w:rPr>
              <w:t xml:space="preserve"> working routines</w:t>
            </w:r>
            <w:r w:rsidR="00E75EF6">
              <w:rPr>
                <w:color w:val="auto"/>
              </w:rPr>
              <w:t>,</w:t>
            </w:r>
            <w:r w:rsidR="00950568">
              <w:rPr>
                <w:color w:val="auto"/>
              </w:rPr>
              <w:t xml:space="preserve"> and how t</w:t>
            </w:r>
            <w:r w:rsidR="00E75EF6">
              <w:rPr>
                <w:color w:val="auto"/>
              </w:rPr>
              <w:t xml:space="preserve">his can be transferred </w:t>
            </w:r>
            <w:r w:rsidR="00950568">
              <w:rPr>
                <w:color w:val="auto"/>
              </w:rPr>
              <w:t>in</w:t>
            </w:r>
            <w:r w:rsidR="00E75EF6">
              <w:rPr>
                <w:color w:val="auto"/>
              </w:rPr>
              <w:t>to</w:t>
            </w:r>
            <w:r w:rsidR="00950568">
              <w:rPr>
                <w:color w:val="auto"/>
              </w:rPr>
              <w:t xml:space="preserve"> employment</w:t>
            </w:r>
            <w:r w:rsidR="00D2418C">
              <w:rPr>
                <w:color w:val="auto"/>
              </w:rPr>
              <w:t xml:space="preserve"> upon release</w:t>
            </w:r>
            <w:r w:rsidR="00950568">
              <w:rPr>
                <w:color w:val="auto"/>
              </w:rPr>
              <w:t>.</w:t>
            </w:r>
          </w:p>
          <w:p w14:paraId="3308A3EA" w14:textId="5AB3E74B" w:rsidR="00187560" w:rsidRDefault="00187560" w:rsidP="00B46B18">
            <w:pPr>
              <w:pStyle w:val="Puces4"/>
              <w:numPr>
                <w:ilvl w:val="0"/>
                <w:numId w:val="18"/>
              </w:numPr>
              <w:suppressAutoHyphens/>
              <w:ind w:left="726" w:hanging="363"/>
              <w:jc w:val="left"/>
            </w:pPr>
            <w:r w:rsidRPr="00B46B18">
              <w:t xml:space="preserve">Motivate </w:t>
            </w:r>
            <w:r w:rsidR="002C7F44">
              <w:t>prisoners</w:t>
            </w:r>
            <w:r w:rsidRPr="00B46B18">
              <w:t xml:space="preserve"> to meet</w:t>
            </w:r>
            <w:r>
              <w:t xml:space="preserve"> production targets.</w:t>
            </w:r>
          </w:p>
          <w:p w14:paraId="6D851FF9" w14:textId="0529D62C" w:rsidR="00187560" w:rsidRDefault="00B46B18" w:rsidP="00B46B18">
            <w:pPr>
              <w:pStyle w:val="Puces4"/>
              <w:numPr>
                <w:ilvl w:val="0"/>
                <w:numId w:val="18"/>
              </w:numPr>
              <w:suppressAutoHyphens/>
              <w:ind w:left="726" w:hanging="363"/>
              <w:jc w:val="left"/>
            </w:pPr>
            <w:r>
              <w:t>I</w:t>
            </w:r>
            <w:r w:rsidR="00187560">
              <w:t xml:space="preserve">nteract with </w:t>
            </w:r>
            <w:r w:rsidR="002C7F44">
              <w:t>prisoners</w:t>
            </w:r>
            <w:r w:rsidR="00187560">
              <w:t xml:space="preserve"> to maintain </w:t>
            </w:r>
            <w:r w:rsidR="00E75EF6">
              <w:t>order and</w:t>
            </w:r>
            <w:r w:rsidR="00187560">
              <w:t xml:space="preserve"> positi</w:t>
            </w:r>
            <w:r w:rsidR="00950568">
              <w:t xml:space="preserve">vely influence behaviour by listening and engaging.  </w:t>
            </w:r>
          </w:p>
          <w:p w14:paraId="65915B92" w14:textId="56B91878" w:rsidR="007F4710" w:rsidRPr="00CB4F0D" w:rsidRDefault="00950568" w:rsidP="00E75EF6">
            <w:pPr>
              <w:pStyle w:val="Puces4"/>
              <w:numPr>
                <w:ilvl w:val="0"/>
                <w:numId w:val="18"/>
              </w:numPr>
              <w:suppressAutoHyphens/>
              <w:ind w:left="726" w:hanging="363"/>
              <w:jc w:val="left"/>
            </w:pPr>
            <w:r>
              <w:t xml:space="preserve">Represent </w:t>
            </w:r>
            <w:r w:rsidR="00E75EF6">
              <w:t xml:space="preserve">the </w:t>
            </w:r>
            <w:r>
              <w:t xml:space="preserve">interests of the department in </w:t>
            </w:r>
            <w:r w:rsidR="00E75EF6">
              <w:t>staff huddles</w:t>
            </w:r>
            <w:r>
              <w:t xml:space="preserve"> and </w:t>
            </w:r>
            <w:r w:rsidR="00E75EF6">
              <w:t xml:space="preserve">meetings </w:t>
            </w:r>
            <w:r>
              <w:t xml:space="preserve">with external </w:t>
            </w:r>
            <w:r w:rsidR="00D2418C">
              <w:t>clients</w:t>
            </w:r>
            <w:r>
              <w:t xml:space="preserve">.  </w:t>
            </w:r>
          </w:p>
        </w:tc>
      </w:tr>
    </w:tbl>
    <w:p w14:paraId="17801752" w14:textId="5DE6D9CF" w:rsidR="00366A73" w:rsidRDefault="00366A73" w:rsidP="00366A73">
      <w:pPr>
        <w:rPr>
          <w:rFonts w:cs="Arial"/>
          <w:vertAlign w:val="subscript"/>
        </w:rPr>
      </w:pPr>
    </w:p>
    <w:tbl>
      <w:tblPr>
        <w:tblpPr w:leftFromText="180" w:rightFromText="180" w:vertAnchor="text" w:horzAnchor="page" w:tblpX="823" w:tblpY="-50"/>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6"/>
      </w:tblGrid>
      <w:tr w:rsidR="007F4710" w:rsidRPr="00315425" w14:paraId="6DF918E4" w14:textId="77777777" w:rsidTr="007F4710">
        <w:trPr>
          <w:trHeight w:val="289"/>
        </w:trPr>
        <w:tc>
          <w:tcPr>
            <w:tcW w:w="10366" w:type="dxa"/>
            <w:tcBorders>
              <w:top w:val="single" w:sz="2" w:space="0" w:color="auto"/>
              <w:left w:val="single" w:sz="2" w:space="0" w:color="auto"/>
              <w:bottom w:val="dotted" w:sz="2" w:space="0" w:color="auto"/>
              <w:right w:val="single" w:sz="2" w:space="0" w:color="auto"/>
            </w:tcBorders>
            <w:shd w:val="clear" w:color="auto" w:fill="F2F2F2"/>
            <w:vAlign w:val="center"/>
          </w:tcPr>
          <w:p w14:paraId="73A72310" w14:textId="77777777" w:rsidR="007F4710" w:rsidRPr="00FB6D69" w:rsidRDefault="007F4710" w:rsidP="007F4710">
            <w:pPr>
              <w:pStyle w:val="titregris"/>
              <w:framePr w:hSpace="0" w:wrap="auto" w:vAnchor="margin" w:hAnchor="text" w:xAlign="left" w:yAlign="inline"/>
              <w:rPr>
                <w:b w:val="0"/>
              </w:rPr>
            </w:pPr>
            <w:r>
              <w:rPr>
                <w:color w:val="FF0000"/>
              </w:rPr>
              <w:t>6</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7F4710" w:rsidRPr="00062691" w14:paraId="797BC695" w14:textId="77777777" w:rsidTr="007F4710">
        <w:trPr>
          <w:trHeight w:val="251"/>
        </w:trPr>
        <w:tc>
          <w:tcPr>
            <w:tcW w:w="10366" w:type="dxa"/>
            <w:tcBorders>
              <w:top w:val="nil"/>
              <w:left w:val="single" w:sz="2" w:space="0" w:color="auto"/>
              <w:bottom w:val="single" w:sz="4" w:space="0" w:color="auto"/>
              <w:right w:val="single" w:sz="4" w:space="0" w:color="auto"/>
            </w:tcBorders>
          </w:tcPr>
          <w:p w14:paraId="083CDB3E" w14:textId="7F45468C" w:rsidR="007F4710" w:rsidRPr="00124A29" w:rsidRDefault="007F4710" w:rsidP="007F4710">
            <w:pPr>
              <w:pStyle w:val="Puces4"/>
              <w:numPr>
                <w:ilvl w:val="0"/>
                <w:numId w:val="3"/>
              </w:numPr>
              <w:suppressAutoHyphens/>
              <w:ind w:left="882" w:hanging="426"/>
            </w:pPr>
            <w:r w:rsidRPr="00124A29">
              <w:t>High level of interpersonal skills</w:t>
            </w:r>
            <w:r w:rsidR="00801B75">
              <w:t>.</w:t>
            </w:r>
          </w:p>
          <w:p w14:paraId="21B3891B" w14:textId="422627EF" w:rsidR="007F4710" w:rsidRPr="00124A29" w:rsidRDefault="007F4710" w:rsidP="007F4710">
            <w:pPr>
              <w:pStyle w:val="Puces4"/>
              <w:numPr>
                <w:ilvl w:val="0"/>
                <w:numId w:val="3"/>
              </w:numPr>
              <w:suppressAutoHyphens/>
              <w:ind w:left="882" w:hanging="426"/>
            </w:pPr>
            <w:r w:rsidRPr="00124A29">
              <w:t>Good level of numeracy and literacy</w:t>
            </w:r>
            <w:r w:rsidR="00E75EF6">
              <w:t>.</w:t>
            </w:r>
          </w:p>
          <w:p w14:paraId="7F9F9165" w14:textId="2729CBCE" w:rsidR="007F4710" w:rsidRPr="00124A29" w:rsidRDefault="007F4710" w:rsidP="007F4710">
            <w:pPr>
              <w:pStyle w:val="Puces4"/>
              <w:numPr>
                <w:ilvl w:val="0"/>
                <w:numId w:val="3"/>
              </w:numPr>
              <w:suppressAutoHyphens/>
              <w:ind w:left="882" w:hanging="426"/>
            </w:pPr>
            <w:r w:rsidRPr="00124A29">
              <w:t xml:space="preserve">Demonstrable experience in an environment where attention to detail </w:t>
            </w:r>
            <w:r w:rsidR="00E75EF6">
              <w:t>and accuracy is required.</w:t>
            </w:r>
          </w:p>
          <w:p w14:paraId="2799BF90" w14:textId="097C73DB" w:rsidR="007F4710" w:rsidRPr="00124A29" w:rsidRDefault="007F4710" w:rsidP="007F4710">
            <w:pPr>
              <w:pStyle w:val="Puces4"/>
              <w:numPr>
                <w:ilvl w:val="0"/>
                <w:numId w:val="3"/>
              </w:numPr>
              <w:suppressAutoHyphens/>
              <w:ind w:left="882" w:hanging="426"/>
            </w:pPr>
            <w:r w:rsidRPr="00124A29">
              <w:t>The ability to challenge inappropriate behaviour</w:t>
            </w:r>
            <w:r w:rsidR="00E75EF6">
              <w:t>.</w:t>
            </w:r>
          </w:p>
          <w:p w14:paraId="5056B221" w14:textId="0D136054" w:rsidR="007F4710" w:rsidRPr="00124A29" w:rsidRDefault="00E75EF6" w:rsidP="007F4710">
            <w:pPr>
              <w:pStyle w:val="Puces4"/>
              <w:numPr>
                <w:ilvl w:val="0"/>
                <w:numId w:val="3"/>
              </w:numPr>
              <w:suppressAutoHyphens/>
              <w:ind w:left="882" w:hanging="426"/>
            </w:pPr>
            <w:r>
              <w:t>The a</w:t>
            </w:r>
            <w:r w:rsidR="007F4710" w:rsidRPr="00124A29">
              <w:t>bility to perform tasks alone or in a team to a high standard</w:t>
            </w:r>
            <w:r>
              <w:t>,</w:t>
            </w:r>
            <w:r w:rsidR="007F4710" w:rsidRPr="00124A29">
              <w:t xml:space="preserve"> without supervision</w:t>
            </w:r>
            <w:r>
              <w:t>.</w:t>
            </w:r>
          </w:p>
          <w:p w14:paraId="28FC8C62" w14:textId="02F94327" w:rsidR="007F4710" w:rsidRPr="00124A29" w:rsidRDefault="007F4710" w:rsidP="007F4710">
            <w:pPr>
              <w:pStyle w:val="Puces4"/>
              <w:numPr>
                <w:ilvl w:val="0"/>
                <w:numId w:val="3"/>
              </w:numPr>
              <w:suppressAutoHyphens/>
              <w:ind w:left="882" w:hanging="426"/>
            </w:pPr>
            <w:r w:rsidRPr="00124A29">
              <w:t>Proactive</w:t>
            </w:r>
            <w:r w:rsidR="00E4654C">
              <w:t xml:space="preserve"> and</w:t>
            </w:r>
            <w:r w:rsidRPr="00124A29">
              <w:t xml:space="preserve"> systematic approach to tasks</w:t>
            </w:r>
            <w:r w:rsidR="00E75EF6">
              <w:t>.</w:t>
            </w:r>
          </w:p>
          <w:p w14:paraId="7BA250C2" w14:textId="43D60972" w:rsidR="007F4710" w:rsidRPr="00124A29" w:rsidRDefault="00E75EF6" w:rsidP="007F4710">
            <w:pPr>
              <w:pStyle w:val="Puces4"/>
              <w:numPr>
                <w:ilvl w:val="0"/>
                <w:numId w:val="3"/>
              </w:numPr>
              <w:suppressAutoHyphens/>
              <w:ind w:left="882" w:hanging="426"/>
            </w:pPr>
            <w:r>
              <w:t>Assertive and self-motivated.</w:t>
            </w:r>
          </w:p>
          <w:p w14:paraId="1D01156B" w14:textId="1FB06E29" w:rsidR="007F4710" w:rsidRPr="00124A29" w:rsidRDefault="007F4710" w:rsidP="007F4710">
            <w:pPr>
              <w:pStyle w:val="Puces4"/>
              <w:numPr>
                <w:ilvl w:val="0"/>
                <w:numId w:val="3"/>
              </w:numPr>
              <w:suppressAutoHyphens/>
              <w:ind w:left="882" w:hanging="426"/>
            </w:pPr>
            <w:r w:rsidRPr="00124A29">
              <w:t>The ability to work under pressure</w:t>
            </w:r>
            <w:r w:rsidR="00801B75">
              <w:t>.</w:t>
            </w:r>
          </w:p>
          <w:p w14:paraId="4D9F75EC" w14:textId="4E7ED3C4" w:rsidR="007F4710" w:rsidRPr="004238D8" w:rsidRDefault="007F4710" w:rsidP="007F4710">
            <w:pPr>
              <w:pStyle w:val="Puces4"/>
              <w:numPr>
                <w:ilvl w:val="0"/>
                <w:numId w:val="3"/>
              </w:numPr>
              <w:suppressAutoHyphens/>
              <w:ind w:left="882" w:hanging="426"/>
            </w:pPr>
            <w:r w:rsidRPr="00124A29">
              <w:t>Reliable and punctual and understands the importance of setting standards</w:t>
            </w:r>
            <w:r w:rsidR="00801B75">
              <w:t>.</w:t>
            </w:r>
          </w:p>
        </w:tc>
      </w:tr>
    </w:tbl>
    <w:p w14:paraId="407C2D3B" w14:textId="77777777" w:rsidR="007F4710" w:rsidRPr="00114C8C" w:rsidRDefault="007F4710" w:rsidP="00366A73">
      <w:pPr>
        <w:rPr>
          <w:rFonts w:cs="Arial"/>
          <w:vertAlign w:val="subscript"/>
        </w:rPr>
      </w:pP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7936B5F" w14:textId="77777777" w:rsidTr="007F4710">
        <w:trPr>
          <w:trHeight w:val="709"/>
          <w:jc w:val="center"/>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0B60F5" w14:textId="77777777" w:rsidR="00366A73" w:rsidRPr="00FB6D69" w:rsidRDefault="009B4558" w:rsidP="007F4710">
            <w:pPr>
              <w:pStyle w:val="titregris"/>
              <w:framePr w:hSpace="0" w:wrap="auto" w:vAnchor="margin" w:hAnchor="text" w:xAlign="left" w:yAlign="inline"/>
              <w:rPr>
                <w:b w:val="0"/>
              </w:rPr>
            </w:pPr>
            <w:r>
              <w:rPr>
                <w:color w:val="FF0000"/>
              </w:rPr>
              <w:t>7</w:t>
            </w:r>
            <w:r w:rsidR="00366A73" w:rsidRPr="00315425">
              <w:rPr>
                <w:color w:val="FF0000"/>
              </w:rPr>
              <w:t>.</w:t>
            </w:r>
            <w:r w:rsidR="00366A73">
              <w:t xml:space="preserve">  </w:t>
            </w:r>
            <w:r w:rsidR="00366A73" w:rsidRPr="00716D56">
              <w:t xml:space="preserve">Accountabilities </w:t>
            </w:r>
            <w:r w:rsidR="00366A73" w:rsidRPr="000943F3">
              <w:rPr>
                <w:b w:val="0"/>
                <w:sz w:val="16"/>
              </w:rPr>
              <w:t>–</w:t>
            </w:r>
            <w:r w:rsidR="00366A73" w:rsidRPr="000943F3">
              <w:rPr>
                <w:sz w:val="16"/>
              </w:rPr>
              <w:t xml:space="preserve"> </w:t>
            </w:r>
            <w:r w:rsidR="00366A73" w:rsidRPr="000943F3">
              <w:rPr>
                <w:b w:val="0"/>
                <w:sz w:val="16"/>
              </w:rPr>
              <w:t>Give the 3 to 5 key outputs of the position vis-à-vis the organization; they should focus on end results, not duties or activities.</w:t>
            </w:r>
          </w:p>
        </w:tc>
      </w:tr>
      <w:tr w:rsidR="00EB2657" w:rsidRPr="00315425" w14:paraId="1D60F8F5" w14:textId="77777777" w:rsidTr="007F4710">
        <w:trPr>
          <w:trHeight w:val="709"/>
          <w:jc w:val="center"/>
        </w:trPr>
        <w:tc>
          <w:tcPr>
            <w:tcW w:w="10458" w:type="dxa"/>
            <w:tcBorders>
              <w:top w:val="single" w:sz="2" w:space="0" w:color="auto"/>
              <w:left w:val="single" w:sz="2" w:space="0" w:color="auto"/>
              <w:bottom w:val="dotted" w:sz="2" w:space="0" w:color="auto"/>
              <w:right w:val="single" w:sz="2" w:space="0" w:color="auto"/>
            </w:tcBorders>
            <w:shd w:val="clear" w:color="auto" w:fill="FFFFFF" w:themeFill="background1"/>
            <w:vAlign w:val="center"/>
          </w:tcPr>
          <w:p w14:paraId="4D8B0995" w14:textId="22E16564" w:rsidR="00EB2657" w:rsidRDefault="00801B75" w:rsidP="007F4710">
            <w:pPr>
              <w:pStyle w:val="ListParagraph"/>
              <w:numPr>
                <w:ilvl w:val="0"/>
                <w:numId w:val="27"/>
              </w:numPr>
              <w:suppressAutoHyphens/>
            </w:pPr>
            <w:r>
              <w:t>Prison w</w:t>
            </w:r>
            <w:r w:rsidR="00EB2657">
              <w:t>orking hours</w:t>
            </w:r>
            <w:r>
              <w:t xml:space="preserve"> / regime</w:t>
            </w:r>
            <w:r w:rsidR="00EB2657">
              <w:t xml:space="preserve"> contractual target</w:t>
            </w:r>
          </w:p>
          <w:p w14:paraId="69FB6C72" w14:textId="77777777" w:rsidR="00EB2657" w:rsidRDefault="00EB2657" w:rsidP="007F4710">
            <w:pPr>
              <w:pStyle w:val="ListParagraph"/>
              <w:numPr>
                <w:ilvl w:val="0"/>
                <w:numId w:val="27"/>
              </w:numPr>
              <w:suppressAutoHyphens/>
            </w:pPr>
            <w:r>
              <w:t>Meeting customer expectations</w:t>
            </w:r>
          </w:p>
          <w:p w14:paraId="6D7C5104" w14:textId="77777777" w:rsidR="00EB2657" w:rsidRDefault="00EB2657" w:rsidP="007F4710">
            <w:pPr>
              <w:pStyle w:val="ListParagraph"/>
              <w:numPr>
                <w:ilvl w:val="0"/>
                <w:numId w:val="27"/>
              </w:numPr>
              <w:suppressAutoHyphens/>
            </w:pPr>
            <w:r>
              <w:t>Installing a strong work ethic and delivery of high standards</w:t>
            </w:r>
            <w:r w:rsidR="00766A15">
              <w:t xml:space="preserve"> within the workplace</w:t>
            </w:r>
          </w:p>
          <w:p w14:paraId="553CED1B" w14:textId="14AF2723" w:rsidR="00EB2657" w:rsidRDefault="00801B75" w:rsidP="007F4710">
            <w:pPr>
              <w:pStyle w:val="ListParagraph"/>
              <w:numPr>
                <w:ilvl w:val="0"/>
                <w:numId w:val="27"/>
              </w:numPr>
              <w:suppressAutoHyphens/>
              <w:rPr>
                <w:color w:val="FF0000"/>
              </w:rPr>
            </w:pPr>
            <w:r>
              <w:t>A</w:t>
            </w:r>
            <w:r w:rsidR="00EB2657">
              <w:t>ssurance that your work area is audit and inspection compliant</w:t>
            </w:r>
          </w:p>
        </w:tc>
      </w:tr>
    </w:tbl>
    <w:p w14:paraId="1910570A" w14:textId="77777777" w:rsidR="008D6452" w:rsidRDefault="008D6452" w:rsidP="00366A73"/>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11783" w:rsidRPr="00315425" w14:paraId="3181BDDB" w14:textId="77777777" w:rsidTr="007F4710">
        <w:trPr>
          <w:trHeight w:val="709"/>
          <w:jc w:val="center"/>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2E7CBCA" w14:textId="77777777" w:rsidR="00E11783" w:rsidRPr="00FB6D69" w:rsidRDefault="00E11783" w:rsidP="007F471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11783" w:rsidRPr="00062691" w14:paraId="3044D59C" w14:textId="77777777" w:rsidTr="007F4710">
        <w:trPr>
          <w:trHeight w:val="620"/>
          <w:jc w:val="center"/>
        </w:trPr>
        <w:tc>
          <w:tcPr>
            <w:tcW w:w="10458" w:type="dxa"/>
            <w:tcBorders>
              <w:top w:val="nil"/>
              <w:left w:val="single" w:sz="2" w:space="0" w:color="auto"/>
              <w:bottom w:val="single" w:sz="4" w:space="0" w:color="auto"/>
              <w:right w:val="single" w:sz="4" w:space="0" w:color="auto"/>
            </w:tcBorders>
          </w:tcPr>
          <w:p w14:paraId="595D3A3F" w14:textId="77777777" w:rsidR="00E11783" w:rsidRDefault="00E11783" w:rsidP="007F4710">
            <w:pPr>
              <w:pStyle w:val="ListParagraph"/>
              <w:numPr>
                <w:ilvl w:val="0"/>
                <w:numId w:val="25"/>
              </w:numPr>
              <w:spacing w:before="40"/>
              <w:ind w:hanging="264"/>
              <w:jc w:val="left"/>
              <w:rPr>
                <w:rFonts w:cs="Arial"/>
                <w:color w:val="000000" w:themeColor="text1"/>
                <w:szCs w:val="20"/>
                <w:lang w:val="en-GB"/>
              </w:rPr>
            </w:pPr>
            <w:r>
              <w:rPr>
                <w:rFonts w:cs="Arial"/>
                <w:color w:val="000000" w:themeColor="text1"/>
                <w:szCs w:val="20"/>
                <w:lang w:val="en-GB"/>
              </w:rPr>
              <w:t>Working with others</w:t>
            </w:r>
          </w:p>
          <w:p w14:paraId="68906BDC" w14:textId="77777777" w:rsidR="00E11783" w:rsidRDefault="00E11783" w:rsidP="007F4710">
            <w:pPr>
              <w:pStyle w:val="ListParagraph"/>
              <w:numPr>
                <w:ilvl w:val="0"/>
                <w:numId w:val="25"/>
              </w:numPr>
              <w:spacing w:before="40"/>
              <w:ind w:hanging="264"/>
              <w:jc w:val="left"/>
              <w:rPr>
                <w:rFonts w:cs="Arial"/>
                <w:color w:val="000000" w:themeColor="text1"/>
                <w:szCs w:val="20"/>
                <w:lang w:val="en-GB"/>
              </w:rPr>
            </w:pPr>
            <w:r>
              <w:rPr>
                <w:rFonts w:cs="Arial"/>
                <w:color w:val="000000" w:themeColor="text1"/>
                <w:szCs w:val="20"/>
                <w:lang w:val="en-GB"/>
              </w:rPr>
              <w:t>Rigorous management of results</w:t>
            </w:r>
          </w:p>
          <w:p w14:paraId="0786C31F" w14:textId="407F765A" w:rsidR="00E11783" w:rsidRDefault="00E11783" w:rsidP="007F4710">
            <w:pPr>
              <w:pStyle w:val="ListParagraph"/>
              <w:numPr>
                <w:ilvl w:val="0"/>
                <w:numId w:val="25"/>
              </w:numPr>
              <w:spacing w:before="40"/>
              <w:ind w:hanging="264"/>
              <w:jc w:val="left"/>
              <w:rPr>
                <w:rFonts w:cs="Arial"/>
                <w:color w:val="000000" w:themeColor="text1"/>
                <w:szCs w:val="20"/>
                <w:lang w:val="en-GB"/>
              </w:rPr>
            </w:pPr>
            <w:r>
              <w:rPr>
                <w:rFonts w:cs="Arial"/>
                <w:color w:val="000000" w:themeColor="text1"/>
                <w:szCs w:val="20"/>
                <w:lang w:val="en-GB"/>
              </w:rPr>
              <w:t xml:space="preserve">Impact and </w:t>
            </w:r>
            <w:r w:rsidR="00801B75">
              <w:rPr>
                <w:rFonts w:cs="Arial"/>
                <w:color w:val="000000" w:themeColor="text1"/>
                <w:szCs w:val="20"/>
                <w:lang w:val="en-GB"/>
              </w:rPr>
              <w:t>i</w:t>
            </w:r>
            <w:r>
              <w:rPr>
                <w:rFonts w:cs="Arial"/>
                <w:color w:val="000000" w:themeColor="text1"/>
                <w:szCs w:val="20"/>
                <w:lang w:val="en-GB"/>
              </w:rPr>
              <w:t>nfluence</w:t>
            </w:r>
          </w:p>
          <w:p w14:paraId="57F83AD3" w14:textId="77777777" w:rsidR="00E11783" w:rsidRDefault="00E11783" w:rsidP="007F4710">
            <w:pPr>
              <w:pStyle w:val="ListParagraph"/>
              <w:numPr>
                <w:ilvl w:val="0"/>
                <w:numId w:val="25"/>
              </w:numPr>
              <w:spacing w:before="40"/>
              <w:ind w:hanging="264"/>
              <w:jc w:val="left"/>
              <w:rPr>
                <w:rFonts w:cs="Arial"/>
                <w:color w:val="000000" w:themeColor="text1"/>
                <w:szCs w:val="20"/>
                <w:lang w:val="en-GB"/>
              </w:rPr>
            </w:pPr>
            <w:r>
              <w:rPr>
                <w:rFonts w:cs="Arial"/>
                <w:color w:val="000000" w:themeColor="text1"/>
                <w:szCs w:val="20"/>
                <w:lang w:val="en-GB"/>
              </w:rPr>
              <w:t>Resilience</w:t>
            </w:r>
          </w:p>
          <w:p w14:paraId="68F5A431" w14:textId="77777777" w:rsidR="00E11783" w:rsidRDefault="00E11783" w:rsidP="007F4710">
            <w:pPr>
              <w:pStyle w:val="ListParagraph"/>
              <w:numPr>
                <w:ilvl w:val="0"/>
                <w:numId w:val="25"/>
              </w:numPr>
              <w:spacing w:before="40"/>
              <w:ind w:hanging="264"/>
              <w:jc w:val="left"/>
              <w:rPr>
                <w:rFonts w:cs="Arial"/>
                <w:color w:val="000000" w:themeColor="text1"/>
                <w:szCs w:val="20"/>
                <w:lang w:val="en-GB"/>
              </w:rPr>
            </w:pPr>
            <w:r>
              <w:rPr>
                <w:rFonts w:cs="Arial"/>
                <w:color w:val="000000" w:themeColor="text1"/>
                <w:szCs w:val="20"/>
                <w:lang w:val="en-GB"/>
              </w:rPr>
              <w:t>Innovation and change</w:t>
            </w:r>
          </w:p>
          <w:p w14:paraId="32A8C916" w14:textId="25DEAF7A" w:rsidR="00E11783" w:rsidRDefault="00E11783" w:rsidP="007F4710">
            <w:pPr>
              <w:pStyle w:val="ListParagraph"/>
              <w:numPr>
                <w:ilvl w:val="0"/>
                <w:numId w:val="25"/>
              </w:numPr>
              <w:spacing w:before="40"/>
              <w:ind w:hanging="264"/>
              <w:jc w:val="left"/>
              <w:rPr>
                <w:rFonts w:cs="Arial"/>
                <w:color w:val="000000" w:themeColor="text1"/>
                <w:szCs w:val="20"/>
                <w:lang w:val="en-GB"/>
              </w:rPr>
            </w:pPr>
            <w:r>
              <w:rPr>
                <w:rFonts w:cs="Arial"/>
                <w:color w:val="000000" w:themeColor="text1"/>
                <w:szCs w:val="20"/>
                <w:lang w:val="en-GB"/>
              </w:rPr>
              <w:t xml:space="preserve">Continuous </w:t>
            </w:r>
            <w:r w:rsidR="00801B75">
              <w:rPr>
                <w:rFonts w:cs="Arial"/>
                <w:color w:val="000000" w:themeColor="text1"/>
                <w:szCs w:val="20"/>
                <w:lang w:val="en-GB"/>
              </w:rPr>
              <w:t>i</w:t>
            </w:r>
            <w:r>
              <w:rPr>
                <w:rFonts w:cs="Arial"/>
                <w:color w:val="000000" w:themeColor="text1"/>
                <w:szCs w:val="20"/>
                <w:lang w:val="en-GB"/>
              </w:rPr>
              <w:t>mprovement</w:t>
            </w:r>
          </w:p>
          <w:p w14:paraId="1037304E" w14:textId="44F7DFEB" w:rsidR="00E11783" w:rsidRPr="00EA3990" w:rsidRDefault="00E11783" w:rsidP="007F4710">
            <w:pPr>
              <w:pStyle w:val="ListParagraph"/>
              <w:numPr>
                <w:ilvl w:val="0"/>
                <w:numId w:val="25"/>
              </w:numPr>
              <w:spacing w:before="40"/>
              <w:ind w:hanging="264"/>
              <w:jc w:val="left"/>
              <w:rPr>
                <w:rFonts w:cs="Arial"/>
                <w:color w:val="000000" w:themeColor="text1"/>
                <w:szCs w:val="20"/>
                <w:lang w:val="en-GB"/>
              </w:rPr>
            </w:pPr>
            <w:r w:rsidRPr="004A395E">
              <w:rPr>
                <w:rFonts w:cs="Arial"/>
                <w:color w:val="000000" w:themeColor="text1"/>
                <w:szCs w:val="20"/>
                <w:lang w:val="en-GB"/>
              </w:rPr>
              <w:t xml:space="preserve">Learning and </w:t>
            </w:r>
            <w:r w:rsidR="00801B75">
              <w:rPr>
                <w:rFonts w:cs="Arial"/>
                <w:color w:val="000000" w:themeColor="text1"/>
                <w:szCs w:val="20"/>
                <w:lang w:val="en-GB"/>
              </w:rPr>
              <w:t>d</w:t>
            </w:r>
            <w:r w:rsidRPr="004A395E">
              <w:rPr>
                <w:rFonts w:cs="Arial"/>
                <w:color w:val="000000" w:themeColor="text1"/>
                <w:szCs w:val="20"/>
                <w:lang w:val="en-GB"/>
              </w:rPr>
              <w:t>evelopment</w:t>
            </w:r>
          </w:p>
        </w:tc>
      </w:tr>
      <w:tr w:rsidR="00E11783" w:rsidRPr="00315425" w14:paraId="7B09588F" w14:textId="77777777" w:rsidTr="005D5C68">
        <w:trPr>
          <w:trHeight w:val="709"/>
          <w:jc w:val="center"/>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BC3A121" w14:textId="77777777" w:rsidR="00E11783" w:rsidRPr="00FB6D69" w:rsidRDefault="00E11783" w:rsidP="005D5C6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11783" w:rsidRPr="00062691" w14:paraId="336EAB06" w14:textId="77777777" w:rsidTr="005D5C68">
        <w:trPr>
          <w:trHeight w:val="132"/>
          <w:jc w:val="center"/>
        </w:trPr>
        <w:tc>
          <w:tcPr>
            <w:tcW w:w="10458" w:type="dxa"/>
            <w:tcBorders>
              <w:top w:val="nil"/>
              <w:left w:val="single" w:sz="2" w:space="0" w:color="auto"/>
              <w:bottom w:val="single" w:sz="4" w:space="0" w:color="auto"/>
              <w:right w:val="single" w:sz="4" w:space="0" w:color="auto"/>
            </w:tcBorders>
          </w:tcPr>
          <w:p w14:paraId="30976388" w14:textId="77777777" w:rsidR="00E11783" w:rsidRDefault="00E11783" w:rsidP="005D5C6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11783" w14:paraId="78110562" w14:textId="77777777" w:rsidTr="00415ECC">
              <w:tc>
                <w:tcPr>
                  <w:tcW w:w="2122" w:type="dxa"/>
                </w:tcPr>
                <w:p w14:paraId="3AD21C5E" w14:textId="77777777" w:rsidR="00E11783" w:rsidRDefault="00E11783" w:rsidP="005D5C68">
                  <w:pPr>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9971253" w14:textId="3CB95DB9" w:rsidR="00E11783" w:rsidRDefault="00801B75" w:rsidP="005D5C68">
                  <w:pPr>
                    <w:spacing w:before="40"/>
                    <w:jc w:val="left"/>
                    <w:rPr>
                      <w:rFonts w:cs="Arial"/>
                      <w:color w:val="000000" w:themeColor="text1"/>
                      <w:szCs w:val="20"/>
                      <w:lang w:val="en-GB"/>
                    </w:rPr>
                  </w:pPr>
                  <w:r>
                    <w:rPr>
                      <w:rFonts w:cs="Arial"/>
                      <w:color w:val="000000" w:themeColor="text1"/>
                      <w:szCs w:val="20"/>
                      <w:lang w:val="en-GB"/>
                    </w:rPr>
                    <w:t>5</w:t>
                  </w:r>
                </w:p>
              </w:tc>
              <w:tc>
                <w:tcPr>
                  <w:tcW w:w="2557" w:type="dxa"/>
                </w:tcPr>
                <w:p w14:paraId="23A6BB44" w14:textId="77777777" w:rsidR="00E11783" w:rsidRDefault="00E11783" w:rsidP="005D5C68">
                  <w:pPr>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E6AF39F" w14:textId="6A410B7F" w:rsidR="00E11783" w:rsidRDefault="002A7FE9" w:rsidP="005D5C68">
                  <w:pPr>
                    <w:spacing w:before="40"/>
                    <w:jc w:val="left"/>
                    <w:rPr>
                      <w:rFonts w:cs="Arial"/>
                      <w:color w:val="000000" w:themeColor="text1"/>
                      <w:szCs w:val="20"/>
                      <w:lang w:val="en-GB"/>
                    </w:rPr>
                  </w:pPr>
                  <w:r>
                    <w:rPr>
                      <w:rFonts w:cs="Arial"/>
                      <w:color w:val="000000" w:themeColor="text1"/>
                      <w:szCs w:val="20"/>
                      <w:lang w:val="en-GB"/>
                    </w:rPr>
                    <w:t>June</w:t>
                  </w:r>
                  <w:r w:rsidR="00801B75">
                    <w:rPr>
                      <w:rFonts w:cs="Arial"/>
                      <w:color w:val="000000" w:themeColor="text1"/>
                      <w:szCs w:val="20"/>
                      <w:lang w:val="en-GB"/>
                    </w:rPr>
                    <w:t xml:space="preserve"> 2025</w:t>
                  </w:r>
                </w:p>
              </w:tc>
            </w:tr>
            <w:tr w:rsidR="00E11783" w14:paraId="23543FC5" w14:textId="77777777" w:rsidTr="00415ECC">
              <w:tc>
                <w:tcPr>
                  <w:tcW w:w="2122" w:type="dxa"/>
                </w:tcPr>
                <w:p w14:paraId="40086CA6" w14:textId="77777777" w:rsidR="00E11783" w:rsidRDefault="00E11783" w:rsidP="005D5C68">
                  <w:pPr>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E3CF373" w14:textId="5E005F82" w:rsidR="00E11783" w:rsidRDefault="00801B75" w:rsidP="005D5C68">
                  <w:pPr>
                    <w:spacing w:before="40"/>
                    <w:jc w:val="left"/>
                    <w:rPr>
                      <w:rFonts w:cs="Arial"/>
                      <w:color w:val="000000" w:themeColor="text1"/>
                      <w:szCs w:val="20"/>
                      <w:lang w:val="en-GB"/>
                    </w:rPr>
                  </w:pPr>
                  <w:r w:rsidRPr="00801B75">
                    <w:rPr>
                      <w:rFonts w:cs="Arial"/>
                      <w:color w:val="000000" w:themeColor="text1"/>
                      <w:szCs w:val="20"/>
                      <w:lang w:val="en-GB"/>
                    </w:rPr>
                    <w:t>Stephen Young</w:t>
                  </w:r>
                </w:p>
              </w:tc>
            </w:tr>
          </w:tbl>
          <w:p w14:paraId="721F3CDC" w14:textId="77777777" w:rsidR="00E11783" w:rsidRPr="00EA3990" w:rsidRDefault="00E11783" w:rsidP="005D5C68">
            <w:pPr>
              <w:spacing w:before="40"/>
              <w:ind w:left="720"/>
              <w:jc w:val="left"/>
              <w:rPr>
                <w:rFonts w:cs="Arial"/>
                <w:color w:val="000000" w:themeColor="text1"/>
                <w:szCs w:val="20"/>
                <w:lang w:val="en-GB"/>
              </w:rPr>
            </w:pPr>
          </w:p>
        </w:tc>
      </w:tr>
    </w:tbl>
    <w:p w14:paraId="37A3DC9F" w14:textId="77777777" w:rsidR="00E57078" w:rsidRPr="00366A73" w:rsidRDefault="00E57078" w:rsidP="00E11783">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23F7" w14:textId="77777777" w:rsidR="0071694F" w:rsidRDefault="0071694F" w:rsidP="00A06071">
      <w:r>
        <w:separator/>
      </w:r>
    </w:p>
  </w:endnote>
  <w:endnote w:type="continuationSeparator" w:id="0">
    <w:p w14:paraId="45A5F105" w14:textId="77777777" w:rsidR="0071694F" w:rsidRDefault="0071694F" w:rsidP="00A0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D02B" w14:textId="77777777" w:rsidR="0071694F" w:rsidRDefault="0071694F" w:rsidP="00A06071">
      <w:r>
        <w:separator/>
      </w:r>
    </w:p>
  </w:footnote>
  <w:footnote w:type="continuationSeparator" w:id="0">
    <w:p w14:paraId="4DB00751" w14:textId="77777777" w:rsidR="0071694F" w:rsidRDefault="0071694F" w:rsidP="00A06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A4047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6361911" o:spid="_x0000_i1025" type="#_x0000_t75" style="width:7.2pt;height:7.2pt;visibility:visible;mso-wrap-style:square">
            <v:imagedata r:id="rId1" o:title=""/>
          </v:shape>
        </w:pict>
      </mc:Choice>
      <mc:Fallback>
        <w:drawing>
          <wp:inline distT="0" distB="0" distL="0" distR="0" wp14:anchorId="55111907" wp14:editId="55111908">
            <wp:extent cx="91440" cy="91440"/>
            <wp:effectExtent l="0" t="0" r="0" b="0"/>
            <wp:docPr id="1886361911" name="Picture 188636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mc:Fallback>
    </mc:AlternateContent>
  </w:numPicBullet>
  <w:abstractNum w:abstractNumId="0" w15:restartNumberingAfterBreak="0">
    <w:nsid w:val="00555C69"/>
    <w:multiLevelType w:val="hybridMultilevel"/>
    <w:tmpl w:val="449690F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90B2647"/>
    <w:multiLevelType w:val="hybridMultilevel"/>
    <w:tmpl w:val="57829BB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530097A"/>
    <w:multiLevelType w:val="hybridMultilevel"/>
    <w:tmpl w:val="DBAACC24"/>
    <w:lvl w:ilvl="0" w:tplc="18806B32">
      <w:start w:val="1"/>
      <w:numFmt w:val="bullet"/>
      <w:lvlText w:val=""/>
      <w:lvlJc w:val="left"/>
      <w:pPr>
        <w:ind w:left="720" w:hanging="360"/>
      </w:pPr>
      <w:rPr>
        <w:rFonts w:ascii="Wingdings" w:hAnsi="Wingdings" w:hint="default"/>
        <w:b/>
        <w:color w:val="FF0000"/>
        <w:sz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340204"/>
    <w:multiLevelType w:val="hybridMultilevel"/>
    <w:tmpl w:val="11CAE110"/>
    <w:lvl w:ilvl="0" w:tplc="39EA2680">
      <w:start w:val="1"/>
      <w:numFmt w:val="bullet"/>
      <w:lvlText w:val=""/>
      <w:lvlJc w:val="left"/>
      <w:pPr>
        <w:ind w:left="89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547216"/>
    <w:multiLevelType w:val="hybridMultilevel"/>
    <w:tmpl w:val="00589B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3B6C82"/>
    <w:multiLevelType w:val="hybridMultilevel"/>
    <w:tmpl w:val="E68C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174BF5"/>
    <w:multiLevelType w:val="hybridMultilevel"/>
    <w:tmpl w:val="95067440"/>
    <w:lvl w:ilvl="0" w:tplc="AC4C604A">
      <w:start w:val="1"/>
      <w:numFmt w:val="bullet"/>
      <w:lvlText w:val=""/>
      <w:lvlJc w:val="left"/>
      <w:pPr>
        <w:ind w:left="720" w:hanging="360"/>
      </w:pPr>
      <w:rPr>
        <w:rFonts w:ascii="Symbol" w:hAnsi="Symbol" w:hint="default"/>
        <w:color w:val="C6000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731C58"/>
    <w:multiLevelType w:val="hybridMultilevel"/>
    <w:tmpl w:val="7638DEF4"/>
    <w:lvl w:ilvl="0" w:tplc="D9BA5446">
      <w:start w:val="1"/>
      <w:numFmt w:val="bullet"/>
      <w:lvlText w:val=""/>
      <w:lvlJc w:val="left"/>
      <w:pPr>
        <w:ind w:left="341" w:hanging="171"/>
      </w:pPr>
      <w:rPr>
        <w:rFonts w:ascii="Symbol" w:hAnsi="Symbol" w:hint="default"/>
        <w:color w:val="C60009"/>
        <w:sz w:val="18"/>
        <w:szCs w:val="18"/>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0" w15:restartNumberingAfterBreak="0">
    <w:nsid w:val="6AE938E2"/>
    <w:multiLevelType w:val="hybridMultilevel"/>
    <w:tmpl w:val="49F6B226"/>
    <w:lvl w:ilvl="0" w:tplc="AC4C604A">
      <w:start w:val="1"/>
      <w:numFmt w:val="bullet"/>
      <w:lvlText w:val=""/>
      <w:lvlJc w:val="left"/>
      <w:pPr>
        <w:ind w:left="1316" w:hanging="360"/>
      </w:pPr>
      <w:rPr>
        <w:rFonts w:ascii="Symbol" w:hAnsi="Symbol" w:hint="default"/>
        <w:color w:val="C60009"/>
      </w:rPr>
    </w:lvl>
    <w:lvl w:ilvl="1" w:tplc="08090003" w:tentative="1">
      <w:start w:val="1"/>
      <w:numFmt w:val="bullet"/>
      <w:lvlText w:val="o"/>
      <w:lvlJc w:val="left"/>
      <w:pPr>
        <w:ind w:left="2036" w:hanging="360"/>
      </w:pPr>
      <w:rPr>
        <w:rFonts w:ascii="Courier New" w:hAnsi="Courier New" w:cs="Courier New" w:hint="default"/>
      </w:rPr>
    </w:lvl>
    <w:lvl w:ilvl="2" w:tplc="08090005" w:tentative="1">
      <w:start w:val="1"/>
      <w:numFmt w:val="bullet"/>
      <w:lvlText w:val=""/>
      <w:lvlJc w:val="left"/>
      <w:pPr>
        <w:ind w:left="2756" w:hanging="360"/>
      </w:pPr>
      <w:rPr>
        <w:rFonts w:ascii="Wingdings" w:hAnsi="Wingdings" w:hint="default"/>
      </w:rPr>
    </w:lvl>
    <w:lvl w:ilvl="3" w:tplc="08090001" w:tentative="1">
      <w:start w:val="1"/>
      <w:numFmt w:val="bullet"/>
      <w:lvlText w:val=""/>
      <w:lvlJc w:val="left"/>
      <w:pPr>
        <w:ind w:left="3476" w:hanging="360"/>
      </w:pPr>
      <w:rPr>
        <w:rFonts w:ascii="Symbol" w:hAnsi="Symbol" w:hint="default"/>
      </w:rPr>
    </w:lvl>
    <w:lvl w:ilvl="4" w:tplc="08090003" w:tentative="1">
      <w:start w:val="1"/>
      <w:numFmt w:val="bullet"/>
      <w:lvlText w:val="o"/>
      <w:lvlJc w:val="left"/>
      <w:pPr>
        <w:ind w:left="4196" w:hanging="360"/>
      </w:pPr>
      <w:rPr>
        <w:rFonts w:ascii="Courier New" w:hAnsi="Courier New" w:cs="Courier New" w:hint="default"/>
      </w:rPr>
    </w:lvl>
    <w:lvl w:ilvl="5" w:tplc="08090005" w:tentative="1">
      <w:start w:val="1"/>
      <w:numFmt w:val="bullet"/>
      <w:lvlText w:val=""/>
      <w:lvlJc w:val="left"/>
      <w:pPr>
        <w:ind w:left="4916" w:hanging="360"/>
      </w:pPr>
      <w:rPr>
        <w:rFonts w:ascii="Wingdings" w:hAnsi="Wingdings" w:hint="default"/>
      </w:rPr>
    </w:lvl>
    <w:lvl w:ilvl="6" w:tplc="08090001" w:tentative="1">
      <w:start w:val="1"/>
      <w:numFmt w:val="bullet"/>
      <w:lvlText w:val=""/>
      <w:lvlJc w:val="left"/>
      <w:pPr>
        <w:ind w:left="5636" w:hanging="360"/>
      </w:pPr>
      <w:rPr>
        <w:rFonts w:ascii="Symbol" w:hAnsi="Symbol" w:hint="default"/>
      </w:rPr>
    </w:lvl>
    <w:lvl w:ilvl="7" w:tplc="08090003" w:tentative="1">
      <w:start w:val="1"/>
      <w:numFmt w:val="bullet"/>
      <w:lvlText w:val="o"/>
      <w:lvlJc w:val="left"/>
      <w:pPr>
        <w:ind w:left="6356" w:hanging="360"/>
      </w:pPr>
      <w:rPr>
        <w:rFonts w:ascii="Courier New" w:hAnsi="Courier New" w:cs="Courier New" w:hint="default"/>
      </w:rPr>
    </w:lvl>
    <w:lvl w:ilvl="8" w:tplc="08090005" w:tentative="1">
      <w:start w:val="1"/>
      <w:numFmt w:val="bullet"/>
      <w:lvlText w:val=""/>
      <w:lvlJc w:val="left"/>
      <w:pPr>
        <w:ind w:left="7076"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E36F10"/>
    <w:multiLevelType w:val="hybridMultilevel"/>
    <w:tmpl w:val="1CA2F9A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782E4D39"/>
    <w:multiLevelType w:val="hybridMultilevel"/>
    <w:tmpl w:val="70307DF8"/>
    <w:lvl w:ilvl="0" w:tplc="39EA2680">
      <w:start w:val="1"/>
      <w:numFmt w:val="bullet"/>
      <w:lvlText w:val=""/>
      <w:lvlJc w:val="left"/>
      <w:pPr>
        <w:ind w:left="890" w:hanging="360"/>
      </w:pPr>
      <w:rPr>
        <w:rFonts w:ascii="Symbol" w:hAnsi="Symbol" w:hint="default"/>
        <w:color w:val="FF000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991907617">
    <w:abstractNumId w:val="11"/>
  </w:num>
  <w:num w:numId="2" w16cid:durableId="1419910988">
    <w:abstractNumId w:val="15"/>
  </w:num>
  <w:num w:numId="3" w16cid:durableId="473569522">
    <w:abstractNumId w:val="3"/>
  </w:num>
  <w:num w:numId="4" w16cid:durableId="1327632352">
    <w:abstractNumId w:val="13"/>
  </w:num>
  <w:num w:numId="5" w16cid:durableId="1396051547">
    <w:abstractNumId w:val="8"/>
  </w:num>
  <w:num w:numId="6" w16cid:durableId="396901567">
    <w:abstractNumId w:val="5"/>
  </w:num>
  <w:num w:numId="7" w16cid:durableId="364405029">
    <w:abstractNumId w:val="16"/>
  </w:num>
  <w:num w:numId="8" w16cid:durableId="1096290354">
    <w:abstractNumId w:val="10"/>
  </w:num>
  <w:num w:numId="9" w16cid:durableId="1947687539">
    <w:abstractNumId w:val="22"/>
  </w:num>
  <w:num w:numId="10" w16cid:durableId="337587708">
    <w:abstractNumId w:val="23"/>
  </w:num>
  <w:num w:numId="11" w16cid:durableId="1600747677">
    <w:abstractNumId w:val="12"/>
  </w:num>
  <w:num w:numId="12" w16cid:durableId="549878723">
    <w:abstractNumId w:val="1"/>
  </w:num>
  <w:num w:numId="13" w16cid:durableId="220797138">
    <w:abstractNumId w:val="17"/>
  </w:num>
  <w:num w:numId="14" w16cid:durableId="403113843">
    <w:abstractNumId w:val="7"/>
  </w:num>
  <w:num w:numId="15" w16cid:durableId="1213884518">
    <w:abstractNumId w:val="19"/>
  </w:num>
  <w:num w:numId="16" w16cid:durableId="769816854">
    <w:abstractNumId w:val="21"/>
  </w:num>
  <w:num w:numId="17" w16cid:durableId="2094544322">
    <w:abstractNumId w:val="1"/>
  </w:num>
  <w:num w:numId="18" w16cid:durableId="1339507377">
    <w:abstractNumId w:val="18"/>
  </w:num>
  <w:num w:numId="19" w16cid:durableId="755976494">
    <w:abstractNumId w:val="9"/>
  </w:num>
  <w:num w:numId="20" w16cid:durableId="1028988952">
    <w:abstractNumId w:val="6"/>
  </w:num>
  <w:num w:numId="21" w16cid:durableId="1795252380">
    <w:abstractNumId w:val="24"/>
  </w:num>
  <w:num w:numId="22" w16cid:durableId="1566063208">
    <w:abstractNumId w:val="0"/>
  </w:num>
  <w:num w:numId="23" w16cid:durableId="2104102956">
    <w:abstractNumId w:val="2"/>
  </w:num>
  <w:num w:numId="24" w16cid:durableId="403375378">
    <w:abstractNumId w:val="20"/>
  </w:num>
  <w:num w:numId="25" w16cid:durableId="817497148">
    <w:abstractNumId w:val="14"/>
  </w:num>
  <w:num w:numId="26" w16cid:durableId="11609138">
    <w:abstractNumId w:val="25"/>
  </w:num>
  <w:num w:numId="27" w16cid:durableId="137947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C7E"/>
    <w:rsid w:val="00023BCF"/>
    <w:rsid w:val="00055D1E"/>
    <w:rsid w:val="000E03B9"/>
    <w:rsid w:val="000E3EF7"/>
    <w:rsid w:val="00104BDE"/>
    <w:rsid w:val="00124A29"/>
    <w:rsid w:val="001321E0"/>
    <w:rsid w:val="00144E5D"/>
    <w:rsid w:val="00187560"/>
    <w:rsid w:val="001F1F6A"/>
    <w:rsid w:val="00205CE7"/>
    <w:rsid w:val="00225466"/>
    <w:rsid w:val="00241ECD"/>
    <w:rsid w:val="0024468F"/>
    <w:rsid w:val="0025401B"/>
    <w:rsid w:val="00293E5D"/>
    <w:rsid w:val="00297ECB"/>
    <w:rsid w:val="002A7FE9"/>
    <w:rsid w:val="002B1DC6"/>
    <w:rsid w:val="002B3B12"/>
    <w:rsid w:val="002C64F8"/>
    <w:rsid w:val="002C7F44"/>
    <w:rsid w:val="002E6C91"/>
    <w:rsid w:val="002F3AD5"/>
    <w:rsid w:val="00366A73"/>
    <w:rsid w:val="00381338"/>
    <w:rsid w:val="00385C50"/>
    <w:rsid w:val="003B74B5"/>
    <w:rsid w:val="00404438"/>
    <w:rsid w:val="004238D8"/>
    <w:rsid w:val="00424476"/>
    <w:rsid w:val="004560C8"/>
    <w:rsid w:val="00481468"/>
    <w:rsid w:val="004A395E"/>
    <w:rsid w:val="004D170A"/>
    <w:rsid w:val="00520545"/>
    <w:rsid w:val="00562147"/>
    <w:rsid w:val="00567BAC"/>
    <w:rsid w:val="0058711D"/>
    <w:rsid w:val="005C4C08"/>
    <w:rsid w:val="005D5C68"/>
    <w:rsid w:val="005E56B3"/>
    <w:rsid w:val="005E5B63"/>
    <w:rsid w:val="006109A8"/>
    <w:rsid w:val="00613392"/>
    <w:rsid w:val="00616B0B"/>
    <w:rsid w:val="006260E9"/>
    <w:rsid w:val="00646B79"/>
    <w:rsid w:val="00656519"/>
    <w:rsid w:val="006604C7"/>
    <w:rsid w:val="00672B11"/>
    <w:rsid w:val="00674674"/>
    <w:rsid w:val="006802C0"/>
    <w:rsid w:val="0071694F"/>
    <w:rsid w:val="007176C4"/>
    <w:rsid w:val="00745A24"/>
    <w:rsid w:val="00766A15"/>
    <w:rsid w:val="0077304A"/>
    <w:rsid w:val="007F044F"/>
    <w:rsid w:val="007F3D4E"/>
    <w:rsid w:val="007F4710"/>
    <w:rsid w:val="007F602D"/>
    <w:rsid w:val="00801B75"/>
    <w:rsid w:val="00811D1F"/>
    <w:rsid w:val="008412A8"/>
    <w:rsid w:val="008B64DE"/>
    <w:rsid w:val="008C3768"/>
    <w:rsid w:val="008D1A2B"/>
    <w:rsid w:val="008D613A"/>
    <w:rsid w:val="008D6452"/>
    <w:rsid w:val="008D6680"/>
    <w:rsid w:val="008F4254"/>
    <w:rsid w:val="009247CA"/>
    <w:rsid w:val="00927754"/>
    <w:rsid w:val="00950568"/>
    <w:rsid w:val="00975310"/>
    <w:rsid w:val="009A3502"/>
    <w:rsid w:val="009A6E2B"/>
    <w:rsid w:val="009B4558"/>
    <w:rsid w:val="009C34DA"/>
    <w:rsid w:val="009E19AB"/>
    <w:rsid w:val="00A06071"/>
    <w:rsid w:val="00A23B27"/>
    <w:rsid w:val="00A37146"/>
    <w:rsid w:val="00A37309"/>
    <w:rsid w:val="00A46D0B"/>
    <w:rsid w:val="00A53457"/>
    <w:rsid w:val="00AD1DEC"/>
    <w:rsid w:val="00AE3E50"/>
    <w:rsid w:val="00B334AA"/>
    <w:rsid w:val="00B46B18"/>
    <w:rsid w:val="00B57050"/>
    <w:rsid w:val="00B629FB"/>
    <w:rsid w:val="00B70457"/>
    <w:rsid w:val="00B730CF"/>
    <w:rsid w:val="00B77BB6"/>
    <w:rsid w:val="00BC077A"/>
    <w:rsid w:val="00BE5BDF"/>
    <w:rsid w:val="00C403DC"/>
    <w:rsid w:val="00C4467B"/>
    <w:rsid w:val="00C4695A"/>
    <w:rsid w:val="00C61430"/>
    <w:rsid w:val="00C7062D"/>
    <w:rsid w:val="00C77186"/>
    <w:rsid w:val="00C95C13"/>
    <w:rsid w:val="00CA489B"/>
    <w:rsid w:val="00CB4F0D"/>
    <w:rsid w:val="00CC0297"/>
    <w:rsid w:val="00CC2929"/>
    <w:rsid w:val="00CD577D"/>
    <w:rsid w:val="00D2418C"/>
    <w:rsid w:val="00D50781"/>
    <w:rsid w:val="00D949FB"/>
    <w:rsid w:val="00DB399E"/>
    <w:rsid w:val="00DE5E49"/>
    <w:rsid w:val="00E11783"/>
    <w:rsid w:val="00E31AA0"/>
    <w:rsid w:val="00E33C91"/>
    <w:rsid w:val="00E458F7"/>
    <w:rsid w:val="00E4654C"/>
    <w:rsid w:val="00E57078"/>
    <w:rsid w:val="00E70392"/>
    <w:rsid w:val="00E75EF6"/>
    <w:rsid w:val="00E86121"/>
    <w:rsid w:val="00EA3990"/>
    <w:rsid w:val="00EA4C16"/>
    <w:rsid w:val="00EA5822"/>
    <w:rsid w:val="00EB2657"/>
    <w:rsid w:val="00EC1D55"/>
    <w:rsid w:val="00EC323F"/>
    <w:rsid w:val="00ED3C99"/>
    <w:rsid w:val="00EF6ED7"/>
    <w:rsid w:val="00F408C5"/>
    <w:rsid w:val="00F479E6"/>
    <w:rsid w:val="00F76BCD"/>
    <w:rsid w:val="00F80C59"/>
    <w:rsid w:val="00F87D63"/>
    <w:rsid w:val="00FB03EC"/>
    <w:rsid w:val="00FE124B"/>
    <w:rsid w:val="00FE52E5"/>
    <w:rsid w:val="00FF1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FAE60"/>
  <w15:docId w15:val="{65CE6230-421A-4D18-92D2-97696272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06071"/>
    <w:rPr>
      <w:szCs w:val="20"/>
    </w:rPr>
  </w:style>
  <w:style w:type="character" w:customStyle="1" w:styleId="FootnoteTextChar">
    <w:name w:val="Footnote Text Char"/>
    <w:basedOn w:val="DefaultParagraphFont"/>
    <w:link w:val="FootnoteText"/>
    <w:uiPriority w:val="99"/>
    <w:semiHidden/>
    <w:rsid w:val="00A06071"/>
    <w:rPr>
      <w:rFonts w:ascii="Arial" w:eastAsia="Times New Roman" w:hAnsi="Arial" w:cs="Times New Roman"/>
      <w:sz w:val="20"/>
      <w:szCs w:val="20"/>
      <w:lang w:val="en-US" w:eastAsia="fr-FR"/>
    </w:rPr>
  </w:style>
  <w:style w:type="character" w:styleId="FootnoteReference">
    <w:name w:val="footnote reference"/>
    <w:basedOn w:val="DefaultParagraphFont"/>
    <w:uiPriority w:val="99"/>
    <w:semiHidden/>
    <w:unhideWhenUsed/>
    <w:rsid w:val="00A060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889</Words>
  <Characters>5070</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Stephen Young</cp:lastModifiedBy>
  <cp:revision>10</cp:revision>
  <cp:lastPrinted>2018-05-21T13:39:00Z</cp:lastPrinted>
  <dcterms:created xsi:type="dcterms:W3CDTF">2025-04-21T13:06:00Z</dcterms:created>
  <dcterms:modified xsi:type="dcterms:W3CDTF">2025-06-25T13:10:00Z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006ffbe-48f7-419f-8256-d60b01d11e95_Enabled">
    <vt:lpwstr>true</vt:lpwstr>
  </property>
  <property fmtid="{D5CDD505-2E9C-101B-9397-08002B2CF9AE}" pid="9" name="MSIP_Label_6006ffbe-48f7-419f-8256-d60b01d11e95_SetDate">
    <vt:lpwstr>2023-06-06T15:48:16Z</vt:lpwstr>
  </property>
  <property fmtid="{D5CDD505-2E9C-101B-9397-08002B2CF9AE}" pid="10" name="MSIP_Label_6006ffbe-48f7-419f-8256-d60b01d11e95_Method">
    <vt:lpwstr>Privileged</vt:lpwstr>
  </property>
  <property fmtid="{D5CDD505-2E9C-101B-9397-08002B2CF9AE}" pid="11" name="MSIP_Label_6006ffbe-48f7-419f-8256-d60b01d11e95_Name">
    <vt:lpwstr>Not Marked</vt:lpwstr>
  </property>
  <property fmtid="{D5CDD505-2E9C-101B-9397-08002B2CF9AE}" pid="12" name="MSIP_Label_6006ffbe-48f7-419f-8256-d60b01d11e95_SiteId">
    <vt:lpwstr>abf819d6-d924-423a-a845-efba8c945c04</vt:lpwstr>
  </property>
  <property fmtid="{D5CDD505-2E9C-101B-9397-08002B2CF9AE}" pid="13" name="MSIP_Label_6006ffbe-48f7-419f-8256-d60b01d11e95_ActionId">
    <vt:lpwstr>c2027950-e999-406c-9422-74387c01a776</vt:lpwstr>
  </property>
  <property fmtid="{D5CDD505-2E9C-101B-9397-08002B2CF9AE}" pid="14" name="MSIP_Label_6006ffbe-48f7-419f-8256-d60b01d11e95_ContentBits">
    <vt:lpwstr>0</vt:lpwstr>
  </property>
</Properties>
</file>