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A6752"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053E322F" wp14:editId="3E17DE36">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15DBD1"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F04DD">
                              <w:rPr>
                                <w:color w:val="FFFFFF"/>
                                <w:sz w:val="44"/>
                                <w:szCs w:val="44"/>
                                <w:lang w:val="en-AU"/>
                              </w:rPr>
                              <w:t xml:space="preserve">Talent </w:t>
                            </w:r>
                            <w:r w:rsidR="007F35A1">
                              <w:rPr>
                                <w:color w:val="FFFFFF"/>
                                <w:sz w:val="44"/>
                                <w:szCs w:val="44"/>
                                <w:lang w:val="en-AU"/>
                              </w:rPr>
                              <w:t>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53E322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7D15DBD1"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F04DD">
                        <w:rPr>
                          <w:color w:val="FFFFFF"/>
                          <w:sz w:val="44"/>
                          <w:szCs w:val="44"/>
                          <w:lang w:val="en-AU"/>
                        </w:rPr>
                        <w:t xml:space="preserve">Talent </w:t>
                      </w:r>
                      <w:r w:rsidR="007F35A1">
                        <w:rPr>
                          <w:color w:val="FFFFFF"/>
                          <w:sz w:val="44"/>
                          <w:szCs w:val="44"/>
                          <w:lang w:val="en-AU"/>
                        </w:rPr>
                        <w:t>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4B48CBE" wp14:editId="0D8827AC">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65AB9DD" w14:textId="77777777" w:rsidR="00366A73" w:rsidRPr="00366A73" w:rsidRDefault="00366A73" w:rsidP="00366A73"/>
    <w:p w14:paraId="31991D8A" w14:textId="77777777" w:rsidR="00366A73" w:rsidRPr="00366A73" w:rsidRDefault="00366A73" w:rsidP="00366A73"/>
    <w:p w14:paraId="5A0F1132" w14:textId="77777777" w:rsidR="00366A73" w:rsidRPr="00366A73" w:rsidRDefault="00366A73" w:rsidP="00366A73"/>
    <w:p w14:paraId="0F1391BF" w14:textId="77777777" w:rsidR="00366A73" w:rsidRPr="00366A73" w:rsidRDefault="00366A73" w:rsidP="00366A73"/>
    <w:p w14:paraId="7CCAF30C" w14:textId="77777777" w:rsidR="00366A73" w:rsidRDefault="00366A73" w:rsidP="00366A73"/>
    <w:p w14:paraId="10DB091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51F7AAEA"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3DF7DF2A"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6939301D" w14:textId="77777777" w:rsidR="00366A73" w:rsidRPr="00876EDD" w:rsidRDefault="00AE4B53" w:rsidP="00161F93">
            <w:pPr>
              <w:spacing w:before="20" w:after="20"/>
              <w:jc w:val="left"/>
              <w:rPr>
                <w:rFonts w:cs="Arial"/>
                <w:color w:val="000000"/>
                <w:szCs w:val="20"/>
              </w:rPr>
            </w:pPr>
            <w:r>
              <w:rPr>
                <w:rFonts w:cs="Arial"/>
                <w:color w:val="000000"/>
                <w:szCs w:val="20"/>
              </w:rPr>
              <w:t>HR</w:t>
            </w:r>
          </w:p>
        </w:tc>
      </w:tr>
      <w:tr w:rsidR="00366A73" w:rsidRPr="00315425" w14:paraId="33FA1E97"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564BFC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51F11C9" w14:textId="5B55FF54" w:rsidR="00366A73" w:rsidRPr="00CC5A48" w:rsidRDefault="0065622B" w:rsidP="00161F93">
            <w:pPr>
              <w:pStyle w:val="Heading2"/>
              <w:rPr>
                <w:lang w:val="en-CA"/>
              </w:rPr>
            </w:pPr>
            <w:r w:rsidRPr="00CC5A48">
              <w:rPr>
                <w:rFonts w:cs="Arial"/>
              </w:rPr>
              <w:t xml:space="preserve">Talent </w:t>
            </w:r>
            <w:r>
              <w:rPr>
                <w:rFonts w:cs="Arial"/>
              </w:rPr>
              <w:t>Manager</w:t>
            </w:r>
          </w:p>
        </w:tc>
      </w:tr>
      <w:tr w:rsidR="00366A73" w:rsidRPr="00315425" w14:paraId="0C0D753B"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D74672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15A59337" w14:textId="77777777" w:rsidR="00366A73" w:rsidRPr="00876EDD" w:rsidRDefault="007F35A1" w:rsidP="00366A73">
            <w:pPr>
              <w:spacing w:before="20" w:after="20"/>
              <w:jc w:val="left"/>
              <w:rPr>
                <w:rFonts w:cs="Arial"/>
                <w:color w:val="000000"/>
                <w:szCs w:val="20"/>
              </w:rPr>
            </w:pPr>
            <w:r>
              <w:rPr>
                <w:rFonts w:cs="Arial"/>
                <w:color w:val="000000"/>
                <w:szCs w:val="20"/>
              </w:rPr>
              <w:t>Head of Talent Management</w:t>
            </w:r>
          </w:p>
        </w:tc>
      </w:tr>
      <w:tr w:rsidR="00366A73" w:rsidRPr="00315425" w14:paraId="5672ABD2"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7B57208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588737C0" w14:textId="77777777" w:rsidR="00366A73" w:rsidRDefault="00995E43" w:rsidP="00366A73">
            <w:pPr>
              <w:spacing w:before="20" w:after="20"/>
              <w:jc w:val="left"/>
              <w:rPr>
                <w:rFonts w:cs="Arial"/>
                <w:color w:val="000000"/>
                <w:szCs w:val="20"/>
              </w:rPr>
            </w:pPr>
            <w:r>
              <w:rPr>
                <w:rFonts w:cs="Arial"/>
                <w:color w:val="000000"/>
                <w:szCs w:val="20"/>
              </w:rPr>
              <w:t>NA</w:t>
            </w:r>
          </w:p>
        </w:tc>
      </w:tr>
      <w:tr w:rsidR="00366A73" w:rsidRPr="00315425" w14:paraId="04354731"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083686C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2EDD8B49" w14:textId="77777777" w:rsidR="00366A73" w:rsidRDefault="00CC5A48" w:rsidP="00161F93">
            <w:pPr>
              <w:spacing w:before="20" w:after="20"/>
              <w:jc w:val="left"/>
              <w:rPr>
                <w:rFonts w:cs="Arial"/>
                <w:color w:val="000000"/>
                <w:szCs w:val="20"/>
              </w:rPr>
            </w:pPr>
            <w:r>
              <w:rPr>
                <w:rFonts w:cs="Arial"/>
                <w:color w:val="000000"/>
                <w:szCs w:val="20"/>
              </w:rPr>
              <w:t>UK &amp; Ireland</w:t>
            </w:r>
          </w:p>
        </w:tc>
      </w:tr>
      <w:tr w:rsidR="00366A73" w:rsidRPr="00315425" w14:paraId="73B67484"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0AF8C3D9" w14:textId="77777777" w:rsidR="00366A73" w:rsidRDefault="00366A73" w:rsidP="00161F93">
            <w:pPr>
              <w:jc w:val="left"/>
              <w:rPr>
                <w:rFonts w:cs="Arial"/>
                <w:sz w:val="10"/>
                <w:szCs w:val="20"/>
              </w:rPr>
            </w:pPr>
          </w:p>
          <w:p w14:paraId="047E1348" w14:textId="77777777" w:rsidR="00366A73" w:rsidRPr="00315425" w:rsidRDefault="00366A73" w:rsidP="00161F93">
            <w:pPr>
              <w:jc w:val="left"/>
              <w:rPr>
                <w:rFonts w:cs="Arial"/>
                <w:sz w:val="10"/>
                <w:szCs w:val="20"/>
              </w:rPr>
            </w:pPr>
          </w:p>
        </w:tc>
      </w:tr>
      <w:tr w:rsidR="00366A73" w:rsidRPr="00315425" w14:paraId="6982DB0A"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39A0D11B"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5014B8D"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5C19ED7E" w14:textId="77777777" w:rsidR="00CC5A48" w:rsidRPr="004A1F7F" w:rsidRDefault="00AE4B53" w:rsidP="002A0A17">
            <w:pPr>
              <w:pStyle w:val="Puces4"/>
              <w:numPr>
                <w:ilvl w:val="0"/>
                <w:numId w:val="2"/>
              </w:numPr>
              <w:rPr>
                <w:b/>
              </w:rPr>
            </w:pPr>
            <w:r w:rsidRPr="00CC5A48">
              <w:t xml:space="preserve">To provide excellence in end-to-end </w:t>
            </w:r>
            <w:r w:rsidR="00CC5A48" w:rsidRPr="00CC5A48">
              <w:t>talent management practice.</w:t>
            </w:r>
          </w:p>
          <w:p w14:paraId="69B8D2F6" w14:textId="77777777" w:rsidR="004A1F7F" w:rsidRPr="00CC5A48" w:rsidRDefault="004A1F7F" w:rsidP="002A0A17">
            <w:pPr>
              <w:pStyle w:val="Puces4"/>
              <w:numPr>
                <w:ilvl w:val="0"/>
                <w:numId w:val="2"/>
              </w:numPr>
              <w:rPr>
                <w:b/>
              </w:rPr>
            </w:pPr>
            <w:r>
              <w:rPr>
                <w:szCs w:val="20"/>
              </w:rPr>
              <w:t xml:space="preserve">To partner with business leaders to enable the delivery of </w:t>
            </w:r>
            <w:r w:rsidR="009F361E">
              <w:rPr>
                <w:szCs w:val="20"/>
              </w:rPr>
              <w:t>Talent Management solutions</w:t>
            </w:r>
            <w:r>
              <w:rPr>
                <w:szCs w:val="20"/>
              </w:rPr>
              <w:t xml:space="preserve"> to maximise people performance, strategy and workforce planning to significantly contribute to towards strengthening business performance</w:t>
            </w:r>
          </w:p>
          <w:p w14:paraId="72821F8D" w14:textId="77777777" w:rsidR="00745A24" w:rsidRPr="00F479E6" w:rsidRDefault="00745A24" w:rsidP="00CC5A48">
            <w:pPr>
              <w:pStyle w:val="Puces4"/>
              <w:numPr>
                <w:ilvl w:val="0"/>
                <w:numId w:val="0"/>
              </w:numPr>
              <w:ind w:left="360"/>
              <w:rPr>
                <w:color w:val="000000" w:themeColor="text1"/>
              </w:rPr>
            </w:pPr>
          </w:p>
        </w:tc>
      </w:tr>
    </w:tbl>
    <w:p w14:paraId="1DBC2648"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57216" behindDoc="0" locked="0" layoutInCell="1" allowOverlap="1" wp14:anchorId="3B66B25F" wp14:editId="6DD5CBE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AB411C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66B25F" id="Text Box 36" o:spid="_x0000_s1027" type="#_x0000_t202" style="position:absolute;left:0;text-align:left;margin-left:558pt;margin-top:211.8pt;width:124.7pt;height:1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4AB411C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4"/>
      </w:tblGrid>
      <w:tr w:rsidR="00366A73" w:rsidRPr="00315425" w14:paraId="0ECEC04E" w14:textId="77777777" w:rsidTr="00AE4B53">
        <w:trPr>
          <w:trHeight w:val="579"/>
        </w:trPr>
        <w:tc>
          <w:tcPr>
            <w:tcW w:w="10534" w:type="dxa"/>
            <w:tcBorders>
              <w:top w:val="single" w:sz="2" w:space="0" w:color="auto"/>
              <w:left w:val="single" w:sz="2" w:space="0" w:color="auto"/>
              <w:bottom w:val="dotted" w:sz="4" w:space="0" w:color="auto"/>
              <w:right w:val="single" w:sz="2" w:space="0" w:color="auto"/>
            </w:tcBorders>
            <w:shd w:val="clear" w:color="auto" w:fill="F2F2F2"/>
            <w:vAlign w:val="center"/>
          </w:tcPr>
          <w:p w14:paraId="56156BA0"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67E0C59" w14:textId="77777777" w:rsidTr="00AE4B53">
        <w:trPr>
          <w:trHeight w:val="100"/>
        </w:trPr>
        <w:tc>
          <w:tcPr>
            <w:tcW w:w="10534" w:type="dxa"/>
            <w:tcBorders>
              <w:top w:val="dotted" w:sz="4" w:space="0" w:color="auto"/>
              <w:left w:val="single" w:sz="2" w:space="0" w:color="auto"/>
              <w:bottom w:val="single" w:sz="2" w:space="0" w:color="000000"/>
              <w:right w:val="single" w:sz="2" w:space="0" w:color="auto"/>
            </w:tcBorders>
          </w:tcPr>
          <w:p w14:paraId="2CB42862" w14:textId="77777777" w:rsidR="00366A73" w:rsidRPr="006B2B58" w:rsidRDefault="00AE4B53" w:rsidP="0020273C">
            <w:pPr>
              <w:jc w:val="center"/>
              <w:rPr>
                <w:rFonts w:cs="Arial"/>
                <w:sz w:val="14"/>
                <w:szCs w:val="20"/>
                <w:lang w:val="en-GB"/>
              </w:rPr>
            </w:pPr>
            <w:r>
              <w:rPr>
                <w:rFonts w:cs="Arial"/>
                <w:b/>
                <w:noProof/>
                <w:sz w:val="4"/>
                <w:szCs w:val="20"/>
                <w:lang w:val="en-GB" w:eastAsia="en-GB"/>
              </w:rPr>
              <mc:AlternateContent>
                <mc:Choice Requires="wps">
                  <w:drawing>
                    <wp:anchor distT="0" distB="0" distL="114300" distR="114300" simplePos="0" relativeHeight="251676672" behindDoc="0" locked="0" layoutInCell="1" allowOverlap="1" wp14:anchorId="3DFBBA74" wp14:editId="7D2CB8B2">
                      <wp:simplePos x="0" y="0"/>
                      <wp:positionH relativeFrom="column">
                        <wp:posOffset>2272030</wp:posOffset>
                      </wp:positionH>
                      <wp:positionV relativeFrom="paragraph">
                        <wp:posOffset>6536055</wp:posOffset>
                      </wp:positionV>
                      <wp:extent cx="1778000" cy="422910"/>
                      <wp:effectExtent l="0" t="1905"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049785F" w14:textId="77777777" w:rsidR="00AE4B53" w:rsidRPr="00B70DDE" w:rsidRDefault="00AE4B53" w:rsidP="00EE4585">
                                  <w:pPr>
                                    <w:jc w:val="center"/>
                                  </w:pPr>
                                  <w:r>
                                    <w:t>Head of Resourcing</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DFBBA74" id="Text Box 8" o:spid="_x0000_s1028" type="#_x0000_t202" style="position:absolute;left:0;text-align:left;margin-left:178.9pt;margin-top:514.65pt;width:140pt;height:3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" fillcolor="#2a295c" stroked="f" strokeweight=".5pt">
                      <v:path arrowok="t"/>
                      <v:textbox inset="0,2mm,0,0">
                        <w:txbxContent>
                          <w:p w14:paraId="4049785F" w14:textId="77777777" w:rsidR="00AE4B53" w:rsidRPr="00B70DDE" w:rsidRDefault="00AE4B53" w:rsidP="00EE4585">
                            <w:pPr>
                              <w:jc w:val="center"/>
                            </w:pPr>
                            <w:r>
                              <w:t>Head of Resourcing</w:t>
                            </w:r>
                          </w:p>
                        </w:txbxContent>
                      </v:textbox>
                    </v:shape>
                  </w:pict>
                </mc:Fallback>
              </mc:AlternateContent>
            </w:r>
            <w:r w:rsidR="006B2B58" w:rsidRPr="006B2B58">
              <w:rPr>
                <w:noProof/>
              </w:rPr>
              <w:t xml:space="preserve"> </w:t>
            </w:r>
            <w:bookmarkStart w:id="0" w:name="_GoBack"/>
            <w:r w:rsidR="006B2B58" w:rsidRPr="006B2B58">
              <w:rPr>
                <w:rFonts w:cs="Arial"/>
                <w:noProof/>
                <w:sz w:val="14"/>
                <w:szCs w:val="20"/>
              </w:rPr>
              <w:drawing>
                <wp:inline distT="0" distB="0" distL="0" distR="0" wp14:anchorId="37B68C96" wp14:editId="0D3118E7">
                  <wp:extent cx="6334540" cy="2796209"/>
                  <wp:effectExtent l="0" t="38100" r="0" b="137795"/>
                  <wp:docPr id="2" name="Diagram 2">
                    <a:extLst xmlns:a="http://schemas.openxmlformats.org/drawingml/2006/main">
                      <a:ext uri="{FF2B5EF4-FFF2-40B4-BE49-F238E27FC236}">
                        <a16:creationId xmlns:a16="http://schemas.microsoft.com/office/drawing/2014/main" id="{18D4142C-E0AB-4F4B-9B48-40A9226B300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End w:id="0"/>
          </w:p>
        </w:tc>
      </w:tr>
    </w:tbl>
    <w:p w14:paraId="7CAC7683" w14:textId="77777777" w:rsidR="00A85381" w:rsidRDefault="00A85381" w:rsidP="00366A73">
      <w:pPr>
        <w:jc w:val="left"/>
        <w:rPr>
          <w:rFonts w:cs="Arial"/>
          <w:vanish/>
        </w:rPr>
      </w:pPr>
    </w:p>
    <w:p w14:paraId="7F4B8B07"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22EADCE"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0218D19"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C8CD3AD" w14:textId="77777777" w:rsidTr="00A85381">
        <w:trPr>
          <w:trHeight w:val="402"/>
        </w:trPr>
        <w:tc>
          <w:tcPr>
            <w:tcW w:w="10458" w:type="dxa"/>
            <w:tcBorders>
              <w:top w:val="dotted" w:sz="2" w:space="0" w:color="auto"/>
              <w:left w:val="single" w:sz="2" w:space="0" w:color="auto"/>
              <w:bottom w:val="single" w:sz="4" w:space="0" w:color="auto"/>
              <w:right w:val="single" w:sz="2" w:space="0" w:color="auto"/>
            </w:tcBorders>
          </w:tcPr>
          <w:p w14:paraId="03CE9ABF" w14:textId="77777777" w:rsidR="00762AA2" w:rsidRPr="003E1E67" w:rsidRDefault="00762AA2" w:rsidP="003E1E67">
            <w:pPr>
              <w:pStyle w:val="ListParagraph"/>
              <w:numPr>
                <w:ilvl w:val="0"/>
                <w:numId w:val="24"/>
              </w:numPr>
              <w:rPr>
                <w:rFonts w:cs="Arial"/>
                <w:szCs w:val="20"/>
              </w:rPr>
            </w:pPr>
            <w:r w:rsidRPr="003E1E67">
              <w:rPr>
                <w:rFonts w:cs="Arial"/>
                <w:szCs w:val="20"/>
              </w:rPr>
              <w:t>Drive internal mobility</w:t>
            </w:r>
          </w:p>
          <w:p w14:paraId="28133BDF" w14:textId="77777777" w:rsidR="00762AA2" w:rsidRPr="003E1E67" w:rsidRDefault="00762AA2" w:rsidP="003E1E67">
            <w:pPr>
              <w:pStyle w:val="ListParagraph"/>
              <w:numPr>
                <w:ilvl w:val="0"/>
                <w:numId w:val="24"/>
              </w:numPr>
              <w:rPr>
                <w:rFonts w:cs="Arial"/>
                <w:szCs w:val="20"/>
              </w:rPr>
            </w:pPr>
            <w:r w:rsidRPr="003E1E67">
              <w:rPr>
                <w:rFonts w:cs="Arial"/>
                <w:szCs w:val="20"/>
              </w:rPr>
              <w:t>Support workforce planning for capability of business growth</w:t>
            </w:r>
          </w:p>
          <w:p w14:paraId="04ECB37B" w14:textId="77777777" w:rsidR="00762AA2" w:rsidRPr="003E1E67" w:rsidRDefault="00762AA2" w:rsidP="003E1E67">
            <w:pPr>
              <w:pStyle w:val="ListParagraph"/>
              <w:numPr>
                <w:ilvl w:val="0"/>
                <w:numId w:val="24"/>
              </w:numPr>
              <w:rPr>
                <w:rFonts w:cs="Arial"/>
                <w:szCs w:val="20"/>
              </w:rPr>
            </w:pPr>
            <w:r w:rsidRPr="003E1E67">
              <w:rPr>
                <w:rFonts w:cs="Arial"/>
                <w:szCs w:val="20"/>
              </w:rPr>
              <w:t>Improve agency spend through internal mobility</w:t>
            </w:r>
          </w:p>
          <w:p w14:paraId="07AE2484" w14:textId="77777777" w:rsidR="003E1E67" w:rsidRPr="003E1E67" w:rsidRDefault="003E1E67" w:rsidP="003E1E67">
            <w:pPr>
              <w:pStyle w:val="Puces4"/>
              <w:numPr>
                <w:ilvl w:val="0"/>
                <w:numId w:val="24"/>
              </w:numPr>
              <w:rPr>
                <w:b/>
                <w:szCs w:val="20"/>
              </w:rPr>
            </w:pPr>
            <w:r w:rsidRPr="003E1E67">
              <w:rPr>
                <w:szCs w:val="20"/>
              </w:rPr>
              <w:t>Support talent identification, ensuring robust methods are in place</w:t>
            </w:r>
          </w:p>
          <w:p w14:paraId="3EBBA396" w14:textId="77777777" w:rsidR="003E1E67" w:rsidRPr="003E1E67" w:rsidRDefault="003E1E67" w:rsidP="003E1E67">
            <w:pPr>
              <w:pStyle w:val="Puces4"/>
              <w:numPr>
                <w:ilvl w:val="0"/>
                <w:numId w:val="24"/>
              </w:numPr>
              <w:rPr>
                <w:b/>
                <w:szCs w:val="20"/>
              </w:rPr>
            </w:pPr>
            <w:r w:rsidRPr="003E1E67">
              <w:rPr>
                <w:szCs w:val="20"/>
              </w:rPr>
              <w:t>Hold career coaching conversations, ensuring effective development plans are in place</w:t>
            </w:r>
          </w:p>
          <w:p w14:paraId="3F7F7DD8" w14:textId="77777777" w:rsidR="003E1E67" w:rsidRPr="003E1E67" w:rsidRDefault="003E1E67" w:rsidP="003E1E67">
            <w:pPr>
              <w:pStyle w:val="ListParagraph"/>
              <w:numPr>
                <w:ilvl w:val="0"/>
                <w:numId w:val="24"/>
              </w:numPr>
              <w:rPr>
                <w:rFonts w:cs="Arial"/>
                <w:szCs w:val="20"/>
              </w:rPr>
            </w:pPr>
            <w:r w:rsidRPr="003E1E67">
              <w:rPr>
                <w:rFonts w:cs="Arial"/>
                <w:szCs w:val="20"/>
              </w:rPr>
              <w:t>Deploy talent across the business, ensuring business demands are met, managing the succession pools</w:t>
            </w:r>
          </w:p>
          <w:p w14:paraId="190BA4D5" w14:textId="77777777" w:rsidR="00762AA2" w:rsidRPr="003E1E67" w:rsidRDefault="00762AA2" w:rsidP="003E1E67">
            <w:pPr>
              <w:pStyle w:val="ListParagraph"/>
              <w:numPr>
                <w:ilvl w:val="0"/>
                <w:numId w:val="24"/>
              </w:numPr>
              <w:rPr>
                <w:rFonts w:cs="Arial"/>
                <w:szCs w:val="20"/>
              </w:rPr>
            </w:pPr>
            <w:r w:rsidRPr="003E1E67">
              <w:rPr>
                <w:rFonts w:cs="Arial"/>
                <w:szCs w:val="20"/>
              </w:rPr>
              <w:lastRenderedPageBreak/>
              <w:t>Manage the relationship of internal stakeholders</w:t>
            </w:r>
          </w:p>
          <w:p w14:paraId="6EBF3F4A" w14:textId="77777777" w:rsidR="00762AA2" w:rsidRPr="003E1E67" w:rsidRDefault="00762AA2" w:rsidP="003E1E67">
            <w:pPr>
              <w:pStyle w:val="ListParagraph"/>
              <w:numPr>
                <w:ilvl w:val="0"/>
                <w:numId w:val="24"/>
              </w:numPr>
              <w:rPr>
                <w:rFonts w:cs="Arial"/>
                <w:szCs w:val="20"/>
              </w:rPr>
            </w:pPr>
            <w:r w:rsidRPr="003E1E67">
              <w:rPr>
                <w:rFonts w:cs="Arial"/>
                <w:szCs w:val="20"/>
              </w:rPr>
              <w:t>Stakeholder engagement and development</w:t>
            </w:r>
          </w:p>
          <w:p w14:paraId="39EBF7C3" w14:textId="77777777" w:rsidR="00745A24" w:rsidRPr="00C4695A" w:rsidRDefault="00762AA2" w:rsidP="00AA5C6C">
            <w:pPr>
              <w:pStyle w:val="ListParagraph"/>
              <w:numPr>
                <w:ilvl w:val="0"/>
                <w:numId w:val="24"/>
              </w:numPr>
              <w:rPr>
                <w:rFonts w:cs="Arial"/>
                <w:color w:val="FF0000"/>
                <w:szCs w:val="20"/>
              </w:rPr>
            </w:pPr>
            <w:r w:rsidRPr="003E1E67">
              <w:rPr>
                <w:rFonts w:cs="Arial"/>
                <w:szCs w:val="20"/>
              </w:rPr>
              <w:t>Contribute to the future of the business by ensuring we are fit for purpose</w:t>
            </w:r>
          </w:p>
        </w:tc>
      </w:tr>
    </w:tbl>
    <w:p w14:paraId="31A1538A"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BE04038" w14:textId="77777777" w:rsidTr="00161F93">
        <w:trPr>
          <w:trHeight w:val="565"/>
        </w:trPr>
        <w:tc>
          <w:tcPr>
            <w:tcW w:w="10458" w:type="dxa"/>
            <w:shd w:val="clear" w:color="auto" w:fill="F2F2F2"/>
            <w:vAlign w:val="center"/>
          </w:tcPr>
          <w:p w14:paraId="150E97BF"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C4933A6" w14:textId="77777777" w:rsidTr="00161F93">
        <w:trPr>
          <w:trHeight w:val="620"/>
        </w:trPr>
        <w:tc>
          <w:tcPr>
            <w:tcW w:w="10458" w:type="dxa"/>
          </w:tcPr>
          <w:p w14:paraId="150C8946" w14:textId="77777777" w:rsidR="00366A73" w:rsidRPr="00C56FEC" w:rsidRDefault="00366A73" w:rsidP="00161F93">
            <w:pPr>
              <w:rPr>
                <w:rFonts w:cs="Arial"/>
                <w:b/>
                <w:sz w:val="6"/>
                <w:szCs w:val="20"/>
              </w:rPr>
            </w:pPr>
          </w:p>
          <w:p w14:paraId="1CFB0FAF" w14:textId="77777777" w:rsidR="0020273C" w:rsidRPr="003E1E67" w:rsidRDefault="0020273C" w:rsidP="009F361E">
            <w:pPr>
              <w:pStyle w:val="Puces4"/>
              <w:numPr>
                <w:ilvl w:val="0"/>
                <w:numId w:val="17"/>
              </w:numPr>
              <w:rPr>
                <w:szCs w:val="20"/>
              </w:rPr>
            </w:pPr>
            <w:r w:rsidRPr="003E1E67">
              <w:rPr>
                <w:szCs w:val="20"/>
                <w:lang w:val="en-US"/>
              </w:rPr>
              <w:t>Interpretation of strategic plans, in partnership with key stakeholders, to determine current and future talent requirements</w:t>
            </w:r>
          </w:p>
          <w:p w14:paraId="66956A77" w14:textId="77777777" w:rsidR="00831E20" w:rsidRPr="003E1E67" w:rsidRDefault="003D6807" w:rsidP="009F361E">
            <w:pPr>
              <w:pStyle w:val="Puces4"/>
              <w:numPr>
                <w:ilvl w:val="0"/>
                <w:numId w:val="17"/>
              </w:numPr>
              <w:rPr>
                <w:szCs w:val="20"/>
              </w:rPr>
            </w:pPr>
            <w:r w:rsidRPr="003E1E67">
              <w:rPr>
                <w:szCs w:val="20"/>
              </w:rPr>
              <w:t xml:space="preserve">Point of expertise for </w:t>
            </w:r>
            <w:r w:rsidR="0020273C" w:rsidRPr="003E1E67">
              <w:rPr>
                <w:szCs w:val="20"/>
              </w:rPr>
              <w:t>HR</w:t>
            </w:r>
            <w:r w:rsidRPr="003E1E67">
              <w:rPr>
                <w:szCs w:val="20"/>
              </w:rPr>
              <w:t xml:space="preserve"> Business Partners on Talent Management</w:t>
            </w:r>
          </w:p>
          <w:p w14:paraId="0D22326C" w14:textId="77777777" w:rsidR="009F361E" w:rsidRPr="003E1E67" w:rsidRDefault="009F361E" w:rsidP="009F361E">
            <w:pPr>
              <w:pStyle w:val="Default"/>
              <w:numPr>
                <w:ilvl w:val="0"/>
                <w:numId w:val="17"/>
              </w:numPr>
              <w:spacing w:before="20" w:after="20"/>
              <w:jc w:val="both"/>
              <w:rPr>
                <w:sz w:val="20"/>
                <w:szCs w:val="20"/>
              </w:rPr>
            </w:pPr>
            <w:r w:rsidRPr="003E1E67">
              <w:rPr>
                <w:sz w:val="20"/>
                <w:szCs w:val="20"/>
              </w:rPr>
              <w:t>Use of Talent Analytics to identify areas for improvement and develop interventions for change</w:t>
            </w:r>
          </w:p>
          <w:p w14:paraId="73F50EE1" w14:textId="77777777" w:rsidR="00AE4B53" w:rsidRPr="003E1E67" w:rsidRDefault="00AE4B53" w:rsidP="009F361E">
            <w:pPr>
              <w:pStyle w:val="Puces4"/>
              <w:numPr>
                <w:ilvl w:val="0"/>
                <w:numId w:val="17"/>
              </w:numPr>
              <w:rPr>
                <w:szCs w:val="20"/>
              </w:rPr>
            </w:pPr>
            <w:r w:rsidRPr="003E1E67">
              <w:rPr>
                <w:szCs w:val="20"/>
              </w:rPr>
              <w:t xml:space="preserve">Engage with segment HR Business Partners to forecast, plan and prioritise </w:t>
            </w:r>
            <w:r w:rsidR="00CC5A48" w:rsidRPr="003E1E67">
              <w:rPr>
                <w:szCs w:val="20"/>
              </w:rPr>
              <w:t xml:space="preserve">talent </w:t>
            </w:r>
            <w:r w:rsidRPr="003E1E67">
              <w:rPr>
                <w:szCs w:val="20"/>
              </w:rPr>
              <w:t>needs on a short, medium and long-term basis.</w:t>
            </w:r>
          </w:p>
          <w:p w14:paraId="1B48D00B" w14:textId="77777777" w:rsidR="00AA5C6C" w:rsidRDefault="009F361E" w:rsidP="00A601AC">
            <w:pPr>
              <w:pStyle w:val="Default"/>
              <w:numPr>
                <w:ilvl w:val="0"/>
                <w:numId w:val="17"/>
              </w:numPr>
              <w:spacing w:before="20" w:after="20"/>
              <w:jc w:val="both"/>
              <w:rPr>
                <w:sz w:val="20"/>
                <w:szCs w:val="20"/>
              </w:rPr>
            </w:pPr>
            <w:r w:rsidRPr="00AA5C6C">
              <w:rPr>
                <w:sz w:val="20"/>
                <w:szCs w:val="20"/>
              </w:rPr>
              <w:t xml:space="preserve">Encourage effective communication between senior managers and stakeholders through implementation of communication best practice, in line with Group </w:t>
            </w:r>
          </w:p>
          <w:p w14:paraId="5361E4AD" w14:textId="77777777" w:rsidR="009F361E" w:rsidRPr="00AA5C6C" w:rsidRDefault="009F361E" w:rsidP="00A601AC">
            <w:pPr>
              <w:pStyle w:val="Default"/>
              <w:numPr>
                <w:ilvl w:val="0"/>
                <w:numId w:val="17"/>
              </w:numPr>
              <w:spacing w:before="20" w:after="20"/>
              <w:jc w:val="both"/>
              <w:rPr>
                <w:sz w:val="20"/>
                <w:szCs w:val="20"/>
              </w:rPr>
            </w:pPr>
            <w:r w:rsidRPr="00AA5C6C">
              <w:rPr>
                <w:sz w:val="20"/>
                <w:szCs w:val="20"/>
              </w:rPr>
              <w:t xml:space="preserve">Promote best practice across the business, presenting Talent </w:t>
            </w:r>
            <w:r w:rsidR="00AA5C6C">
              <w:rPr>
                <w:sz w:val="20"/>
                <w:szCs w:val="20"/>
              </w:rPr>
              <w:t xml:space="preserve">activities </w:t>
            </w:r>
            <w:r w:rsidRPr="00AA5C6C">
              <w:rPr>
                <w:sz w:val="20"/>
                <w:szCs w:val="20"/>
              </w:rPr>
              <w:t xml:space="preserve">in a clear and concise way ensuring managers implement policies and practices </w:t>
            </w:r>
          </w:p>
          <w:p w14:paraId="6D8EA0E7" w14:textId="77777777" w:rsidR="009F361E" w:rsidRPr="003E1E67" w:rsidRDefault="00AA5C6C" w:rsidP="009F361E">
            <w:pPr>
              <w:pStyle w:val="Default"/>
              <w:numPr>
                <w:ilvl w:val="0"/>
                <w:numId w:val="17"/>
              </w:numPr>
              <w:spacing w:before="20" w:after="20"/>
              <w:jc w:val="both"/>
              <w:rPr>
                <w:sz w:val="20"/>
                <w:szCs w:val="20"/>
              </w:rPr>
            </w:pPr>
            <w:r>
              <w:rPr>
                <w:sz w:val="20"/>
                <w:szCs w:val="20"/>
              </w:rPr>
              <w:t>Work with the HRD and</w:t>
            </w:r>
            <w:r w:rsidR="009F361E" w:rsidRPr="003E1E67">
              <w:rPr>
                <w:sz w:val="20"/>
                <w:szCs w:val="20"/>
              </w:rPr>
              <w:t xml:space="preserve"> segment HRBP</w:t>
            </w:r>
            <w:r>
              <w:rPr>
                <w:sz w:val="20"/>
                <w:szCs w:val="20"/>
              </w:rPr>
              <w:t>’s</w:t>
            </w:r>
            <w:r w:rsidR="009F361E" w:rsidRPr="003E1E67">
              <w:rPr>
                <w:sz w:val="20"/>
                <w:szCs w:val="20"/>
              </w:rPr>
              <w:t xml:space="preserve"> to ensure the effective facilitation and delivery of Talent calendar events throughout the business, including Employee Engagement surveys,</w:t>
            </w:r>
            <w:r w:rsidR="003E1E67" w:rsidRPr="003E1E67">
              <w:rPr>
                <w:sz w:val="20"/>
                <w:szCs w:val="20"/>
              </w:rPr>
              <w:t xml:space="preserve"> </w:t>
            </w:r>
            <w:r w:rsidR="009F361E" w:rsidRPr="003E1E67">
              <w:rPr>
                <w:sz w:val="20"/>
                <w:szCs w:val="20"/>
              </w:rPr>
              <w:t xml:space="preserve">Talent frameworks, Performance Management cycles etc </w:t>
            </w:r>
          </w:p>
          <w:p w14:paraId="13BFB8E1" w14:textId="77777777" w:rsidR="009F361E" w:rsidRPr="003E1E67" w:rsidRDefault="009F361E" w:rsidP="009F361E">
            <w:pPr>
              <w:pStyle w:val="Default"/>
              <w:numPr>
                <w:ilvl w:val="0"/>
                <w:numId w:val="17"/>
              </w:numPr>
              <w:spacing w:before="20" w:after="20"/>
              <w:jc w:val="both"/>
              <w:rPr>
                <w:sz w:val="20"/>
                <w:szCs w:val="20"/>
              </w:rPr>
            </w:pPr>
            <w:r w:rsidRPr="003E1E67">
              <w:rPr>
                <w:sz w:val="20"/>
                <w:szCs w:val="20"/>
              </w:rPr>
              <w:t xml:space="preserve">Provide complete business overview to support Segment HRBP and HRD with the facilitation of Talent Management, Succession Planning and leadership development at a local level </w:t>
            </w:r>
          </w:p>
          <w:p w14:paraId="3D244610" w14:textId="77777777" w:rsidR="009F361E" w:rsidRPr="003E1E67" w:rsidRDefault="009F361E" w:rsidP="00002562">
            <w:pPr>
              <w:pStyle w:val="Default"/>
              <w:numPr>
                <w:ilvl w:val="0"/>
                <w:numId w:val="17"/>
              </w:numPr>
              <w:spacing w:before="20" w:after="20"/>
              <w:jc w:val="both"/>
              <w:rPr>
                <w:sz w:val="20"/>
                <w:szCs w:val="20"/>
              </w:rPr>
            </w:pPr>
            <w:r w:rsidRPr="003E1E67">
              <w:rPr>
                <w:sz w:val="20"/>
                <w:szCs w:val="20"/>
              </w:rPr>
              <w:t xml:space="preserve">Work with line managers to identify key talent and devise plans to retain within the business </w:t>
            </w:r>
          </w:p>
          <w:p w14:paraId="33A0A1BD" w14:textId="77777777" w:rsidR="00AE4B53" w:rsidRPr="003E1E67" w:rsidRDefault="003E1E67" w:rsidP="009F361E">
            <w:pPr>
              <w:pStyle w:val="Puces4"/>
              <w:numPr>
                <w:ilvl w:val="0"/>
                <w:numId w:val="17"/>
              </w:numPr>
              <w:rPr>
                <w:szCs w:val="20"/>
              </w:rPr>
            </w:pPr>
            <w:r w:rsidRPr="003E1E67">
              <w:rPr>
                <w:szCs w:val="20"/>
              </w:rPr>
              <w:t>P</w:t>
            </w:r>
            <w:r w:rsidR="00AE4B53" w:rsidRPr="003E1E67">
              <w:rPr>
                <w:szCs w:val="20"/>
              </w:rPr>
              <w:t>artner with</w:t>
            </w:r>
            <w:r w:rsidR="00CC5A48" w:rsidRPr="003E1E67">
              <w:rPr>
                <w:szCs w:val="20"/>
              </w:rPr>
              <w:t xml:space="preserve"> </w:t>
            </w:r>
            <w:r w:rsidR="00AE4B53" w:rsidRPr="003E1E67">
              <w:rPr>
                <w:szCs w:val="20"/>
              </w:rPr>
              <w:t xml:space="preserve">managers </w:t>
            </w:r>
            <w:r w:rsidR="0020273C" w:rsidRPr="003E1E67">
              <w:rPr>
                <w:szCs w:val="20"/>
              </w:rPr>
              <w:t xml:space="preserve">and HR </w:t>
            </w:r>
            <w:r w:rsidR="00AE4B53" w:rsidRPr="003E1E67">
              <w:rPr>
                <w:szCs w:val="20"/>
              </w:rPr>
              <w:t>to ensure that</w:t>
            </w:r>
            <w:r w:rsidR="00CC5A48" w:rsidRPr="003E1E67">
              <w:rPr>
                <w:szCs w:val="20"/>
              </w:rPr>
              <w:t xml:space="preserve"> </w:t>
            </w:r>
            <w:r w:rsidR="00AE4B53" w:rsidRPr="003E1E67">
              <w:rPr>
                <w:szCs w:val="20"/>
              </w:rPr>
              <w:t>there is a robust planning pr</w:t>
            </w:r>
            <w:r w:rsidR="00CC5A48" w:rsidRPr="003E1E67">
              <w:rPr>
                <w:szCs w:val="20"/>
              </w:rPr>
              <w:t>ocess which captures the current and future people needs</w:t>
            </w:r>
            <w:r w:rsidR="00AE4B53" w:rsidRPr="003E1E67">
              <w:rPr>
                <w:szCs w:val="20"/>
              </w:rPr>
              <w:t xml:space="preserve">. </w:t>
            </w:r>
          </w:p>
          <w:p w14:paraId="3469A5E7" w14:textId="77777777" w:rsidR="00CC5A48" w:rsidRPr="003E1E67" w:rsidRDefault="00AE4B53" w:rsidP="009F361E">
            <w:pPr>
              <w:pStyle w:val="Puces4"/>
              <w:numPr>
                <w:ilvl w:val="0"/>
                <w:numId w:val="17"/>
              </w:numPr>
              <w:rPr>
                <w:szCs w:val="20"/>
              </w:rPr>
            </w:pPr>
            <w:r w:rsidRPr="003E1E67">
              <w:rPr>
                <w:szCs w:val="20"/>
              </w:rPr>
              <w:t xml:space="preserve">Provide specialist advice and guidance to managers on the most appropriate </w:t>
            </w:r>
            <w:r w:rsidR="00CC5A48" w:rsidRPr="003E1E67">
              <w:rPr>
                <w:szCs w:val="20"/>
              </w:rPr>
              <w:t xml:space="preserve">talent </w:t>
            </w:r>
            <w:r w:rsidR="0020273C" w:rsidRPr="003E1E67">
              <w:rPr>
                <w:szCs w:val="20"/>
              </w:rPr>
              <w:t>available for a role.</w:t>
            </w:r>
          </w:p>
          <w:p w14:paraId="540E6B61" w14:textId="77777777" w:rsidR="00CC5A48" w:rsidRPr="003E1E67" w:rsidRDefault="00CC5A48" w:rsidP="009F361E">
            <w:pPr>
              <w:pStyle w:val="Puces4"/>
              <w:numPr>
                <w:ilvl w:val="0"/>
                <w:numId w:val="17"/>
              </w:numPr>
              <w:rPr>
                <w:szCs w:val="20"/>
              </w:rPr>
            </w:pPr>
            <w:r w:rsidRPr="003E1E67">
              <w:rPr>
                <w:szCs w:val="20"/>
              </w:rPr>
              <w:t>Maintain internal talent communication – promoting timeframes, methods and deadlines for talent reviews.</w:t>
            </w:r>
          </w:p>
          <w:p w14:paraId="483A479F" w14:textId="77777777" w:rsidR="00AF04DD" w:rsidRPr="003E1E67" w:rsidRDefault="00AF04DD" w:rsidP="009F361E">
            <w:pPr>
              <w:pStyle w:val="Puces4"/>
              <w:numPr>
                <w:ilvl w:val="0"/>
                <w:numId w:val="17"/>
              </w:numPr>
              <w:rPr>
                <w:szCs w:val="20"/>
              </w:rPr>
            </w:pPr>
            <w:r w:rsidRPr="003E1E67">
              <w:rPr>
                <w:szCs w:val="20"/>
              </w:rPr>
              <w:t>Hold career conversations with internal talent to support their development and deployment to other positions within the company</w:t>
            </w:r>
          </w:p>
          <w:p w14:paraId="7EDA815D" w14:textId="77777777" w:rsidR="00AF04DD" w:rsidRPr="003E1E67" w:rsidRDefault="00AF04DD" w:rsidP="009F361E">
            <w:pPr>
              <w:pStyle w:val="Puces4"/>
              <w:numPr>
                <w:ilvl w:val="0"/>
                <w:numId w:val="17"/>
              </w:numPr>
              <w:rPr>
                <w:szCs w:val="20"/>
              </w:rPr>
            </w:pPr>
            <w:r w:rsidRPr="003E1E67">
              <w:rPr>
                <w:szCs w:val="20"/>
              </w:rPr>
              <w:t xml:space="preserve">Partner with </w:t>
            </w:r>
            <w:r w:rsidR="0020273C" w:rsidRPr="003E1E67">
              <w:rPr>
                <w:szCs w:val="20"/>
              </w:rPr>
              <w:t>Talent Development Specialist</w:t>
            </w:r>
            <w:r w:rsidRPr="003E1E67">
              <w:rPr>
                <w:szCs w:val="20"/>
              </w:rPr>
              <w:t xml:space="preserve"> to share feedback from talent career conversations, passing on development requirements</w:t>
            </w:r>
            <w:r w:rsidR="000B7E47" w:rsidRPr="003E1E67">
              <w:rPr>
                <w:szCs w:val="20"/>
              </w:rPr>
              <w:t>.</w:t>
            </w:r>
          </w:p>
          <w:p w14:paraId="1FA1CE7D" w14:textId="77777777" w:rsidR="00424476" w:rsidRPr="003E1E67" w:rsidRDefault="0020273C" w:rsidP="009F361E">
            <w:pPr>
              <w:numPr>
                <w:ilvl w:val="0"/>
                <w:numId w:val="17"/>
              </w:numPr>
              <w:jc w:val="left"/>
              <w:rPr>
                <w:rFonts w:cs="Arial"/>
                <w:color w:val="000000" w:themeColor="text1"/>
                <w:szCs w:val="20"/>
                <w:lang w:val="en-GB"/>
              </w:rPr>
            </w:pPr>
            <w:r w:rsidRPr="003E1E67">
              <w:rPr>
                <w:rFonts w:cs="Arial"/>
                <w:szCs w:val="20"/>
                <w:lang w:val="en-AU" w:eastAsia="en-AU"/>
              </w:rPr>
              <w:t>Support a coherent workforce strategy for the region which incorporates the existing skillset and the future demands.</w:t>
            </w:r>
          </w:p>
          <w:p w14:paraId="1D7B5513" w14:textId="77777777" w:rsidR="0020273C" w:rsidRPr="003E1E67" w:rsidRDefault="00741D8E" w:rsidP="009F361E">
            <w:pPr>
              <w:numPr>
                <w:ilvl w:val="0"/>
                <w:numId w:val="17"/>
              </w:numPr>
              <w:jc w:val="left"/>
              <w:rPr>
                <w:rFonts w:cs="Arial"/>
                <w:szCs w:val="20"/>
                <w:lang w:val="en-AU" w:eastAsia="en-AU"/>
              </w:rPr>
            </w:pPr>
            <w:r w:rsidRPr="003E1E67">
              <w:rPr>
                <w:rFonts w:cs="Arial"/>
                <w:szCs w:val="20"/>
                <w:lang w:val="en-AU" w:eastAsia="en-AU"/>
              </w:rPr>
              <w:t>Attend</w:t>
            </w:r>
            <w:r w:rsidR="0020273C" w:rsidRPr="003E1E67">
              <w:rPr>
                <w:rFonts w:cs="Arial"/>
                <w:szCs w:val="20"/>
                <w:lang w:val="en-AU" w:eastAsia="en-AU"/>
              </w:rPr>
              <w:t xml:space="preserve"> strategic workforce planning sessions with leadership teams.</w:t>
            </w:r>
          </w:p>
          <w:p w14:paraId="1F7B6E34" w14:textId="77777777" w:rsidR="0020273C" w:rsidRPr="003E1E67" w:rsidRDefault="0020273C" w:rsidP="009F361E">
            <w:pPr>
              <w:numPr>
                <w:ilvl w:val="0"/>
                <w:numId w:val="17"/>
              </w:numPr>
              <w:jc w:val="left"/>
              <w:rPr>
                <w:rFonts w:cs="Arial"/>
                <w:szCs w:val="20"/>
                <w:lang w:val="en-AU" w:eastAsia="en-AU"/>
              </w:rPr>
            </w:pPr>
            <w:r w:rsidRPr="003E1E67">
              <w:rPr>
                <w:rFonts w:cs="Arial"/>
                <w:szCs w:val="20"/>
                <w:lang w:val="en-AU" w:eastAsia="en-AU"/>
              </w:rPr>
              <w:t xml:space="preserve">Ensure effective succession plans are in place for </w:t>
            </w:r>
            <w:r w:rsidR="00995E43" w:rsidRPr="003E1E67">
              <w:rPr>
                <w:rFonts w:cs="Arial"/>
                <w:szCs w:val="20"/>
                <w:lang w:val="en-AU" w:eastAsia="en-AU"/>
              </w:rPr>
              <w:t>business-critical</w:t>
            </w:r>
            <w:r w:rsidRPr="003E1E67">
              <w:rPr>
                <w:rFonts w:cs="Arial"/>
                <w:szCs w:val="20"/>
                <w:lang w:val="en-AU" w:eastAsia="en-AU"/>
              </w:rPr>
              <w:t xml:space="preserve"> roles</w:t>
            </w:r>
          </w:p>
          <w:p w14:paraId="5D3F927C" w14:textId="77777777" w:rsidR="0020273C" w:rsidRPr="003E1E67" w:rsidRDefault="0020273C" w:rsidP="009F361E">
            <w:pPr>
              <w:numPr>
                <w:ilvl w:val="0"/>
                <w:numId w:val="17"/>
              </w:numPr>
              <w:jc w:val="left"/>
              <w:rPr>
                <w:rFonts w:cs="Arial"/>
                <w:szCs w:val="20"/>
                <w:lang w:val="en-AU" w:eastAsia="en-AU"/>
              </w:rPr>
            </w:pPr>
            <w:r w:rsidRPr="003E1E67">
              <w:rPr>
                <w:rFonts w:cs="Arial"/>
                <w:szCs w:val="20"/>
                <w:lang w:val="en-AU" w:eastAsia="en-AU"/>
              </w:rPr>
              <w:t>Work closely with resourcing to ensure the smooth flow of talent across the organisation</w:t>
            </w:r>
          </w:p>
          <w:p w14:paraId="6AE397D4" w14:textId="77777777" w:rsidR="00831E20" w:rsidRPr="003E1E67" w:rsidRDefault="000B7E47" w:rsidP="009F361E">
            <w:pPr>
              <w:numPr>
                <w:ilvl w:val="0"/>
                <w:numId w:val="17"/>
              </w:numPr>
              <w:jc w:val="left"/>
              <w:rPr>
                <w:rFonts w:cs="Arial"/>
                <w:szCs w:val="20"/>
                <w:lang w:val="en-GB" w:eastAsia="en-AU"/>
              </w:rPr>
            </w:pPr>
            <w:r w:rsidRPr="003E1E67">
              <w:rPr>
                <w:rFonts w:cs="Arial"/>
                <w:szCs w:val="20"/>
                <w:lang w:val="en-GB" w:eastAsia="en-AU"/>
              </w:rPr>
              <w:t>Support</w:t>
            </w:r>
            <w:r w:rsidR="003D6807" w:rsidRPr="003E1E67">
              <w:rPr>
                <w:rFonts w:cs="Arial"/>
                <w:szCs w:val="20"/>
                <w:lang w:val="en-GB" w:eastAsia="en-AU"/>
              </w:rPr>
              <w:t xml:space="preserve"> initia</w:t>
            </w:r>
            <w:r w:rsidR="004A1F7F" w:rsidRPr="003E1E67">
              <w:rPr>
                <w:rFonts w:cs="Arial"/>
                <w:szCs w:val="20"/>
                <w:lang w:val="en-GB" w:eastAsia="en-AU"/>
              </w:rPr>
              <w:t>tives / programs</w:t>
            </w:r>
            <w:r w:rsidRPr="003E1E67">
              <w:rPr>
                <w:rFonts w:cs="Arial"/>
                <w:szCs w:val="20"/>
                <w:lang w:val="en-GB" w:eastAsia="en-AU"/>
              </w:rPr>
              <w:t xml:space="preserve"> concerning t</w:t>
            </w:r>
            <w:r w:rsidR="003D6807" w:rsidRPr="003E1E67">
              <w:rPr>
                <w:rFonts w:cs="Arial"/>
                <w:szCs w:val="20"/>
                <w:lang w:val="en-GB" w:eastAsia="en-AU"/>
              </w:rPr>
              <w:t xml:space="preserve">alent </w:t>
            </w:r>
            <w:r w:rsidRPr="003E1E67">
              <w:rPr>
                <w:rFonts w:cs="Arial"/>
                <w:szCs w:val="20"/>
                <w:lang w:val="en-GB" w:eastAsia="en-AU"/>
              </w:rPr>
              <w:t>identification and d</w:t>
            </w:r>
            <w:r w:rsidR="003D6807" w:rsidRPr="003E1E67">
              <w:rPr>
                <w:rFonts w:cs="Arial"/>
                <w:szCs w:val="20"/>
                <w:lang w:val="en-GB" w:eastAsia="en-AU"/>
              </w:rPr>
              <w:t>evelopment</w:t>
            </w:r>
          </w:p>
          <w:p w14:paraId="384498BA" w14:textId="77777777" w:rsidR="00AA5C6C" w:rsidRPr="003E1E67" w:rsidRDefault="000B7E47" w:rsidP="00AA5C6C">
            <w:pPr>
              <w:pStyle w:val="Puces4"/>
              <w:numPr>
                <w:ilvl w:val="0"/>
                <w:numId w:val="17"/>
              </w:numPr>
              <w:rPr>
                <w:szCs w:val="20"/>
              </w:rPr>
            </w:pPr>
            <w:r w:rsidRPr="003E1E67">
              <w:rPr>
                <w:szCs w:val="20"/>
                <w:lang w:val="en-AU" w:eastAsia="en-AU"/>
              </w:rPr>
              <w:t>Report</w:t>
            </w:r>
            <w:r w:rsidR="0020273C" w:rsidRPr="003E1E67">
              <w:rPr>
                <w:szCs w:val="20"/>
                <w:lang w:val="en-AU" w:eastAsia="en-AU"/>
              </w:rPr>
              <w:t xml:space="preserve"> on all talent metrics</w:t>
            </w:r>
            <w:r w:rsidR="00AA5C6C">
              <w:rPr>
                <w:szCs w:val="20"/>
                <w:lang w:val="en-AU" w:eastAsia="en-AU"/>
              </w:rPr>
              <w:t xml:space="preserve"> and </w:t>
            </w:r>
            <w:r w:rsidR="00995E43" w:rsidRPr="003E1E67">
              <w:rPr>
                <w:szCs w:val="20"/>
              </w:rPr>
              <w:t>deliver</w:t>
            </w:r>
            <w:r w:rsidR="00AA5C6C" w:rsidRPr="003E1E67">
              <w:rPr>
                <w:szCs w:val="20"/>
              </w:rPr>
              <w:t xml:space="preserve"> against KPIs of quality, time, line manager experience, each routinely tracked and reported against.</w:t>
            </w:r>
          </w:p>
          <w:p w14:paraId="3AA3E306" w14:textId="77777777" w:rsidR="0020273C" w:rsidRPr="00424476" w:rsidRDefault="0020273C" w:rsidP="0020273C">
            <w:pPr>
              <w:ind w:left="341"/>
              <w:jc w:val="left"/>
              <w:rPr>
                <w:rFonts w:cs="Arial"/>
                <w:color w:val="000000" w:themeColor="text1"/>
                <w:szCs w:val="20"/>
                <w:lang w:val="en-GB"/>
              </w:rPr>
            </w:pPr>
          </w:p>
        </w:tc>
      </w:tr>
    </w:tbl>
    <w:p w14:paraId="5F4F324E"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74C1D93"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C49D3B7"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5DC1C09" w14:textId="77777777" w:rsidTr="00161F93">
        <w:trPr>
          <w:trHeight w:val="620"/>
        </w:trPr>
        <w:tc>
          <w:tcPr>
            <w:tcW w:w="10456" w:type="dxa"/>
            <w:tcBorders>
              <w:top w:val="nil"/>
              <w:left w:val="single" w:sz="2" w:space="0" w:color="auto"/>
              <w:bottom w:val="single" w:sz="4" w:space="0" w:color="auto"/>
              <w:right w:val="single" w:sz="4" w:space="0" w:color="auto"/>
            </w:tcBorders>
          </w:tcPr>
          <w:p w14:paraId="7E17613F" w14:textId="77777777" w:rsidR="003D6807" w:rsidRPr="003D6807" w:rsidRDefault="003D6807" w:rsidP="003D6807">
            <w:pPr>
              <w:pStyle w:val="Puces4"/>
              <w:numPr>
                <w:ilvl w:val="0"/>
                <w:numId w:val="3"/>
              </w:numPr>
              <w:rPr>
                <w:color w:val="000000" w:themeColor="text1"/>
                <w:szCs w:val="20"/>
              </w:rPr>
            </w:pPr>
            <w:r>
              <w:rPr>
                <w:color w:val="000000" w:themeColor="text1"/>
                <w:szCs w:val="20"/>
              </w:rPr>
              <w:t xml:space="preserve">Ensure robust talent identification across the business and drive </w:t>
            </w:r>
            <w:r w:rsidRPr="003D6807">
              <w:rPr>
                <w:color w:val="000000" w:themeColor="text1"/>
                <w:szCs w:val="20"/>
              </w:rPr>
              <w:t>communication on talent reviews, promoting deadlines and expectations</w:t>
            </w:r>
          </w:p>
          <w:p w14:paraId="61FAADB6" w14:textId="77777777" w:rsidR="003D6807" w:rsidRDefault="004A1F7F" w:rsidP="003D6807">
            <w:pPr>
              <w:pStyle w:val="Puces4"/>
              <w:numPr>
                <w:ilvl w:val="0"/>
                <w:numId w:val="3"/>
              </w:numPr>
              <w:rPr>
                <w:color w:val="000000" w:themeColor="text1"/>
                <w:szCs w:val="20"/>
              </w:rPr>
            </w:pPr>
            <w:r>
              <w:rPr>
                <w:color w:val="000000" w:themeColor="text1"/>
                <w:szCs w:val="20"/>
              </w:rPr>
              <w:t>Visibility of</w:t>
            </w:r>
            <w:r w:rsidR="003D6807">
              <w:rPr>
                <w:color w:val="000000" w:themeColor="text1"/>
                <w:szCs w:val="20"/>
              </w:rPr>
              <w:t xml:space="preserve"> all talent, succession pools, understanding career aspirations and sharing appropriate opportunities to increase deployment</w:t>
            </w:r>
          </w:p>
          <w:p w14:paraId="68E71AD2" w14:textId="77777777" w:rsidR="003D6807" w:rsidRDefault="003D6807" w:rsidP="003D6807">
            <w:pPr>
              <w:pStyle w:val="Puces4"/>
              <w:numPr>
                <w:ilvl w:val="0"/>
                <w:numId w:val="3"/>
              </w:numPr>
              <w:rPr>
                <w:color w:val="000000" w:themeColor="text1"/>
                <w:szCs w:val="20"/>
              </w:rPr>
            </w:pPr>
            <w:r>
              <w:rPr>
                <w:color w:val="000000" w:themeColor="text1"/>
                <w:szCs w:val="20"/>
              </w:rPr>
              <w:t>Promote talent to managers and HR Business Partners to increase deployment across the region</w:t>
            </w:r>
          </w:p>
          <w:p w14:paraId="04FCE639" w14:textId="77777777" w:rsidR="003D6807" w:rsidRDefault="003D6807" w:rsidP="003D6807">
            <w:pPr>
              <w:pStyle w:val="Puces4"/>
              <w:numPr>
                <w:ilvl w:val="0"/>
                <w:numId w:val="3"/>
              </w:numPr>
              <w:rPr>
                <w:color w:val="000000" w:themeColor="text1"/>
                <w:szCs w:val="20"/>
              </w:rPr>
            </w:pPr>
            <w:r>
              <w:rPr>
                <w:color w:val="000000" w:themeColor="text1"/>
                <w:szCs w:val="20"/>
              </w:rPr>
              <w:t xml:space="preserve">Ensure effective succession pools for </w:t>
            </w:r>
            <w:r w:rsidR="00995E43">
              <w:rPr>
                <w:color w:val="000000" w:themeColor="text1"/>
                <w:szCs w:val="20"/>
              </w:rPr>
              <w:t>business-critical</w:t>
            </w:r>
            <w:r>
              <w:rPr>
                <w:color w:val="000000" w:themeColor="text1"/>
                <w:szCs w:val="20"/>
              </w:rPr>
              <w:t xml:space="preserve"> roles and work with resourcing</w:t>
            </w:r>
            <w:r w:rsidR="00741D8E">
              <w:rPr>
                <w:color w:val="000000" w:themeColor="text1"/>
                <w:szCs w:val="20"/>
              </w:rPr>
              <w:t xml:space="preserve"> to align pipeline of candidates.</w:t>
            </w:r>
          </w:p>
          <w:p w14:paraId="7518DCD0" w14:textId="77777777" w:rsidR="003D6807" w:rsidRPr="00424476" w:rsidRDefault="003D6807" w:rsidP="003D6807">
            <w:pPr>
              <w:pStyle w:val="Puces4"/>
              <w:numPr>
                <w:ilvl w:val="0"/>
                <w:numId w:val="0"/>
              </w:numPr>
              <w:ind w:left="720"/>
              <w:rPr>
                <w:color w:val="000000" w:themeColor="text1"/>
                <w:szCs w:val="20"/>
              </w:rPr>
            </w:pPr>
          </w:p>
        </w:tc>
      </w:tr>
    </w:tbl>
    <w:p w14:paraId="782C6480"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894AE2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A187D8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D097526" w14:textId="77777777" w:rsidTr="004238D8">
        <w:trPr>
          <w:trHeight w:val="620"/>
        </w:trPr>
        <w:tc>
          <w:tcPr>
            <w:tcW w:w="10458" w:type="dxa"/>
            <w:tcBorders>
              <w:top w:val="nil"/>
              <w:left w:val="single" w:sz="2" w:space="0" w:color="auto"/>
              <w:bottom w:val="single" w:sz="4" w:space="0" w:color="auto"/>
              <w:right w:val="single" w:sz="4" w:space="0" w:color="auto"/>
            </w:tcBorders>
          </w:tcPr>
          <w:p w14:paraId="7AE9457C" w14:textId="77777777" w:rsidR="00AE4B53" w:rsidRPr="00AE4B53" w:rsidRDefault="00AE4B53" w:rsidP="00AE4B53">
            <w:pPr>
              <w:pStyle w:val="Texte4"/>
              <w:ind w:left="0"/>
              <w:rPr>
                <w:b/>
                <w:szCs w:val="22"/>
                <w:lang w:eastAsia="en-GB"/>
              </w:rPr>
            </w:pPr>
            <w:r w:rsidRPr="00AE4B53">
              <w:rPr>
                <w:b/>
                <w:szCs w:val="22"/>
                <w:lang w:eastAsia="en-GB"/>
              </w:rPr>
              <w:lastRenderedPageBreak/>
              <w:t>Essential</w:t>
            </w:r>
          </w:p>
          <w:p w14:paraId="6ED87947" w14:textId="77777777" w:rsidR="00B65DF2" w:rsidRPr="00B65DF2" w:rsidRDefault="00B65DF2" w:rsidP="00B65DF2">
            <w:pPr>
              <w:pStyle w:val="Puces4"/>
              <w:numPr>
                <w:ilvl w:val="0"/>
                <w:numId w:val="3"/>
              </w:numPr>
              <w:rPr>
                <w:i/>
              </w:rPr>
            </w:pPr>
            <w:r w:rsidRPr="00B65DF2">
              <w:rPr>
                <w:i/>
              </w:rPr>
              <w:t>Proven experience establishing credibility with stakeholders</w:t>
            </w:r>
          </w:p>
          <w:p w14:paraId="01B18ECF" w14:textId="77777777" w:rsidR="00B65DF2" w:rsidRPr="00B65DF2" w:rsidRDefault="00B65DF2" w:rsidP="00B65DF2">
            <w:pPr>
              <w:pStyle w:val="Puces4"/>
              <w:numPr>
                <w:ilvl w:val="0"/>
                <w:numId w:val="3"/>
              </w:numPr>
              <w:rPr>
                <w:i/>
              </w:rPr>
            </w:pPr>
            <w:r w:rsidRPr="00B65DF2">
              <w:rPr>
                <w:i/>
              </w:rPr>
              <w:t xml:space="preserve">Personal Organisation - highly organised and disciplined in managing own workload </w:t>
            </w:r>
          </w:p>
          <w:p w14:paraId="13C051FA" w14:textId="77777777" w:rsidR="00B65DF2" w:rsidRPr="00B65DF2" w:rsidRDefault="00B65DF2" w:rsidP="00B65DF2">
            <w:pPr>
              <w:pStyle w:val="Puces4"/>
              <w:numPr>
                <w:ilvl w:val="0"/>
                <w:numId w:val="3"/>
              </w:numPr>
              <w:rPr>
                <w:i/>
              </w:rPr>
            </w:pPr>
            <w:r w:rsidRPr="00B65DF2">
              <w:rPr>
                <w:i/>
              </w:rPr>
              <w:t>Demand Management - must be planful &amp; disciplined in engaging with the business to identify future needs and demonstrate value-add through developing a pipeline of talent.  This requires the ability to consult and plan as well thinking ahead.</w:t>
            </w:r>
          </w:p>
          <w:p w14:paraId="54158ED5" w14:textId="77777777" w:rsidR="00B65DF2" w:rsidRPr="00B65DF2" w:rsidRDefault="00B65DF2" w:rsidP="00B65DF2">
            <w:pPr>
              <w:pStyle w:val="Puces4"/>
              <w:numPr>
                <w:ilvl w:val="0"/>
                <w:numId w:val="3"/>
              </w:numPr>
              <w:rPr>
                <w:i/>
              </w:rPr>
            </w:pPr>
            <w:r w:rsidRPr="00B65DF2">
              <w:rPr>
                <w:i/>
              </w:rPr>
              <w:t>Skills and experience in process improvement - a proven ability to find leaner, more effective and efficient methods to implement in talent management to add value to the business</w:t>
            </w:r>
          </w:p>
          <w:p w14:paraId="1ED39E9C" w14:textId="5A1555E6" w:rsidR="00762DB5" w:rsidRDefault="00B65DF2" w:rsidP="00B65DF2">
            <w:pPr>
              <w:pStyle w:val="Puces4"/>
              <w:numPr>
                <w:ilvl w:val="0"/>
                <w:numId w:val="3"/>
              </w:numPr>
              <w:rPr>
                <w:b/>
              </w:rPr>
            </w:pPr>
            <w:r w:rsidRPr="00B65DF2">
              <w:rPr>
                <w:i/>
              </w:rPr>
              <w:t>Influencing and facilitation skills - able to relate effectively to a large and diverse community of managers, understand their needs and be flexible and responsive to them, yet at the same time resilient and assured in communicating best practice, applying expertise and following company policies and procedures</w:t>
            </w:r>
          </w:p>
          <w:p w14:paraId="37787893" w14:textId="77777777" w:rsidR="00762DB5" w:rsidRPr="009A5196" w:rsidRDefault="00995E43" w:rsidP="00762DB5">
            <w:pPr>
              <w:pStyle w:val="Puces4"/>
              <w:numPr>
                <w:ilvl w:val="0"/>
                <w:numId w:val="0"/>
              </w:numPr>
              <w:ind w:left="341" w:hanging="171"/>
              <w:rPr>
                <w:b/>
              </w:rPr>
            </w:pPr>
            <w:r>
              <w:rPr>
                <w:b/>
              </w:rPr>
              <w:t>Desirable</w:t>
            </w:r>
          </w:p>
          <w:p w14:paraId="23B67832" w14:textId="77777777" w:rsidR="00762DB5" w:rsidRPr="00762DB5" w:rsidRDefault="00762DB5" w:rsidP="00762DB5">
            <w:pPr>
              <w:pStyle w:val="Puces4"/>
              <w:numPr>
                <w:ilvl w:val="0"/>
                <w:numId w:val="3"/>
              </w:numPr>
              <w:rPr>
                <w:b/>
              </w:rPr>
            </w:pPr>
            <w:r>
              <w:rPr>
                <w:i/>
              </w:rPr>
              <w:t xml:space="preserve">Significant experience in talent management - </w:t>
            </w:r>
            <w:r w:rsidRPr="009A5196">
              <w:t>who can demonstrate both a sound comprehension of what excellence looks like in the</w:t>
            </w:r>
            <w:r>
              <w:t xml:space="preserve"> p</w:t>
            </w:r>
            <w:r w:rsidRPr="009A5196">
              <w:t xml:space="preserve">rocess, as well as a demonstrable track record of delivery </w:t>
            </w:r>
          </w:p>
          <w:p w14:paraId="2A2DD302" w14:textId="77777777" w:rsidR="00762DB5" w:rsidRPr="00AA5C6C" w:rsidRDefault="00762DB5" w:rsidP="00762DB5">
            <w:pPr>
              <w:pStyle w:val="Puces4"/>
              <w:numPr>
                <w:ilvl w:val="0"/>
                <w:numId w:val="3"/>
              </w:numPr>
              <w:rPr>
                <w:b/>
              </w:rPr>
            </w:pPr>
            <w:r>
              <w:rPr>
                <w:i/>
              </w:rPr>
              <w:t>Experience in a business partnering role, ideally on a national level, able to consult and gain buy in</w:t>
            </w:r>
          </w:p>
          <w:p w14:paraId="3B04BA16" w14:textId="77777777" w:rsidR="00762DB5" w:rsidRPr="00AA5C6C" w:rsidRDefault="00762DB5" w:rsidP="00762DB5">
            <w:pPr>
              <w:pStyle w:val="Puces4"/>
              <w:numPr>
                <w:ilvl w:val="0"/>
                <w:numId w:val="0"/>
              </w:numPr>
              <w:ind w:left="720"/>
              <w:rPr>
                <w:b/>
              </w:rPr>
            </w:pPr>
          </w:p>
          <w:p w14:paraId="3F63A6F9" w14:textId="77777777" w:rsidR="00EA3990" w:rsidRPr="004238D8" w:rsidRDefault="00EA3990" w:rsidP="003D6807">
            <w:pPr>
              <w:pStyle w:val="Puces4"/>
              <w:numPr>
                <w:ilvl w:val="0"/>
                <w:numId w:val="0"/>
              </w:numPr>
              <w:ind w:left="720"/>
            </w:pPr>
          </w:p>
        </w:tc>
      </w:tr>
    </w:tbl>
    <w:p w14:paraId="1EE012B7" w14:textId="77777777" w:rsidR="00A85381" w:rsidRDefault="00A85381"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976CC9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53ABD2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2C7437E" w14:textId="77777777" w:rsidTr="0007446E">
        <w:trPr>
          <w:trHeight w:val="620"/>
        </w:trPr>
        <w:tc>
          <w:tcPr>
            <w:tcW w:w="10456" w:type="dxa"/>
            <w:tcBorders>
              <w:top w:val="nil"/>
              <w:left w:val="single" w:sz="2" w:space="0" w:color="auto"/>
              <w:bottom w:val="single" w:sz="4" w:space="0" w:color="auto"/>
              <w:right w:val="single" w:sz="4" w:space="0" w:color="auto"/>
            </w:tcBorders>
          </w:tcPr>
          <w:p w14:paraId="2D92C34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394420F2" w14:textId="77777777" w:rsidTr="0007446E">
              <w:tc>
                <w:tcPr>
                  <w:tcW w:w="4473" w:type="dxa"/>
                </w:tcPr>
                <w:p w14:paraId="7259294A" w14:textId="77777777" w:rsidR="00EA3990" w:rsidRPr="00375F11" w:rsidRDefault="00AE4B53" w:rsidP="0065622B">
                  <w:pPr>
                    <w:pStyle w:val="Puces4"/>
                    <w:framePr w:hSpace="180" w:wrap="around" w:vAnchor="text" w:hAnchor="margin" w:xAlign="center" w:y="192"/>
                    <w:ind w:left="851" w:hanging="284"/>
                    <w:jc w:val="left"/>
                    <w:rPr>
                      <w:rFonts w:eastAsia="Times New Roman"/>
                    </w:rPr>
                  </w:pPr>
                  <w:r>
                    <w:rPr>
                      <w:rFonts w:eastAsia="Times New Roman"/>
                    </w:rPr>
                    <w:t>Growth, Client &amp; Customer Satisfaction / Quality of Services provided</w:t>
                  </w:r>
                </w:p>
              </w:tc>
              <w:tc>
                <w:tcPr>
                  <w:tcW w:w="4524" w:type="dxa"/>
                </w:tcPr>
                <w:p w14:paraId="6192012E" w14:textId="77777777" w:rsidR="00EA3990" w:rsidRPr="00375F11" w:rsidRDefault="00AE4B53" w:rsidP="0065622B">
                  <w:pPr>
                    <w:pStyle w:val="Puces4"/>
                    <w:framePr w:hSpace="180" w:wrap="around" w:vAnchor="text" w:hAnchor="margin" w:xAlign="center" w:y="192"/>
                    <w:ind w:left="851" w:hanging="284"/>
                    <w:jc w:val="left"/>
                    <w:rPr>
                      <w:rFonts w:eastAsia="Times New Roman"/>
                    </w:rPr>
                  </w:pPr>
                  <w:r>
                    <w:rPr>
                      <w:rFonts w:eastAsia="Times New Roman"/>
                    </w:rPr>
                    <w:t>Innovation and Change</w:t>
                  </w:r>
                </w:p>
              </w:tc>
            </w:tr>
            <w:tr w:rsidR="00EA3990" w:rsidRPr="00375F11" w14:paraId="68B57BF3" w14:textId="77777777" w:rsidTr="0007446E">
              <w:tc>
                <w:tcPr>
                  <w:tcW w:w="4473" w:type="dxa"/>
                </w:tcPr>
                <w:p w14:paraId="05B0B896" w14:textId="77777777" w:rsidR="00EA3990" w:rsidRPr="00375F11" w:rsidRDefault="00AE4B53" w:rsidP="0065622B">
                  <w:pPr>
                    <w:pStyle w:val="Puces4"/>
                    <w:framePr w:hSpace="180" w:wrap="around" w:vAnchor="text" w:hAnchor="margin" w:xAlign="center" w:y="192"/>
                    <w:ind w:left="851" w:hanging="284"/>
                    <w:jc w:val="left"/>
                    <w:rPr>
                      <w:rFonts w:eastAsia="Times New Roman"/>
                    </w:rPr>
                  </w:pPr>
                  <w:r>
                    <w:rPr>
                      <w:rFonts w:eastAsia="Times New Roman"/>
                    </w:rPr>
                    <w:t>Rigorous management of results</w:t>
                  </w:r>
                </w:p>
              </w:tc>
              <w:tc>
                <w:tcPr>
                  <w:tcW w:w="4524" w:type="dxa"/>
                </w:tcPr>
                <w:p w14:paraId="67A60FB5" w14:textId="77777777" w:rsidR="00EA3990" w:rsidRPr="00375F11" w:rsidRDefault="00AE4B53" w:rsidP="0065622B">
                  <w:pPr>
                    <w:pStyle w:val="Puces4"/>
                    <w:framePr w:hSpace="180" w:wrap="around" w:vAnchor="text" w:hAnchor="margin" w:xAlign="center" w:y="192"/>
                    <w:ind w:left="851" w:hanging="284"/>
                    <w:jc w:val="left"/>
                    <w:rPr>
                      <w:rFonts w:eastAsia="Times New Roman"/>
                    </w:rPr>
                  </w:pPr>
                  <w:r>
                    <w:rPr>
                      <w:rFonts w:eastAsia="Times New Roman"/>
                    </w:rPr>
                    <w:t>Business Consulting</w:t>
                  </w:r>
                </w:p>
              </w:tc>
            </w:tr>
            <w:tr w:rsidR="00EA3990" w:rsidRPr="00375F11" w14:paraId="63F35422" w14:textId="77777777" w:rsidTr="0007446E">
              <w:tc>
                <w:tcPr>
                  <w:tcW w:w="4473" w:type="dxa"/>
                </w:tcPr>
                <w:p w14:paraId="15611A62" w14:textId="77777777" w:rsidR="00EA3990" w:rsidRPr="00375F11" w:rsidRDefault="00AE4B53" w:rsidP="0065622B">
                  <w:pPr>
                    <w:pStyle w:val="Puces4"/>
                    <w:framePr w:hSpace="180" w:wrap="around" w:vAnchor="text" w:hAnchor="margin" w:xAlign="center" w:y="192"/>
                    <w:ind w:left="851" w:hanging="284"/>
                    <w:jc w:val="left"/>
                    <w:rPr>
                      <w:rFonts w:eastAsia="Times New Roman"/>
                    </w:rPr>
                  </w:pPr>
                  <w:r>
                    <w:rPr>
                      <w:rFonts w:eastAsia="Times New Roman"/>
                    </w:rPr>
                    <w:t>Brand Notoriety</w:t>
                  </w:r>
                </w:p>
              </w:tc>
              <w:tc>
                <w:tcPr>
                  <w:tcW w:w="4524" w:type="dxa"/>
                </w:tcPr>
                <w:p w14:paraId="493DD3CE" w14:textId="77777777" w:rsidR="00EA3990" w:rsidRPr="00375F11" w:rsidRDefault="00AE4B53" w:rsidP="0065622B">
                  <w:pPr>
                    <w:pStyle w:val="Puces4"/>
                    <w:framePr w:hSpace="180" w:wrap="around" w:vAnchor="text" w:hAnchor="margin" w:xAlign="center" w:y="192"/>
                    <w:ind w:left="851" w:hanging="284"/>
                    <w:jc w:val="left"/>
                    <w:rPr>
                      <w:rFonts w:eastAsia="Times New Roman"/>
                    </w:rPr>
                  </w:pPr>
                  <w:r>
                    <w:rPr>
                      <w:rFonts w:eastAsia="Times New Roman"/>
                    </w:rPr>
                    <w:t>HR Service Delivery</w:t>
                  </w:r>
                </w:p>
              </w:tc>
            </w:tr>
            <w:tr w:rsidR="00EA3990" w14:paraId="685C02C0" w14:textId="77777777" w:rsidTr="0007446E">
              <w:tc>
                <w:tcPr>
                  <w:tcW w:w="4473" w:type="dxa"/>
                </w:tcPr>
                <w:p w14:paraId="08EF9570" w14:textId="77777777" w:rsidR="00EA3990" w:rsidRDefault="00AE4B53" w:rsidP="0065622B">
                  <w:pPr>
                    <w:pStyle w:val="Puces4"/>
                    <w:framePr w:hSpace="180" w:wrap="around" w:vAnchor="text" w:hAnchor="margin" w:xAlign="center" w:y="192"/>
                    <w:ind w:left="851" w:hanging="284"/>
                    <w:jc w:val="left"/>
                    <w:rPr>
                      <w:rFonts w:eastAsia="Times New Roman"/>
                    </w:rPr>
                  </w:pPr>
                  <w:r>
                    <w:rPr>
                      <w:rFonts w:eastAsia="Times New Roman"/>
                    </w:rPr>
                    <w:t>Commercial Awareness</w:t>
                  </w:r>
                </w:p>
              </w:tc>
              <w:tc>
                <w:tcPr>
                  <w:tcW w:w="4524" w:type="dxa"/>
                </w:tcPr>
                <w:p w14:paraId="6A44B18B" w14:textId="77777777" w:rsidR="00EA3990" w:rsidRDefault="00AE4B53" w:rsidP="0065622B">
                  <w:pPr>
                    <w:pStyle w:val="Puces4"/>
                    <w:framePr w:hSpace="180" w:wrap="around" w:vAnchor="text" w:hAnchor="margin" w:xAlign="center" w:y="192"/>
                    <w:ind w:left="851" w:hanging="284"/>
                    <w:jc w:val="left"/>
                    <w:rPr>
                      <w:rFonts w:eastAsia="Times New Roman"/>
                    </w:rPr>
                  </w:pPr>
                  <w:r>
                    <w:rPr>
                      <w:rFonts w:eastAsia="Times New Roman"/>
                    </w:rPr>
                    <w:t>Workforce planning &amp; Talent Management</w:t>
                  </w:r>
                </w:p>
              </w:tc>
            </w:tr>
            <w:tr w:rsidR="00EA3990" w14:paraId="32B9585B" w14:textId="77777777" w:rsidTr="0007446E">
              <w:tc>
                <w:tcPr>
                  <w:tcW w:w="4473" w:type="dxa"/>
                </w:tcPr>
                <w:p w14:paraId="2CE2771D" w14:textId="77777777" w:rsidR="00EA3990" w:rsidRDefault="00AE4B53" w:rsidP="0065622B">
                  <w:pPr>
                    <w:pStyle w:val="Puces4"/>
                    <w:framePr w:hSpace="180" w:wrap="around" w:vAnchor="text" w:hAnchor="margin" w:xAlign="center" w:y="192"/>
                    <w:ind w:left="851" w:hanging="284"/>
                    <w:jc w:val="left"/>
                    <w:rPr>
                      <w:rFonts w:eastAsia="Times New Roman"/>
                    </w:rPr>
                  </w:pPr>
                  <w:r>
                    <w:rPr>
                      <w:rFonts w:eastAsia="Times New Roman"/>
                    </w:rPr>
                    <w:t>Employee Engagement</w:t>
                  </w:r>
                </w:p>
              </w:tc>
              <w:tc>
                <w:tcPr>
                  <w:tcW w:w="4524" w:type="dxa"/>
                </w:tcPr>
                <w:p w14:paraId="07005494" w14:textId="77777777" w:rsidR="00EA3990" w:rsidRDefault="00EA3990" w:rsidP="0065622B">
                  <w:pPr>
                    <w:pStyle w:val="Puces4"/>
                    <w:framePr w:hSpace="180" w:wrap="around" w:vAnchor="text" w:hAnchor="margin" w:xAlign="center" w:y="192"/>
                    <w:numPr>
                      <w:ilvl w:val="0"/>
                      <w:numId w:val="0"/>
                    </w:numPr>
                    <w:ind w:left="851"/>
                    <w:jc w:val="left"/>
                    <w:rPr>
                      <w:rFonts w:eastAsia="Times New Roman"/>
                    </w:rPr>
                  </w:pPr>
                </w:p>
              </w:tc>
            </w:tr>
            <w:tr w:rsidR="00EA3990" w14:paraId="4DB8C2EF" w14:textId="77777777" w:rsidTr="0007446E">
              <w:tc>
                <w:tcPr>
                  <w:tcW w:w="4473" w:type="dxa"/>
                </w:tcPr>
                <w:p w14:paraId="0B7F6371" w14:textId="77777777" w:rsidR="00EA3990" w:rsidRDefault="00AE4B53" w:rsidP="0065622B">
                  <w:pPr>
                    <w:pStyle w:val="Puces4"/>
                    <w:framePr w:hSpace="180" w:wrap="around" w:vAnchor="text" w:hAnchor="margin" w:xAlign="center" w:y="192"/>
                    <w:ind w:left="851" w:hanging="284"/>
                    <w:rPr>
                      <w:rFonts w:eastAsia="Times New Roman"/>
                    </w:rPr>
                  </w:pPr>
                  <w:r>
                    <w:rPr>
                      <w:rFonts w:eastAsia="Times New Roman"/>
                    </w:rPr>
                    <w:t>Leadership &amp; People Management</w:t>
                  </w:r>
                </w:p>
              </w:tc>
              <w:tc>
                <w:tcPr>
                  <w:tcW w:w="4524" w:type="dxa"/>
                </w:tcPr>
                <w:p w14:paraId="3116AB5C" w14:textId="77777777" w:rsidR="00EA3990" w:rsidRDefault="00EA3990" w:rsidP="0065622B">
                  <w:pPr>
                    <w:pStyle w:val="Puces4"/>
                    <w:framePr w:hSpace="180" w:wrap="around" w:vAnchor="text" w:hAnchor="margin" w:xAlign="center" w:y="192"/>
                    <w:numPr>
                      <w:ilvl w:val="0"/>
                      <w:numId w:val="0"/>
                    </w:numPr>
                    <w:ind w:left="851"/>
                    <w:rPr>
                      <w:rFonts w:eastAsia="Times New Roman"/>
                    </w:rPr>
                  </w:pPr>
                </w:p>
              </w:tc>
            </w:tr>
          </w:tbl>
          <w:p w14:paraId="441B34D9" w14:textId="77777777" w:rsidR="00EA3990" w:rsidRPr="00EA3990" w:rsidRDefault="00EA3990" w:rsidP="00EA3990">
            <w:pPr>
              <w:spacing w:before="40"/>
              <w:ind w:left="720"/>
              <w:jc w:val="left"/>
              <w:rPr>
                <w:rFonts w:cs="Arial"/>
                <w:color w:val="000000" w:themeColor="text1"/>
                <w:szCs w:val="20"/>
                <w:lang w:val="en-GB"/>
              </w:rPr>
            </w:pPr>
          </w:p>
        </w:tc>
      </w:tr>
    </w:tbl>
    <w:p w14:paraId="117530BD" w14:textId="77777777" w:rsidR="00E57078" w:rsidRDefault="00E57078" w:rsidP="00086FFE">
      <w:pPr>
        <w:jc w:val="left"/>
      </w:pPr>
    </w:p>
    <w:p w14:paraId="57DB6EB8" w14:textId="77777777" w:rsidR="00086FFE" w:rsidRDefault="00086FFE" w:rsidP="00086FFE">
      <w:pPr>
        <w:jc w:val="left"/>
      </w:pPr>
    </w:p>
    <w:p w14:paraId="18335B31"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4B48C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9.1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B4B7A11"/>
    <w:multiLevelType w:val="hybridMultilevel"/>
    <w:tmpl w:val="4A6A119C"/>
    <w:lvl w:ilvl="0" w:tplc="E94C86B4">
      <w:start w:val="1"/>
      <w:numFmt w:val="bullet"/>
      <w:lvlText w:val="•"/>
      <w:lvlJc w:val="left"/>
      <w:pPr>
        <w:tabs>
          <w:tab w:val="num" w:pos="720"/>
        </w:tabs>
        <w:ind w:left="720" w:hanging="360"/>
      </w:pPr>
      <w:rPr>
        <w:rFonts w:ascii="Arial" w:hAnsi="Arial" w:hint="default"/>
      </w:rPr>
    </w:lvl>
    <w:lvl w:ilvl="1" w:tplc="36B2BEDE" w:tentative="1">
      <w:start w:val="1"/>
      <w:numFmt w:val="bullet"/>
      <w:lvlText w:val="•"/>
      <w:lvlJc w:val="left"/>
      <w:pPr>
        <w:tabs>
          <w:tab w:val="num" w:pos="1440"/>
        </w:tabs>
        <w:ind w:left="1440" w:hanging="360"/>
      </w:pPr>
      <w:rPr>
        <w:rFonts w:ascii="Arial" w:hAnsi="Arial" w:hint="default"/>
      </w:rPr>
    </w:lvl>
    <w:lvl w:ilvl="2" w:tplc="F7C02044" w:tentative="1">
      <w:start w:val="1"/>
      <w:numFmt w:val="bullet"/>
      <w:lvlText w:val="•"/>
      <w:lvlJc w:val="left"/>
      <w:pPr>
        <w:tabs>
          <w:tab w:val="num" w:pos="2160"/>
        </w:tabs>
        <w:ind w:left="2160" w:hanging="360"/>
      </w:pPr>
      <w:rPr>
        <w:rFonts w:ascii="Arial" w:hAnsi="Arial" w:hint="default"/>
      </w:rPr>
    </w:lvl>
    <w:lvl w:ilvl="3" w:tplc="240641A4" w:tentative="1">
      <w:start w:val="1"/>
      <w:numFmt w:val="bullet"/>
      <w:lvlText w:val="•"/>
      <w:lvlJc w:val="left"/>
      <w:pPr>
        <w:tabs>
          <w:tab w:val="num" w:pos="2880"/>
        </w:tabs>
        <w:ind w:left="2880" w:hanging="360"/>
      </w:pPr>
      <w:rPr>
        <w:rFonts w:ascii="Arial" w:hAnsi="Arial" w:hint="default"/>
      </w:rPr>
    </w:lvl>
    <w:lvl w:ilvl="4" w:tplc="B360079C" w:tentative="1">
      <w:start w:val="1"/>
      <w:numFmt w:val="bullet"/>
      <w:lvlText w:val="•"/>
      <w:lvlJc w:val="left"/>
      <w:pPr>
        <w:tabs>
          <w:tab w:val="num" w:pos="3600"/>
        </w:tabs>
        <w:ind w:left="3600" w:hanging="360"/>
      </w:pPr>
      <w:rPr>
        <w:rFonts w:ascii="Arial" w:hAnsi="Arial" w:hint="default"/>
      </w:rPr>
    </w:lvl>
    <w:lvl w:ilvl="5" w:tplc="698A5970" w:tentative="1">
      <w:start w:val="1"/>
      <w:numFmt w:val="bullet"/>
      <w:lvlText w:val="•"/>
      <w:lvlJc w:val="left"/>
      <w:pPr>
        <w:tabs>
          <w:tab w:val="num" w:pos="4320"/>
        </w:tabs>
        <w:ind w:left="4320" w:hanging="360"/>
      </w:pPr>
      <w:rPr>
        <w:rFonts w:ascii="Arial" w:hAnsi="Arial" w:hint="default"/>
      </w:rPr>
    </w:lvl>
    <w:lvl w:ilvl="6" w:tplc="B8B6BF96" w:tentative="1">
      <w:start w:val="1"/>
      <w:numFmt w:val="bullet"/>
      <w:lvlText w:val="•"/>
      <w:lvlJc w:val="left"/>
      <w:pPr>
        <w:tabs>
          <w:tab w:val="num" w:pos="5040"/>
        </w:tabs>
        <w:ind w:left="5040" w:hanging="360"/>
      </w:pPr>
      <w:rPr>
        <w:rFonts w:ascii="Arial" w:hAnsi="Arial" w:hint="default"/>
      </w:rPr>
    </w:lvl>
    <w:lvl w:ilvl="7" w:tplc="6360F6BA" w:tentative="1">
      <w:start w:val="1"/>
      <w:numFmt w:val="bullet"/>
      <w:lvlText w:val="•"/>
      <w:lvlJc w:val="left"/>
      <w:pPr>
        <w:tabs>
          <w:tab w:val="num" w:pos="5760"/>
        </w:tabs>
        <w:ind w:left="5760" w:hanging="360"/>
      </w:pPr>
      <w:rPr>
        <w:rFonts w:ascii="Arial" w:hAnsi="Arial" w:hint="default"/>
      </w:rPr>
    </w:lvl>
    <w:lvl w:ilvl="8" w:tplc="E1ECC16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03A7F"/>
    <w:multiLevelType w:val="hybridMultilevel"/>
    <w:tmpl w:val="D60C39B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0AE2"/>
    <w:multiLevelType w:val="hybridMultilevel"/>
    <w:tmpl w:val="86E8FA78"/>
    <w:lvl w:ilvl="0" w:tplc="8D986E2A">
      <w:start w:val="1"/>
      <w:numFmt w:val="bullet"/>
      <w:lvlText w:val="•"/>
      <w:lvlJc w:val="left"/>
      <w:pPr>
        <w:tabs>
          <w:tab w:val="num" w:pos="720"/>
        </w:tabs>
        <w:ind w:left="720" w:hanging="360"/>
      </w:pPr>
      <w:rPr>
        <w:rFonts w:ascii="Arial" w:hAnsi="Arial" w:hint="default"/>
      </w:rPr>
    </w:lvl>
    <w:lvl w:ilvl="1" w:tplc="AC28FE28" w:tentative="1">
      <w:start w:val="1"/>
      <w:numFmt w:val="bullet"/>
      <w:lvlText w:val="•"/>
      <w:lvlJc w:val="left"/>
      <w:pPr>
        <w:tabs>
          <w:tab w:val="num" w:pos="1440"/>
        </w:tabs>
        <w:ind w:left="1440" w:hanging="360"/>
      </w:pPr>
      <w:rPr>
        <w:rFonts w:ascii="Arial" w:hAnsi="Arial" w:hint="default"/>
      </w:rPr>
    </w:lvl>
    <w:lvl w:ilvl="2" w:tplc="D8083DDA" w:tentative="1">
      <w:start w:val="1"/>
      <w:numFmt w:val="bullet"/>
      <w:lvlText w:val="•"/>
      <w:lvlJc w:val="left"/>
      <w:pPr>
        <w:tabs>
          <w:tab w:val="num" w:pos="2160"/>
        </w:tabs>
        <w:ind w:left="2160" w:hanging="360"/>
      </w:pPr>
      <w:rPr>
        <w:rFonts w:ascii="Arial" w:hAnsi="Arial" w:hint="default"/>
      </w:rPr>
    </w:lvl>
    <w:lvl w:ilvl="3" w:tplc="3A449040" w:tentative="1">
      <w:start w:val="1"/>
      <w:numFmt w:val="bullet"/>
      <w:lvlText w:val="•"/>
      <w:lvlJc w:val="left"/>
      <w:pPr>
        <w:tabs>
          <w:tab w:val="num" w:pos="2880"/>
        </w:tabs>
        <w:ind w:left="2880" w:hanging="360"/>
      </w:pPr>
      <w:rPr>
        <w:rFonts w:ascii="Arial" w:hAnsi="Arial" w:hint="default"/>
      </w:rPr>
    </w:lvl>
    <w:lvl w:ilvl="4" w:tplc="8E70E01E" w:tentative="1">
      <w:start w:val="1"/>
      <w:numFmt w:val="bullet"/>
      <w:lvlText w:val="•"/>
      <w:lvlJc w:val="left"/>
      <w:pPr>
        <w:tabs>
          <w:tab w:val="num" w:pos="3600"/>
        </w:tabs>
        <w:ind w:left="3600" w:hanging="360"/>
      </w:pPr>
      <w:rPr>
        <w:rFonts w:ascii="Arial" w:hAnsi="Arial" w:hint="default"/>
      </w:rPr>
    </w:lvl>
    <w:lvl w:ilvl="5" w:tplc="58FAC482" w:tentative="1">
      <w:start w:val="1"/>
      <w:numFmt w:val="bullet"/>
      <w:lvlText w:val="•"/>
      <w:lvlJc w:val="left"/>
      <w:pPr>
        <w:tabs>
          <w:tab w:val="num" w:pos="4320"/>
        </w:tabs>
        <w:ind w:left="4320" w:hanging="360"/>
      </w:pPr>
      <w:rPr>
        <w:rFonts w:ascii="Arial" w:hAnsi="Arial" w:hint="default"/>
      </w:rPr>
    </w:lvl>
    <w:lvl w:ilvl="6" w:tplc="59BAA7AE" w:tentative="1">
      <w:start w:val="1"/>
      <w:numFmt w:val="bullet"/>
      <w:lvlText w:val="•"/>
      <w:lvlJc w:val="left"/>
      <w:pPr>
        <w:tabs>
          <w:tab w:val="num" w:pos="5040"/>
        </w:tabs>
        <w:ind w:left="5040" w:hanging="360"/>
      </w:pPr>
      <w:rPr>
        <w:rFonts w:ascii="Arial" w:hAnsi="Arial" w:hint="default"/>
      </w:rPr>
    </w:lvl>
    <w:lvl w:ilvl="7" w:tplc="5510C11A" w:tentative="1">
      <w:start w:val="1"/>
      <w:numFmt w:val="bullet"/>
      <w:lvlText w:val="•"/>
      <w:lvlJc w:val="left"/>
      <w:pPr>
        <w:tabs>
          <w:tab w:val="num" w:pos="5760"/>
        </w:tabs>
        <w:ind w:left="5760" w:hanging="360"/>
      </w:pPr>
      <w:rPr>
        <w:rFonts w:ascii="Arial" w:hAnsi="Arial" w:hint="default"/>
      </w:rPr>
    </w:lvl>
    <w:lvl w:ilvl="8" w:tplc="BD18F5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06448"/>
    <w:multiLevelType w:val="hybridMultilevel"/>
    <w:tmpl w:val="F850AEC6"/>
    <w:lvl w:ilvl="0" w:tplc="04090005">
      <w:start w:val="1"/>
      <w:numFmt w:val="bullet"/>
      <w:lvlText w:val=""/>
      <w:lvlPicBulletId w:val="0"/>
      <w:lvlJc w:val="left"/>
      <w:pPr>
        <w:ind w:left="341" w:hanging="171"/>
      </w:pPr>
      <w:rPr>
        <w:rFonts w:ascii="Wingdings" w:hAnsi="Wingdings" w:hint="default"/>
        <w:color w:val="FF0000"/>
        <w:sz w:val="16"/>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943CC"/>
    <w:multiLevelType w:val="hybridMultilevel"/>
    <w:tmpl w:val="4C34C7E2"/>
    <w:lvl w:ilvl="0" w:tplc="A9F82C1E">
      <w:start w:val="1"/>
      <w:numFmt w:val="bullet"/>
      <w:lvlText w:val="•"/>
      <w:lvlJc w:val="left"/>
      <w:pPr>
        <w:tabs>
          <w:tab w:val="num" w:pos="720"/>
        </w:tabs>
        <w:ind w:left="720" w:hanging="360"/>
      </w:pPr>
      <w:rPr>
        <w:rFonts w:ascii="Arial" w:hAnsi="Arial" w:hint="default"/>
      </w:rPr>
    </w:lvl>
    <w:lvl w:ilvl="1" w:tplc="EC3ECDD4" w:tentative="1">
      <w:start w:val="1"/>
      <w:numFmt w:val="bullet"/>
      <w:lvlText w:val="•"/>
      <w:lvlJc w:val="left"/>
      <w:pPr>
        <w:tabs>
          <w:tab w:val="num" w:pos="1440"/>
        </w:tabs>
        <w:ind w:left="1440" w:hanging="360"/>
      </w:pPr>
      <w:rPr>
        <w:rFonts w:ascii="Arial" w:hAnsi="Arial" w:hint="default"/>
      </w:rPr>
    </w:lvl>
    <w:lvl w:ilvl="2" w:tplc="CA56C436" w:tentative="1">
      <w:start w:val="1"/>
      <w:numFmt w:val="bullet"/>
      <w:lvlText w:val="•"/>
      <w:lvlJc w:val="left"/>
      <w:pPr>
        <w:tabs>
          <w:tab w:val="num" w:pos="2160"/>
        </w:tabs>
        <w:ind w:left="2160" w:hanging="360"/>
      </w:pPr>
      <w:rPr>
        <w:rFonts w:ascii="Arial" w:hAnsi="Arial" w:hint="default"/>
      </w:rPr>
    </w:lvl>
    <w:lvl w:ilvl="3" w:tplc="EC4CA10A" w:tentative="1">
      <w:start w:val="1"/>
      <w:numFmt w:val="bullet"/>
      <w:lvlText w:val="•"/>
      <w:lvlJc w:val="left"/>
      <w:pPr>
        <w:tabs>
          <w:tab w:val="num" w:pos="2880"/>
        </w:tabs>
        <w:ind w:left="2880" w:hanging="360"/>
      </w:pPr>
      <w:rPr>
        <w:rFonts w:ascii="Arial" w:hAnsi="Arial" w:hint="default"/>
      </w:rPr>
    </w:lvl>
    <w:lvl w:ilvl="4" w:tplc="8A32474E" w:tentative="1">
      <w:start w:val="1"/>
      <w:numFmt w:val="bullet"/>
      <w:lvlText w:val="•"/>
      <w:lvlJc w:val="left"/>
      <w:pPr>
        <w:tabs>
          <w:tab w:val="num" w:pos="3600"/>
        </w:tabs>
        <w:ind w:left="3600" w:hanging="360"/>
      </w:pPr>
      <w:rPr>
        <w:rFonts w:ascii="Arial" w:hAnsi="Arial" w:hint="default"/>
      </w:rPr>
    </w:lvl>
    <w:lvl w:ilvl="5" w:tplc="DBCE3282" w:tentative="1">
      <w:start w:val="1"/>
      <w:numFmt w:val="bullet"/>
      <w:lvlText w:val="•"/>
      <w:lvlJc w:val="left"/>
      <w:pPr>
        <w:tabs>
          <w:tab w:val="num" w:pos="4320"/>
        </w:tabs>
        <w:ind w:left="4320" w:hanging="360"/>
      </w:pPr>
      <w:rPr>
        <w:rFonts w:ascii="Arial" w:hAnsi="Arial" w:hint="default"/>
      </w:rPr>
    </w:lvl>
    <w:lvl w:ilvl="6" w:tplc="2E6AEF9C" w:tentative="1">
      <w:start w:val="1"/>
      <w:numFmt w:val="bullet"/>
      <w:lvlText w:val="•"/>
      <w:lvlJc w:val="left"/>
      <w:pPr>
        <w:tabs>
          <w:tab w:val="num" w:pos="5040"/>
        </w:tabs>
        <w:ind w:left="5040" w:hanging="360"/>
      </w:pPr>
      <w:rPr>
        <w:rFonts w:ascii="Arial" w:hAnsi="Arial" w:hint="default"/>
      </w:rPr>
    </w:lvl>
    <w:lvl w:ilvl="7" w:tplc="D5F4AA28" w:tentative="1">
      <w:start w:val="1"/>
      <w:numFmt w:val="bullet"/>
      <w:lvlText w:val="•"/>
      <w:lvlJc w:val="left"/>
      <w:pPr>
        <w:tabs>
          <w:tab w:val="num" w:pos="5760"/>
        </w:tabs>
        <w:ind w:left="5760" w:hanging="360"/>
      </w:pPr>
      <w:rPr>
        <w:rFonts w:ascii="Arial" w:hAnsi="Arial" w:hint="default"/>
      </w:rPr>
    </w:lvl>
    <w:lvl w:ilvl="8" w:tplc="48E4AD3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120A92"/>
    <w:multiLevelType w:val="hybridMultilevel"/>
    <w:tmpl w:val="54629342"/>
    <w:lvl w:ilvl="0" w:tplc="D1FC3E4A">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E22CF"/>
    <w:multiLevelType w:val="hybridMultilevel"/>
    <w:tmpl w:val="305A74F8"/>
    <w:lvl w:ilvl="0" w:tplc="D1FC3E4A">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133AA"/>
    <w:multiLevelType w:val="hybridMultilevel"/>
    <w:tmpl w:val="2256A94C"/>
    <w:lvl w:ilvl="0" w:tplc="840C3B8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6D4CE6"/>
    <w:multiLevelType w:val="hybridMultilevel"/>
    <w:tmpl w:val="D7521702"/>
    <w:lvl w:ilvl="0" w:tplc="2B9C8A3E">
      <w:start w:val="1"/>
      <w:numFmt w:val="bullet"/>
      <w:lvlText w:val="•"/>
      <w:lvlJc w:val="left"/>
      <w:pPr>
        <w:tabs>
          <w:tab w:val="num" w:pos="720"/>
        </w:tabs>
        <w:ind w:left="720" w:hanging="360"/>
      </w:pPr>
      <w:rPr>
        <w:rFonts w:ascii="Arial" w:hAnsi="Arial" w:hint="default"/>
      </w:rPr>
    </w:lvl>
    <w:lvl w:ilvl="1" w:tplc="D892070A" w:tentative="1">
      <w:start w:val="1"/>
      <w:numFmt w:val="bullet"/>
      <w:lvlText w:val="•"/>
      <w:lvlJc w:val="left"/>
      <w:pPr>
        <w:tabs>
          <w:tab w:val="num" w:pos="1440"/>
        </w:tabs>
        <w:ind w:left="1440" w:hanging="360"/>
      </w:pPr>
      <w:rPr>
        <w:rFonts w:ascii="Arial" w:hAnsi="Arial" w:hint="default"/>
      </w:rPr>
    </w:lvl>
    <w:lvl w:ilvl="2" w:tplc="73FABF7A" w:tentative="1">
      <w:start w:val="1"/>
      <w:numFmt w:val="bullet"/>
      <w:lvlText w:val="•"/>
      <w:lvlJc w:val="left"/>
      <w:pPr>
        <w:tabs>
          <w:tab w:val="num" w:pos="2160"/>
        </w:tabs>
        <w:ind w:left="2160" w:hanging="360"/>
      </w:pPr>
      <w:rPr>
        <w:rFonts w:ascii="Arial" w:hAnsi="Arial" w:hint="default"/>
      </w:rPr>
    </w:lvl>
    <w:lvl w:ilvl="3" w:tplc="5CEC41BA" w:tentative="1">
      <w:start w:val="1"/>
      <w:numFmt w:val="bullet"/>
      <w:lvlText w:val="•"/>
      <w:lvlJc w:val="left"/>
      <w:pPr>
        <w:tabs>
          <w:tab w:val="num" w:pos="2880"/>
        </w:tabs>
        <w:ind w:left="2880" w:hanging="360"/>
      </w:pPr>
      <w:rPr>
        <w:rFonts w:ascii="Arial" w:hAnsi="Arial" w:hint="default"/>
      </w:rPr>
    </w:lvl>
    <w:lvl w:ilvl="4" w:tplc="F39E75DC" w:tentative="1">
      <w:start w:val="1"/>
      <w:numFmt w:val="bullet"/>
      <w:lvlText w:val="•"/>
      <w:lvlJc w:val="left"/>
      <w:pPr>
        <w:tabs>
          <w:tab w:val="num" w:pos="3600"/>
        </w:tabs>
        <w:ind w:left="3600" w:hanging="360"/>
      </w:pPr>
      <w:rPr>
        <w:rFonts w:ascii="Arial" w:hAnsi="Arial" w:hint="default"/>
      </w:rPr>
    </w:lvl>
    <w:lvl w:ilvl="5" w:tplc="E624798C" w:tentative="1">
      <w:start w:val="1"/>
      <w:numFmt w:val="bullet"/>
      <w:lvlText w:val="•"/>
      <w:lvlJc w:val="left"/>
      <w:pPr>
        <w:tabs>
          <w:tab w:val="num" w:pos="4320"/>
        </w:tabs>
        <w:ind w:left="4320" w:hanging="360"/>
      </w:pPr>
      <w:rPr>
        <w:rFonts w:ascii="Arial" w:hAnsi="Arial" w:hint="default"/>
      </w:rPr>
    </w:lvl>
    <w:lvl w:ilvl="6" w:tplc="91F85984" w:tentative="1">
      <w:start w:val="1"/>
      <w:numFmt w:val="bullet"/>
      <w:lvlText w:val="•"/>
      <w:lvlJc w:val="left"/>
      <w:pPr>
        <w:tabs>
          <w:tab w:val="num" w:pos="5040"/>
        </w:tabs>
        <w:ind w:left="5040" w:hanging="360"/>
      </w:pPr>
      <w:rPr>
        <w:rFonts w:ascii="Arial" w:hAnsi="Arial" w:hint="default"/>
      </w:rPr>
    </w:lvl>
    <w:lvl w:ilvl="7" w:tplc="A0963024" w:tentative="1">
      <w:start w:val="1"/>
      <w:numFmt w:val="bullet"/>
      <w:lvlText w:val="•"/>
      <w:lvlJc w:val="left"/>
      <w:pPr>
        <w:tabs>
          <w:tab w:val="num" w:pos="5760"/>
        </w:tabs>
        <w:ind w:left="5760" w:hanging="360"/>
      </w:pPr>
      <w:rPr>
        <w:rFonts w:ascii="Arial" w:hAnsi="Arial" w:hint="default"/>
      </w:rPr>
    </w:lvl>
    <w:lvl w:ilvl="8" w:tplc="2CA044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F964B11"/>
    <w:multiLevelType w:val="hybridMultilevel"/>
    <w:tmpl w:val="04F8F62E"/>
    <w:lvl w:ilvl="0" w:tplc="D1FC3E4A">
      <w:start w:val="1"/>
      <w:numFmt w:val="bullet"/>
      <w:lvlText w:val=""/>
      <w:lvlJc w:val="left"/>
      <w:pPr>
        <w:ind w:left="890" w:hanging="360"/>
      </w:pPr>
      <w:rPr>
        <w:rFonts w:ascii="Wingdings" w:hAnsi="Wingdings" w:hint="default"/>
        <w:color w:val="FF000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8D74EC"/>
    <w:multiLevelType w:val="hybridMultilevel"/>
    <w:tmpl w:val="95427542"/>
    <w:lvl w:ilvl="0" w:tplc="D6668D08">
      <w:start w:val="1"/>
      <w:numFmt w:val="bullet"/>
      <w:lvlText w:val="•"/>
      <w:lvlJc w:val="left"/>
      <w:pPr>
        <w:tabs>
          <w:tab w:val="num" w:pos="720"/>
        </w:tabs>
        <w:ind w:left="720" w:hanging="360"/>
      </w:pPr>
      <w:rPr>
        <w:rFonts w:ascii="Arial" w:hAnsi="Arial" w:hint="default"/>
      </w:rPr>
    </w:lvl>
    <w:lvl w:ilvl="1" w:tplc="FEB657EE" w:tentative="1">
      <w:start w:val="1"/>
      <w:numFmt w:val="bullet"/>
      <w:lvlText w:val="•"/>
      <w:lvlJc w:val="left"/>
      <w:pPr>
        <w:tabs>
          <w:tab w:val="num" w:pos="1440"/>
        </w:tabs>
        <w:ind w:left="1440" w:hanging="360"/>
      </w:pPr>
      <w:rPr>
        <w:rFonts w:ascii="Arial" w:hAnsi="Arial" w:hint="default"/>
      </w:rPr>
    </w:lvl>
    <w:lvl w:ilvl="2" w:tplc="CEC29AC0" w:tentative="1">
      <w:start w:val="1"/>
      <w:numFmt w:val="bullet"/>
      <w:lvlText w:val="•"/>
      <w:lvlJc w:val="left"/>
      <w:pPr>
        <w:tabs>
          <w:tab w:val="num" w:pos="2160"/>
        </w:tabs>
        <w:ind w:left="2160" w:hanging="360"/>
      </w:pPr>
      <w:rPr>
        <w:rFonts w:ascii="Arial" w:hAnsi="Arial" w:hint="default"/>
      </w:rPr>
    </w:lvl>
    <w:lvl w:ilvl="3" w:tplc="2332BD36" w:tentative="1">
      <w:start w:val="1"/>
      <w:numFmt w:val="bullet"/>
      <w:lvlText w:val="•"/>
      <w:lvlJc w:val="left"/>
      <w:pPr>
        <w:tabs>
          <w:tab w:val="num" w:pos="2880"/>
        </w:tabs>
        <w:ind w:left="2880" w:hanging="360"/>
      </w:pPr>
      <w:rPr>
        <w:rFonts w:ascii="Arial" w:hAnsi="Arial" w:hint="default"/>
      </w:rPr>
    </w:lvl>
    <w:lvl w:ilvl="4" w:tplc="63EA6992" w:tentative="1">
      <w:start w:val="1"/>
      <w:numFmt w:val="bullet"/>
      <w:lvlText w:val="•"/>
      <w:lvlJc w:val="left"/>
      <w:pPr>
        <w:tabs>
          <w:tab w:val="num" w:pos="3600"/>
        </w:tabs>
        <w:ind w:left="3600" w:hanging="360"/>
      </w:pPr>
      <w:rPr>
        <w:rFonts w:ascii="Arial" w:hAnsi="Arial" w:hint="default"/>
      </w:rPr>
    </w:lvl>
    <w:lvl w:ilvl="5" w:tplc="811236D0" w:tentative="1">
      <w:start w:val="1"/>
      <w:numFmt w:val="bullet"/>
      <w:lvlText w:val="•"/>
      <w:lvlJc w:val="left"/>
      <w:pPr>
        <w:tabs>
          <w:tab w:val="num" w:pos="4320"/>
        </w:tabs>
        <w:ind w:left="4320" w:hanging="360"/>
      </w:pPr>
      <w:rPr>
        <w:rFonts w:ascii="Arial" w:hAnsi="Arial" w:hint="default"/>
      </w:rPr>
    </w:lvl>
    <w:lvl w:ilvl="6" w:tplc="41A85EE2" w:tentative="1">
      <w:start w:val="1"/>
      <w:numFmt w:val="bullet"/>
      <w:lvlText w:val="•"/>
      <w:lvlJc w:val="left"/>
      <w:pPr>
        <w:tabs>
          <w:tab w:val="num" w:pos="5040"/>
        </w:tabs>
        <w:ind w:left="5040" w:hanging="360"/>
      </w:pPr>
      <w:rPr>
        <w:rFonts w:ascii="Arial" w:hAnsi="Arial" w:hint="default"/>
      </w:rPr>
    </w:lvl>
    <w:lvl w:ilvl="7" w:tplc="86D62726" w:tentative="1">
      <w:start w:val="1"/>
      <w:numFmt w:val="bullet"/>
      <w:lvlText w:val="•"/>
      <w:lvlJc w:val="left"/>
      <w:pPr>
        <w:tabs>
          <w:tab w:val="num" w:pos="5760"/>
        </w:tabs>
        <w:ind w:left="5760" w:hanging="360"/>
      </w:pPr>
      <w:rPr>
        <w:rFonts w:ascii="Arial" w:hAnsi="Arial" w:hint="default"/>
      </w:rPr>
    </w:lvl>
    <w:lvl w:ilvl="8" w:tplc="5CFC90F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116762"/>
    <w:multiLevelType w:val="hybridMultilevel"/>
    <w:tmpl w:val="B44C6F60"/>
    <w:lvl w:ilvl="0" w:tplc="D1FC3E4A">
      <w:start w:val="1"/>
      <w:numFmt w:val="bullet"/>
      <w:lvlText w:val=""/>
      <w:lvlJc w:val="left"/>
      <w:pPr>
        <w:ind w:left="890" w:hanging="360"/>
      </w:pPr>
      <w:rPr>
        <w:rFonts w:ascii="Wingdings" w:hAnsi="Wingdings" w:hint="default"/>
        <w:color w:val="FF000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13"/>
  </w:num>
  <w:num w:numId="2">
    <w:abstractNumId w:val="17"/>
  </w:num>
  <w:num w:numId="3">
    <w:abstractNumId w:val="4"/>
  </w:num>
  <w:num w:numId="4">
    <w:abstractNumId w:val="15"/>
  </w:num>
  <w:num w:numId="5">
    <w:abstractNumId w:val="11"/>
  </w:num>
  <w:num w:numId="6">
    <w:abstractNumId w:val="6"/>
  </w:num>
  <w:num w:numId="7">
    <w:abstractNumId w:val="20"/>
  </w:num>
  <w:num w:numId="8">
    <w:abstractNumId w:val="12"/>
  </w:num>
  <w:num w:numId="9">
    <w:abstractNumId w:val="25"/>
  </w:num>
  <w:num w:numId="10">
    <w:abstractNumId w:val="26"/>
  </w:num>
  <w:num w:numId="11">
    <w:abstractNumId w:val="14"/>
  </w:num>
  <w:num w:numId="12">
    <w:abstractNumId w:val="0"/>
  </w:num>
  <w:num w:numId="13">
    <w:abstractNumId w:val="21"/>
  </w:num>
  <w:num w:numId="14">
    <w:abstractNumId w:val="10"/>
  </w:num>
  <w:num w:numId="15">
    <w:abstractNumId w:val="23"/>
  </w:num>
  <w:num w:numId="16">
    <w:abstractNumId w:val="24"/>
  </w:num>
  <w:num w:numId="17">
    <w:abstractNumId w:val="5"/>
  </w:num>
  <w:num w:numId="18">
    <w:abstractNumId w:val="16"/>
  </w:num>
  <w:num w:numId="19">
    <w:abstractNumId w:val="1"/>
  </w:num>
  <w:num w:numId="20">
    <w:abstractNumId w:val="18"/>
  </w:num>
  <w:num w:numId="21">
    <w:abstractNumId w:val="7"/>
  </w:num>
  <w:num w:numId="22">
    <w:abstractNumId w:val="3"/>
  </w:num>
  <w:num w:numId="23">
    <w:abstractNumId w:val="22"/>
  </w:num>
  <w:num w:numId="24">
    <w:abstractNumId w:val="2"/>
  </w:num>
  <w:num w:numId="25">
    <w:abstractNumId w:val="9"/>
  </w:num>
  <w:num w:numId="26">
    <w:abstractNumId w:val="27"/>
  </w:num>
  <w:num w:numId="27">
    <w:abstractNumId w:val="1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194C"/>
    <w:rsid w:val="00023BCF"/>
    <w:rsid w:val="00086FFE"/>
    <w:rsid w:val="000A29BF"/>
    <w:rsid w:val="000B7E47"/>
    <w:rsid w:val="000E3EF7"/>
    <w:rsid w:val="00104BDE"/>
    <w:rsid w:val="001321E0"/>
    <w:rsid w:val="00144E5D"/>
    <w:rsid w:val="001F1F6A"/>
    <w:rsid w:val="0020273C"/>
    <w:rsid w:val="00283CDB"/>
    <w:rsid w:val="00293E5D"/>
    <w:rsid w:val="002B1DC6"/>
    <w:rsid w:val="00366A73"/>
    <w:rsid w:val="003D6807"/>
    <w:rsid w:val="003E1E67"/>
    <w:rsid w:val="004238D8"/>
    <w:rsid w:val="00424476"/>
    <w:rsid w:val="004A1F7F"/>
    <w:rsid w:val="004D170A"/>
    <w:rsid w:val="00520545"/>
    <w:rsid w:val="005E5B63"/>
    <w:rsid w:val="005F08B2"/>
    <w:rsid w:val="00613392"/>
    <w:rsid w:val="00616B0B"/>
    <w:rsid w:val="00646B79"/>
    <w:rsid w:val="0065622B"/>
    <w:rsid w:val="00656519"/>
    <w:rsid w:val="00674674"/>
    <w:rsid w:val="006802C0"/>
    <w:rsid w:val="00682212"/>
    <w:rsid w:val="006B2B58"/>
    <w:rsid w:val="00741D8E"/>
    <w:rsid w:val="00745A24"/>
    <w:rsid w:val="00762AA2"/>
    <w:rsid w:val="00762DB5"/>
    <w:rsid w:val="0078185E"/>
    <w:rsid w:val="007F35A1"/>
    <w:rsid w:val="007F602D"/>
    <w:rsid w:val="00831E20"/>
    <w:rsid w:val="008B64DE"/>
    <w:rsid w:val="008D1A2B"/>
    <w:rsid w:val="00995E43"/>
    <w:rsid w:val="009F361E"/>
    <w:rsid w:val="00A37146"/>
    <w:rsid w:val="00A85381"/>
    <w:rsid w:val="00AA5C6C"/>
    <w:rsid w:val="00AD1DEC"/>
    <w:rsid w:val="00AD579B"/>
    <w:rsid w:val="00AE4B53"/>
    <w:rsid w:val="00AF04DD"/>
    <w:rsid w:val="00B65DF2"/>
    <w:rsid w:val="00B70457"/>
    <w:rsid w:val="00C109EA"/>
    <w:rsid w:val="00C4467B"/>
    <w:rsid w:val="00C4695A"/>
    <w:rsid w:val="00C61430"/>
    <w:rsid w:val="00CC0297"/>
    <w:rsid w:val="00CC2929"/>
    <w:rsid w:val="00CC5A48"/>
    <w:rsid w:val="00D8600F"/>
    <w:rsid w:val="00D949FB"/>
    <w:rsid w:val="00DE5E49"/>
    <w:rsid w:val="00E31AA0"/>
    <w:rsid w:val="00E33C91"/>
    <w:rsid w:val="00E57078"/>
    <w:rsid w:val="00E70392"/>
    <w:rsid w:val="00E86121"/>
    <w:rsid w:val="00EA3990"/>
    <w:rsid w:val="00EA4C16"/>
    <w:rsid w:val="00EA5822"/>
    <w:rsid w:val="00EF6ED7"/>
    <w:rsid w:val="00F24F37"/>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7D4793"/>
  <w15:docId w15:val="{A3D58AAF-43F0-461F-99A8-0DFF22AD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AE4B53"/>
    <w:pPr>
      <w:spacing w:after="40"/>
      <w:ind w:left="567"/>
    </w:pPr>
    <w:rPr>
      <w:rFonts w:eastAsia="MS Mincho"/>
      <w:lang w:val="en-GB"/>
    </w:rPr>
  </w:style>
  <w:style w:type="paragraph" w:customStyle="1" w:styleId="Default">
    <w:name w:val="Default"/>
    <w:rsid w:val="009F361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59067075">
      <w:bodyDiv w:val="1"/>
      <w:marLeft w:val="0"/>
      <w:marRight w:val="0"/>
      <w:marTop w:val="0"/>
      <w:marBottom w:val="0"/>
      <w:divBdr>
        <w:top w:val="none" w:sz="0" w:space="0" w:color="auto"/>
        <w:left w:val="none" w:sz="0" w:space="0" w:color="auto"/>
        <w:bottom w:val="none" w:sz="0" w:space="0" w:color="auto"/>
        <w:right w:val="none" w:sz="0" w:space="0" w:color="auto"/>
      </w:divBdr>
      <w:divsChild>
        <w:div w:id="1390180825">
          <w:marLeft w:val="274"/>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89209178">
      <w:bodyDiv w:val="1"/>
      <w:marLeft w:val="0"/>
      <w:marRight w:val="0"/>
      <w:marTop w:val="0"/>
      <w:marBottom w:val="0"/>
      <w:divBdr>
        <w:top w:val="none" w:sz="0" w:space="0" w:color="auto"/>
        <w:left w:val="none" w:sz="0" w:space="0" w:color="auto"/>
        <w:bottom w:val="none" w:sz="0" w:space="0" w:color="auto"/>
        <w:right w:val="none" w:sz="0" w:space="0" w:color="auto"/>
      </w:divBdr>
      <w:divsChild>
        <w:div w:id="446579871">
          <w:marLeft w:val="274"/>
          <w:marRight w:val="0"/>
          <w:marTop w:val="0"/>
          <w:marBottom w:val="0"/>
          <w:divBdr>
            <w:top w:val="none" w:sz="0" w:space="0" w:color="auto"/>
            <w:left w:val="none" w:sz="0" w:space="0" w:color="auto"/>
            <w:bottom w:val="none" w:sz="0" w:space="0" w:color="auto"/>
            <w:right w:val="none" w:sz="0" w:space="0" w:color="auto"/>
          </w:divBdr>
        </w:div>
      </w:divsChild>
    </w:div>
    <w:div w:id="1187477345">
      <w:bodyDiv w:val="1"/>
      <w:marLeft w:val="0"/>
      <w:marRight w:val="0"/>
      <w:marTop w:val="0"/>
      <w:marBottom w:val="0"/>
      <w:divBdr>
        <w:top w:val="none" w:sz="0" w:space="0" w:color="auto"/>
        <w:left w:val="none" w:sz="0" w:space="0" w:color="auto"/>
        <w:bottom w:val="none" w:sz="0" w:space="0" w:color="auto"/>
        <w:right w:val="none" w:sz="0" w:space="0" w:color="auto"/>
      </w:divBdr>
      <w:divsChild>
        <w:div w:id="945190725">
          <w:marLeft w:val="274"/>
          <w:marRight w:val="0"/>
          <w:marTop w:val="0"/>
          <w:marBottom w:val="0"/>
          <w:divBdr>
            <w:top w:val="none" w:sz="0" w:space="0" w:color="auto"/>
            <w:left w:val="none" w:sz="0" w:space="0" w:color="auto"/>
            <w:bottom w:val="none" w:sz="0" w:space="0" w:color="auto"/>
            <w:right w:val="none" w:sz="0" w:space="0" w:color="auto"/>
          </w:divBdr>
        </w:div>
      </w:divsChild>
    </w:div>
    <w:div w:id="1334994965">
      <w:bodyDiv w:val="1"/>
      <w:marLeft w:val="0"/>
      <w:marRight w:val="0"/>
      <w:marTop w:val="0"/>
      <w:marBottom w:val="0"/>
      <w:divBdr>
        <w:top w:val="none" w:sz="0" w:space="0" w:color="auto"/>
        <w:left w:val="none" w:sz="0" w:space="0" w:color="auto"/>
        <w:bottom w:val="none" w:sz="0" w:space="0" w:color="auto"/>
        <w:right w:val="none" w:sz="0" w:space="0" w:color="auto"/>
      </w:divBdr>
    </w:div>
    <w:div w:id="1546454766">
      <w:bodyDiv w:val="1"/>
      <w:marLeft w:val="0"/>
      <w:marRight w:val="0"/>
      <w:marTop w:val="0"/>
      <w:marBottom w:val="0"/>
      <w:divBdr>
        <w:top w:val="none" w:sz="0" w:space="0" w:color="auto"/>
        <w:left w:val="none" w:sz="0" w:space="0" w:color="auto"/>
        <w:bottom w:val="none" w:sz="0" w:space="0" w:color="auto"/>
        <w:right w:val="none" w:sz="0" w:space="0" w:color="auto"/>
      </w:divBdr>
      <w:divsChild>
        <w:div w:id="1335037992">
          <w:marLeft w:val="274"/>
          <w:marRight w:val="0"/>
          <w:marTop w:val="0"/>
          <w:marBottom w:val="0"/>
          <w:divBdr>
            <w:top w:val="none" w:sz="0" w:space="0" w:color="auto"/>
            <w:left w:val="none" w:sz="0" w:space="0" w:color="auto"/>
            <w:bottom w:val="none" w:sz="0" w:space="0" w:color="auto"/>
            <w:right w:val="none" w:sz="0" w:space="0" w:color="auto"/>
          </w:divBdr>
        </w:div>
      </w:divsChild>
    </w:div>
    <w:div w:id="1617788442">
      <w:bodyDiv w:val="1"/>
      <w:marLeft w:val="0"/>
      <w:marRight w:val="0"/>
      <w:marTop w:val="0"/>
      <w:marBottom w:val="0"/>
      <w:divBdr>
        <w:top w:val="none" w:sz="0" w:space="0" w:color="auto"/>
        <w:left w:val="none" w:sz="0" w:space="0" w:color="auto"/>
        <w:bottom w:val="none" w:sz="0" w:space="0" w:color="auto"/>
        <w:right w:val="none" w:sz="0" w:space="0" w:color="auto"/>
      </w:divBdr>
    </w:div>
    <w:div w:id="1663046048">
      <w:bodyDiv w:val="1"/>
      <w:marLeft w:val="0"/>
      <w:marRight w:val="0"/>
      <w:marTop w:val="0"/>
      <w:marBottom w:val="0"/>
      <w:divBdr>
        <w:top w:val="none" w:sz="0" w:space="0" w:color="auto"/>
        <w:left w:val="none" w:sz="0" w:space="0" w:color="auto"/>
        <w:bottom w:val="none" w:sz="0" w:space="0" w:color="auto"/>
        <w:right w:val="none" w:sz="0" w:space="0" w:color="auto"/>
      </w:divBdr>
    </w:div>
    <w:div w:id="1748305201">
      <w:bodyDiv w:val="1"/>
      <w:marLeft w:val="0"/>
      <w:marRight w:val="0"/>
      <w:marTop w:val="0"/>
      <w:marBottom w:val="0"/>
      <w:divBdr>
        <w:top w:val="none" w:sz="0" w:space="0" w:color="auto"/>
        <w:left w:val="none" w:sz="0" w:space="0" w:color="auto"/>
        <w:bottom w:val="none" w:sz="0" w:space="0" w:color="auto"/>
        <w:right w:val="none" w:sz="0" w:space="0" w:color="auto"/>
      </w:divBdr>
      <w:divsChild>
        <w:div w:id="1583488749">
          <w:marLeft w:val="274"/>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935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5ADD23-365E-4FEA-8237-EF29023838AA}" type="doc">
      <dgm:prSet loTypeId="urn:microsoft.com/office/officeart/2008/layout/NameandTitleOrganizationalChart" loCatId="hierarchy" qsTypeId="urn:microsoft.com/office/officeart/2005/8/quickstyle/3d1" qsCatId="3D" csTypeId="urn:microsoft.com/office/officeart/2005/8/colors/accent1_2" csCatId="accent1" phldr="1"/>
      <dgm:spPr/>
      <dgm:t>
        <a:bodyPr/>
        <a:lstStyle/>
        <a:p>
          <a:endParaRPr lang="en-GB"/>
        </a:p>
      </dgm:t>
    </dgm:pt>
    <dgm:pt modelId="{71E190E8-E6CD-42B7-B8D0-A7755197E069}">
      <dgm:prSet phldrT="[Text]"/>
      <dgm:spPr/>
      <dgm:t>
        <a:bodyPr/>
        <a:lstStyle/>
        <a:p>
          <a:r>
            <a:rPr lang="en-GB" dirty="0"/>
            <a:t>Talent Director of Talent, Learning, Engagement &amp;</a:t>
          </a:r>
        </a:p>
        <a:p>
          <a:r>
            <a:rPr lang="en-GB" dirty="0"/>
            <a:t>Organisational Design. rector</a:t>
          </a:r>
        </a:p>
      </dgm:t>
    </dgm:pt>
    <dgm:pt modelId="{4087D6C4-9C15-4CF6-A0F5-98E430531D93}" type="parTrans" cxnId="{37E723B1-F708-420C-B920-B9920E18E2CF}">
      <dgm:prSet/>
      <dgm:spPr/>
      <dgm:t>
        <a:bodyPr/>
        <a:lstStyle/>
        <a:p>
          <a:endParaRPr lang="en-GB"/>
        </a:p>
      </dgm:t>
    </dgm:pt>
    <dgm:pt modelId="{E58F52FC-383A-4C94-8579-BAAE408A3471}" type="sibTrans" cxnId="{37E723B1-F708-420C-B920-B9920E18E2CF}">
      <dgm:prSet/>
      <dgm:spPr/>
      <dgm:t>
        <a:bodyPr/>
        <a:lstStyle/>
        <a:p>
          <a:endParaRPr lang="en-GB" dirty="0"/>
        </a:p>
      </dgm:t>
    </dgm:pt>
    <dgm:pt modelId="{C1366A81-E43F-47E0-99D7-A8756F0D05FF}">
      <dgm:prSet phldrT="[Text]"/>
      <dgm:spPr/>
      <dgm:t>
        <a:bodyPr/>
        <a:lstStyle/>
        <a:p>
          <a:r>
            <a:rPr lang="en-GB" dirty="0"/>
            <a:t>HR Director UK &amp; Ireland</a:t>
          </a:r>
        </a:p>
      </dgm:t>
    </dgm:pt>
    <dgm:pt modelId="{B65BBF1C-2F4B-471E-AB55-9D21F8CD6794}" type="parTrans" cxnId="{131A01E3-203E-42A5-A8DF-2A13D596B42B}">
      <dgm:prSet/>
      <dgm:spPr/>
      <dgm:t>
        <a:bodyPr/>
        <a:lstStyle/>
        <a:p>
          <a:endParaRPr lang="en-GB"/>
        </a:p>
      </dgm:t>
    </dgm:pt>
    <dgm:pt modelId="{D7ECA19D-3D96-4CDC-839B-4D62CE763948}" type="sibTrans" cxnId="{131A01E3-203E-42A5-A8DF-2A13D596B42B}">
      <dgm:prSet/>
      <dgm:spPr/>
      <dgm:t>
        <a:bodyPr/>
        <a:lstStyle/>
        <a:p>
          <a:endParaRPr lang="en-GB" dirty="0"/>
        </a:p>
      </dgm:t>
    </dgm:pt>
    <dgm:pt modelId="{57DAABBA-4040-4DBD-BF1A-5CC7BD52EFD4}">
      <dgm:prSet/>
      <dgm:spPr/>
      <dgm:t>
        <a:bodyPr/>
        <a:lstStyle/>
        <a:p>
          <a:r>
            <a:rPr lang="en-GB" dirty="0"/>
            <a:t>Head of Talent Management</a:t>
          </a:r>
        </a:p>
      </dgm:t>
    </dgm:pt>
    <dgm:pt modelId="{3D094CC1-7D48-4BF4-80D0-F21F3C7CF85F}" type="parTrans" cxnId="{A235D4B8-1C1A-46F9-9DA2-FCF600C02452}">
      <dgm:prSet/>
      <dgm:spPr/>
      <dgm:t>
        <a:bodyPr/>
        <a:lstStyle/>
        <a:p>
          <a:endParaRPr lang="en-GB"/>
        </a:p>
      </dgm:t>
    </dgm:pt>
    <dgm:pt modelId="{79A2EFC4-161C-44FE-A415-0E06DF58DA51}" type="sibTrans" cxnId="{A235D4B8-1C1A-46F9-9DA2-FCF600C02452}">
      <dgm:prSet/>
      <dgm:spPr/>
      <dgm:t>
        <a:bodyPr/>
        <a:lstStyle/>
        <a:p>
          <a:endParaRPr lang="en-GB" dirty="0"/>
        </a:p>
      </dgm:t>
    </dgm:pt>
    <dgm:pt modelId="{39971D1B-D1FF-459E-98ED-19EFB1EC71B8}">
      <dgm:prSet/>
      <dgm:spPr/>
      <dgm:t>
        <a:bodyPr/>
        <a:lstStyle/>
        <a:p>
          <a:r>
            <a:rPr lang="en-GB" dirty="0"/>
            <a:t>Talent Manager</a:t>
          </a:r>
        </a:p>
      </dgm:t>
    </dgm:pt>
    <dgm:pt modelId="{324BB86B-634D-45C9-AAA2-7B1FB55A1B48}" type="parTrans" cxnId="{116B7B5B-7FC2-4E07-87BB-428CAF44DF9D}">
      <dgm:prSet/>
      <dgm:spPr/>
      <dgm:t>
        <a:bodyPr/>
        <a:lstStyle/>
        <a:p>
          <a:endParaRPr lang="en-GB"/>
        </a:p>
      </dgm:t>
    </dgm:pt>
    <dgm:pt modelId="{D014269F-BF2D-4A9F-8987-B3C1DD6183E1}" type="sibTrans" cxnId="{116B7B5B-7FC2-4E07-87BB-428CAF44DF9D}">
      <dgm:prSet/>
      <dgm:spPr/>
      <dgm:t>
        <a:bodyPr/>
        <a:lstStyle/>
        <a:p>
          <a:r>
            <a:rPr lang="en-GB" dirty="0"/>
            <a:t>Vacancy</a:t>
          </a:r>
        </a:p>
      </dgm:t>
    </dgm:pt>
    <dgm:pt modelId="{97CBFA38-1E33-47B4-B3D1-B2EE817594CE}" type="pres">
      <dgm:prSet presAssocID="{EC5ADD23-365E-4FEA-8237-EF29023838AA}" presName="hierChild1" presStyleCnt="0">
        <dgm:presLayoutVars>
          <dgm:orgChart val="1"/>
          <dgm:chPref val="1"/>
          <dgm:dir/>
          <dgm:animOne val="branch"/>
          <dgm:animLvl val="lvl"/>
          <dgm:resizeHandles/>
        </dgm:presLayoutVars>
      </dgm:prSet>
      <dgm:spPr/>
    </dgm:pt>
    <dgm:pt modelId="{7314A5D5-E446-445F-BA75-632E8B3F314E}" type="pres">
      <dgm:prSet presAssocID="{C1366A81-E43F-47E0-99D7-A8756F0D05FF}" presName="hierRoot1" presStyleCnt="0">
        <dgm:presLayoutVars>
          <dgm:hierBranch val="init"/>
        </dgm:presLayoutVars>
      </dgm:prSet>
      <dgm:spPr/>
    </dgm:pt>
    <dgm:pt modelId="{4E8837D4-1963-488A-A6BC-E5FCAFF62C21}" type="pres">
      <dgm:prSet presAssocID="{C1366A81-E43F-47E0-99D7-A8756F0D05FF}" presName="rootComposite1" presStyleCnt="0"/>
      <dgm:spPr/>
    </dgm:pt>
    <dgm:pt modelId="{7E4D5095-D6CC-410B-B13D-DB6EFDA3A954}" type="pres">
      <dgm:prSet presAssocID="{C1366A81-E43F-47E0-99D7-A8756F0D05FF}" presName="rootText1" presStyleLbl="node0" presStyleIdx="0" presStyleCnt="1">
        <dgm:presLayoutVars>
          <dgm:chMax/>
          <dgm:chPref val="3"/>
        </dgm:presLayoutVars>
      </dgm:prSet>
      <dgm:spPr/>
    </dgm:pt>
    <dgm:pt modelId="{0206E612-D60F-4919-AF5A-F51847B4162E}" type="pres">
      <dgm:prSet presAssocID="{C1366A81-E43F-47E0-99D7-A8756F0D05FF}" presName="titleText1" presStyleLbl="fgAcc0" presStyleIdx="0" presStyleCnt="1">
        <dgm:presLayoutVars>
          <dgm:chMax val="0"/>
          <dgm:chPref val="0"/>
        </dgm:presLayoutVars>
      </dgm:prSet>
      <dgm:spPr/>
    </dgm:pt>
    <dgm:pt modelId="{3CD6F1A6-C96F-4165-B422-906BD8CB8814}" type="pres">
      <dgm:prSet presAssocID="{C1366A81-E43F-47E0-99D7-A8756F0D05FF}" presName="rootConnector1" presStyleLbl="node1" presStyleIdx="0" presStyleCnt="3"/>
      <dgm:spPr/>
    </dgm:pt>
    <dgm:pt modelId="{EA6062AC-CB5A-42FD-AA65-6F8B2B907FFA}" type="pres">
      <dgm:prSet presAssocID="{C1366A81-E43F-47E0-99D7-A8756F0D05FF}" presName="hierChild2" presStyleCnt="0"/>
      <dgm:spPr/>
    </dgm:pt>
    <dgm:pt modelId="{54992FB6-7906-4D51-8ADE-8EBDDDE8D3D0}" type="pres">
      <dgm:prSet presAssocID="{4087D6C4-9C15-4CF6-A0F5-98E430531D93}" presName="Name37" presStyleLbl="parChTrans1D2" presStyleIdx="0" presStyleCnt="1"/>
      <dgm:spPr/>
    </dgm:pt>
    <dgm:pt modelId="{61E599D8-1F85-45A9-9E80-6D62833AA6A1}" type="pres">
      <dgm:prSet presAssocID="{71E190E8-E6CD-42B7-B8D0-A7755197E069}" presName="hierRoot2" presStyleCnt="0">
        <dgm:presLayoutVars>
          <dgm:hierBranch val="init"/>
        </dgm:presLayoutVars>
      </dgm:prSet>
      <dgm:spPr/>
    </dgm:pt>
    <dgm:pt modelId="{971719CF-6A2E-434E-9C56-F49F74DFBDE1}" type="pres">
      <dgm:prSet presAssocID="{71E190E8-E6CD-42B7-B8D0-A7755197E069}" presName="rootComposite" presStyleCnt="0"/>
      <dgm:spPr/>
    </dgm:pt>
    <dgm:pt modelId="{4ED44FE1-86F3-4458-946C-A7B621208E36}" type="pres">
      <dgm:prSet presAssocID="{71E190E8-E6CD-42B7-B8D0-A7755197E069}" presName="rootText" presStyleLbl="node1" presStyleIdx="0" presStyleCnt="3">
        <dgm:presLayoutVars>
          <dgm:chMax/>
          <dgm:chPref val="3"/>
        </dgm:presLayoutVars>
      </dgm:prSet>
      <dgm:spPr/>
    </dgm:pt>
    <dgm:pt modelId="{E0D8D48C-03A3-4BEF-8326-52F63D99D181}" type="pres">
      <dgm:prSet presAssocID="{71E190E8-E6CD-42B7-B8D0-A7755197E069}" presName="titleText2" presStyleLbl="fgAcc1" presStyleIdx="0" presStyleCnt="3">
        <dgm:presLayoutVars>
          <dgm:chMax val="0"/>
          <dgm:chPref val="0"/>
        </dgm:presLayoutVars>
      </dgm:prSet>
      <dgm:spPr/>
    </dgm:pt>
    <dgm:pt modelId="{25FBAF93-E6FC-4CB2-8BA1-5FC559AD5D7D}" type="pres">
      <dgm:prSet presAssocID="{71E190E8-E6CD-42B7-B8D0-A7755197E069}" presName="rootConnector" presStyleLbl="node2" presStyleIdx="0" presStyleCnt="0"/>
      <dgm:spPr/>
    </dgm:pt>
    <dgm:pt modelId="{5339061E-1F6D-4DEA-B9C3-17759B939440}" type="pres">
      <dgm:prSet presAssocID="{71E190E8-E6CD-42B7-B8D0-A7755197E069}" presName="hierChild4" presStyleCnt="0"/>
      <dgm:spPr/>
    </dgm:pt>
    <dgm:pt modelId="{1A1389BE-B99E-4D26-A98D-9CA393BFD5E9}" type="pres">
      <dgm:prSet presAssocID="{3D094CC1-7D48-4BF4-80D0-F21F3C7CF85F}" presName="Name37" presStyleLbl="parChTrans1D3" presStyleIdx="0" presStyleCnt="1"/>
      <dgm:spPr/>
    </dgm:pt>
    <dgm:pt modelId="{7791F180-1F02-432B-A0FA-8EE5C55E6F8C}" type="pres">
      <dgm:prSet presAssocID="{57DAABBA-4040-4DBD-BF1A-5CC7BD52EFD4}" presName="hierRoot2" presStyleCnt="0">
        <dgm:presLayoutVars>
          <dgm:hierBranch val="init"/>
        </dgm:presLayoutVars>
      </dgm:prSet>
      <dgm:spPr/>
    </dgm:pt>
    <dgm:pt modelId="{16AA1B2F-D1F1-4F40-B607-8A0CB5F1AF52}" type="pres">
      <dgm:prSet presAssocID="{57DAABBA-4040-4DBD-BF1A-5CC7BD52EFD4}" presName="rootComposite" presStyleCnt="0"/>
      <dgm:spPr/>
    </dgm:pt>
    <dgm:pt modelId="{5430C26D-B5FB-45EE-A1C8-F15E13C941E4}" type="pres">
      <dgm:prSet presAssocID="{57DAABBA-4040-4DBD-BF1A-5CC7BD52EFD4}" presName="rootText" presStyleLbl="node1" presStyleIdx="1" presStyleCnt="3">
        <dgm:presLayoutVars>
          <dgm:chMax/>
          <dgm:chPref val="3"/>
        </dgm:presLayoutVars>
      </dgm:prSet>
      <dgm:spPr/>
    </dgm:pt>
    <dgm:pt modelId="{65DFC40B-2737-4224-B254-82EF7EA34DBD}" type="pres">
      <dgm:prSet presAssocID="{57DAABBA-4040-4DBD-BF1A-5CC7BD52EFD4}" presName="titleText2" presStyleLbl="fgAcc1" presStyleIdx="1" presStyleCnt="3">
        <dgm:presLayoutVars>
          <dgm:chMax val="0"/>
          <dgm:chPref val="0"/>
        </dgm:presLayoutVars>
      </dgm:prSet>
      <dgm:spPr/>
    </dgm:pt>
    <dgm:pt modelId="{E4C6DD09-2708-4458-A36D-9D9EB5363D58}" type="pres">
      <dgm:prSet presAssocID="{57DAABBA-4040-4DBD-BF1A-5CC7BD52EFD4}" presName="rootConnector" presStyleLbl="node3" presStyleIdx="0" presStyleCnt="0"/>
      <dgm:spPr/>
    </dgm:pt>
    <dgm:pt modelId="{F506ECAA-674E-4B20-B37C-61DACA9B6DD9}" type="pres">
      <dgm:prSet presAssocID="{57DAABBA-4040-4DBD-BF1A-5CC7BD52EFD4}" presName="hierChild4" presStyleCnt="0"/>
      <dgm:spPr/>
    </dgm:pt>
    <dgm:pt modelId="{131F2A01-3DA1-45F5-A3ED-DD4AF3065D12}" type="pres">
      <dgm:prSet presAssocID="{324BB86B-634D-45C9-AAA2-7B1FB55A1B48}" presName="Name37" presStyleLbl="parChTrans1D4" presStyleIdx="0" presStyleCnt="1"/>
      <dgm:spPr/>
    </dgm:pt>
    <dgm:pt modelId="{77219F1A-9DAA-405D-B469-5EE700251DF8}" type="pres">
      <dgm:prSet presAssocID="{39971D1B-D1FF-459E-98ED-19EFB1EC71B8}" presName="hierRoot2" presStyleCnt="0">
        <dgm:presLayoutVars>
          <dgm:hierBranch val="init"/>
        </dgm:presLayoutVars>
      </dgm:prSet>
      <dgm:spPr/>
    </dgm:pt>
    <dgm:pt modelId="{04C8DF77-016D-4E89-8F2D-D6E855F4F6CC}" type="pres">
      <dgm:prSet presAssocID="{39971D1B-D1FF-459E-98ED-19EFB1EC71B8}" presName="rootComposite" presStyleCnt="0"/>
      <dgm:spPr/>
    </dgm:pt>
    <dgm:pt modelId="{BB1343F3-B4C5-4F9B-BC12-DC57A1855CB2}" type="pres">
      <dgm:prSet presAssocID="{39971D1B-D1FF-459E-98ED-19EFB1EC71B8}" presName="rootText" presStyleLbl="node1" presStyleIdx="2" presStyleCnt="3">
        <dgm:presLayoutVars>
          <dgm:chMax/>
          <dgm:chPref val="3"/>
        </dgm:presLayoutVars>
      </dgm:prSet>
      <dgm:spPr/>
    </dgm:pt>
    <dgm:pt modelId="{F24E6789-5339-45D2-B03F-760A859FDC0F}" type="pres">
      <dgm:prSet presAssocID="{39971D1B-D1FF-459E-98ED-19EFB1EC71B8}" presName="titleText2" presStyleLbl="fgAcc1" presStyleIdx="2" presStyleCnt="3">
        <dgm:presLayoutVars>
          <dgm:chMax val="0"/>
          <dgm:chPref val="0"/>
        </dgm:presLayoutVars>
      </dgm:prSet>
      <dgm:spPr/>
    </dgm:pt>
    <dgm:pt modelId="{8F8CB2ED-DB09-4F7E-8A4E-ACE333D66EFB}" type="pres">
      <dgm:prSet presAssocID="{39971D1B-D1FF-459E-98ED-19EFB1EC71B8}" presName="rootConnector" presStyleLbl="node4" presStyleIdx="0" presStyleCnt="0"/>
      <dgm:spPr/>
    </dgm:pt>
    <dgm:pt modelId="{5E34D5B5-99AE-4204-8BC3-76FEC5B081F7}" type="pres">
      <dgm:prSet presAssocID="{39971D1B-D1FF-459E-98ED-19EFB1EC71B8}" presName="hierChild4" presStyleCnt="0"/>
      <dgm:spPr/>
    </dgm:pt>
    <dgm:pt modelId="{D4AFF036-0686-4B30-B124-E9E1B4DB2047}" type="pres">
      <dgm:prSet presAssocID="{39971D1B-D1FF-459E-98ED-19EFB1EC71B8}" presName="hierChild5" presStyleCnt="0"/>
      <dgm:spPr/>
    </dgm:pt>
    <dgm:pt modelId="{1E50D357-C170-400D-98DD-DE366AE91160}" type="pres">
      <dgm:prSet presAssocID="{57DAABBA-4040-4DBD-BF1A-5CC7BD52EFD4}" presName="hierChild5" presStyleCnt="0"/>
      <dgm:spPr/>
    </dgm:pt>
    <dgm:pt modelId="{91C831C5-87EE-4A32-957E-ED1458C5C4CF}" type="pres">
      <dgm:prSet presAssocID="{71E190E8-E6CD-42B7-B8D0-A7755197E069}" presName="hierChild5" presStyleCnt="0"/>
      <dgm:spPr/>
    </dgm:pt>
    <dgm:pt modelId="{706A2176-14EA-4BAB-BF8A-0C3B6134E4AA}" type="pres">
      <dgm:prSet presAssocID="{C1366A81-E43F-47E0-99D7-A8756F0D05FF}" presName="hierChild3" presStyleCnt="0"/>
      <dgm:spPr/>
    </dgm:pt>
  </dgm:ptLst>
  <dgm:cxnLst>
    <dgm:cxn modelId="{DC9B222E-7ACE-4699-92CC-EB2D549B38B2}" type="presOf" srcId="{E58F52FC-383A-4C94-8579-BAAE408A3471}" destId="{E0D8D48C-03A3-4BEF-8326-52F63D99D181}" srcOrd="0" destOrd="0" presId="urn:microsoft.com/office/officeart/2008/layout/NameandTitleOrganizationalChart"/>
    <dgm:cxn modelId="{8B129F33-4546-4328-A5D4-CB6B6C1C89D8}" type="presOf" srcId="{57DAABBA-4040-4DBD-BF1A-5CC7BD52EFD4}" destId="{5430C26D-B5FB-45EE-A1C8-F15E13C941E4}" srcOrd="0" destOrd="0" presId="urn:microsoft.com/office/officeart/2008/layout/NameandTitleOrganizationalChart"/>
    <dgm:cxn modelId="{D2D2BE3F-B4C8-4C5F-8FB2-99BBE05B599C}" type="presOf" srcId="{D7ECA19D-3D96-4CDC-839B-4D62CE763948}" destId="{0206E612-D60F-4919-AF5A-F51847B4162E}" srcOrd="0" destOrd="0" presId="urn:microsoft.com/office/officeart/2008/layout/NameandTitleOrganizationalChart"/>
    <dgm:cxn modelId="{116B7B5B-7FC2-4E07-87BB-428CAF44DF9D}" srcId="{57DAABBA-4040-4DBD-BF1A-5CC7BD52EFD4}" destId="{39971D1B-D1FF-459E-98ED-19EFB1EC71B8}" srcOrd="0" destOrd="0" parTransId="{324BB86B-634D-45C9-AAA2-7B1FB55A1B48}" sibTransId="{D014269F-BF2D-4A9F-8987-B3C1DD6183E1}"/>
    <dgm:cxn modelId="{E584E760-3B60-48C0-8459-28BE16EE2B5A}" type="presOf" srcId="{39971D1B-D1FF-459E-98ED-19EFB1EC71B8}" destId="{8F8CB2ED-DB09-4F7E-8A4E-ACE333D66EFB}" srcOrd="1" destOrd="0" presId="urn:microsoft.com/office/officeart/2008/layout/NameandTitleOrganizationalChart"/>
    <dgm:cxn modelId="{FB9B6A53-209A-4A31-ACC6-A800AD43AC4F}" type="presOf" srcId="{57DAABBA-4040-4DBD-BF1A-5CC7BD52EFD4}" destId="{E4C6DD09-2708-4458-A36D-9D9EB5363D58}" srcOrd="1" destOrd="0" presId="urn:microsoft.com/office/officeart/2008/layout/NameandTitleOrganizationalChart"/>
    <dgm:cxn modelId="{CDBE9374-59F2-43F5-AE39-85EFC96D0BF6}" type="presOf" srcId="{4087D6C4-9C15-4CF6-A0F5-98E430531D93}" destId="{54992FB6-7906-4D51-8ADE-8EBDDDE8D3D0}" srcOrd="0" destOrd="0" presId="urn:microsoft.com/office/officeart/2008/layout/NameandTitleOrganizationalChart"/>
    <dgm:cxn modelId="{01B68477-87FC-4589-8D82-6DF5BC80BD85}" type="presOf" srcId="{324BB86B-634D-45C9-AAA2-7B1FB55A1B48}" destId="{131F2A01-3DA1-45F5-A3ED-DD4AF3065D12}" srcOrd="0" destOrd="0" presId="urn:microsoft.com/office/officeart/2008/layout/NameandTitleOrganizationalChart"/>
    <dgm:cxn modelId="{E8146A5A-9E4C-47B9-BEB8-B42325930CDB}" type="presOf" srcId="{C1366A81-E43F-47E0-99D7-A8756F0D05FF}" destId="{7E4D5095-D6CC-410B-B13D-DB6EFDA3A954}" srcOrd="0" destOrd="0" presId="urn:microsoft.com/office/officeart/2008/layout/NameandTitleOrganizationalChart"/>
    <dgm:cxn modelId="{0DB29C99-371B-4BA9-A4A3-A4FC88951B80}" type="presOf" srcId="{39971D1B-D1FF-459E-98ED-19EFB1EC71B8}" destId="{BB1343F3-B4C5-4F9B-BC12-DC57A1855CB2}" srcOrd="0" destOrd="0" presId="urn:microsoft.com/office/officeart/2008/layout/NameandTitleOrganizationalChart"/>
    <dgm:cxn modelId="{5416BE9F-6FF6-44B2-81D1-71C410E62956}" type="presOf" srcId="{71E190E8-E6CD-42B7-B8D0-A7755197E069}" destId="{4ED44FE1-86F3-4458-946C-A7B621208E36}" srcOrd="0" destOrd="0" presId="urn:microsoft.com/office/officeart/2008/layout/NameandTitleOrganizationalChart"/>
    <dgm:cxn modelId="{28BA5FA8-9777-4A85-9289-A4FE35C22ED9}" type="presOf" srcId="{C1366A81-E43F-47E0-99D7-A8756F0D05FF}" destId="{3CD6F1A6-C96F-4165-B422-906BD8CB8814}" srcOrd="1" destOrd="0" presId="urn:microsoft.com/office/officeart/2008/layout/NameandTitleOrganizationalChart"/>
    <dgm:cxn modelId="{37E723B1-F708-420C-B920-B9920E18E2CF}" srcId="{C1366A81-E43F-47E0-99D7-A8756F0D05FF}" destId="{71E190E8-E6CD-42B7-B8D0-A7755197E069}" srcOrd="0" destOrd="0" parTransId="{4087D6C4-9C15-4CF6-A0F5-98E430531D93}" sibTransId="{E58F52FC-383A-4C94-8579-BAAE408A3471}"/>
    <dgm:cxn modelId="{BEBD65B6-B5DA-44AD-91CC-636E6885E036}" type="presOf" srcId="{79A2EFC4-161C-44FE-A415-0E06DF58DA51}" destId="{65DFC40B-2737-4224-B254-82EF7EA34DBD}" srcOrd="0" destOrd="0" presId="urn:microsoft.com/office/officeart/2008/layout/NameandTitleOrganizationalChart"/>
    <dgm:cxn modelId="{A235D4B8-1C1A-46F9-9DA2-FCF600C02452}" srcId="{71E190E8-E6CD-42B7-B8D0-A7755197E069}" destId="{57DAABBA-4040-4DBD-BF1A-5CC7BD52EFD4}" srcOrd="0" destOrd="0" parTransId="{3D094CC1-7D48-4BF4-80D0-F21F3C7CF85F}" sibTransId="{79A2EFC4-161C-44FE-A415-0E06DF58DA51}"/>
    <dgm:cxn modelId="{C451F7BF-BBD4-4FA4-86B6-4A74519F5821}" type="presOf" srcId="{3D094CC1-7D48-4BF4-80D0-F21F3C7CF85F}" destId="{1A1389BE-B99E-4D26-A98D-9CA393BFD5E9}" srcOrd="0" destOrd="0" presId="urn:microsoft.com/office/officeart/2008/layout/NameandTitleOrganizationalChart"/>
    <dgm:cxn modelId="{31D8EDC2-D206-444D-919F-CD54FF89D887}" type="presOf" srcId="{EC5ADD23-365E-4FEA-8237-EF29023838AA}" destId="{97CBFA38-1E33-47B4-B3D1-B2EE817594CE}" srcOrd="0" destOrd="0" presId="urn:microsoft.com/office/officeart/2008/layout/NameandTitleOrganizationalChart"/>
    <dgm:cxn modelId="{131A01E3-203E-42A5-A8DF-2A13D596B42B}" srcId="{EC5ADD23-365E-4FEA-8237-EF29023838AA}" destId="{C1366A81-E43F-47E0-99D7-A8756F0D05FF}" srcOrd="0" destOrd="0" parTransId="{B65BBF1C-2F4B-471E-AB55-9D21F8CD6794}" sibTransId="{D7ECA19D-3D96-4CDC-839B-4D62CE763948}"/>
    <dgm:cxn modelId="{F24265F2-D2B6-4C27-960B-7CBDA09065DE}" type="presOf" srcId="{D014269F-BF2D-4A9F-8987-B3C1DD6183E1}" destId="{F24E6789-5339-45D2-B03F-760A859FDC0F}" srcOrd="0" destOrd="0" presId="urn:microsoft.com/office/officeart/2008/layout/NameandTitleOrganizationalChart"/>
    <dgm:cxn modelId="{F6D3F0F4-95E8-4172-8789-FACDF7A18C23}" type="presOf" srcId="{71E190E8-E6CD-42B7-B8D0-A7755197E069}" destId="{25FBAF93-E6FC-4CB2-8BA1-5FC559AD5D7D}" srcOrd="1" destOrd="0" presId="urn:microsoft.com/office/officeart/2008/layout/NameandTitleOrganizationalChart"/>
    <dgm:cxn modelId="{7452E30F-5B8F-4701-B469-4BB3263D2615}" type="presParOf" srcId="{97CBFA38-1E33-47B4-B3D1-B2EE817594CE}" destId="{7314A5D5-E446-445F-BA75-632E8B3F314E}" srcOrd="0" destOrd="0" presId="urn:microsoft.com/office/officeart/2008/layout/NameandTitleOrganizationalChart"/>
    <dgm:cxn modelId="{2E2B6C27-FCFA-4B90-AB29-B1D250A431E1}" type="presParOf" srcId="{7314A5D5-E446-445F-BA75-632E8B3F314E}" destId="{4E8837D4-1963-488A-A6BC-E5FCAFF62C21}" srcOrd="0" destOrd="0" presId="urn:microsoft.com/office/officeart/2008/layout/NameandTitleOrganizationalChart"/>
    <dgm:cxn modelId="{63C58564-58C4-492C-88CB-BC7ED952FA40}" type="presParOf" srcId="{4E8837D4-1963-488A-A6BC-E5FCAFF62C21}" destId="{7E4D5095-D6CC-410B-B13D-DB6EFDA3A954}" srcOrd="0" destOrd="0" presId="urn:microsoft.com/office/officeart/2008/layout/NameandTitleOrganizationalChart"/>
    <dgm:cxn modelId="{83D10F3A-2CE3-4D02-A71F-24504F030E10}" type="presParOf" srcId="{4E8837D4-1963-488A-A6BC-E5FCAFF62C21}" destId="{0206E612-D60F-4919-AF5A-F51847B4162E}" srcOrd="1" destOrd="0" presId="urn:microsoft.com/office/officeart/2008/layout/NameandTitleOrganizationalChart"/>
    <dgm:cxn modelId="{6D3B7A74-A439-4113-873A-F3E593D34C09}" type="presParOf" srcId="{4E8837D4-1963-488A-A6BC-E5FCAFF62C21}" destId="{3CD6F1A6-C96F-4165-B422-906BD8CB8814}" srcOrd="2" destOrd="0" presId="urn:microsoft.com/office/officeart/2008/layout/NameandTitleOrganizationalChart"/>
    <dgm:cxn modelId="{AE0F338C-D24B-4273-A40D-B33C9B5E0081}" type="presParOf" srcId="{7314A5D5-E446-445F-BA75-632E8B3F314E}" destId="{EA6062AC-CB5A-42FD-AA65-6F8B2B907FFA}" srcOrd="1" destOrd="0" presId="urn:microsoft.com/office/officeart/2008/layout/NameandTitleOrganizationalChart"/>
    <dgm:cxn modelId="{B069803A-58C3-4BC2-B65C-B522A000564E}" type="presParOf" srcId="{EA6062AC-CB5A-42FD-AA65-6F8B2B907FFA}" destId="{54992FB6-7906-4D51-8ADE-8EBDDDE8D3D0}" srcOrd="0" destOrd="0" presId="urn:microsoft.com/office/officeart/2008/layout/NameandTitleOrganizationalChart"/>
    <dgm:cxn modelId="{5DD886CE-6A9B-49D7-B334-9388B9A10AC2}" type="presParOf" srcId="{EA6062AC-CB5A-42FD-AA65-6F8B2B907FFA}" destId="{61E599D8-1F85-45A9-9E80-6D62833AA6A1}" srcOrd="1" destOrd="0" presId="urn:microsoft.com/office/officeart/2008/layout/NameandTitleOrganizationalChart"/>
    <dgm:cxn modelId="{F66DD3BB-DB52-43F9-B4E3-6C767CEC8030}" type="presParOf" srcId="{61E599D8-1F85-45A9-9E80-6D62833AA6A1}" destId="{971719CF-6A2E-434E-9C56-F49F74DFBDE1}" srcOrd="0" destOrd="0" presId="urn:microsoft.com/office/officeart/2008/layout/NameandTitleOrganizationalChart"/>
    <dgm:cxn modelId="{5454AEA0-5B5E-4A30-881A-747567C92BC4}" type="presParOf" srcId="{971719CF-6A2E-434E-9C56-F49F74DFBDE1}" destId="{4ED44FE1-86F3-4458-946C-A7B621208E36}" srcOrd="0" destOrd="0" presId="urn:microsoft.com/office/officeart/2008/layout/NameandTitleOrganizationalChart"/>
    <dgm:cxn modelId="{4FC8A811-CB16-4F39-A6B3-25EB97F92C17}" type="presParOf" srcId="{971719CF-6A2E-434E-9C56-F49F74DFBDE1}" destId="{E0D8D48C-03A3-4BEF-8326-52F63D99D181}" srcOrd="1" destOrd="0" presId="urn:microsoft.com/office/officeart/2008/layout/NameandTitleOrganizationalChart"/>
    <dgm:cxn modelId="{BC713583-EFC0-4888-9004-8BFED17D2629}" type="presParOf" srcId="{971719CF-6A2E-434E-9C56-F49F74DFBDE1}" destId="{25FBAF93-E6FC-4CB2-8BA1-5FC559AD5D7D}" srcOrd="2" destOrd="0" presId="urn:microsoft.com/office/officeart/2008/layout/NameandTitleOrganizationalChart"/>
    <dgm:cxn modelId="{277ADA5F-8402-4E52-BEC8-E3B7FBE27CC5}" type="presParOf" srcId="{61E599D8-1F85-45A9-9E80-6D62833AA6A1}" destId="{5339061E-1F6D-4DEA-B9C3-17759B939440}" srcOrd="1" destOrd="0" presId="urn:microsoft.com/office/officeart/2008/layout/NameandTitleOrganizationalChart"/>
    <dgm:cxn modelId="{848C034C-1E1E-4B58-894A-8DE8768B5F6E}" type="presParOf" srcId="{5339061E-1F6D-4DEA-B9C3-17759B939440}" destId="{1A1389BE-B99E-4D26-A98D-9CA393BFD5E9}" srcOrd="0" destOrd="0" presId="urn:microsoft.com/office/officeart/2008/layout/NameandTitleOrganizationalChart"/>
    <dgm:cxn modelId="{B11B56BA-AE7D-4B48-A887-98297213294E}" type="presParOf" srcId="{5339061E-1F6D-4DEA-B9C3-17759B939440}" destId="{7791F180-1F02-432B-A0FA-8EE5C55E6F8C}" srcOrd="1" destOrd="0" presId="urn:microsoft.com/office/officeart/2008/layout/NameandTitleOrganizationalChart"/>
    <dgm:cxn modelId="{A60D497F-B199-44BE-8B7E-B28720931C45}" type="presParOf" srcId="{7791F180-1F02-432B-A0FA-8EE5C55E6F8C}" destId="{16AA1B2F-D1F1-4F40-B607-8A0CB5F1AF52}" srcOrd="0" destOrd="0" presId="urn:microsoft.com/office/officeart/2008/layout/NameandTitleOrganizationalChart"/>
    <dgm:cxn modelId="{8E168210-4846-4284-AB2C-CC9245B0999A}" type="presParOf" srcId="{16AA1B2F-D1F1-4F40-B607-8A0CB5F1AF52}" destId="{5430C26D-B5FB-45EE-A1C8-F15E13C941E4}" srcOrd="0" destOrd="0" presId="urn:microsoft.com/office/officeart/2008/layout/NameandTitleOrganizationalChart"/>
    <dgm:cxn modelId="{F3D91F77-9862-4A80-B6CF-665BC730ACB8}" type="presParOf" srcId="{16AA1B2F-D1F1-4F40-B607-8A0CB5F1AF52}" destId="{65DFC40B-2737-4224-B254-82EF7EA34DBD}" srcOrd="1" destOrd="0" presId="urn:microsoft.com/office/officeart/2008/layout/NameandTitleOrganizationalChart"/>
    <dgm:cxn modelId="{A5E737C6-3E45-4806-A90D-717FED6A1121}" type="presParOf" srcId="{16AA1B2F-D1F1-4F40-B607-8A0CB5F1AF52}" destId="{E4C6DD09-2708-4458-A36D-9D9EB5363D58}" srcOrd="2" destOrd="0" presId="urn:microsoft.com/office/officeart/2008/layout/NameandTitleOrganizationalChart"/>
    <dgm:cxn modelId="{B5AF635C-CF0E-4661-955B-5F5F014914AE}" type="presParOf" srcId="{7791F180-1F02-432B-A0FA-8EE5C55E6F8C}" destId="{F506ECAA-674E-4B20-B37C-61DACA9B6DD9}" srcOrd="1" destOrd="0" presId="urn:microsoft.com/office/officeart/2008/layout/NameandTitleOrganizationalChart"/>
    <dgm:cxn modelId="{FBA3B977-0EA7-4150-BEAB-9EDB86D3AE01}" type="presParOf" srcId="{F506ECAA-674E-4B20-B37C-61DACA9B6DD9}" destId="{131F2A01-3DA1-45F5-A3ED-DD4AF3065D12}" srcOrd="0" destOrd="0" presId="urn:microsoft.com/office/officeart/2008/layout/NameandTitleOrganizationalChart"/>
    <dgm:cxn modelId="{EEDCF3CF-C7A9-4866-8A1B-A9EE95025E48}" type="presParOf" srcId="{F506ECAA-674E-4B20-B37C-61DACA9B6DD9}" destId="{77219F1A-9DAA-405D-B469-5EE700251DF8}" srcOrd="1" destOrd="0" presId="urn:microsoft.com/office/officeart/2008/layout/NameandTitleOrganizationalChart"/>
    <dgm:cxn modelId="{EDC02A3A-959E-408F-96F3-6CB12FF6E892}" type="presParOf" srcId="{77219F1A-9DAA-405D-B469-5EE700251DF8}" destId="{04C8DF77-016D-4E89-8F2D-D6E855F4F6CC}" srcOrd="0" destOrd="0" presId="urn:microsoft.com/office/officeart/2008/layout/NameandTitleOrganizationalChart"/>
    <dgm:cxn modelId="{8D666F75-D95A-4975-ADE1-B2AFD70F6A2C}" type="presParOf" srcId="{04C8DF77-016D-4E89-8F2D-D6E855F4F6CC}" destId="{BB1343F3-B4C5-4F9B-BC12-DC57A1855CB2}" srcOrd="0" destOrd="0" presId="urn:microsoft.com/office/officeart/2008/layout/NameandTitleOrganizationalChart"/>
    <dgm:cxn modelId="{4F9A6CD0-1441-4ADB-92E3-4F7F92AE5300}" type="presParOf" srcId="{04C8DF77-016D-4E89-8F2D-D6E855F4F6CC}" destId="{F24E6789-5339-45D2-B03F-760A859FDC0F}" srcOrd="1" destOrd="0" presId="urn:microsoft.com/office/officeart/2008/layout/NameandTitleOrganizationalChart"/>
    <dgm:cxn modelId="{F10486CA-CA45-4F34-BF36-6D18F8F19D8A}" type="presParOf" srcId="{04C8DF77-016D-4E89-8F2D-D6E855F4F6CC}" destId="{8F8CB2ED-DB09-4F7E-8A4E-ACE333D66EFB}" srcOrd="2" destOrd="0" presId="urn:microsoft.com/office/officeart/2008/layout/NameandTitleOrganizationalChart"/>
    <dgm:cxn modelId="{DB95C9BD-22A9-4F04-A0E2-6469A488F3A2}" type="presParOf" srcId="{77219F1A-9DAA-405D-B469-5EE700251DF8}" destId="{5E34D5B5-99AE-4204-8BC3-76FEC5B081F7}" srcOrd="1" destOrd="0" presId="urn:microsoft.com/office/officeart/2008/layout/NameandTitleOrganizationalChart"/>
    <dgm:cxn modelId="{C4A5E34B-258E-4AB6-897E-98FC1C739AF8}" type="presParOf" srcId="{77219F1A-9DAA-405D-B469-5EE700251DF8}" destId="{D4AFF036-0686-4B30-B124-E9E1B4DB2047}" srcOrd="2" destOrd="0" presId="urn:microsoft.com/office/officeart/2008/layout/NameandTitleOrganizationalChart"/>
    <dgm:cxn modelId="{95662477-F42C-4F22-B62C-0AA2A41AFBFB}" type="presParOf" srcId="{7791F180-1F02-432B-A0FA-8EE5C55E6F8C}" destId="{1E50D357-C170-400D-98DD-DE366AE91160}" srcOrd="2" destOrd="0" presId="urn:microsoft.com/office/officeart/2008/layout/NameandTitleOrganizationalChart"/>
    <dgm:cxn modelId="{B0EC1B0E-F5F8-4FC3-8F4C-8E8153AA30FC}" type="presParOf" srcId="{61E599D8-1F85-45A9-9E80-6D62833AA6A1}" destId="{91C831C5-87EE-4A32-957E-ED1458C5C4CF}" srcOrd="2" destOrd="0" presId="urn:microsoft.com/office/officeart/2008/layout/NameandTitleOrganizationalChart"/>
    <dgm:cxn modelId="{091AA548-F89F-44D6-AB68-CB257DFFC8CF}" type="presParOf" srcId="{7314A5D5-E446-445F-BA75-632E8B3F314E}" destId="{706A2176-14EA-4BAB-BF8A-0C3B6134E4AA}"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1F2A01-3DA1-45F5-A3ED-DD4AF3065D12}">
      <dsp:nvSpPr>
        <dsp:cNvPr id="0" name=""/>
        <dsp:cNvSpPr/>
      </dsp:nvSpPr>
      <dsp:spPr>
        <a:xfrm>
          <a:off x="3075429" y="1987125"/>
          <a:ext cx="91440" cy="275937"/>
        </a:xfrm>
        <a:custGeom>
          <a:avLst/>
          <a:gdLst/>
          <a:ahLst/>
          <a:cxnLst/>
          <a:rect l="0" t="0" r="0" b="0"/>
          <a:pathLst>
            <a:path>
              <a:moveTo>
                <a:pt x="45720" y="0"/>
              </a:moveTo>
              <a:lnTo>
                <a:pt x="45720" y="27593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A1389BE-B99E-4D26-A98D-9CA393BFD5E9}">
      <dsp:nvSpPr>
        <dsp:cNvPr id="0" name=""/>
        <dsp:cNvSpPr/>
      </dsp:nvSpPr>
      <dsp:spPr>
        <a:xfrm>
          <a:off x="3075429" y="1233603"/>
          <a:ext cx="91440" cy="275937"/>
        </a:xfrm>
        <a:custGeom>
          <a:avLst/>
          <a:gdLst/>
          <a:ahLst/>
          <a:cxnLst/>
          <a:rect l="0" t="0" r="0" b="0"/>
          <a:pathLst>
            <a:path>
              <a:moveTo>
                <a:pt x="45720" y="0"/>
              </a:moveTo>
              <a:lnTo>
                <a:pt x="45720" y="27593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4992FB6-7906-4D51-8ADE-8EBDDDE8D3D0}">
      <dsp:nvSpPr>
        <dsp:cNvPr id="0" name=""/>
        <dsp:cNvSpPr/>
      </dsp:nvSpPr>
      <dsp:spPr>
        <a:xfrm>
          <a:off x="3075429" y="480081"/>
          <a:ext cx="91440" cy="275937"/>
        </a:xfrm>
        <a:custGeom>
          <a:avLst/>
          <a:gdLst/>
          <a:ahLst/>
          <a:cxnLst/>
          <a:rect l="0" t="0" r="0" b="0"/>
          <a:pathLst>
            <a:path>
              <a:moveTo>
                <a:pt x="45720" y="0"/>
              </a:moveTo>
              <a:lnTo>
                <a:pt x="45720" y="27593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E4D5095-D6CC-410B-B13D-DB6EFDA3A954}">
      <dsp:nvSpPr>
        <dsp:cNvPr id="0" name=""/>
        <dsp:cNvSpPr/>
      </dsp:nvSpPr>
      <dsp:spPr>
        <a:xfrm>
          <a:off x="2659943" y="2497"/>
          <a:ext cx="922412" cy="47758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67392" numCol="1" spcCol="1270" anchor="ctr" anchorCtr="0">
          <a:noAutofit/>
        </a:bodyPr>
        <a:lstStyle/>
        <a:p>
          <a:pPr marL="0" lvl="0" indent="0" algn="ctr" defTabSz="266700">
            <a:lnSpc>
              <a:spcPct val="90000"/>
            </a:lnSpc>
            <a:spcBef>
              <a:spcPct val="0"/>
            </a:spcBef>
            <a:spcAft>
              <a:spcPct val="35000"/>
            </a:spcAft>
            <a:buNone/>
          </a:pPr>
          <a:r>
            <a:rPr lang="en-GB" sz="600" kern="1200" dirty="0"/>
            <a:t>HR Director UK &amp; Ireland</a:t>
          </a:r>
        </a:p>
      </dsp:txBody>
      <dsp:txXfrm>
        <a:off x="2659943" y="2497"/>
        <a:ext cx="922412" cy="477584"/>
      </dsp:txXfrm>
    </dsp:sp>
    <dsp:sp modelId="{0206E612-D60F-4919-AF5A-F51847B4162E}">
      <dsp:nvSpPr>
        <dsp:cNvPr id="0" name=""/>
        <dsp:cNvSpPr/>
      </dsp:nvSpPr>
      <dsp:spPr>
        <a:xfrm>
          <a:off x="2844425" y="373951"/>
          <a:ext cx="830171" cy="15919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GB" sz="1000" kern="1200" dirty="0"/>
        </a:p>
      </dsp:txBody>
      <dsp:txXfrm>
        <a:off x="2844425" y="373951"/>
        <a:ext cx="830171" cy="159194"/>
      </dsp:txXfrm>
    </dsp:sp>
    <dsp:sp modelId="{4ED44FE1-86F3-4458-946C-A7B621208E36}">
      <dsp:nvSpPr>
        <dsp:cNvPr id="0" name=""/>
        <dsp:cNvSpPr/>
      </dsp:nvSpPr>
      <dsp:spPr>
        <a:xfrm>
          <a:off x="2659943" y="756018"/>
          <a:ext cx="922412" cy="47758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67392" numCol="1" spcCol="1270" anchor="ctr" anchorCtr="0">
          <a:noAutofit/>
        </a:bodyPr>
        <a:lstStyle/>
        <a:p>
          <a:pPr marL="0" lvl="0" indent="0" algn="ctr" defTabSz="266700">
            <a:lnSpc>
              <a:spcPct val="90000"/>
            </a:lnSpc>
            <a:spcBef>
              <a:spcPct val="0"/>
            </a:spcBef>
            <a:spcAft>
              <a:spcPct val="35000"/>
            </a:spcAft>
            <a:buNone/>
          </a:pPr>
          <a:r>
            <a:rPr lang="en-GB" sz="600" kern="1200" dirty="0"/>
            <a:t>Talent Director of Talent, Learning, Engagement &amp;</a:t>
          </a:r>
        </a:p>
        <a:p>
          <a:pPr marL="0" lvl="0" indent="0" algn="ctr" defTabSz="266700">
            <a:lnSpc>
              <a:spcPct val="90000"/>
            </a:lnSpc>
            <a:spcBef>
              <a:spcPct val="0"/>
            </a:spcBef>
            <a:spcAft>
              <a:spcPct val="35000"/>
            </a:spcAft>
            <a:buNone/>
          </a:pPr>
          <a:r>
            <a:rPr lang="en-GB" sz="600" kern="1200" dirty="0"/>
            <a:t>Organisational Design. rector</a:t>
          </a:r>
        </a:p>
      </dsp:txBody>
      <dsp:txXfrm>
        <a:off x="2659943" y="756018"/>
        <a:ext cx="922412" cy="477584"/>
      </dsp:txXfrm>
    </dsp:sp>
    <dsp:sp modelId="{E0D8D48C-03A3-4BEF-8326-52F63D99D181}">
      <dsp:nvSpPr>
        <dsp:cNvPr id="0" name=""/>
        <dsp:cNvSpPr/>
      </dsp:nvSpPr>
      <dsp:spPr>
        <a:xfrm>
          <a:off x="2844425" y="1127473"/>
          <a:ext cx="830171" cy="15919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GB" sz="1000" kern="1200" dirty="0"/>
        </a:p>
      </dsp:txBody>
      <dsp:txXfrm>
        <a:off x="2844425" y="1127473"/>
        <a:ext cx="830171" cy="159194"/>
      </dsp:txXfrm>
    </dsp:sp>
    <dsp:sp modelId="{5430C26D-B5FB-45EE-A1C8-F15E13C941E4}">
      <dsp:nvSpPr>
        <dsp:cNvPr id="0" name=""/>
        <dsp:cNvSpPr/>
      </dsp:nvSpPr>
      <dsp:spPr>
        <a:xfrm>
          <a:off x="2659943" y="1509540"/>
          <a:ext cx="922412" cy="47758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67392" numCol="1" spcCol="1270" anchor="ctr" anchorCtr="0">
          <a:noAutofit/>
        </a:bodyPr>
        <a:lstStyle/>
        <a:p>
          <a:pPr marL="0" lvl="0" indent="0" algn="ctr" defTabSz="266700">
            <a:lnSpc>
              <a:spcPct val="90000"/>
            </a:lnSpc>
            <a:spcBef>
              <a:spcPct val="0"/>
            </a:spcBef>
            <a:spcAft>
              <a:spcPct val="35000"/>
            </a:spcAft>
            <a:buNone/>
          </a:pPr>
          <a:r>
            <a:rPr lang="en-GB" sz="600" kern="1200" dirty="0"/>
            <a:t>Head of Talent Management</a:t>
          </a:r>
        </a:p>
      </dsp:txBody>
      <dsp:txXfrm>
        <a:off x="2659943" y="1509540"/>
        <a:ext cx="922412" cy="477584"/>
      </dsp:txXfrm>
    </dsp:sp>
    <dsp:sp modelId="{65DFC40B-2737-4224-B254-82EF7EA34DBD}">
      <dsp:nvSpPr>
        <dsp:cNvPr id="0" name=""/>
        <dsp:cNvSpPr/>
      </dsp:nvSpPr>
      <dsp:spPr>
        <a:xfrm>
          <a:off x="2844425" y="1880995"/>
          <a:ext cx="830171" cy="15919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en-GB" sz="1000" kern="1200" dirty="0"/>
        </a:p>
      </dsp:txBody>
      <dsp:txXfrm>
        <a:off x="2844425" y="1880995"/>
        <a:ext cx="830171" cy="159194"/>
      </dsp:txXfrm>
    </dsp:sp>
    <dsp:sp modelId="{BB1343F3-B4C5-4F9B-BC12-DC57A1855CB2}">
      <dsp:nvSpPr>
        <dsp:cNvPr id="0" name=""/>
        <dsp:cNvSpPr/>
      </dsp:nvSpPr>
      <dsp:spPr>
        <a:xfrm>
          <a:off x="2659943" y="2263062"/>
          <a:ext cx="922412" cy="47758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67392" numCol="1" spcCol="1270" anchor="ctr" anchorCtr="0">
          <a:noAutofit/>
        </a:bodyPr>
        <a:lstStyle/>
        <a:p>
          <a:pPr marL="0" lvl="0" indent="0" algn="ctr" defTabSz="266700">
            <a:lnSpc>
              <a:spcPct val="90000"/>
            </a:lnSpc>
            <a:spcBef>
              <a:spcPct val="0"/>
            </a:spcBef>
            <a:spcAft>
              <a:spcPct val="35000"/>
            </a:spcAft>
            <a:buNone/>
          </a:pPr>
          <a:r>
            <a:rPr lang="en-GB" sz="600" kern="1200" dirty="0"/>
            <a:t>Talent Manager</a:t>
          </a:r>
        </a:p>
      </dsp:txBody>
      <dsp:txXfrm>
        <a:off x="2659943" y="2263062"/>
        <a:ext cx="922412" cy="477584"/>
      </dsp:txXfrm>
    </dsp:sp>
    <dsp:sp modelId="{F24E6789-5339-45D2-B03F-760A859FDC0F}">
      <dsp:nvSpPr>
        <dsp:cNvPr id="0" name=""/>
        <dsp:cNvSpPr/>
      </dsp:nvSpPr>
      <dsp:spPr>
        <a:xfrm>
          <a:off x="2844425" y="2634517"/>
          <a:ext cx="830171" cy="15919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r>
            <a:rPr lang="en-GB" sz="1000" kern="1200" dirty="0"/>
            <a:t>Vacancy</a:t>
          </a:r>
        </a:p>
      </dsp:txBody>
      <dsp:txXfrm>
        <a:off x="2844425" y="2634517"/>
        <a:ext cx="830171" cy="159194"/>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8" ma:contentTypeDescription="Crée un document." ma:contentTypeScope="" ma:versionID="9f3c66cdb50cbded12b2a9ced5eb2e37">
  <xsd:schema xmlns:xsd="http://www.w3.org/2001/XMLSchema" xmlns:xs="http://www.w3.org/2001/XMLSchema" xmlns:p="http://schemas.microsoft.com/office/2006/metadata/properties" xmlns:ns2="805c9006-41ab-4d20-a782-794274708dc7" targetNamespace="http://schemas.microsoft.com/office/2006/metadata/properties" ma:root="true" ma:fieldsID="2172345ab6fbe33887fc4d0c1fac66a4" ns2:_="">
    <xsd:import namespace="805c9006-41ab-4d20-a782-794274708d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81EBB-F04A-4E91-986E-9526110E8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6B106-E7E3-44E6-963D-0ABA1707F55E}">
  <ds:schemaRefs>
    <ds:schemaRef ds:uri="http://schemas.microsoft.com/sharepoint/v3/contenttype/forms"/>
  </ds:schemaRefs>
</ds:datastoreItem>
</file>

<file path=customXml/itemProps3.xml><?xml version="1.0" encoding="utf-8"?>
<ds:datastoreItem xmlns:ds="http://schemas.openxmlformats.org/officeDocument/2006/customXml" ds:itemID="{62C169D0-BB73-47D2-A61D-0C86F4D1E6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977</Words>
  <Characters>5570</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Currin, Elanor</cp:lastModifiedBy>
  <cp:revision>5</cp:revision>
  <dcterms:created xsi:type="dcterms:W3CDTF">2021-06-28T16:27:00Z</dcterms:created>
  <dcterms:modified xsi:type="dcterms:W3CDTF">2021-06-28T16:38:00Z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0x0101008DACE98361CF25468862B881D0866E77</vt:lpwstr>
  </property>
</Properties>
</file>