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934FED">
      <w:bookmarkStart w:id="0" w:name="_GoBack"/>
      <w:bookmarkEnd w:id="0"/>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1E32C8">
                              <w:rPr>
                                <w:color w:val="FFFFFF"/>
                                <w:sz w:val="44"/>
                                <w:szCs w:val="44"/>
                                <w:lang w:val="en-AU"/>
                              </w:rPr>
                              <w:t xml:space="preserve">Healthcare </w:t>
                            </w:r>
                            <w:r w:rsidR="00722C0C">
                              <w:rPr>
                                <w:color w:val="FFFFFF"/>
                                <w:sz w:val="44"/>
                                <w:szCs w:val="44"/>
                                <w:lang w:val="en-AU"/>
                              </w:rPr>
                              <w:t>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1E32C8">
                        <w:rPr>
                          <w:color w:val="FFFFFF"/>
                          <w:sz w:val="44"/>
                          <w:szCs w:val="44"/>
                          <w:lang w:val="en-AU"/>
                        </w:rPr>
                        <w:t xml:space="preserve">Healthcare </w:t>
                      </w:r>
                      <w:r w:rsidR="00722C0C">
                        <w:rPr>
                          <w:color w:val="FFFFFF"/>
                          <w:sz w:val="44"/>
                          <w:szCs w:val="44"/>
                          <w:lang w:val="en-AU"/>
                        </w:rPr>
                        <w:t>Administrator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rsidTr="000954D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0C460B" w:rsidP="00161F93">
            <w:pPr>
              <w:spacing w:before="20" w:after="20"/>
              <w:jc w:val="left"/>
              <w:rPr>
                <w:rFonts w:cs="Arial"/>
                <w:color w:val="000000"/>
                <w:szCs w:val="20"/>
              </w:rPr>
            </w:pPr>
            <w:r>
              <w:rPr>
                <w:rFonts w:cs="Arial"/>
                <w:color w:val="000000"/>
                <w:szCs w:val="20"/>
              </w:rPr>
              <w:t>Sodexo Justice Services</w:t>
            </w:r>
          </w:p>
        </w:tc>
      </w:tr>
      <w:tr w:rsidR="00366A73" w:rsidRPr="00315425" w:rsidTr="000954D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366A73" w:rsidRPr="00CC21AB" w:rsidRDefault="000C460B" w:rsidP="00161F93">
            <w:pPr>
              <w:pStyle w:val="Heading2"/>
              <w:rPr>
                <w:lang w:val="en-CA"/>
              </w:rPr>
            </w:pPr>
            <w:r>
              <w:rPr>
                <w:b w:val="0"/>
              </w:rPr>
              <w:t xml:space="preserve"> Administrator</w:t>
            </w:r>
          </w:p>
        </w:tc>
      </w:tr>
      <w:tr w:rsidR="00366A73" w:rsidRPr="00315425" w:rsidTr="000954D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0954D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0954D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FC29F6" w:rsidP="00E14E44">
            <w:pPr>
              <w:spacing w:before="20" w:after="20"/>
              <w:jc w:val="left"/>
              <w:rPr>
                <w:rFonts w:cs="Arial"/>
                <w:color w:val="000000"/>
                <w:szCs w:val="20"/>
              </w:rPr>
            </w:pPr>
            <w:r>
              <w:rPr>
                <w:rFonts w:cs="Arial"/>
                <w:color w:val="000000"/>
                <w:szCs w:val="20"/>
              </w:rPr>
              <w:t>Robyn Haworth – Practice Manager</w:t>
            </w:r>
          </w:p>
        </w:tc>
      </w:tr>
      <w:tr w:rsidR="00366A73" w:rsidRPr="00315425" w:rsidTr="000954D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FC29F6" w:rsidP="00366A73">
            <w:pPr>
              <w:spacing w:before="20" w:after="20"/>
              <w:jc w:val="left"/>
              <w:rPr>
                <w:rFonts w:cs="Arial"/>
                <w:color w:val="000000"/>
                <w:szCs w:val="20"/>
              </w:rPr>
            </w:pPr>
            <w:r>
              <w:rPr>
                <w:rFonts w:cs="Arial"/>
                <w:color w:val="000000"/>
                <w:szCs w:val="20"/>
              </w:rPr>
              <w:t xml:space="preserve">Lindsey Partington - Head of Healthcare </w:t>
            </w:r>
          </w:p>
        </w:tc>
      </w:tr>
      <w:tr w:rsidR="00366A73" w:rsidRPr="00315425" w:rsidTr="000954D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975573" w:rsidP="00161F93">
            <w:pPr>
              <w:spacing w:before="20" w:after="20"/>
              <w:jc w:val="left"/>
              <w:rPr>
                <w:rFonts w:cs="Arial"/>
                <w:color w:val="000000"/>
                <w:szCs w:val="20"/>
              </w:rPr>
            </w:pPr>
            <w:r>
              <w:rPr>
                <w:rFonts w:cs="Arial"/>
                <w:color w:val="000000"/>
                <w:szCs w:val="20"/>
              </w:rPr>
              <w:t>HMP Forest Bank</w:t>
            </w:r>
          </w:p>
        </w:tc>
      </w:tr>
      <w:tr w:rsidR="00366A73" w:rsidRPr="00315425" w:rsidTr="000954DE">
        <w:trPr>
          <w:gridAfter w:val="1"/>
          <w:wAfter w:w="18" w:type="dxa"/>
        </w:trPr>
        <w:tc>
          <w:tcPr>
            <w:tcW w:w="10440"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0954DE">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2C3F8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sz w:val="16"/>
              </w:rPr>
              <w:t xml:space="preserve">  </w:t>
            </w:r>
          </w:p>
        </w:tc>
      </w:tr>
      <w:tr w:rsidR="00366A73" w:rsidRPr="00AC039B" w:rsidTr="00E66BB6">
        <w:trPr>
          <w:trHeight w:val="651"/>
        </w:trPr>
        <w:tc>
          <w:tcPr>
            <w:tcW w:w="10458" w:type="dxa"/>
            <w:gridSpan w:val="3"/>
            <w:tcBorders>
              <w:top w:val="dotted" w:sz="4" w:space="0" w:color="auto"/>
              <w:left w:val="single" w:sz="4" w:space="0" w:color="auto"/>
              <w:bottom w:val="dotted" w:sz="4" w:space="0" w:color="auto"/>
              <w:right w:val="single" w:sz="2" w:space="0" w:color="auto"/>
            </w:tcBorders>
            <w:vAlign w:val="center"/>
          </w:tcPr>
          <w:p w:rsidR="00745A24" w:rsidRPr="00E66BB6" w:rsidRDefault="00E160C3" w:rsidP="00E25138">
            <w:pPr>
              <w:numPr>
                <w:ilvl w:val="0"/>
                <w:numId w:val="2"/>
              </w:numPr>
              <w:rPr>
                <w:rFonts w:cs="Arial"/>
                <w:sz w:val="18"/>
                <w:szCs w:val="18"/>
              </w:rPr>
            </w:pPr>
            <w:r>
              <w:rPr>
                <w:sz w:val="18"/>
                <w:szCs w:val="18"/>
              </w:rPr>
              <w:t xml:space="preserve">To provide proactive, efficient and effective administrative support to the Healthcare management and professionals with general administration duties to ensure smooth planning and running of Healthcare workload </w:t>
            </w:r>
          </w:p>
        </w:tc>
      </w:tr>
      <w:tr w:rsidR="00366A73" w:rsidRPr="00315425" w:rsidTr="000954DE">
        <w:trPr>
          <w:gridAfter w:val="1"/>
          <w:wAfter w:w="18" w:type="dxa"/>
        </w:trPr>
        <w:tc>
          <w:tcPr>
            <w:tcW w:w="10440"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9C7DCE" w:rsidRDefault="009C7DCE" w:rsidP="00161F93">
            <w:pPr>
              <w:jc w:val="left"/>
              <w:rPr>
                <w:rFonts w:cs="Arial"/>
                <w:sz w:val="10"/>
                <w:szCs w:val="20"/>
              </w:rPr>
            </w:pPr>
          </w:p>
          <w:p w:rsidR="00366A73" w:rsidRPr="00315425" w:rsidRDefault="00366A73" w:rsidP="00161F93">
            <w:pPr>
              <w:jc w:val="left"/>
              <w:rPr>
                <w:rFonts w:cs="Arial"/>
                <w:sz w:val="10"/>
                <w:szCs w:val="20"/>
              </w:rPr>
            </w:pPr>
          </w:p>
        </w:tc>
      </w:tr>
      <w:tr w:rsidR="000954DE" w:rsidTr="007D4D1F">
        <w:trPr>
          <w:trHeight w:val="394"/>
        </w:trPr>
        <w:tc>
          <w:tcPr>
            <w:tcW w:w="10458" w:type="dxa"/>
            <w:gridSpan w:val="3"/>
            <w:tcBorders>
              <w:top w:val="single" w:sz="2" w:space="0" w:color="auto"/>
              <w:left w:val="single" w:sz="2" w:space="0" w:color="auto"/>
              <w:bottom w:val="single" w:sz="2" w:space="0" w:color="auto"/>
              <w:right w:val="single" w:sz="2" w:space="0" w:color="auto"/>
            </w:tcBorders>
            <w:shd w:val="clear" w:color="auto" w:fill="F2F2F2"/>
            <w:vAlign w:val="center"/>
            <w:hideMark/>
          </w:tcPr>
          <w:p w:rsidR="000954DE" w:rsidRDefault="000954DE" w:rsidP="002C3F83">
            <w:pPr>
              <w:pStyle w:val="titregris"/>
              <w:framePr w:hSpace="0" w:wrap="auto" w:vAnchor="margin" w:hAnchor="text" w:xAlign="left" w:yAlign="inline"/>
            </w:pPr>
            <w:r>
              <w:rPr>
                <w:color w:val="FF0000"/>
              </w:rPr>
              <w:t>2.</w:t>
            </w:r>
            <w:r>
              <w:t xml:space="preserve"> </w:t>
            </w:r>
            <w:r>
              <w:tab/>
              <w:t xml:space="preserve">Dimensions </w:t>
            </w:r>
          </w:p>
        </w:tc>
      </w:tr>
      <w:tr w:rsidR="00E14E44" w:rsidTr="007D4D1F">
        <w:trPr>
          <w:trHeight w:val="918"/>
        </w:trPr>
        <w:tc>
          <w:tcPr>
            <w:tcW w:w="10458" w:type="dxa"/>
            <w:gridSpan w:val="3"/>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1E32C8" w:rsidRPr="00E160C3" w:rsidRDefault="00E160C3" w:rsidP="00E160C3">
            <w:pPr>
              <w:pStyle w:val="Default"/>
              <w:numPr>
                <w:ilvl w:val="0"/>
                <w:numId w:val="2"/>
              </w:numPr>
              <w:spacing w:after="44"/>
              <w:rPr>
                <w:sz w:val="18"/>
                <w:szCs w:val="18"/>
              </w:rPr>
            </w:pPr>
            <w:r>
              <w:rPr>
                <w:sz w:val="18"/>
                <w:szCs w:val="18"/>
              </w:rPr>
              <w:t xml:space="preserve">Management of information </w:t>
            </w:r>
            <w:r w:rsidR="00216DBE" w:rsidRPr="00D53856">
              <w:rPr>
                <w:sz w:val="18"/>
                <w:szCs w:val="18"/>
              </w:rPr>
              <w:t>and within specifie</w:t>
            </w:r>
            <w:r>
              <w:rPr>
                <w:sz w:val="18"/>
                <w:szCs w:val="18"/>
              </w:rPr>
              <w:t>d deadlines in order to meet KPI</w:t>
            </w:r>
            <w:r w:rsidR="00216DBE" w:rsidRPr="00D53856">
              <w:rPr>
                <w:sz w:val="18"/>
                <w:szCs w:val="18"/>
              </w:rPr>
              <w:t>s</w:t>
            </w:r>
            <w:r>
              <w:rPr>
                <w:sz w:val="18"/>
                <w:szCs w:val="18"/>
              </w:rPr>
              <w:t xml:space="preserve">, maintaining records for the collation of data for internal reports for the Head of Healthcare and the Practice Manager along with external agencies such as NHS Commissioners and Healthcare corporate senior managers.       </w:t>
            </w:r>
          </w:p>
          <w:p w:rsidR="001E32C8" w:rsidRDefault="001E32C8" w:rsidP="001E32C8">
            <w:pPr>
              <w:pStyle w:val="Default"/>
              <w:numPr>
                <w:ilvl w:val="0"/>
                <w:numId w:val="2"/>
              </w:numPr>
              <w:spacing w:after="44"/>
              <w:rPr>
                <w:sz w:val="18"/>
                <w:szCs w:val="18"/>
              </w:rPr>
            </w:pPr>
            <w:r>
              <w:rPr>
                <w:sz w:val="18"/>
                <w:szCs w:val="18"/>
              </w:rPr>
              <w:t>Wo</w:t>
            </w:r>
            <w:r w:rsidR="00E160C3">
              <w:rPr>
                <w:sz w:val="18"/>
                <w:szCs w:val="18"/>
              </w:rPr>
              <w:t>rking alongside both Primary Care and Recovery Administrators, ensuring a high standard of service is provided for both residents and external agencies</w:t>
            </w:r>
          </w:p>
          <w:p w:rsidR="0084121F" w:rsidRPr="00216DBE" w:rsidRDefault="0084121F" w:rsidP="00E160C3">
            <w:pPr>
              <w:pStyle w:val="Default"/>
              <w:spacing w:after="44"/>
              <w:ind w:left="360"/>
              <w:rPr>
                <w:sz w:val="18"/>
                <w:szCs w:val="18"/>
              </w:rPr>
            </w:pPr>
          </w:p>
        </w:tc>
      </w:tr>
    </w:tbl>
    <w:p w:rsidR="00366A73" w:rsidRPr="006658E1" w:rsidRDefault="000954DE" w:rsidP="00366A73">
      <w:pPr>
        <w:rPr>
          <w:sz w:val="18"/>
        </w:rPr>
      </w:pPr>
      <w:r>
        <w:rPr>
          <w:rFonts w:cs="Arial"/>
          <w:noProof/>
          <w:sz w:val="18"/>
          <w:lang w:val="en-GB" w:eastAsia="en-GB"/>
        </w:rPr>
        <w:t xml:space="preserve"> </w:t>
      </w:r>
      <w:r w:rsidR="00934FED">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2C3F8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Pr="004B3738" w:rsidRDefault="004B3738" w:rsidP="00366A73">
            <w:pPr>
              <w:spacing w:after="40"/>
              <w:jc w:val="center"/>
              <w:rPr>
                <w:rFonts w:asciiTheme="minorHAnsi" w:hAnsiTheme="minorHAnsi" w:cs="Arial"/>
                <w:noProof/>
                <w:szCs w:val="20"/>
                <w:lang w:eastAsia="en-US"/>
              </w:rPr>
            </w:pPr>
            <w:r w:rsidRPr="004B3738">
              <w:rPr>
                <w:rFonts w:asciiTheme="minorHAnsi" w:hAnsiTheme="minorHAnsi" w:cs="Arial"/>
                <w:noProof/>
                <w:szCs w:val="20"/>
                <w:lang w:val="en-GB" w:eastAsia="en-GB"/>
              </w:rPr>
              <mc:AlternateContent>
                <mc:Choice Requires="wps">
                  <w:drawing>
                    <wp:anchor distT="0" distB="0" distL="114300" distR="114300" simplePos="0" relativeHeight="251669504" behindDoc="0" locked="0" layoutInCell="1" allowOverlap="1" wp14:anchorId="335845D3" wp14:editId="5C7B8C43">
                      <wp:simplePos x="0" y="0"/>
                      <wp:positionH relativeFrom="column">
                        <wp:posOffset>2381857</wp:posOffset>
                      </wp:positionH>
                      <wp:positionV relativeFrom="paragraph">
                        <wp:posOffset>-442</wp:posOffset>
                      </wp:positionV>
                      <wp:extent cx="1852654" cy="485030"/>
                      <wp:effectExtent l="0" t="0" r="14605" b="10795"/>
                      <wp:wrapNone/>
                      <wp:docPr id="2" name="Rounded Rectangle 2"/>
                      <wp:cNvGraphicFramePr/>
                      <a:graphic xmlns:a="http://schemas.openxmlformats.org/drawingml/2006/main">
                        <a:graphicData uri="http://schemas.microsoft.com/office/word/2010/wordprocessingShape">
                          <wps:wsp>
                            <wps:cNvSpPr/>
                            <wps:spPr>
                              <a:xfrm>
                                <a:off x="0" y="0"/>
                                <a:ext cx="1852654" cy="4850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3738" w:rsidRDefault="004B3738" w:rsidP="004B3738">
                                  <w:pPr>
                                    <w:jc w:val="center"/>
                                  </w:pPr>
                                  <w:r>
                                    <w:t>Head of Healthcare</w:t>
                                  </w:r>
                                </w:p>
                                <w:p w:rsidR="004B3738" w:rsidRDefault="004B3738" w:rsidP="004B3738">
                                  <w:pPr>
                                    <w:jc w:val="center"/>
                                  </w:pPr>
                                  <w:r>
                                    <w:t>(Lindsey Partington)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5845D3" id="Rounded Rectangle 2" o:spid="_x0000_s1028" style="position:absolute;left:0;text-align:left;margin-left:187.55pt;margin-top:-.05pt;width:145.9pt;height:38.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" fillcolor="#4f81bd [3204]" strokecolor="#243f60 [1604]" strokeweight="2pt">
                      <v:textbox>
                        <w:txbxContent>
                          <w:p w:rsidR="004B3738" w:rsidRDefault="004B3738" w:rsidP="004B3738">
                            <w:pPr>
                              <w:jc w:val="center"/>
                            </w:pPr>
                            <w:r>
                              <w:t>Head of Healthcare</w:t>
                            </w:r>
                          </w:p>
                          <w:p w:rsidR="004B3738" w:rsidRDefault="004B3738" w:rsidP="004B3738">
                            <w:pPr>
                              <w:jc w:val="center"/>
                            </w:pPr>
                            <w:r>
                              <w:t>(Lindsey Partington)</w:t>
                            </w:r>
                          </w:p>
                        </w:txbxContent>
                      </v:textbox>
                    </v:roundrect>
                  </w:pict>
                </mc:Fallback>
              </mc:AlternateContent>
            </w:r>
          </w:p>
          <w:p w:rsidR="00366A73" w:rsidRDefault="00366A73" w:rsidP="00366A73">
            <w:pPr>
              <w:spacing w:after="40"/>
              <w:jc w:val="center"/>
              <w:rPr>
                <w:rFonts w:cs="Arial"/>
                <w:noProof/>
                <w:sz w:val="10"/>
                <w:szCs w:val="20"/>
                <w:lang w:eastAsia="en-US"/>
              </w:rPr>
            </w:pPr>
          </w:p>
          <w:p w:rsidR="00366A73" w:rsidRPr="00745A24" w:rsidRDefault="00366A73" w:rsidP="00366A73">
            <w:pPr>
              <w:spacing w:after="40"/>
              <w:jc w:val="center"/>
              <w:rPr>
                <w:rFonts w:cs="Arial"/>
                <w:noProof/>
                <w:color w:val="FF0000"/>
                <w:sz w:val="10"/>
                <w:szCs w:val="20"/>
                <w:lang w:eastAsia="en-US"/>
              </w:rPr>
            </w:pPr>
          </w:p>
          <w:p w:rsidR="000E3EF7" w:rsidRDefault="000E3EF7"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4624" behindDoc="0" locked="0" layoutInCell="1" allowOverlap="1">
                      <wp:simplePos x="0" y="0"/>
                      <wp:positionH relativeFrom="column">
                        <wp:posOffset>3264452</wp:posOffset>
                      </wp:positionH>
                      <wp:positionV relativeFrom="paragraph">
                        <wp:posOffset>48729</wp:posOffset>
                      </wp:positionV>
                      <wp:extent cx="0" cy="166978"/>
                      <wp:effectExtent l="95250" t="0" r="57150" b="62230"/>
                      <wp:wrapNone/>
                      <wp:docPr id="8" name="Straight Arrow Connector 8"/>
                      <wp:cNvGraphicFramePr/>
                      <a:graphic xmlns:a="http://schemas.openxmlformats.org/drawingml/2006/main">
                        <a:graphicData uri="http://schemas.microsoft.com/office/word/2010/wordprocessingShape">
                          <wps:wsp>
                            <wps:cNvCnPr/>
                            <wps:spPr>
                              <a:xfrm>
                                <a:off x="0" y="0"/>
                                <a:ext cx="0" cy="1669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C98985" id="_x0000_t32" coordsize="21600,21600" o:spt="32" o:oned="t" path="m,l21600,21600e" filled="f">
                      <v:path arrowok="t" fillok="f" o:connecttype="none"/>
                      <o:lock v:ext="edit" shapetype="t"/>
                    </v:shapetype>
                    <v:shape id="Straight Arrow Connector 8" o:spid="_x0000_s1026" type="#_x0000_t32" style="position:absolute;margin-left:257.05pt;margin-top:3.85pt;width:0;height:13.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" strokecolor="#4579b8 [3044]">
                      <v:stroke endarrow="open"/>
                    </v:shape>
                  </w:pict>
                </mc:Fallback>
              </mc:AlternateContent>
            </w: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r w:rsidRPr="004B3738">
              <w:rPr>
                <w:rFonts w:asciiTheme="minorHAnsi" w:hAnsiTheme="minorHAnsi" w:cs="Arial"/>
                <w:noProof/>
                <w:szCs w:val="20"/>
                <w:lang w:val="en-GB" w:eastAsia="en-GB"/>
              </w:rPr>
              <mc:AlternateContent>
                <mc:Choice Requires="wps">
                  <w:drawing>
                    <wp:anchor distT="0" distB="0" distL="114300" distR="114300" simplePos="0" relativeHeight="251671552" behindDoc="0" locked="0" layoutInCell="1" allowOverlap="1" wp14:anchorId="2702C642" wp14:editId="307CA273">
                      <wp:simplePos x="0" y="0"/>
                      <wp:positionH relativeFrom="column">
                        <wp:posOffset>2382520</wp:posOffset>
                      </wp:positionH>
                      <wp:positionV relativeFrom="paragraph">
                        <wp:posOffset>67310</wp:posOffset>
                      </wp:positionV>
                      <wp:extent cx="1852295" cy="484505"/>
                      <wp:effectExtent l="0" t="0" r="14605" b="10795"/>
                      <wp:wrapNone/>
                      <wp:docPr id="6" name="Rounded Rectangle 6"/>
                      <wp:cNvGraphicFramePr/>
                      <a:graphic xmlns:a="http://schemas.openxmlformats.org/drawingml/2006/main">
                        <a:graphicData uri="http://schemas.microsoft.com/office/word/2010/wordprocessingShape">
                          <wps:wsp>
                            <wps:cNvSpPr/>
                            <wps:spPr>
                              <a:xfrm>
                                <a:off x="0" y="0"/>
                                <a:ext cx="1852295" cy="484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3738" w:rsidRDefault="004B3738" w:rsidP="004B3738">
                                  <w:pPr>
                                    <w:jc w:val="center"/>
                                  </w:pPr>
                                  <w:r>
                                    <w:t>Practice Manager</w:t>
                                  </w:r>
                                </w:p>
                                <w:p w:rsidR="004B3738" w:rsidRDefault="004B3738" w:rsidP="004B3738">
                                  <w:pPr>
                                    <w:jc w:val="center"/>
                                  </w:pPr>
                                  <w:r>
                                    <w:t>(Robyn Haworth)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02C642" id="Rounded Rectangle 6" o:spid="_x0000_s1029" style="position:absolute;left:0;text-align:left;margin-left:187.6pt;margin-top:5.3pt;width:145.85pt;height:38.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" fillcolor="#4f81bd [3204]" strokecolor="#243f60 [1604]" strokeweight="2pt">
                      <v:textbox>
                        <w:txbxContent>
                          <w:p w:rsidR="004B3738" w:rsidRDefault="004B3738" w:rsidP="004B3738">
                            <w:pPr>
                              <w:jc w:val="center"/>
                            </w:pPr>
                            <w:r>
                              <w:t>Practice Manager</w:t>
                            </w:r>
                          </w:p>
                          <w:p w:rsidR="004B3738" w:rsidRDefault="004B3738" w:rsidP="004B3738">
                            <w:pPr>
                              <w:jc w:val="center"/>
                            </w:pPr>
                            <w:r>
                              <w:t>(Robyn Haworth)</w:t>
                            </w:r>
                          </w:p>
                        </w:txbxContent>
                      </v:textbox>
                    </v:roundrect>
                  </w:pict>
                </mc:Fallback>
              </mc:AlternateContent>
            </w: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091A5EC5" wp14:editId="53B25ED1">
                      <wp:simplePos x="0" y="0"/>
                      <wp:positionH relativeFrom="column">
                        <wp:posOffset>3265170</wp:posOffset>
                      </wp:positionH>
                      <wp:positionV relativeFrom="paragraph">
                        <wp:posOffset>1270</wp:posOffset>
                      </wp:positionV>
                      <wp:extent cx="0" cy="166370"/>
                      <wp:effectExtent l="95250" t="0" r="57150" b="62230"/>
                      <wp:wrapNone/>
                      <wp:docPr id="9" name="Straight Arrow Connector 9"/>
                      <wp:cNvGraphicFramePr/>
                      <a:graphic xmlns:a="http://schemas.openxmlformats.org/drawingml/2006/main">
                        <a:graphicData uri="http://schemas.microsoft.com/office/word/2010/wordprocessingShape">
                          <wps:wsp>
                            <wps:cNvCnPr/>
                            <wps:spPr>
                              <a:xfrm>
                                <a:off x="0" y="0"/>
                                <a:ext cx="0" cy="166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9DE284" id="Straight Arrow Connector 9" o:spid="_x0000_s1026" type="#_x0000_t32" style="position:absolute;margin-left:257.1pt;margin-top:.1pt;width:0;height:13.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" strokecolor="#4579b8 [3044]">
                      <v:stroke endarrow="open"/>
                    </v:shape>
                  </w:pict>
                </mc:Fallback>
              </mc:AlternateContent>
            </w: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r w:rsidRPr="004B3738">
              <w:rPr>
                <w:rFonts w:asciiTheme="minorHAnsi" w:hAnsiTheme="minorHAnsi" w:cs="Arial"/>
                <w:noProof/>
                <w:szCs w:val="20"/>
                <w:lang w:val="en-GB" w:eastAsia="en-GB"/>
              </w:rPr>
              <mc:AlternateContent>
                <mc:Choice Requires="wps">
                  <w:drawing>
                    <wp:anchor distT="0" distB="0" distL="114300" distR="114300" simplePos="0" relativeHeight="251673600" behindDoc="0" locked="0" layoutInCell="1" allowOverlap="1" wp14:anchorId="2CD24C37" wp14:editId="1AC2A86F">
                      <wp:simplePos x="0" y="0"/>
                      <wp:positionH relativeFrom="column">
                        <wp:posOffset>2382520</wp:posOffset>
                      </wp:positionH>
                      <wp:positionV relativeFrom="paragraph">
                        <wp:posOffset>20320</wp:posOffset>
                      </wp:positionV>
                      <wp:extent cx="1852295" cy="484505"/>
                      <wp:effectExtent l="0" t="0" r="14605" b="10795"/>
                      <wp:wrapNone/>
                      <wp:docPr id="7" name="Rounded Rectangle 7"/>
                      <wp:cNvGraphicFramePr/>
                      <a:graphic xmlns:a="http://schemas.openxmlformats.org/drawingml/2006/main">
                        <a:graphicData uri="http://schemas.microsoft.com/office/word/2010/wordprocessingShape">
                          <wps:wsp>
                            <wps:cNvSpPr/>
                            <wps:spPr>
                              <a:xfrm>
                                <a:off x="0" y="0"/>
                                <a:ext cx="1852295" cy="484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3738" w:rsidRDefault="004B3738" w:rsidP="004B3738">
                                  <w:pPr>
                                    <w:jc w:val="center"/>
                                  </w:pPr>
                                  <w:r>
                                    <w:t xml:space="preserve">Healthcare Administrator </w:t>
                                  </w:r>
                                </w:p>
                                <w:p w:rsidR="004B3738" w:rsidRDefault="004B3738" w:rsidP="004B37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D24C37" id="Rounded Rectangle 7" o:spid="_x0000_s1030" style="position:absolute;left:0;text-align:left;margin-left:187.6pt;margin-top:1.6pt;width:145.85pt;height:38.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" fillcolor="#4f81bd [3204]" strokecolor="#243f60 [1604]" strokeweight="2pt">
                      <v:textbox>
                        <w:txbxContent>
                          <w:p w:rsidR="004B3738" w:rsidRDefault="004B3738" w:rsidP="004B3738">
                            <w:pPr>
                              <w:jc w:val="center"/>
                            </w:pPr>
                            <w:r>
                              <w:t xml:space="preserve">Healthcare Administrator </w:t>
                            </w:r>
                          </w:p>
                          <w:p w:rsidR="004B3738" w:rsidRDefault="004B3738" w:rsidP="004B3738">
                            <w:pPr>
                              <w:jc w:val="center"/>
                            </w:pPr>
                          </w:p>
                        </w:txbxContent>
                      </v:textbox>
                    </v:roundrect>
                  </w:pict>
                </mc:Fallback>
              </mc:AlternateContent>
            </w: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4B3738" w:rsidRDefault="004B3738"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p>
    <w:p w:rsidR="00975573" w:rsidRDefault="00975573" w:rsidP="00366A73">
      <w:pPr>
        <w:jc w:val="left"/>
        <w:rPr>
          <w:rFonts w:cs="Arial"/>
        </w:rPr>
      </w:pPr>
    </w:p>
    <w:p w:rsidR="00975573" w:rsidRDefault="00975573" w:rsidP="00366A73">
      <w:pPr>
        <w:jc w:val="left"/>
        <w:rPr>
          <w:rFonts w:cs="Arial"/>
          <w:vanish/>
        </w:rPr>
      </w:pPr>
    </w:p>
    <w:p w:rsidR="00366A73" w:rsidRDefault="00366A73" w:rsidP="00366A73">
      <w:pPr>
        <w:jc w:val="left"/>
        <w:rPr>
          <w:rFonts w:cs="Arial"/>
          <w:vanish/>
        </w:rPr>
      </w:pPr>
    </w:p>
    <w:p w:rsidR="00392BC4" w:rsidRDefault="00392BC4" w:rsidP="00366A73">
      <w:pPr>
        <w:jc w:val="left"/>
        <w:rPr>
          <w:rFonts w:cs="Arial"/>
          <w:vanish/>
        </w:rPr>
      </w:pPr>
    </w:p>
    <w:p w:rsidR="00392BC4" w:rsidRDefault="00392BC4" w:rsidP="00366A73">
      <w:pPr>
        <w:jc w:val="left"/>
        <w:rPr>
          <w:rFonts w:cs="Arial"/>
          <w:vanish/>
        </w:rPr>
      </w:pPr>
    </w:p>
    <w:p w:rsidR="00392BC4" w:rsidRDefault="00392BC4"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2C3F8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E74F3" w:rsidTr="0017695B">
        <w:trPr>
          <w:trHeight w:val="1395"/>
        </w:trPr>
        <w:tc>
          <w:tcPr>
            <w:tcW w:w="10458" w:type="dxa"/>
            <w:tcBorders>
              <w:top w:val="dotted" w:sz="2" w:space="0" w:color="auto"/>
              <w:left w:val="single" w:sz="2" w:space="0" w:color="auto"/>
              <w:bottom w:val="single" w:sz="4" w:space="0" w:color="auto"/>
              <w:right w:val="single" w:sz="2" w:space="0" w:color="auto"/>
            </w:tcBorders>
            <w:vAlign w:val="center"/>
          </w:tcPr>
          <w:p w:rsidR="00366A73" w:rsidRPr="002E74F3" w:rsidRDefault="0017695B" w:rsidP="002E74F3">
            <w:pPr>
              <w:numPr>
                <w:ilvl w:val="0"/>
                <w:numId w:val="3"/>
              </w:numPr>
              <w:spacing w:before="40" w:after="40"/>
              <w:jc w:val="left"/>
              <w:rPr>
                <w:rFonts w:cs="Arial"/>
                <w:color w:val="FF0000"/>
                <w:sz w:val="18"/>
                <w:szCs w:val="18"/>
              </w:rPr>
            </w:pPr>
            <w:r>
              <w:rPr>
                <w:rFonts w:cs="Arial"/>
                <w:color w:val="000000" w:themeColor="text1"/>
                <w:sz w:val="18"/>
                <w:szCs w:val="18"/>
              </w:rPr>
              <w:lastRenderedPageBreak/>
              <w:t>Abide by strict</w:t>
            </w:r>
            <w:r w:rsidR="00935014" w:rsidRPr="002E74F3">
              <w:rPr>
                <w:rFonts w:cs="Arial"/>
                <w:color w:val="000000" w:themeColor="text1"/>
                <w:sz w:val="18"/>
                <w:szCs w:val="18"/>
              </w:rPr>
              <w:t xml:space="preserve"> deadlines</w:t>
            </w:r>
            <w:r>
              <w:rPr>
                <w:rFonts w:cs="Arial"/>
                <w:color w:val="000000" w:themeColor="text1"/>
                <w:sz w:val="18"/>
                <w:szCs w:val="18"/>
              </w:rPr>
              <w:t xml:space="preserve"> and have ex</w:t>
            </w:r>
            <w:r w:rsidR="00E7551C">
              <w:rPr>
                <w:rFonts w:cs="Arial"/>
                <w:color w:val="000000" w:themeColor="text1"/>
                <w:sz w:val="18"/>
                <w:szCs w:val="18"/>
              </w:rPr>
              <w:t xml:space="preserve">tensive knowledge of the impact </w:t>
            </w:r>
            <w:r>
              <w:rPr>
                <w:rFonts w:cs="Arial"/>
                <w:color w:val="000000" w:themeColor="text1"/>
                <w:sz w:val="18"/>
                <w:szCs w:val="18"/>
              </w:rPr>
              <w:t>of these</w:t>
            </w:r>
          </w:p>
          <w:p w:rsidR="00935014" w:rsidRPr="004B3738" w:rsidRDefault="00935014" w:rsidP="004B3738">
            <w:pPr>
              <w:numPr>
                <w:ilvl w:val="0"/>
                <w:numId w:val="3"/>
              </w:numPr>
              <w:spacing w:before="40" w:after="40"/>
              <w:jc w:val="left"/>
              <w:rPr>
                <w:rFonts w:cs="Arial"/>
                <w:color w:val="FF0000"/>
                <w:sz w:val="18"/>
                <w:szCs w:val="18"/>
              </w:rPr>
            </w:pPr>
            <w:r w:rsidRPr="002E74F3">
              <w:rPr>
                <w:rFonts w:cs="Arial"/>
                <w:color w:val="000000" w:themeColor="text1"/>
                <w:sz w:val="18"/>
                <w:szCs w:val="18"/>
              </w:rPr>
              <w:t xml:space="preserve">Ability to </w:t>
            </w:r>
            <w:r w:rsidR="004B3738" w:rsidRPr="002E74F3">
              <w:rPr>
                <w:rFonts w:cs="Arial"/>
                <w:color w:val="000000" w:themeColor="text1"/>
                <w:sz w:val="18"/>
                <w:szCs w:val="18"/>
              </w:rPr>
              <w:t>prioritize</w:t>
            </w:r>
            <w:r w:rsidRPr="002E74F3">
              <w:rPr>
                <w:rFonts w:cs="Arial"/>
                <w:color w:val="000000" w:themeColor="text1"/>
                <w:sz w:val="18"/>
                <w:szCs w:val="18"/>
              </w:rPr>
              <w:t xml:space="preserve"> </w:t>
            </w:r>
            <w:r w:rsidR="004B3738">
              <w:rPr>
                <w:rFonts w:cs="Arial"/>
                <w:color w:val="000000" w:themeColor="text1"/>
                <w:sz w:val="18"/>
                <w:szCs w:val="18"/>
              </w:rPr>
              <w:t xml:space="preserve">and manage a large workload </w:t>
            </w:r>
          </w:p>
          <w:p w:rsidR="004B3738" w:rsidRDefault="004B3738" w:rsidP="004B3738">
            <w:pPr>
              <w:numPr>
                <w:ilvl w:val="0"/>
                <w:numId w:val="3"/>
              </w:numPr>
              <w:spacing w:before="40" w:after="40"/>
              <w:jc w:val="left"/>
              <w:rPr>
                <w:rFonts w:cs="Arial"/>
                <w:color w:val="FF0000"/>
                <w:sz w:val="18"/>
                <w:szCs w:val="18"/>
              </w:rPr>
            </w:pPr>
            <w:r w:rsidRPr="002E74F3">
              <w:rPr>
                <w:rFonts w:cs="Arial"/>
                <w:color w:val="000000" w:themeColor="text1"/>
                <w:sz w:val="18"/>
                <w:szCs w:val="18"/>
              </w:rPr>
              <w:t xml:space="preserve">Ability to </w:t>
            </w:r>
            <w:r>
              <w:rPr>
                <w:rFonts w:cs="Arial"/>
                <w:color w:val="000000" w:themeColor="text1"/>
                <w:sz w:val="18"/>
                <w:szCs w:val="18"/>
              </w:rPr>
              <w:t xml:space="preserve">work with other departments prioritizing security, safety &amp; risk </w:t>
            </w:r>
          </w:p>
          <w:p w:rsidR="004B3738" w:rsidRPr="004B3738" w:rsidRDefault="004B3738" w:rsidP="004B3738">
            <w:pPr>
              <w:spacing w:before="40" w:after="40"/>
              <w:ind w:left="720"/>
              <w:jc w:val="left"/>
              <w:rPr>
                <w:rFonts w:cs="Arial"/>
                <w:color w:val="FF0000"/>
                <w:sz w:val="18"/>
                <w:szCs w:val="18"/>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2C3F8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E66BB6">
        <w:trPr>
          <w:trHeight w:val="6076"/>
        </w:trPr>
        <w:tc>
          <w:tcPr>
            <w:tcW w:w="10458" w:type="dxa"/>
            <w:vAlign w:val="center"/>
          </w:tcPr>
          <w:p w:rsidR="004B3738" w:rsidRPr="004B3738" w:rsidRDefault="004B3738" w:rsidP="004B3738">
            <w:pPr>
              <w:pStyle w:val="Puces4"/>
              <w:numPr>
                <w:ilvl w:val="0"/>
                <w:numId w:val="20"/>
              </w:numPr>
              <w:suppressAutoHyphens/>
              <w:rPr>
                <w:sz w:val="18"/>
              </w:rPr>
            </w:pPr>
            <w:r>
              <w:rPr>
                <w:sz w:val="18"/>
              </w:rPr>
              <w:t>Maintain all appropriate records including clinical information using SystmOne</w:t>
            </w:r>
            <w:r w:rsidR="00D402B4">
              <w:rPr>
                <w:sz w:val="18"/>
              </w:rPr>
              <w:t xml:space="preserve"> and office based systems i.e. Excel databases, daily PNOMIS upload to clinical system</w:t>
            </w:r>
          </w:p>
          <w:p w:rsidR="00B767D2" w:rsidRPr="00216DBE" w:rsidRDefault="00B767D2" w:rsidP="001E32C8">
            <w:pPr>
              <w:pStyle w:val="Puces4"/>
              <w:numPr>
                <w:ilvl w:val="0"/>
                <w:numId w:val="20"/>
              </w:numPr>
              <w:suppressAutoHyphens/>
              <w:rPr>
                <w:sz w:val="18"/>
              </w:rPr>
            </w:pPr>
            <w:r w:rsidRPr="00216DBE">
              <w:rPr>
                <w:sz w:val="18"/>
              </w:rPr>
              <w:t>Responsible for all administrative duties as required by the Manager, ensuring the function is run efficiently</w:t>
            </w:r>
          </w:p>
          <w:p w:rsidR="00B767D2" w:rsidRPr="00216DBE" w:rsidRDefault="00B767D2" w:rsidP="001E32C8">
            <w:pPr>
              <w:pStyle w:val="Puces4"/>
              <w:numPr>
                <w:ilvl w:val="0"/>
                <w:numId w:val="20"/>
              </w:numPr>
              <w:suppressAutoHyphens/>
              <w:rPr>
                <w:sz w:val="18"/>
              </w:rPr>
            </w:pPr>
            <w:r w:rsidRPr="00216DBE">
              <w:rPr>
                <w:sz w:val="18"/>
              </w:rPr>
              <w:t>To work closely and co-operate with colleagues</w:t>
            </w:r>
            <w:r w:rsidR="0001462D">
              <w:rPr>
                <w:sz w:val="18"/>
              </w:rPr>
              <w:t xml:space="preserve"> as information sharing is a necessity to ensure correct and precise data is passed on to relevant departments so that time lines are met</w:t>
            </w:r>
            <w:r w:rsidRPr="00216DBE">
              <w:rPr>
                <w:sz w:val="18"/>
              </w:rPr>
              <w:t xml:space="preserve"> </w:t>
            </w:r>
          </w:p>
          <w:p w:rsidR="00B767D2" w:rsidRPr="00216DBE" w:rsidRDefault="004B3738" w:rsidP="001E32C8">
            <w:pPr>
              <w:pStyle w:val="Puces4"/>
              <w:numPr>
                <w:ilvl w:val="0"/>
                <w:numId w:val="20"/>
              </w:numPr>
              <w:suppressAutoHyphens/>
              <w:rPr>
                <w:sz w:val="18"/>
              </w:rPr>
            </w:pPr>
            <w:r>
              <w:rPr>
                <w:sz w:val="18"/>
              </w:rPr>
              <w:t xml:space="preserve">Communicate effectively and professionally with GP’s Healthcare professionals, colleagues and external organisations </w:t>
            </w:r>
          </w:p>
          <w:p w:rsidR="00B767D2" w:rsidRDefault="003F39C8" w:rsidP="001E32C8">
            <w:pPr>
              <w:pStyle w:val="Puces4"/>
              <w:numPr>
                <w:ilvl w:val="0"/>
                <w:numId w:val="20"/>
              </w:numPr>
              <w:suppressAutoHyphens/>
              <w:rPr>
                <w:sz w:val="18"/>
              </w:rPr>
            </w:pPr>
            <w:r>
              <w:rPr>
                <w:sz w:val="18"/>
              </w:rPr>
              <w:t xml:space="preserve">Manage both internal and external appointments – booking appointments into hospital diary, giving directions to clinical team where necessary, along with internal bookings on CMS </w:t>
            </w:r>
          </w:p>
          <w:p w:rsidR="003F39C8" w:rsidRPr="00216DBE" w:rsidRDefault="003F39C8" w:rsidP="001E32C8">
            <w:pPr>
              <w:pStyle w:val="Puces4"/>
              <w:numPr>
                <w:ilvl w:val="0"/>
                <w:numId w:val="20"/>
              </w:numPr>
              <w:suppressAutoHyphens/>
              <w:rPr>
                <w:sz w:val="18"/>
              </w:rPr>
            </w:pPr>
            <w:r>
              <w:rPr>
                <w:sz w:val="18"/>
              </w:rPr>
              <w:t xml:space="preserve">Manage referral process of patients to hospitals – planned escorts </w:t>
            </w:r>
          </w:p>
          <w:p w:rsidR="00B767D2" w:rsidRDefault="003F39C8" w:rsidP="001E32C8">
            <w:pPr>
              <w:pStyle w:val="Puces4"/>
              <w:numPr>
                <w:ilvl w:val="0"/>
                <w:numId w:val="20"/>
              </w:numPr>
              <w:suppressAutoHyphens/>
              <w:rPr>
                <w:sz w:val="18"/>
              </w:rPr>
            </w:pPr>
            <w:r>
              <w:rPr>
                <w:sz w:val="18"/>
              </w:rPr>
              <w:t xml:space="preserve">To take accurate minutes of meetings when required, distributing timely – Clinical Governance and Medicines Management </w:t>
            </w:r>
          </w:p>
          <w:p w:rsidR="003F39C8" w:rsidRDefault="003F39C8" w:rsidP="001E32C8">
            <w:pPr>
              <w:pStyle w:val="Puces4"/>
              <w:numPr>
                <w:ilvl w:val="0"/>
                <w:numId w:val="20"/>
              </w:numPr>
              <w:suppressAutoHyphens/>
              <w:rPr>
                <w:sz w:val="18"/>
              </w:rPr>
            </w:pPr>
            <w:r>
              <w:rPr>
                <w:sz w:val="18"/>
              </w:rPr>
              <w:t>Manag</w:t>
            </w:r>
            <w:r w:rsidR="00D402B4">
              <w:rPr>
                <w:sz w:val="18"/>
              </w:rPr>
              <w:t>ement of internal and external H</w:t>
            </w:r>
            <w:r>
              <w:rPr>
                <w:sz w:val="18"/>
              </w:rPr>
              <w:t xml:space="preserve">ealthcare post </w:t>
            </w:r>
          </w:p>
          <w:p w:rsidR="003F39C8" w:rsidRPr="00216DBE" w:rsidRDefault="003F39C8" w:rsidP="001E32C8">
            <w:pPr>
              <w:pStyle w:val="Puces4"/>
              <w:numPr>
                <w:ilvl w:val="0"/>
                <w:numId w:val="20"/>
              </w:numPr>
              <w:suppressAutoHyphens/>
              <w:rPr>
                <w:sz w:val="18"/>
              </w:rPr>
            </w:pPr>
            <w:r>
              <w:rPr>
                <w:sz w:val="18"/>
              </w:rPr>
              <w:t xml:space="preserve">Co-ordinate policy management on SystmOne </w:t>
            </w:r>
          </w:p>
          <w:p w:rsidR="00894E50" w:rsidRPr="003F39C8" w:rsidRDefault="003F39C8" w:rsidP="001E32C8">
            <w:pPr>
              <w:pStyle w:val="Puces4"/>
              <w:numPr>
                <w:ilvl w:val="0"/>
                <w:numId w:val="20"/>
              </w:numPr>
              <w:suppressAutoHyphens/>
              <w:rPr>
                <w:sz w:val="18"/>
                <w:szCs w:val="18"/>
              </w:rPr>
            </w:pPr>
            <w:r w:rsidRPr="003F39C8">
              <w:rPr>
                <w:sz w:val="18"/>
                <w:szCs w:val="18"/>
              </w:rPr>
              <w:t>Manage, distribute and answer solicitors letters and internal compl</w:t>
            </w:r>
            <w:r w:rsidR="00D402B4">
              <w:rPr>
                <w:sz w:val="18"/>
                <w:szCs w:val="18"/>
              </w:rPr>
              <w:t>aints – ensuring all complaints are responded to within their deadline in line with the NHS Confidential Complaints Policy</w:t>
            </w:r>
          </w:p>
          <w:p w:rsidR="001E32C8" w:rsidRPr="00D402B4" w:rsidRDefault="00D402B4" w:rsidP="00D402B4">
            <w:pPr>
              <w:pStyle w:val="Puces4"/>
              <w:numPr>
                <w:ilvl w:val="0"/>
                <w:numId w:val="20"/>
              </w:numPr>
              <w:suppressAutoHyphens/>
            </w:pPr>
            <w:r>
              <w:rPr>
                <w:sz w:val="18"/>
              </w:rPr>
              <w:t>Setting up new starters, providing training where necessary and changing passwords</w:t>
            </w:r>
            <w:r w:rsidR="00DB2ABB">
              <w:rPr>
                <w:sz w:val="18"/>
              </w:rPr>
              <w:t xml:space="preserve"> </w:t>
            </w:r>
          </w:p>
          <w:p w:rsidR="001E32C8" w:rsidRDefault="00D402B4" w:rsidP="001E32C8">
            <w:pPr>
              <w:pStyle w:val="Puces4"/>
              <w:numPr>
                <w:ilvl w:val="0"/>
                <w:numId w:val="20"/>
              </w:numPr>
              <w:suppressAutoHyphens/>
              <w:rPr>
                <w:sz w:val="18"/>
                <w:szCs w:val="18"/>
              </w:rPr>
            </w:pPr>
            <w:r>
              <w:rPr>
                <w:sz w:val="18"/>
                <w:szCs w:val="18"/>
              </w:rPr>
              <w:t xml:space="preserve">Auditing and maintaining data on patient attendances for both internal and external Healthcare appointments </w:t>
            </w:r>
          </w:p>
          <w:p w:rsidR="001E32C8" w:rsidRPr="00CB1F04" w:rsidRDefault="001E32C8" w:rsidP="001E32C8">
            <w:pPr>
              <w:pStyle w:val="Puces4"/>
              <w:numPr>
                <w:ilvl w:val="0"/>
                <w:numId w:val="20"/>
              </w:numPr>
              <w:suppressAutoHyphens/>
              <w:rPr>
                <w:sz w:val="18"/>
                <w:szCs w:val="18"/>
              </w:rPr>
            </w:pPr>
            <w:r w:rsidRPr="00445F2D">
              <w:rPr>
                <w:sz w:val="18"/>
                <w:szCs w:val="18"/>
              </w:rPr>
              <w:t>Attend any training as and when required.</w:t>
            </w:r>
          </w:p>
          <w:p w:rsidR="001E32C8" w:rsidRDefault="001E32C8" w:rsidP="00975573">
            <w:pPr>
              <w:pStyle w:val="Default"/>
              <w:numPr>
                <w:ilvl w:val="0"/>
                <w:numId w:val="20"/>
              </w:numPr>
              <w:spacing w:after="44"/>
              <w:rPr>
                <w:sz w:val="18"/>
                <w:szCs w:val="18"/>
              </w:rPr>
            </w:pPr>
            <w:r w:rsidRPr="00845C7A">
              <w:rPr>
                <w:sz w:val="18"/>
                <w:szCs w:val="18"/>
              </w:rPr>
              <w:t>Management information provided accurately and within specified deadlines in order to meet KPTs</w:t>
            </w:r>
          </w:p>
          <w:p w:rsidR="001E32C8" w:rsidRPr="00B767D2" w:rsidRDefault="00D402B4" w:rsidP="00D402B4">
            <w:pPr>
              <w:pStyle w:val="Default"/>
              <w:numPr>
                <w:ilvl w:val="0"/>
                <w:numId w:val="20"/>
              </w:numPr>
              <w:spacing w:after="44"/>
            </w:pPr>
            <w:r>
              <w:rPr>
                <w:sz w:val="18"/>
                <w:szCs w:val="18"/>
              </w:rPr>
              <w:t xml:space="preserve">Ad-hoc duties as and when directed by Practice Manager and Head of Healthcare </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2C3F8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D53856" w:rsidTr="00A26D8A">
        <w:trPr>
          <w:trHeight w:val="2974"/>
        </w:trPr>
        <w:tc>
          <w:tcPr>
            <w:tcW w:w="10456" w:type="dxa"/>
            <w:tcBorders>
              <w:top w:val="nil"/>
              <w:left w:val="single" w:sz="2" w:space="0" w:color="auto"/>
              <w:bottom w:val="single" w:sz="4" w:space="0" w:color="auto"/>
              <w:right w:val="single" w:sz="4" w:space="0" w:color="auto"/>
            </w:tcBorders>
            <w:vAlign w:val="center"/>
          </w:tcPr>
          <w:p w:rsidR="00C224FB" w:rsidRPr="00D53856" w:rsidRDefault="00C224FB" w:rsidP="00D53856">
            <w:pPr>
              <w:pStyle w:val="Puces4"/>
              <w:numPr>
                <w:ilvl w:val="0"/>
                <w:numId w:val="3"/>
              </w:numPr>
              <w:jc w:val="left"/>
              <w:rPr>
                <w:sz w:val="18"/>
                <w:szCs w:val="18"/>
              </w:rPr>
            </w:pPr>
            <w:r w:rsidRPr="00D53856">
              <w:rPr>
                <w:sz w:val="18"/>
                <w:szCs w:val="18"/>
              </w:rPr>
              <w:t>Ensuring that the policies and practices are carried out within the guidelines</w:t>
            </w:r>
          </w:p>
          <w:p w:rsidR="00C224FB" w:rsidRPr="00D53856" w:rsidRDefault="00C224FB" w:rsidP="00D53856">
            <w:pPr>
              <w:pStyle w:val="Default"/>
              <w:numPr>
                <w:ilvl w:val="0"/>
                <w:numId w:val="23"/>
              </w:numPr>
              <w:spacing w:after="44"/>
              <w:rPr>
                <w:sz w:val="18"/>
                <w:szCs w:val="18"/>
              </w:rPr>
            </w:pPr>
            <w:r w:rsidRPr="00D53856">
              <w:rPr>
                <w:sz w:val="18"/>
                <w:szCs w:val="18"/>
              </w:rPr>
              <w:t xml:space="preserve">All records maintained and completed within specified legal requirements where appropriate and in accordance </w:t>
            </w:r>
            <w:r w:rsidR="00D402B4">
              <w:rPr>
                <w:sz w:val="18"/>
                <w:szCs w:val="18"/>
              </w:rPr>
              <w:t xml:space="preserve">to any prison service </w:t>
            </w:r>
            <w:r w:rsidRPr="00D53856">
              <w:rPr>
                <w:sz w:val="18"/>
                <w:szCs w:val="18"/>
              </w:rPr>
              <w:t xml:space="preserve">instructions </w:t>
            </w:r>
            <w:r w:rsidR="00D402B4">
              <w:rPr>
                <w:sz w:val="18"/>
                <w:szCs w:val="18"/>
              </w:rPr>
              <w:t xml:space="preserve">and NHS standards </w:t>
            </w:r>
            <w:r w:rsidRPr="00D53856">
              <w:rPr>
                <w:sz w:val="18"/>
                <w:szCs w:val="18"/>
              </w:rPr>
              <w:t xml:space="preserve">where applicable </w:t>
            </w:r>
          </w:p>
          <w:p w:rsidR="002E74F3" w:rsidRPr="00D53856" w:rsidRDefault="00D53856" w:rsidP="00D53856">
            <w:pPr>
              <w:pStyle w:val="Default"/>
              <w:numPr>
                <w:ilvl w:val="0"/>
                <w:numId w:val="23"/>
              </w:numPr>
              <w:spacing w:after="44"/>
              <w:rPr>
                <w:b/>
                <w:color w:val="000000" w:themeColor="text1"/>
                <w:sz w:val="18"/>
                <w:szCs w:val="18"/>
              </w:rPr>
            </w:pPr>
            <w:r w:rsidRPr="00D53856">
              <w:rPr>
                <w:sz w:val="18"/>
                <w:szCs w:val="18"/>
              </w:rPr>
              <w:t>Work directly with different departments to ensure operational</w:t>
            </w:r>
            <w:r w:rsidR="00D402B4">
              <w:rPr>
                <w:sz w:val="18"/>
                <w:szCs w:val="18"/>
              </w:rPr>
              <w:t xml:space="preserve"> and clinical</w:t>
            </w:r>
            <w:r w:rsidRPr="00D53856">
              <w:rPr>
                <w:sz w:val="18"/>
                <w:szCs w:val="18"/>
              </w:rPr>
              <w:t xml:space="preserve"> requirements are met</w:t>
            </w:r>
          </w:p>
        </w:tc>
      </w:tr>
    </w:tbl>
    <w:p w:rsidR="007F602D" w:rsidRDefault="007F602D" w:rsidP="00366A73"/>
    <w:p w:rsidR="00AB477E" w:rsidRDefault="00AB477E" w:rsidP="00366A73"/>
    <w:p w:rsidR="00AB477E" w:rsidRDefault="00AB477E" w:rsidP="00366A73"/>
    <w:p w:rsidR="00AB477E" w:rsidRDefault="00AB477E" w:rsidP="00366A73"/>
    <w:p w:rsidR="00AB477E" w:rsidRDefault="00AB477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Default="00EA3990" w:rsidP="00EA3990">
            <w:pPr>
              <w:pStyle w:val="titregris"/>
              <w:framePr w:hSpace="0" w:wrap="auto" w:vAnchor="margin" w:hAnchor="text" w:xAlign="left" w:yAlign="inline"/>
              <w:rPr>
                <w:b w:val="0"/>
                <w:sz w:val="16"/>
              </w:rPr>
            </w:pPr>
            <w:r>
              <w:rPr>
                <w:color w:val="FF0000"/>
              </w:rPr>
              <w:lastRenderedPageBreak/>
              <w:t>7</w:t>
            </w:r>
            <w:r w:rsidRPr="00315425">
              <w:rPr>
                <w:color w:val="FF0000"/>
              </w:rPr>
              <w:t>.</w:t>
            </w:r>
            <w:r>
              <w:t xml:space="preserve">  Person Specification</w:t>
            </w:r>
            <w:r w:rsidRPr="00716D56">
              <w:t xml:space="preserve"> </w:t>
            </w:r>
          </w:p>
          <w:p w:rsidR="00AB477E" w:rsidRPr="00FB6D69" w:rsidRDefault="00AB477E" w:rsidP="00AB477E">
            <w:pPr>
              <w:pStyle w:val="titregris"/>
              <w:framePr w:hSpace="0" w:wrap="auto" w:vAnchor="margin" w:hAnchor="text" w:xAlign="left" w:yAlign="inline"/>
              <w:ind w:left="720" w:firstLine="0"/>
              <w:rPr>
                <w:b w:val="0"/>
              </w:rPr>
            </w:pPr>
          </w:p>
        </w:tc>
      </w:tr>
      <w:tr w:rsidR="00EA3990" w:rsidRPr="00A26D8A" w:rsidTr="00894E50">
        <w:trPr>
          <w:trHeight w:val="2546"/>
        </w:trPr>
        <w:tc>
          <w:tcPr>
            <w:tcW w:w="10458" w:type="dxa"/>
            <w:tcBorders>
              <w:top w:val="nil"/>
              <w:left w:val="single" w:sz="2" w:space="0" w:color="auto"/>
              <w:bottom w:val="single" w:sz="4" w:space="0" w:color="auto"/>
              <w:right w:val="single" w:sz="4" w:space="0" w:color="auto"/>
            </w:tcBorders>
            <w:vAlign w:val="center"/>
          </w:tcPr>
          <w:p w:rsidR="00185705" w:rsidRPr="00A26D8A" w:rsidRDefault="00185705" w:rsidP="00A26D8A">
            <w:pPr>
              <w:pStyle w:val="Default"/>
              <w:rPr>
                <w:sz w:val="18"/>
                <w:szCs w:val="18"/>
              </w:rPr>
            </w:pPr>
            <w:r w:rsidRPr="00A26D8A">
              <w:rPr>
                <w:b/>
                <w:bCs/>
                <w:sz w:val="18"/>
                <w:szCs w:val="18"/>
              </w:rPr>
              <w:t xml:space="preserve">Essential </w:t>
            </w:r>
          </w:p>
          <w:p w:rsidR="00185705" w:rsidRPr="00A26D8A" w:rsidRDefault="00185705" w:rsidP="00A26D8A">
            <w:pPr>
              <w:pStyle w:val="Default"/>
              <w:numPr>
                <w:ilvl w:val="0"/>
                <w:numId w:val="26"/>
              </w:numPr>
              <w:spacing w:after="47"/>
              <w:rPr>
                <w:sz w:val="18"/>
                <w:szCs w:val="18"/>
              </w:rPr>
            </w:pPr>
            <w:r w:rsidRPr="00A26D8A">
              <w:rPr>
                <w:sz w:val="18"/>
                <w:szCs w:val="18"/>
              </w:rPr>
              <w:t xml:space="preserve">Experience working in a similar environment or role </w:t>
            </w:r>
          </w:p>
          <w:p w:rsidR="00185705" w:rsidRPr="00A26D8A" w:rsidRDefault="00185705" w:rsidP="00A26D8A">
            <w:pPr>
              <w:pStyle w:val="Default"/>
              <w:numPr>
                <w:ilvl w:val="0"/>
                <w:numId w:val="26"/>
              </w:numPr>
              <w:spacing w:after="47"/>
              <w:rPr>
                <w:sz w:val="18"/>
                <w:szCs w:val="18"/>
              </w:rPr>
            </w:pPr>
            <w:r w:rsidRPr="00A26D8A">
              <w:rPr>
                <w:sz w:val="18"/>
                <w:szCs w:val="18"/>
              </w:rPr>
              <w:t>Able to operate relevant IT applications</w:t>
            </w:r>
            <w:r w:rsidR="000A74ED">
              <w:rPr>
                <w:sz w:val="18"/>
                <w:szCs w:val="18"/>
              </w:rPr>
              <w:t xml:space="preserve"> especially excel </w:t>
            </w:r>
            <w:r w:rsidRPr="00A26D8A">
              <w:rPr>
                <w:sz w:val="18"/>
                <w:szCs w:val="18"/>
              </w:rPr>
              <w:t xml:space="preserve"> </w:t>
            </w:r>
          </w:p>
          <w:p w:rsidR="00185705" w:rsidRPr="00A26D8A" w:rsidRDefault="00185705" w:rsidP="00A26D8A">
            <w:pPr>
              <w:pStyle w:val="Default"/>
              <w:numPr>
                <w:ilvl w:val="0"/>
                <w:numId w:val="26"/>
              </w:numPr>
              <w:spacing w:after="47"/>
              <w:rPr>
                <w:sz w:val="18"/>
                <w:szCs w:val="18"/>
              </w:rPr>
            </w:pPr>
            <w:r w:rsidRPr="00A26D8A">
              <w:rPr>
                <w:sz w:val="18"/>
                <w:szCs w:val="18"/>
              </w:rPr>
              <w:t xml:space="preserve">Experience of working under pressure and to deadlines </w:t>
            </w:r>
          </w:p>
          <w:p w:rsidR="00185705" w:rsidRPr="00A26D8A" w:rsidRDefault="00185705" w:rsidP="00A26D8A">
            <w:pPr>
              <w:pStyle w:val="Default"/>
              <w:numPr>
                <w:ilvl w:val="0"/>
                <w:numId w:val="26"/>
              </w:numPr>
              <w:rPr>
                <w:sz w:val="18"/>
                <w:szCs w:val="18"/>
              </w:rPr>
            </w:pPr>
            <w:r w:rsidRPr="00A26D8A">
              <w:rPr>
                <w:sz w:val="18"/>
                <w:szCs w:val="18"/>
              </w:rPr>
              <w:t xml:space="preserve">Able to manage competing work priorities </w:t>
            </w:r>
          </w:p>
          <w:p w:rsidR="00A26D8A" w:rsidRDefault="00A26D8A" w:rsidP="00A26D8A">
            <w:pPr>
              <w:pStyle w:val="Puces4"/>
              <w:numPr>
                <w:ilvl w:val="0"/>
                <w:numId w:val="26"/>
              </w:numPr>
              <w:jc w:val="left"/>
              <w:rPr>
                <w:sz w:val="18"/>
                <w:szCs w:val="18"/>
              </w:rPr>
            </w:pPr>
            <w:r w:rsidRPr="00A26D8A">
              <w:rPr>
                <w:sz w:val="18"/>
                <w:szCs w:val="18"/>
              </w:rPr>
              <w:t>Attention to detail and accuracy</w:t>
            </w:r>
          </w:p>
          <w:p w:rsidR="007E597C" w:rsidRPr="00A26D8A" w:rsidRDefault="007E597C" w:rsidP="00A26D8A">
            <w:pPr>
              <w:pStyle w:val="Puces4"/>
              <w:numPr>
                <w:ilvl w:val="0"/>
                <w:numId w:val="26"/>
              </w:numPr>
              <w:jc w:val="left"/>
              <w:rPr>
                <w:sz w:val="18"/>
                <w:szCs w:val="18"/>
              </w:rPr>
            </w:pPr>
            <w:r>
              <w:rPr>
                <w:sz w:val="18"/>
                <w:szCs w:val="18"/>
              </w:rPr>
              <w:t>Excellent interpersonal skills</w:t>
            </w:r>
          </w:p>
          <w:p w:rsidR="00185705" w:rsidRPr="00A26D8A" w:rsidRDefault="00185705" w:rsidP="00A26D8A">
            <w:pPr>
              <w:pStyle w:val="Default"/>
              <w:rPr>
                <w:sz w:val="18"/>
                <w:szCs w:val="18"/>
              </w:rPr>
            </w:pPr>
          </w:p>
          <w:p w:rsidR="00185705" w:rsidRPr="00A26D8A" w:rsidRDefault="00185705" w:rsidP="00A26D8A">
            <w:pPr>
              <w:pStyle w:val="Default"/>
              <w:rPr>
                <w:sz w:val="18"/>
                <w:szCs w:val="18"/>
              </w:rPr>
            </w:pPr>
            <w:r w:rsidRPr="00A26D8A">
              <w:rPr>
                <w:b/>
                <w:bCs/>
                <w:sz w:val="18"/>
                <w:szCs w:val="18"/>
              </w:rPr>
              <w:t xml:space="preserve">Desirable </w:t>
            </w:r>
          </w:p>
          <w:p w:rsidR="00DB2ABB" w:rsidRPr="007E597C" w:rsidRDefault="00D24B44" w:rsidP="007E597C">
            <w:pPr>
              <w:pStyle w:val="Puces4"/>
              <w:numPr>
                <w:ilvl w:val="0"/>
                <w:numId w:val="34"/>
              </w:numPr>
              <w:suppressAutoHyphens/>
              <w:ind w:left="714" w:hanging="357"/>
              <w:rPr>
                <w:sz w:val="18"/>
                <w:szCs w:val="18"/>
              </w:rPr>
            </w:pPr>
            <w:r>
              <w:rPr>
                <w:sz w:val="18"/>
                <w:szCs w:val="18"/>
              </w:rPr>
              <w:t xml:space="preserve">A </w:t>
            </w:r>
            <w:r w:rsidR="00B767D2" w:rsidRPr="00B767D2">
              <w:rPr>
                <w:sz w:val="18"/>
                <w:szCs w:val="18"/>
              </w:rPr>
              <w:t>Health</w:t>
            </w:r>
            <w:r w:rsidR="000A74ED">
              <w:rPr>
                <w:sz w:val="18"/>
                <w:szCs w:val="18"/>
              </w:rPr>
              <w:t xml:space="preserve">care back ground (but not essential) </w:t>
            </w:r>
          </w:p>
          <w:p w:rsidR="00B767D2" w:rsidRDefault="007E597C" w:rsidP="00B767D2">
            <w:pPr>
              <w:pStyle w:val="Puces4"/>
              <w:numPr>
                <w:ilvl w:val="0"/>
                <w:numId w:val="34"/>
              </w:numPr>
              <w:suppressAutoHyphens/>
              <w:ind w:left="714" w:hanging="357"/>
              <w:rPr>
                <w:sz w:val="18"/>
                <w:szCs w:val="18"/>
              </w:rPr>
            </w:pPr>
            <w:r>
              <w:rPr>
                <w:sz w:val="18"/>
                <w:szCs w:val="18"/>
              </w:rPr>
              <w:t>SystemO</w:t>
            </w:r>
            <w:r w:rsidR="00DB2ABB">
              <w:rPr>
                <w:sz w:val="18"/>
                <w:szCs w:val="18"/>
              </w:rPr>
              <w:t xml:space="preserve">ne experience and user trained </w:t>
            </w:r>
            <w:r w:rsidR="000A74ED">
              <w:rPr>
                <w:sz w:val="18"/>
                <w:szCs w:val="18"/>
              </w:rPr>
              <w:t xml:space="preserve"> </w:t>
            </w:r>
          </w:p>
          <w:p w:rsidR="00B767D2" w:rsidRDefault="00B767D2" w:rsidP="00B767D2">
            <w:pPr>
              <w:pStyle w:val="Puces4"/>
              <w:numPr>
                <w:ilvl w:val="0"/>
                <w:numId w:val="0"/>
              </w:numPr>
              <w:suppressAutoHyphens/>
              <w:ind w:left="341" w:hanging="171"/>
              <w:rPr>
                <w:sz w:val="18"/>
                <w:szCs w:val="18"/>
              </w:rPr>
            </w:pPr>
          </w:p>
          <w:p w:rsidR="00B767D2" w:rsidRPr="00A26D8A" w:rsidRDefault="00B767D2" w:rsidP="00B767D2">
            <w:pPr>
              <w:pStyle w:val="Default"/>
              <w:rPr>
                <w:sz w:val="18"/>
                <w:szCs w:val="18"/>
              </w:rPr>
            </w:pPr>
            <w:r>
              <w:rPr>
                <w:b/>
                <w:bCs/>
                <w:sz w:val="18"/>
                <w:szCs w:val="18"/>
              </w:rPr>
              <w:t>Other Information</w:t>
            </w:r>
            <w:r w:rsidRPr="00A26D8A">
              <w:rPr>
                <w:b/>
                <w:bCs/>
                <w:sz w:val="18"/>
                <w:szCs w:val="18"/>
              </w:rPr>
              <w:t xml:space="preserve"> </w:t>
            </w:r>
          </w:p>
          <w:p w:rsidR="00B767D2" w:rsidRDefault="00B767D2" w:rsidP="00B767D2">
            <w:pPr>
              <w:pStyle w:val="Puces4"/>
              <w:numPr>
                <w:ilvl w:val="0"/>
                <w:numId w:val="34"/>
              </w:numPr>
              <w:suppressAutoHyphens/>
              <w:ind w:left="714" w:hanging="357"/>
              <w:rPr>
                <w:sz w:val="18"/>
              </w:rPr>
            </w:pPr>
            <w:r w:rsidRPr="00B767D2">
              <w:rPr>
                <w:sz w:val="18"/>
              </w:rPr>
              <w:t>Attend any training as and when required.</w:t>
            </w:r>
          </w:p>
          <w:p w:rsidR="00DB2ABB" w:rsidRPr="00DB2ABB" w:rsidRDefault="00DB2ABB" w:rsidP="00B767D2">
            <w:pPr>
              <w:pStyle w:val="Puces4"/>
              <w:numPr>
                <w:ilvl w:val="0"/>
                <w:numId w:val="34"/>
              </w:numPr>
              <w:suppressAutoHyphens/>
              <w:ind w:left="714" w:hanging="357"/>
              <w:rPr>
                <w:sz w:val="18"/>
              </w:rPr>
            </w:pPr>
            <w:r w:rsidRPr="00DB2ABB">
              <w:rPr>
                <w:sz w:val="18"/>
              </w:rPr>
              <w:t>Minute taking for the meds management meeting</w:t>
            </w:r>
          </w:p>
          <w:p w:rsidR="00EA3990" w:rsidRPr="00894E50" w:rsidRDefault="00EA3990" w:rsidP="00B767D2">
            <w:pPr>
              <w:pStyle w:val="Puces4"/>
              <w:numPr>
                <w:ilvl w:val="0"/>
                <w:numId w:val="0"/>
              </w:numPr>
              <w:ind w:left="341" w:hanging="171"/>
              <w:jc w:val="left"/>
              <w:rPr>
                <w:sz w:val="18"/>
                <w:szCs w:val="18"/>
              </w:rPr>
            </w:pPr>
          </w:p>
        </w:tc>
      </w:tr>
    </w:tbl>
    <w:p w:rsidR="007F02BF" w:rsidRDefault="00675306"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2C3F83">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A26D8A">
        <w:trPr>
          <w:trHeight w:val="1267"/>
        </w:trPr>
        <w:tc>
          <w:tcPr>
            <w:tcW w:w="10456" w:type="dxa"/>
            <w:tcBorders>
              <w:top w:val="nil"/>
              <w:left w:val="single" w:sz="2" w:space="0" w:color="auto"/>
              <w:bottom w:val="single" w:sz="4" w:space="0" w:color="auto"/>
              <w:right w:val="single" w:sz="4" w:space="0" w:color="auto"/>
            </w:tcBorders>
          </w:tcPr>
          <w:p w:rsidR="00726109" w:rsidRPr="00726109" w:rsidRDefault="00726109" w:rsidP="00726109">
            <w:pPr>
              <w:spacing w:before="40"/>
              <w:jc w:val="left"/>
              <w:rPr>
                <w:rFonts w:cs="Arial"/>
                <w:b/>
                <w:bCs/>
                <w:color w:val="000000"/>
                <w:sz w:val="18"/>
                <w:szCs w:val="18"/>
              </w:rPr>
            </w:pPr>
          </w:p>
          <w:p w:rsidR="00EA3990" w:rsidRPr="00726109" w:rsidRDefault="00726109" w:rsidP="00726109">
            <w:pPr>
              <w:pStyle w:val="ListParagraph"/>
              <w:numPr>
                <w:ilvl w:val="0"/>
                <w:numId w:val="30"/>
              </w:numPr>
              <w:spacing w:before="40"/>
              <w:jc w:val="left"/>
              <w:rPr>
                <w:rFonts w:cs="Arial"/>
                <w:bCs/>
                <w:color w:val="000000"/>
                <w:sz w:val="18"/>
                <w:szCs w:val="18"/>
              </w:rPr>
            </w:pPr>
            <w:r w:rsidRPr="00726109">
              <w:rPr>
                <w:rFonts w:cs="Arial"/>
                <w:bCs/>
                <w:color w:val="000000"/>
                <w:sz w:val="18"/>
                <w:szCs w:val="18"/>
              </w:rPr>
              <w:t>Rigorous management of results</w:t>
            </w:r>
          </w:p>
          <w:p w:rsidR="00726109" w:rsidRPr="00726109" w:rsidRDefault="00726109" w:rsidP="00726109">
            <w:pPr>
              <w:pStyle w:val="ListParagraph"/>
              <w:numPr>
                <w:ilvl w:val="0"/>
                <w:numId w:val="30"/>
              </w:numPr>
              <w:spacing w:before="40"/>
              <w:jc w:val="left"/>
              <w:rPr>
                <w:rFonts w:cs="Arial"/>
                <w:bCs/>
                <w:color w:val="000000"/>
                <w:sz w:val="18"/>
                <w:szCs w:val="18"/>
              </w:rPr>
            </w:pPr>
            <w:r w:rsidRPr="00726109">
              <w:rPr>
                <w:rFonts w:cs="Arial"/>
                <w:bCs/>
                <w:color w:val="000000"/>
                <w:sz w:val="18"/>
                <w:szCs w:val="18"/>
              </w:rPr>
              <w:t>Innovation and change</w:t>
            </w:r>
          </w:p>
          <w:p w:rsidR="00726109" w:rsidRPr="00726109" w:rsidRDefault="00726109" w:rsidP="00726109">
            <w:pPr>
              <w:pStyle w:val="ListParagraph"/>
              <w:numPr>
                <w:ilvl w:val="0"/>
                <w:numId w:val="30"/>
              </w:numPr>
              <w:spacing w:before="40"/>
              <w:jc w:val="left"/>
              <w:rPr>
                <w:rFonts w:cs="Arial"/>
                <w:color w:val="000000" w:themeColor="text1"/>
                <w:sz w:val="18"/>
                <w:szCs w:val="18"/>
                <w:lang w:val="en-GB"/>
              </w:rPr>
            </w:pPr>
            <w:r w:rsidRPr="00726109">
              <w:rPr>
                <w:rFonts w:cs="Arial"/>
                <w:bCs/>
                <w:color w:val="000000"/>
                <w:sz w:val="18"/>
                <w:szCs w:val="18"/>
              </w:rPr>
              <w:t>Growth, Client and Customer Satisfaction, quality of services provided</w:t>
            </w:r>
          </w:p>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2C3F83">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rsidTr="00413091">
        <w:trPr>
          <w:trHeight w:val="987"/>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2E74F3"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rsidR="00E57078" w:rsidRDefault="00E57078"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B5EB0">
                    <w:rPr>
                      <w:rFonts w:cs="Arial"/>
                      <w:color w:val="000000" w:themeColor="text1"/>
                      <w:szCs w:val="20"/>
                      <w:lang w:val="en-GB"/>
                    </w:rPr>
                    <w:t xml:space="preserve">: </w:t>
                  </w:r>
                </w:p>
              </w:tc>
              <w:tc>
                <w:tcPr>
                  <w:tcW w:w="2557" w:type="dxa"/>
                </w:tcPr>
                <w:p w:rsidR="00E57078" w:rsidRDefault="007B5EB0"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7</w:t>
                  </w:r>
                  <w:r w:rsidRPr="007B5EB0">
                    <w:rPr>
                      <w:rFonts w:cs="Arial"/>
                      <w:color w:val="000000" w:themeColor="text1"/>
                      <w:szCs w:val="20"/>
                      <w:vertAlign w:val="superscript"/>
                      <w:lang w:val="en-GB"/>
                    </w:rPr>
                    <w:t>th</w:t>
                  </w:r>
                  <w:r>
                    <w:rPr>
                      <w:rFonts w:cs="Arial"/>
                      <w:color w:val="000000" w:themeColor="text1"/>
                      <w:szCs w:val="20"/>
                      <w:lang w:val="en-GB"/>
                    </w:rPr>
                    <w:t xml:space="preserve"> April 2020 </w:t>
                  </w:r>
                </w:p>
              </w:tc>
            </w:tr>
            <w:tr w:rsidR="00E57078" w:rsidTr="00E57078">
              <w:tc>
                <w:tcPr>
                  <w:tcW w:w="2122" w:type="dxa"/>
                </w:tcPr>
                <w:p w:rsidR="00E57078" w:rsidRDefault="00E57078"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7B5EB0"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Robyn Haworth</w:t>
                  </w:r>
                </w:p>
              </w:tc>
            </w:tr>
          </w:tbl>
          <w:p w:rsidR="00E57078" w:rsidRPr="00EA3990" w:rsidRDefault="00E57078" w:rsidP="00353228">
            <w:pPr>
              <w:spacing w:before="40"/>
              <w:ind w:left="720"/>
              <w:jc w:val="left"/>
              <w:rPr>
                <w:rFonts w:cs="Arial"/>
                <w:color w:val="000000" w:themeColor="text1"/>
                <w:szCs w:val="20"/>
                <w:lang w:val="en-GB"/>
              </w:rPr>
            </w:pPr>
          </w:p>
        </w:tc>
      </w:tr>
    </w:tbl>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Pr="00413091" w:rsidRDefault="00086FFE" w:rsidP="00572B0C">
            <w:pPr>
              <w:spacing w:before="40"/>
              <w:jc w:val="left"/>
              <w:rPr>
                <w:rFonts w:cs="Arial"/>
                <w:color w:val="000000" w:themeColor="text1"/>
                <w:sz w:val="10"/>
                <w:szCs w:val="1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675306">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6753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675306">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7B5EB0" w:rsidP="00086FFE">
      <w:pPr>
        <w:spacing w:after="200" w:line="276" w:lineRule="auto"/>
        <w:jc w:val="left"/>
      </w:pPr>
      <w:r>
        <w:t xml:space="preserve"> </w:t>
      </w: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CCB83A3C"/>
    <w:lvl w:ilvl="0" w:tplc="6DC48688">
      <w:start w:val="1"/>
      <w:numFmt w:val="bullet"/>
      <w:pStyle w:val="Puces4"/>
      <w:lvlText w:val=""/>
      <w:lvlPicBulletId w:val="0"/>
      <w:lvlJc w:val="left"/>
      <w:pPr>
        <w:ind w:left="341" w:hanging="171"/>
      </w:pPr>
      <w:rPr>
        <w:rFonts w:ascii="Symbol" w:hAnsi="Symbol" w:hint="default"/>
        <w:color w:val="C60009"/>
        <w:sz w:val="16"/>
        <w:szCs w:val="16"/>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C75A7742"/>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22F8C"/>
    <w:multiLevelType w:val="hybridMultilevel"/>
    <w:tmpl w:val="99E69BE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502EB"/>
    <w:multiLevelType w:val="hybridMultilevel"/>
    <w:tmpl w:val="7FC2D9A4"/>
    <w:lvl w:ilvl="0" w:tplc="BEB23ECE">
      <w:start w:val="1"/>
      <w:numFmt w:val="bullet"/>
      <w:lvlText w:val=""/>
      <w:lvlJc w:val="left"/>
      <w:pPr>
        <w:tabs>
          <w:tab w:val="num" w:pos="720"/>
        </w:tabs>
        <w:ind w:left="720" w:hanging="360"/>
      </w:pPr>
      <w:rPr>
        <w:rFonts w:ascii="Symbol" w:hAnsi="Symbol" w:hint="default"/>
        <w:color w:val="99CC0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E6CC4"/>
    <w:multiLevelType w:val="hybridMultilevel"/>
    <w:tmpl w:val="DED403D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7C7AD1"/>
    <w:multiLevelType w:val="hybridMultilevel"/>
    <w:tmpl w:val="0E506AA0"/>
    <w:lvl w:ilvl="0" w:tplc="04090005">
      <w:start w:val="1"/>
      <w:numFmt w:val="bullet"/>
      <w:lvlText w:val=""/>
      <w:lvlJc w:val="left"/>
      <w:pPr>
        <w:ind w:left="1287" w:hanging="360"/>
      </w:pPr>
      <w:rPr>
        <w:rFonts w:ascii="Wingdings" w:hAnsi="Wingdings" w:hint="default"/>
        <w:color w:val="FF0000"/>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F0F1D8D"/>
    <w:multiLevelType w:val="hybridMultilevel"/>
    <w:tmpl w:val="AB24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C88000A"/>
    <w:multiLevelType w:val="hybridMultilevel"/>
    <w:tmpl w:val="E35A7D5A"/>
    <w:lvl w:ilvl="0" w:tplc="0C72E04C">
      <w:start w:val="1"/>
      <w:numFmt w:val="bullet"/>
      <w:lvlText w:val=""/>
      <w:lvlJc w:val="left"/>
      <w:pPr>
        <w:ind w:left="360" w:hanging="360"/>
      </w:pPr>
      <w:rPr>
        <w:rFonts w:ascii="Symbol" w:hAnsi="Symbol" w:hint="default"/>
        <w:color w:val="C00000"/>
      </w:rPr>
    </w:lvl>
    <w:lvl w:ilvl="1" w:tplc="AC4C604A">
      <w:start w:val="1"/>
      <w:numFmt w:val="bullet"/>
      <w:lvlText w:val="o"/>
      <w:lvlJc w:val="left"/>
      <w:pPr>
        <w:ind w:left="1080" w:hanging="360"/>
      </w:pPr>
      <w:rPr>
        <w:rFonts w:ascii="Courier New" w:hAnsi="Courier New" w:cs="Courier New" w:hint="default"/>
      </w:rPr>
    </w:lvl>
    <w:lvl w:ilvl="2" w:tplc="AC4C604A">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EF2"/>
    <w:multiLevelType w:val="hybridMultilevel"/>
    <w:tmpl w:val="F7F4F96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3589D"/>
    <w:multiLevelType w:val="hybridMultilevel"/>
    <w:tmpl w:val="783A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891649"/>
    <w:multiLevelType w:val="hybridMultilevel"/>
    <w:tmpl w:val="35D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90CEC"/>
    <w:multiLevelType w:val="hybridMultilevel"/>
    <w:tmpl w:val="F0CC74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92A8F"/>
    <w:multiLevelType w:val="hybridMultilevel"/>
    <w:tmpl w:val="CA86F72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B646B"/>
    <w:multiLevelType w:val="hybridMultilevel"/>
    <w:tmpl w:val="3FCE32F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516B1"/>
    <w:multiLevelType w:val="hybridMultilevel"/>
    <w:tmpl w:val="86FC1458"/>
    <w:lvl w:ilvl="0" w:tplc="BDF02464">
      <w:start w:val="1"/>
      <w:numFmt w:val="bullet"/>
      <w:lvlText w:val="•"/>
      <w:lvlJc w:val="left"/>
      <w:pPr>
        <w:tabs>
          <w:tab w:val="num" w:pos="720"/>
        </w:tabs>
        <w:ind w:left="720" w:hanging="360"/>
      </w:pPr>
      <w:rPr>
        <w:rFonts w:ascii="Times New Roman" w:hAnsi="Times New Roman" w:hint="default"/>
      </w:rPr>
    </w:lvl>
    <w:lvl w:ilvl="1" w:tplc="651AF4A2" w:tentative="1">
      <w:start w:val="1"/>
      <w:numFmt w:val="bullet"/>
      <w:lvlText w:val="•"/>
      <w:lvlJc w:val="left"/>
      <w:pPr>
        <w:tabs>
          <w:tab w:val="num" w:pos="1440"/>
        </w:tabs>
        <w:ind w:left="1440" w:hanging="360"/>
      </w:pPr>
      <w:rPr>
        <w:rFonts w:ascii="Times New Roman" w:hAnsi="Times New Roman" w:hint="default"/>
      </w:rPr>
    </w:lvl>
    <w:lvl w:ilvl="2" w:tplc="B6CE9580" w:tentative="1">
      <w:start w:val="1"/>
      <w:numFmt w:val="bullet"/>
      <w:lvlText w:val="•"/>
      <w:lvlJc w:val="left"/>
      <w:pPr>
        <w:tabs>
          <w:tab w:val="num" w:pos="2160"/>
        </w:tabs>
        <w:ind w:left="2160" w:hanging="360"/>
      </w:pPr>
      <w:rPr>
        <w:rFonts w:ascii="Times New Roman" w:hAnsi="Times New Roman" w:hint="default"/>
      </w:rPr>
    </w:lvl>
    <w:lvl w:ilvl="3" w:tplc="EB9A3BAC" w:tentative="1">
      <w:start w:val="1"/>
      <w:numFmt w:val="bullet"/>
      <w:lvlText w:val="•"/>
      <w:lvlJc w:val="left"/>
      <w:pPr>
        <w:tabs>
          <w:tab w:val="num" w:pos="2880"/>
        </w:tabs>
        <w:ind w:left="2880" w:hanging="360"/>
      </w:pPr>
      <w:rPr>
        <w:rFonts w:ascii="Times New Roman" w:hAnsi="Times New Roman" w:hint="default"/>
      </w:rPr>
    </w:lvl>
    <w:lvl w:ilvl="4" w:tplc="BF8C19C6" w:tentative="1">
      <w:start w:val="1"/>
      <w:numFmt w:val="bullet"/>
      <w:lvlText w:val="•"/>
      <w:lvlJc w:val="left"/>
      <w:pPr>
        <w:tabs>
          <w:tab w:val="num" w:pos="3600"/>
        </w:tabs>
        <w:ind w:left="3600" w:hanging="360"/>
      </w:pPr>
      <w:rPr>
        <w:rFonts w:ascii="Times New Roman" w:hAnsi="Times New Roman" w:hint="default"/>
      </w:rPr>
    </w:lvl>
    <w:lvl w:ilvl="5" w:tplc="106C7428" w:tentative="1">
      <w:start w:val="1"/>
      <w:numFmt w:val="bullet"/>
      <w:lvlText w:val="•"/>
      <w:lvlJc w:val="left"/>
      <w:pPr>
        <w:tabs>
          <w:tab w:val="num" w:pos="4320"/>
        </w:tabs>
        <w:ind w:left="4320" w:hanging="360"/>
      </w:pPr>
      <w:rPr>
        <w:rFonts w:ascii="Times New Roman" w:hAnsi="Times New Roman" w:hint="default"/>
      </w:rPr>
    </w:lvl>
    <w:lvl w:ilvl="6" w:tplc="7C4AC8C8" w:tentative="1">
      <w:start w:val="1"/>
      <w:numFmt w:val="bullet"/>
      <w:lvlText w:val="•"/>
      <w:lvlJc w:val="left"/>
      <w:pPr>
        <w:tabs>
          <w:tab w:val="num" w:pos="5040"/>
        </w:tabs>
        <w:ind w:left="5040" w:hanging="360"/>
      </w:pPr>
      <w:rPr>
        <w:rFonts w:ascii="Times New Roman" w:hAnsi="Times New Roman" w:hint="default"/>
      </w:rPr>
    </w:lvl>
    <w:lvl w:ilvl="7" w:tplc="2F623254" w:tentative="1">
      <w:start w:val="1"/>
      <w:numFmt w:val="bullet"/>
      <w:lvlText w:val="•"/>
      <w:lvlJc w:val="left"/>
      <w:pPr>
        <w:tabs>
          <w:tab w:val="num" w:pos="5760"/>
        </w:tabs>
        <w:ind w:left="5760" w:hanging="360"/>
      </w:pPr>
      <w:rPr>
        <w:rFonts w:ascii="Times New Roman" w:hAnsi="Times New Roman" w:hint="default"/>
      </w:rPr>
    </w:lvl>
    <w:lvl w:ilvl="8" w:tplc="39CA7FE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74553E"/>
    <w:multiLevelType w:val="hybridMultilevel"/>
    <w:tmpl w:val="F1F00B4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14"/>
  </w:num>
  <w:num w:numId="5">
    <w:abstractNumId w:val="7"/>
  </w:num>
  <w:num w:numId="6">
    <w:abstractNumId w:val="3"/>
  </w:num>
  <w:num w:numId="7">
    <w:abstractNumId w:val="20"/>
  </w:num>
  <w:num w:numId="8">
    <w:abstractNumId w:val="10"/>
  </w:num>
  <w:num w:numId="9">
    <w:abstractNumId w:val="27"/>
  </w:num>
  <w:num w:numId="10">
    <w:abstractNumId w:val="29"/>
  </w:num>
  <w:num w:numId="11">
    <w:abstractNumId w:val="13"/>
  </w:num>
  <w:num w:numId="12">
    <w:abstractNumId w:val="0"/>
  </w:num>
  <w:num w:numId="13">
    <w:abstractNumId w:val="21"/>
  </w:num>
  <w:num w:numId="14">
    <w:abstractNumId w:val="6"/>
  </w:num>
  <w:num w:numId="15">
    <w:abstractNumId w:val="25"/>
  </w:num>
  <w:num w:numId="16">
    <w:abstractNumId w:val="26"/>
  </w:num>
  <w:num w:numId="17">
    <w:abstractNumId w:val="4"/>
  </w:num>
  <w:num w:numId="18">
    <w:abstractNumId w:val="26"/>
  </w:num>
  <w:num w:numId="19">
    <w:abstractNumId w:val="28"/>
  </w:num>
  <w:num w:numId="20">
    <w:abstractNumId w:val="1"/>
  </w:num>
  <w:num w:numId="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5"/>
  </w:num>
  <w:num w:numId="25">
    <w:abstractNumId w:val="8"/>
  </w:num>
  <w:num w:numId="26">
    <w:abstractNumId w:val="2"/>
  </w:num>
  <w:num w:numId="27">
    <w:abstractNumId w:val="23"/>
  </w:num>
  <w:num w:numId="28">
    <w:abstractNumId w:val="22"/>
  </w:num>
  <w:num w:numId="29">
    <w:abstractNumId w:val="18"/>
  </w:num>
  <w:num w:numId="30">
    <w:abstractNumId w:val="15"/>
  </w:num>
  <w:num w:numId="31">
    <w:abstractNumId w:val="9"/>
  </w:num>
  <w:num w:numId="32">
    <w:abstractNumId w:val="16"/>
  </w:num>
  <w:num w:numId="33">
    <w:abstractNumId w:val="0"/>
  </w:num>
  <w:num w:numId="34">
    <w:abstractNumId w:val="1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462D"/>
    <w:rsid w:val="000171AE"/>
    <w:rsid w:val="00023BCF"/>
    <w:rsid w:val="000745BE"/>
    <w:rsid w:val="00086FFE"/>
    <w:rsid w:val="000954DE"/>
    <w:rsid w:val="000A74ED"/>
    <w:rsid w:val="000C460B"/>
    <w:rsid w:val="000E3EF7"/>
    <w:rsid w:val="000F4A90"/>
    <w:rsid w:val="00104BDE"/>
    <w:rsid w:val="0011619D"/>
    <w:rsid w:val="001321E0"/>
    <w:rsid w:val="00144E5D"/>
    <w:rsid w:val="00147653"/>
    <w:rsid w:val="0017695B"/>
    <w:rsid w:val="00185705"/>
    <w:rsid w:val="001E32C8"/>
    <w:rsid w:val="001F1F6A"/>
    <w:rsid w:val="00216DBE"/>
    <w:rsid w:val="00253279"/>
    <w:rsid w:val="00293E5D"/>
    <w:rsid w:val="002B1DC6"/>
    <w:rsid w:val="002C3F83"/>
    <w:rsid w:val="002D74C3"/>
    <w:rsid w:val="002E74F3"/>
    <w:rsid w:val="0030250E"/>
    <w:rsid w:val="00320B43"/>
    <w:rsid w:val="00366A73"/>
    <w:rsid w:val="00387D32"/>
    <w:rsid w:val="00392BC4"/>
    <w:rsid w:val="003C760B"/>
    <w:rsid w:val="003F39C8"/>
    <w:rsid w:val="004126BA"/>
    <w:rsid w:val="00413091"/>
    <w:rsid w:val="004145A4"/>
    <w:rsid w:val="004238D8"/>
    <w:rsid w:val="00424476"/>
    <w:rsid w:val="004B3738"/>
    <w:rsid w:val="004D170A"/>
    <w:rsid w:val="004F329D"/>
    <w:rsid w:val="00520545"/>
    <w:rsid w:val="005E5B63"/>
    <w:rsid w:val="005F08B2"/>
    <w:rsid w:val="00613392"/>
    <w:rsid w:val="006140E6"/>
    <w:rsid w:val="00616B0B"/>
    <w:rsid w:val="0063427F"/>
    <w:rsid w:val="00646B79"/>
    <w:rsid w:val="00656519"/>
    <w:rsid w:val="00674674"/>
    <w:rsid w:val="00675306"/>
    <w:rsid w:val="006802C0"/>
    <w:rsid w:val="00682212"/>
    <w:rsid w:val="00694BEF"/>
    <w:rsid w:val="006C2C14"/>
    <w:rsid w:val="006F3D6E"/>
    <w:rsid w:val="0070648D"/>
    <w:rsid w:val="00722C0C"/>
    <w:rsid w:val="007255A7"/>
    <w:rsid w:val="00726109"/>
    <w:rsid w:val="00745A24"/>
    <w:rsid w:val="007B5EB0"/>
    <w:rsid w:val="007D4D1F"/>
    <w:rsid w:val="007E597C"/>
    <w:rsid w:val="007F602D"/>
    <w:rsid w:val="0084121F"/>
    <w:rsid w:val="00857433"/>
    <w:rsid w:val="00867544"/>
    <w:rsid w:val="00894E50"/>
    <w:rsid w:val="008B64DE"/>
    <w:rsid w:val="008D1A2B"/>
    <w:rsid w:val="00934FED"/>
    <w:rsid w:val="00935014"/>
    <w:rsid w:val="009526C8"/>
    <w:rsid w:val="00975573"/>
    <w:rsid w:val="009C7DCE"/>
    <w:rsid w:val="009E18C9"/>
    <w:rsid w:val="00A26D8A"/>
    <w:rsid w:val="00A37146"/>
    <w:rsid w:val="00AB477E"/>
    <w:rsid w:val="00AD1DEC"/>
    <w:rsid w:val="00AD25A9"/>
    <w:rsid w:val="00AE349D"/>
    <w:rsid w:val="00B162C6"/>
    <w:rsid w:val="00B70457"/>
    <w:rsid w:val="00B767D2"/>
    <w:rsid w:val="00B86122"/>
    <w:rsid w:val="00C109EA"/>
    <w:rsid w:val="00C21E34"/>
    <w:rsid w:val="00C224FB"/>
    <w:rsid w:val="00C4467B"/>
    <w:rsid w:val="00C4695A"/>
    <w:rsid w:val="00C61430"/>
    <w:rsid w:val="00CC0297"/>
    <w:rsid w:val="00CC2929"/>
    <w:rsid w:val="00CD77BD"/>
    <w:rsid w:val="00D1490B"/>
    <w:rsid w:val="00D24B44"/>
    <w:rsid w:val="00D402B4"/>
    <w:rsid w:val="00D53856"/>
    <w:rsid w:val="00D635A9"/>
    <w:rsid w:val="00D949FB"/>
    <w:rsid w:val="00DB2ABB"/>
    <w:rsid w:val="00DE5E49"/>
    <w:rsid w:val="00E14E44"/>
    <w:rsid w:val="00E160C3"/>
    <w:rsid w:val="00E21680"/>
    <w:rsid w:val="00E25138"/>
    <w:rsid w:val="00E312E9"/>
    <w:rsid w:val="00E31AA0"/>
    <w:rsid w:val="00E33C91"/>
    <w:rsid w:val="00E57078"/>
    <w:rsid w:val="00E66BB6"/>
    <w:rsid w:val="00E70392"/>
    <w:rsid w:val="00E7551C"/>
    <w:rsid w:val="00E86121"/>
    <w:rsid w:val="00E958DA"/>
    <w:rsid w:val="00EA3990"/>
    <w:rsid w:val="00EA4C16"/>
    <w:rsid w:val="00EA5822"/>
    <w:rsid w:val="00EE57B7"/>
    <w:rsid w:val="00EF6ED7"/>
    <w:rsid w:val="00F01BB3"/>
    <w:rsid w:val="00F24F37"/>
    <w:rsid w:val="00F479E6"/>
    <w:rsid w:val="00FA19EE"/>
    <w:rsid w:val="00FC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55C3C-19C9-457A-A194-E28FE4C1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E14E44"/>
    <w:pPr>
      <w:autoSpaceDE w:val="0"/>
      <w:autoSpaceDN w:val="0"/>
      <w:jc w:val="left"/>
    </w:pPr>
    <w:rPr>
      <w:rFonts w:eastAsiaTheme="minorHAnsi" w:cs="Arial"/>
      <w:color w:val="000000"/>
      <w:sz w:val="24"/>
      <w:lang w:val="en-GB" w:eastAsia="en-GB"/>
    </w:rPr>
  </w:style>
  <w:style w:type="paragraph" w:customStyle="1" w:styleId="Texte4">
    <w:name w:val="Texte 4"/>
    <w:basedOn w:val="Normal"/>
    <w:qFormat/>
    <w:rsid w:val="002E74F3"/>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6892">
      <w:bodyDiv w:val="1"/>
      <w:marLeft w:val="0"/>
      <w:marRight w:val="0"/>
      <w:marTop w:val="0"/>
      <w:marBottom w:val="0"/>
      <w:divBdr>
        <w:top w:val="none" w:sz="0" w:space="0" w:color="auto"/>
        <w:left w:val="none" w:sz="0" w:space="0" w:color="auto"/>
        <w:bottom w:val="none" w:sz="0" w:space="0" w:color="auto"/>
        <w:right w:val="none" w:sz="0" w:space="0" w:color="auto"/>
      </w:divBdr>
    </w:div>
    <w:div w:id="13861463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8059658">
      <w:bodyDiv w:val="1"/>
      <w:marLeft w:val="0"/>
      <w:marRight w:val="0"/>
      <w:marTop w:val="0"/>
      <w:marBottom w:val="0"/>
      <w:divBdr>
        <w:top w:val="none" w:sz="0" w:space="0" w:color="auto"/>
        <w:left w:val="none" w:sz="0" w:space="0" w:color="auto"/>
        <w:bottom w:val="none" w:sz="0" w:space="0" w:color="auto"/>
        <w:right w:val="none" w:sz="0" w:space="0" w:color="auto"/>
      </w:divBdr>
    </w:div>
    <w:div w:id="520508604">
      <w:bodyDiv w:val="1"/>
      <w:marLeft w:val="0"/>
      <w:marRight w:val="0"/>
      <w:marTop w:val="0"/>
      <w:marBottom w:val="0"/>
      <w:divBdr>
        <w:top w:val="none" w:sz="0" w:space="0" w:color="auto"/>
        <w:left w:val="none" w:sz="0" w:space="0" w:color="auto"/>
        <w:bottom w:val="none" w:sz="0" w:space="0" w:color="auto"/>
        <w:right w:val="none" w:sz="0" w:space="0" w:color="auto"/>
      </w:divBdr>
    </w:div>
    <w:div w:id="65149481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69928440">
      <w:bodyDiv w:val="1"/>
      <w:marLeft w:val="0"/>
      <w:marRight w:val="0"/>
      <w:marTop w:val="0"/>
      <w:marBottom w:val="0"/>
      <w:divBdr>
        <w:top w:val="none" w:sz="0" w:space="0" w:color="auto"/>
        <w:left w:val="none" w:sz="0" w:space="0" w:color="auto"/>
        <w:bottom w:val="none" w:sz="0" w:space="0" w:color="auto"/>
        <w:right w:val="none" w:sz="0" w:space="0" w:color="auto"/>
      </w:divBdr>
    </w:div>
    <w:div w:id="815879630">
      <w:bodyDiv w:val="1"/>
      <w:marLeft w:val="0"/>
      <w:marRight w:val="0"/>
      <w:marTop w:val="0"/>
      <w:marBottom w:val="0"/>
      <w:divBdr>
        <w:top w:val="none" w:sz="0" w:space="0" w:color="auto"/>
        <w:left w:val="none" w:sz="0" w:space="0" w:color="auto"/>
        <w:bottom w:val="none" w:sz="0" w:space="0" w:color="auto"/>
        <w:right w:val="none" w:sz="0" w:space="0" w:color="auto"/>
      </w:divBdr>
    </w:div>
    <w:div w:id="951207969">
      <w:bodyDiv w:val="1"/>
      <w:marLeft w:val="0"/>
      <w:marRight w:val="0"/>
      <w:marTop w:val="0"/>
      <w:marBottom w:val="0"/>
      <w:divBdr>
        <w:top w:val="none" w:sz="0" w:space="0" w:color="auto"/>
        <w:left w:val="none" w:sz="0" w:space="0" w:color="auto"/>
        <w:bottom w:val="none" w:sz="0" w:space="0" w:color="auto"/>
        <w:right w:val="none" w:sz="0" w:space="0" w:color="auto"/>
      </w:divBdr>
    </w:div>
    <w:div w:id="1221869941">
      <w:bodyDiv w:val="1"/>
      <w:marLeft w:val="0"/>
      <w:marRight w:val="0"/>
      <w:marTop w:val="0"/>
      <w:marBottom w:val="0"/>
      <w:divBdr>
        <w:top w:val="none" w:sz="0" w:space="0" w:color="auto"/>
        <w:left w:val="none" w:sz="0" w:space="0" w:color="auto"/>
        <w:bottom w:val="none" w:sz="0" w:space="0" w:color="auto"/>
        <w:right w:val="none" w:sz="0" w:space="0" w:color="auto"/>
      </w:divBdr>
    </w:div>
    <w:div w:id="1372807254">
      <w:bodyDiv w:val="1"/>
      <w:marLeft w:val="0"/>
      <w:marRight w:val="0"/>
      <w:marTop w:val="0"/>
      <w:marBottom w:val="0"/>
      <w:divBdr>
        <w:top w:val="none" w:sz="0" w:space="0" w:color="auto"/>
        <w:left w:val="none" w:sz="0" w:space="0" w:color="auto"/>
        <w:bottom w:val="none" w:sz="0" w:space="0" w:color="auto"/>
        <w:right w:val="none" w:sz="0" w:space="0" w:color="auto"/>
      </w:divBdr>
      <w:divsChild>
        <w:div w:id="1660890684">
          <w:marLeft w:val="547"/>
          <w:marRight w:val="0"/>
          <w:marTop w:val="0"/>
          <w:marBottom w:val="0"/>
          <w:divBdr>
            <w:top w:val="none" w:sz="0" w:space="0" w:color="auto"/>
            <w:left w:val="none" w:sz="0" w:space="0" w:color="auto"/>
            <w:bottom w:val="none" w:sz="0" w:space="0" w:color="auto"/>
            <w:right w:val="none" w:sz="0" w:space="0" w:color="auto"/>
          </w:divBdr>
        </w:div>
        <w:div w:id="1496721530">
          <w:marLeft w:val="547"/>
          <w:marRight w:val="0"/>
          <w:marTop w:val="0"/>
          <w:marBottom w:val="0"/>
          <w:divBdr>
            <w:top w:val="none" w:sz="0" w:space="0" w:color="auto"/>
            <w:left w:val="none" w:sz="0" w:space="0" w:color="auto"/>
            <w:bottom w:val="none" w:sz="0" w:space="0" w:color="auto"/>
            <w:right w:val="none" w:sz="0" w:space="0" w:color="auto"/>
          </w:divBdr>
        </w:div>
      </w:divsChild>
    </w:div>
    <w:div w:id="1385063206">
      <w:bodyDiv w:val="1"/>
      <w:marLeft w:val="0"/>
      <w:marRight w:val="0"/>
      <w:marTop w:val="0"/>
      <w:marBottom w:val="0"/>
      <w:divBdr>
        <w:top w:val="none" w:sz="0" w:space="0" w:color="auto"/>
        <w:left w:val="none" w:sz="0" w:space="0" w:color="auto"/>
        <w:bottom w:val="none" w:sz="0" w:space="0" w:color="auto"/>
        <w:right w:val="none" w:sz="0" w:space="0" w:color="auto"/>
      </w:divBdr>
    </w:div>
    <w:div w:id="1582980831">
      <w:bodyDiv w:val="1"/>
      <w:marLeft w:val="0"/>
      <w:marRight w:val="0"/>
      <w:marTop w:val="0"/>
      <w:marBottom w:val="0"/>
      <w:divBdr>
        <w:top w:val="none" w:sz="0" w:space="0" w:color="auto"/>
        <w:left w:val="none" w:sz="0" w:space="0" w:color="auto"/>
        <w:bottom w:val="none" w:sz="0" w:space="0" w:color="auto"/>
        <w:right w:val="none" w:sz="0" w:space="0" w:color="auto"/>
      </w:divBdr>
    </w:div>
    <w:div w:id="1637178488">
      <w:bodyDiv w:val="1"/>
      <w:marLeft w:val="0"/>
      <w:marRight w:val="0"/>
      <w:marTop w:val="0"/>
      <w:marBottom w:val="0"/>
      <w:divBdr>
        <w:top w:val="none" w:sz="0" w:space="0" w:color="auto"/>
        <w:left w:val="none" w:sz="0" w:space="0" w:color="auto"/>
        <w:bottom w:val="none" w:sz="0" w:space="0" w:color="auto"/>
        <w:right w:val="none" w:sz="0" w:space="0" w:color="auto"/>
      </w:divBdr>
    </w:div>
    <w:div w:id="1641232698">
      <w:bodyDiv w:val="1"/>
      <w:marLeft w:val="0"/>
      <w:marRight w:val="0"/>
      <w:marTop w:val="0"/>
      <w:marBottom w:val="0"/>
      <w:divBdr>
        <w:top w:val="none" w:sz="0" w:space="0" w:color="auto"/>
        <w:left w:val="none" w:sz="0" w:space="0" w:color="auto"/>
        <w:bottom w:val="none" w:sz="0" w:space="0" w:color="auto"/>
        <w:right w:val="none" w:sz="0" w:space="0" w:color="auto"/>
      </w:divBdr>
    </w:div>
    <w:div w:id="1770544781">
      <w:bodyDiv w:val="1"/>
      <w:marLeft w:val="0"/>
      <w:marRight w:val="0"/>
      <w:marTop w:val="0"/>
      <w:marBottom w:val="0"/>
      <w:divBdr>
        <w:top w:val="none" w:sz="0" w:space="0" w:color="auto"/>
        <w:left w:val="none" w:sz="0" w:space="0" w:color="auto"/>
        <w:bottom w:val="none" w:sz="0" w:space="0" w:color="auto"/>
        <w:right w:val="none" w:sz="0" w:space="0" w:color="auto"/>
      </w:divBdr>
    </w:div>
    <w:div w:id="1789540260">
      <w:bodyDiv w:val="1"/>
      <w:marLeft w:val="0"/>
      <w:marRight w:val="0"/>
      <w:marTop w:val="0"/>
      <w:marBottom w:val="0"/>
      <w:divBdr>
        <w:top w:val="none" w:sz="0" w:space="0" w:color="auto"/>
        <w:left w:val="none" w:sz="0" w:space="0" w:color="auto"/>
        <w:bottom w:val="none" w:sz="0" w:space="0" w:color="auto"/>
        <w:right w:val="none" w:sz="0" w:space="0" w:color="auto"/>
      </w:divBdr>
    </w:div>
    <w:div w:id="1836799273">
      <w:bodyDiv w:val="1"/>
      <w:marLeft w:val="0"/>
      <w:marRight w:val="0"/>
      <w:marTop w:val="0"/>
      <w:marBottom w:val="0"/>
      <w:divBdr>
        <w:top w:val="none" w:sz="0" w:space="0" w:color="auto"/>
        <w:left w:val="none" w:sz="0" w:space="0" w:color="auto"/>
        <w:bottom w:val="none" w:sz="0" w:space="0" w:color="auto"/>
        <w:right w:val="none" w:sz="0" w:space="0" w:color="auto"/>
      </w:divBdr>
    </w:div>
    <w:div w:id="1872111123">
      <w:bodyDiv w:val="1"/>
      <w:marLeft w:val="0"/>
      <w:marRight w:val="0"/>
      <w:marTop w:val="0"/>
      <w:marBottom w:val="0"/>
      <w:divBdr>
        <w:top w:val="none" w:sz="0" w:space="0" w:color="auto"/>
        <w:left w:val="none" w:sz="0" w:space="0" w:color="auto"/>
        <w:bottom w:val="none" w:sz="0" w:space="0" w:color="auto"/>
        <w:right w:val="none" w:sz="0" w:space="0" w:color="auto"/>
      </w:divBdr>
    </w:div>
    <w:div w:id="1953971011">
      <w:bodyDiv w:val="1"/>
      <w:marLeft w:val="0"/>
      <w:marRight w:val="0"/>
      <w:marTop w:val="0"/>
      <w:marBottom w:val="0"/>
      <w:divBdr>
        <w:top w:val="none" w:sz="0" w:space="0" w:color="auto"/>
        <w:left w:val="none" w:sz="0" w:space="0" w:color="auto"/>
        <w:bottom w:val="none" w:sz="0" w:space="0" w:color="auto"/>
        <w:right w:val="none" w:sz="0" w:space="0" w:color="auto"/>
      </w:divBdr>
    </w:div>
    <w:div w:id="197312409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693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Downey Natalie</cp:lastModifiedBy>
  <cp:revision>2</cp:revision>
  <dcterms:created xsi:type="dcterms:W3CDTF">2020-04-15T11:20:00Z</dcterms:created>
  <dcterms:modified xsi:type="dcterms:W3CDTF">2020-04-15T11:20:00Z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