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8EF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EF0F335" wp14:editId="7C3087C0">
                <wp:simplePos x="0" y="0"/>
                <wp:positionH relativeFrom="column">
                  <wp:posOffset>-738505</wp:posOffset>
                </wp:positionH>
                <wp:positionV relativeFrom="paragraph">
                  <wp:posOffset>-318770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5DE51D" w14:textId="0126DC8D" w:rsidR="00CE154E" w:rsidRDefault="00CE154E" w:rsidP="00366A73">
                            <w:pPr>
                              <w:jc w:val="left"/>
                              <w:rPr>
                                <w:color w:val="FFFFFF"/>
                                <w:sz w:val="44"/>
                                <w:szCs w:val="44"/>
                                <w:lang w:val="en-AU"/>
                              </w:rPr>
                            </w:pPr>
                            <w:r>
                              <w:rPr>
                                <w:color w:val="FFFFFF"/>
                                <w:sz w:val="44"/>
                                <w:szCs w:val="44"/>
                                <w:lang w:val="en-AU"/>
                              </w:rPr>
                              <w:t>Job Description:</w:t>
                            </w:r>
                          </w:p>
                          <w:p w14:paraId="4A7D0E74" w14:textId="60BF08A1" w:rsidR="00366A73" w:rsidRDefault="00501FA0" w:rsidP="00366A73">
                            <w:pPr>
                              <w:jc w:val="left"/>
                              <w:rPr>
                                <w:color w:val="FFFFFF"/>
                                <w:sz w:val="44"/>
                                <w:szCs w:val="44"/>
                                <w:lang w:val="en-AU"/>
                              </w:rPr>
                            </w:pPr>
                            <w:r>
                              <w:rPr>
                                <w:color w:val="FFFFFF"/>
                                <w:sz w:val="44"/>
                                <w:szCs w:val="44"/>
                                <w:lang w:val="en-AU"/>
                              </w:rPr>
                              <w:t>Customer</w:t>
                            </w:r>
                            <w:r w:rsidR="00B73130">
                              <w:rPr>
                                <w:color w:val="FFFFFF"/>
                                <w:sz w:val="44"/>
                                <w:szCs w:val="44"/>
                                <w:lang w:val="en-AU"/>
                              </w:rPr>
                              <w:t xml:space="preserve"> Delivery Manager</w:t>
                            </w:r>
                            <w:r w:rsidR="00294AF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F0F335" id="_x0000_t202" coordsize="21600,21600" o:spt="202" path="m,l,21600r21600,l21600,xe">
                <v:stroke joinstyle="miter"/>
                <v:path gradientshapeok="t" o:connecttype="rect"/>
              </v:shapetype>
              <v:shape id="Text Box 18" o:spid="_x0000_s1026" type="#_x0000_t202" style="position:absolute;left:0;text-align:left;margin-left:-58.15pt;margin-top:-25.1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3RYkg+IAAAAMAQAADwAAAGRycy9kb3ducmV2LnhtbEyPTU/DMAyG70j8h8hI&#10;XNCWfohtlKYTmqjEhQNjQjtmjWkLjVM16Vb26/FOcHstP3r9OF9PthNHHHzrSEE8j0AgVc60VCvY&#10;vZezFQgfNBndOUIFP+hhXVxf5Toz7kRveNyGWnAJ+UwraELoMyl91aDVfu56JN59usHqwONQSzPo&#10;E5fbTiZRtJBWt8QXGt3jpsHqeztaBVNyt/Ffz+VHmY4PL+f963jel6jU7c309Agi4BT+YLjoszoU&#10;7HRwIxkvOgWzOF6kzHK6jxIQjCyTSzgwm8YrkEUu/z9R/AIAAP//AwBQSwECLQAUAAYACAAAACEA&#10;toM4kv4AAADhAQAAEwAAAAAAAAAAAAAAAAAAAAAAW0NvbnRlbnRfVHlwZXNdLnhtbFBLAQItABQA&#10;BgAIAAAAIQA4/SH/1gAAAJQBAAALAAAAAAAAAAAAAAAAAC8BAABfcmVscy8ucmVsc1BLAQItABQA&#10;BgAIAAAAIQANH+5E3wEAALADAAAOAAAAAAAAAAAAAAAAAC4CAABkcnMvZTJvRG9jLnhtbFBLAQIt&#10;ABQABgAIAAAAIQDdFiSD4gAAAAwBAAAPAAAAAAAAAAAAAAAAADkEAABkcnMvZG93bnJldi54bWxQ&#10;SwUGAAAAAAQABADzAAAASAUAAAAA&#10;" filled="f" fillcolor="#00a0c6" stroked="f" strokeweight="1pt">
                <v:textbox inset=",7.2pt,,7.2pt">
                  <w:txbxContent>
                    <w:p w14:paraId="115DE51D" w14:textId="0126DC8D" w:rsidR="00CE154E" w:rsidRDefault="00CE154E" w:rsidP="00366A73">
                      <w:pPr>
                        <w:jc w:val="left"/>
                        <w:rPr>
                          <w:color w:val="FFFFFF"/>
                          <w:sz w:val="44"/>
                          <w:szCs w:val="44"/>
                          <w:lang w:val="en-AU"/>
                        </w:rPr>
                      </w:pPr>
                      <w:r>
                        <w:rPr>
                          <w:color w:val="FFFFFF"/>
                          <w:sz w:val="44"/>
                          <w:szCs w:val="44"/>
                          <w:lang w:val="en-AU"/>
                        </w:rPr>
                        <w:t>Job Description:</w:t>
                      </w:r>
                    </w:p>
                    <w:p w14:paraId="4A7D0E74" w14:textId="60BF08A1" w:rsidR="00366A73" w:rsidRDefault="00501FA0" w:rsidP="00366A73">
                      <w:pPr>
                        <w:jc w:val="left"/>
                        <w:rPr>
                          <w:color w:val="FFFFFF"/>
                          <w:sz w:val="44"/>
                          <w:szCs w:val="44"/>
                          <w:lang w:val="en-AU"/>
                        </w:rPr>
                      </w:pPr>
                      <w:r>
                        <w:rPr>
                          <w:color w:val="FFFFFF"/>
                          <w:sz w:val="44"/>
                          <w:szCs w:val="44"/>
                          <w:lang w:val="en-AU"/>
                        </w:rPr>
                        <w:t>Customer</w:t>
                      </w:r>
                      <w:r w:rsidR="00B73130">
                        <w:rPr>
                          <w:color w:val="FFFFFF"/>
                          <w:sz w:val="44"/>
                          <w:szCs w:val="44"/>
                          <w:lang w:val="en-AU"/>
                        </w:rPr>
                        <w:t xml:space="preserve"> Delivery Manager</w:t>
                      </w:r>
                      <w:r w:rsidR="00294AF2">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926F179" wp14:editId="460A9CF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1DABE3B" w14:textId="77777777" w:rsidR="00366A73" w:rsidRPr="00366A73" w:rsidRDefault="00366A73" w:rsidP="00366A73"/>
    <w:p w14:paraId="5FC09EFF" w14:textId="77777777" w:rsidR="00366A73" w:rsidRPr="00366A73" w:rsidRDefault="00366A73" w:rsidP="00366A73"/>
    <w:p w14:paraId="7BA07400" w14:textId="77777777" w:rsidR="00366A73" w:rsidRPr="00366A73" w:rsidRDefault="00366A73" w:rsidP="00366A73"/>
    <w:p w14:paraId="558F1C42" w14:textId="77777777" w:rsidR="00366A73" w:rsidRPr="00366A73" w:rsidRDefault="00366A73" w:rsidP="00366A73"/>
    <w:p w14:paraId="6E3BFE58" w14:textId="77777777" w:rsidR="00366A73" w:rsidRDefault="00366A73" w:rsidP="00366A73"/>
    <w:p w14:paraId="0E99652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D17CC6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DCAC50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6F4EC3D" w14:textId="051889B7" w:rsidR="00366A73" w:rsidRPr="00876EDD" w:rsidRDefault="00A53412" w:rsidP="00161F93">
            <w:pPr>
              <w:spacing w:before="20" w:after="20"/>
              <w:jc w:val="left"/>
              <w:rPr>
                <w:rFonts w:cs="Arial"/>
                <w:color w:val="000000"/>
                <w:szCs w:val="20"/>
              </w:rPr>
            </w:pPr>
            <w:r>
              <w:rPr>
                <w:rFonts w:cs="Arial"/>
                <w:color w:val="000000"/>
                <w:szCs w:val="20"/>
              </w:rPr>
              <w:t>TDDI</w:t>
            </w:r>
          </w:p>
        </w:tc>
      </w:tr>
      <w:tr w:rsidR="00366A73" w:rsidRPr="00315425" w14:paraId="1A48EF7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50A83D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F7157FA" w14:textId="7E9CD313" w:rsidR="00366A73" w:rsidRPr="004B2221" w:rsidRDefault="002B4B58" w:rsidP="00161F93">
            <w:pPr>
              <w:pStyle w:val="Heading2"/>
              <w:rPr>
                <w:b w:val="0"/>
                <w:lang w:val="en-CA"/>
              </w:rPr>
            </w:pPr>
            <w:r>
              <w:rPr>
                <w:b w:val="0"/>
                <w:sz w:val="18"/>
                <w:lang w:val="en-CA"/>
              </w:rPr>
              <w:t>Customer</w:t>
            </w:r>
            <w:r w:rsidR="00430E50">
              <w:rPr>
                <w:b w:val="0"/>
                <w:sz w:val="18"/>
                <w:lang w:val="en-CA"/>
              </w:rPr>
              <w:t xml:space="preserve"> </w:t>
            </w:r>
            <w:r w:rsidR="00515D12">
              <w:rPr>
                <w:b w:val="0"/>
                <w:sz w:val="18"/>
                <w:lang w:val="en-CA"/>
              </w:rPr>
              <w:t>D</w:t>
            </w:r>
            <w:r w:rsidR="00430E50">
              <w:rPr>
                <w:b w:val="0"/>
                <w:sz w:val="18"/>
                <w:lang w:val="en-CA"/>
              </w:rPr>
              <w:t xml:space="preserve">elivery </w:t>
            </w:r>
            <w:r w:rsidR="00515D12">
              <w:rPr>
                <w:b w:val="0"/>
                <w:sz w:val="18"/>
                <w:lang w:val="en-CA"/>
              </w:rPr>
              <w:t>M</w:t>
            </w:r>
            <w:r w:rsidR="00430E50">
              <w:rPr>
                <w:b w:val="0"/>
                <w:sz w:val="18"/>
                <w:lang w:val="en-CA"/>
              </w:rPr>
              <w:t xml:space="preserve">anager </w:t>
            </w:r>
          </w:p>
        </w:tc>
      </w:tr>
      <w:tr w:rsidR="004B2221" w:rsidRPr="00315425" w14:paraId="2234D83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B181D7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72F71FD" w14:textId="11FF4B98" w:rsidR="004B2221" w:rsidRPr="002B4B58" w:rsidRDefault="002B4B58" w:rsidP="004B2221">
            <w:pPr>
              <w:spacing w:before="20" w:after="20"/>
              <w:jc w:val="left"/>
              <w:rPr>
                <w:rFonts w:cs="Arial"/>
                <w:bCs/>
                <w:color w:val="000000"/>
                <w:szCs w:val="20"/>
              </w:rPr>
            </w:pPr>
            <w:r w:rsidRPr="002B4B58">
              <w:rPr>
                <w:bCs/>
                <w:sz w:val="18"/>
                <w:lang w:val="en-CA"/>
              </w:rPr>
              <w:t xml:space="preserve">Customer </w:t>
            </w:r>
            <w:r w:rsidR="00515D12" w:rsidRPr="002B4B58">
              <w:rPr>
                <w:bCs/>
                <w:sz w:val="18"/>
                <w:lang w:val="en-CA"/>
              </w:rPr>
              <w:t>D</w:t>
            </w:r>
            <w:r w:rsidR="00430E50" w:rsidRPr="002B4B58">
              <w:rPr>
                <w:bCs/>
                <w:sz w:val="18"/>
                <w:lang w:val="en-CA"/>
              </w:rPr>
              <w:t xml:space="preserve">elivery </w:t>
            </w:r>
            <w:r w:rsidR="00515D12" w:rsidRPr="002B4B58">
              <w:rPr>
                <w:bCs/>
                <w:sz w:val="18"/>
                <w:lang w:val="en-CA"/>
              </w:rPr>
              <w:t>M</w:t>
            </w:r>
            <w:r w:rsidR="00430E50" w:rsidRPr="002B4B58">
              <w:rPr>
                <w:bCs/>
                <w:sz w:val="18"/>
                <w:lang w:val="en-CA"/>
              </w:rPr>
              <w:t xml:space="preserve">anager </w:t>
            </w:r>
          </w:p>
        </w:tc>
      </w:tr>
      <w:tr w:rsidR="00366A73" w:rsidRPr="00315425" w14:paraId="1C5AA3A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0589A7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22B90B1" w14:textId="7A8EA7B1" w:rsidR="00366A73" w:rsidRPr="00876EDD" w:rsidRDefault="002B4B58" w:rsidP="00161F93">
            <w:pPr>
              <w:spacing w:before="20" w:after="20"/>
              <w:jc w:val="left"/>
              <w:rPr>
                <w:rFonts w:cs="Arial"/>
                <w:color w:val="000000"/>
                <w:szCs w:val="20"/>
              </w:rPr>
            </w:pPr>
            <w:r>
              <w:rPr>
                <w:rFonts w:cs="Arial"/>
                <w:color w:val="000000"/>
                <w:szCs w:val="20"/>
              </w:rPr>
              <w:t>NEW</w:t>
            </w:r>
          </w:p>
        </w:tc>
      </w:tr>
      <w:tr w:rsidR="00366A73" w:rsidRPr="00315425" w14:paraId="74727A7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C441C5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C005966" w14:textId="77777777" w:rsidR="00366A73" w:rsidRDefault="00366A73" w:rsidP="00161F93">
            <w:pPr>
              <w:spacing w:before="20" w:after="20"/>
              <w:jc w:val="left"/>
              <w:rPr>
                <w:rFonts w:cs="Arial"/>
                <w:color w:val="000000"/>
                <w:szCs w:val="20"/>
              </w:rPr>
            </w:pPr>
          </w:p>
        </w:tc>
      </w:tr>
      <w:tr w:rsidR="00366A73" w:rsidRPr="00315425" w14:paraId="07F621F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6D019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86DD0F5" w14:textId="48D898AD" w:rsidR="00366A73" w:rsidRPr="00876EDD" w:rsidRDefault="00CE154E" w:rsidP="00366A73">
            <w:pPr>
              <w:spacing w:before="20" w:after="20"/>
              <w:jc w:val="left"/>
              <w:rPr>
                <w:rFonts w:cs="Arial"/>
                <w:color w:val="000000"/>
                <w:szCs w:val="20"/>
              </w:rPr>
            </w:pPr>
            <w:r>
              <w:rPr>
                <w:rFonts w:cs="Arial"/>
                <w:color w:val="000000"/>
                <w:szCs w:val="20"/>
              </w:rPr>
              <w:t xml:space="preserve">Ahmed Akudi – Head of Service Delivery </w:t>
            </w:r>
          </w:p>
        </w:tc>
      </w:tr>
      <w:tr w:rsidR="00366A73" w:rsidRPr="00315425" w14:paraId="2B2552D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881EE3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B9C02D3" w14:textId="77777777" w:rsidR="00366A73" w:rsidRDefault="00366A73" w:rsidP="00366A73">
            <w:pPr>
              <w:spacing w:before="20" w:after="20"/>
              <w:jc w:val="left"/>
              <w:rPr>
                <w:rFonts w:cs="Arial"/>
                <w:color w:val="000000"/>
                <w:szCs w:val="20"/>
              </w:rPr>
            </w:pPr>
          </w:p>
        </w:tc>
      </w:tr>
      <w:tr w:rsidR="00366A73" w:rsidRPr="00315425" w14:paraId="4241698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1E8A5A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527C870" w14:textId="642CF34D" w:rsidR="00366A73" w:rsidRDefault="00294AF2" w:rsidP="00161F93">
            <w:pPr>
              <w:spacing w:before="20" w:after="20"/>
              <w:jc w:val="left"/>
              <w:rPr>
                <w:rFonts w:cs="Arial"/>
                <w:color w:val="000000"/>
                <w:szCs w:val="20"/>
              </w:rPr>
            </w:pPr>
            <w:r>
              <w:rPr>
                <w:rFonts w:cs="Arial"/>
                <w:color w:val="000000"/>
                <w:szCs w:val="20"/>
              </w:rPr>
              <w:t xml:space="preserve">Salford </w:t>
            </w:r>
            <w:r w:rsidR="00CE154E">
              <w:rPr>
                <w:rFonts w:cs="Arial"/>
                <w:color w:val="000000"/>
                <w:szCs w:val="20"/>
              </w:rPr>
              <w:t>/ Hybrid</w:t>
            </w:r>
          </w:p>
        </w:tc>
      </w:tr>
      <w:tr w:rsidR="00366A73" w:rsidRPr="00315425" w14:paraId="3A5BDC2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27AF92C" w14:textId="77777777" w:rsidR="00366A73" w:rsidRDefault="00366A73" w:rsidP="00161F93">
            <w:pPr>
              <w:jc w:val="left"/>
              <w:rPr>
                <w:rFonts w:cs="Arial"/>
                <w:sz w:val="10"/>
                <w:szCs w:val="20"/>
              </w:rPr>
            </w:pPr>
          </w:p>
          <w:p w14:paraId="22B5FA9B" w14:textId="77777777" w:rsidR="00366A73" w:rsidRPr="00315425" w:rsidRDefault="00366A73" w:rsidP="00161F93">
            <w:pPr>
              <w:jc w:val="left"/>
              <w:rPr>
                <w:rFonts w:cs="Arial"/>
                <w:sz w:val="10"/>
                <w:szCs w:val="20"/>
              </w:rPr>
            </w:pPr>
          </w:p>
        </w:tc>
      </w:tr>
      <w:tr w:rsidR="00366A73" w:rsidRPr="00315425" w14:paraId="2AAB4B4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11AC2A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8272BA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8ADCE53" w14:textId="5F95EE32" w:rsidR="003E30A2" w:rsidRDefault="003E30A2" w:rsidP="003E30A2">
            <w:pPr>
              <w:spacing w:before="120"/>
              <w:jc w:val="left"/>
              <w:rPr>
                <w:szCs w:val="20"/>
              </w:rPr>
            </w:pPr>
            <w:r w:rsidRPr="00A265B0">
              <w:rPr>
                <w:szCs w:val="20"/>
              </w:rPr>
              <w:t xml:space="preserve">Within the </w:t>
            </w:r>
            <w:r>
              <w:rPr>
                <w:szCs w:val="20"/>
              </w:rPr>
              <w:t>T</w:t>
            </w:r>
            <w:r w:rsidR="00A43F54">
              <w:rPr>
                <w:szCs w:val="20"/>
              </w:rPr>
              <w:t>DDI</w:t>
            </w:r>
            <w:r w:rsidRPr="00A265B0">
              <w:rPr>
                <w:szCs w:val="20"/>
              </w:rPr>
              <w:t xml:space="preserve"> Team, the </w:t>
            </w:r>
            <w:r w:rsidR="00A43F54">
              <w:rPr>
                <w:szCs w:val="20"/>
              </w:rPr>
              <w:t>Customer</w:t>
            </w:r>
            <w:r>
              <w:rPr>
                <w:szCs w:val="20"/>
              </w:rPr>
              <w:t xml:space="preserve"> Delivery</w:t>
            </w:r>
            <w:r w:rsidRPr="00A265B0">
              <w:rPr>
                <w:szCs w:val="20"/>
              </w:rPr>
              <w:t xml:space="preserve"> Manager will own the delivery of </w:t>
            </w:r>
            <w:r>
              <w:rPr>
                <w:szCs w:val="20"/>
              </w:rPr>
              <w:t>service</w:t>
            </w:r>
            <w:r w:rsidRPr="00A265B0">
              <w:rPr>
                <w:szCs w:val="20"/>
              </w:rPr>
              <w:t xml:space="preserve"> management </w:t>
            </w:r>
            <w:r w:rsidR="006C4A72">
              <w:rPr>
                <w:szCs w:val="20"/>
              </w:rPr>
              <w:t xml:space="preserve">and operational </w:t>
            </w:r>
            <w:r w:rsidR="00F57655">
              <w:rPr>
                <w:szCs w:val="20"/>
              </w:rPr>
              <w:t xml:space="preserve">service </w:t>
            </w:r>
            <w:r w:rsidR="006C4A72">
              <w:rPr>
                <w:szCs w:val="20"/>
              </w:rPr>
              <w:t xml:space="preserve">delivery </w:t>
            </w:r>
            <w:r w:rsidRPr="00A265B0">
              <w:rPr>
                <w:szCs w:val="20"/>
              </w:rPr>
              <w:t>activities across Sodexo</w:t>
            </w:r>
            <w:r w:rsidR="00F57655">
              <w:rPr>
                <w:szCs w:val="20"/>
              </w:rPr>
              <w:t xml:space="preserve"> and within our Supplier management framework</w:t>
            </w:r>
            <w:r w:rsidRPr="00A265B0">
              <w:rPr>
                <w:szCs w:val="20"/>
              </w:rPr>
              <w:t>.</w:t>
            </w:r>
          </w:p>
          <w:p w14:paraId="4F808C16" w14:textId="4013B0CA" w:rsidR="00A265B0" w:rsidRPr="00A265B0" w:rsidRDefault="00A265B0" w:rsidP="00A265B0">
            <w:pPr>
              <w:spacing w:before="120"/>
              <w:jc w:val="left"/>
              <w:rPr>
                <w:szCs w:val="20"/>
              </w:rPr>
            </w:pPr>
            <w:r w:rsidRPr="00A265B0">
              <w:rPr>
                <w:szCs w:val="20"/>
              </w:rPr>
              <w:t xml:space="preserve">You will </w:t>
            </w:r>
            <w:r w:rsidR="00BB4312">
              <w:rPr>
                <w:szCs w:val="20"/>
              </w:rPr>
              <w:t>work within</w:t>
            </w:r>
            <w:r w:rsidRPr="00A265B0">
              <w:rPr>
                <w:szCs w:val="20"/>
              </w:rPr>
              <w:t xml:space="preserve"> </w:t>
            </w:r>
            <w:r w:rsidR="00BB4312">
              <w:rPr>
                <w:szCs w:val="20"/>
              </w:rPr>
              <w:t>and promote</w:t>
            </w:r>
            <w:r w:rsidRPr="00A265B0">
              <w:rPr>
                <w:szCs w:val="20"/>
              </w:rPr>
              <w:t xml:space="preserve"> a customer-focused work environment ensuring a high level of proactive customer service is always delivered</w:t>
            </w:r>
            <w:r w:rsidR="00BB4312">
              <w:rPr>
                <w:szCs w:val="20"/>
              </w:rPr>
              <w:t xml:space="preserve"> to Sodexo end users and services to clientele. </w:t>
            </w:r>
          </w:p>
          <w:p w14:paraId="02B3F3EE" w14:textId="72660419" w:rsidR="00A265B0" w:rsidRDefault="00A265B0" w:rsidP="00A265B0">
            <w:pPr>
              <w:spacing w:before="120"/>
              <w:jc w:val="left"/>
              <w:rPr>
                <w:szCs w:val="20"/>
              </w:rPr>
            </w:pPr>
            <w:r>
              <w:rPr>
                <w:szCs w:val="20"/>
              </w:rPr>
              <w:t xml:space="preserve">You will </w:t>
            </w:r>
            <w:r w:rsidR="00BB4312">
              <w:rPr>
                <w:szCs w:val="20"/>
              </w:rPr>
              <w:t xml:space="preserve">adopt and help to </w:t>
            </w:r>
            <w:r>
              <w:rPr>
                <w:szCs w:val="20"/>
              </w:rPr>
              <w:t xml:space="preserve">implement </w:t>
            </w:r>
            <w:r w:rsidRPr="00A265B0">
              <w:rPr>
                <w:szCs w:val="20"/>
              </w:rPr>
              <w:t>best practice</w:t>
            </w:r>
            <w:r w:rsidR="002A1652">
              <w:rPr>
                <w:szCs w:val="20"/>
              </w:rPr>
              <w:t xml:space="preserve">, </w:t>
            </w:r>
            <w:r w:rsidR="00237C56">
              <w:rPr>
                <w:szCs w:val="20"/>
              </w:rPr>
              <w:t>repeatedly</w:t>
            </w:r>
            <w:r w:rsidR="002A1652">
              <w:rPr>
                <w:szCs w:val="20"/>
              </w:rPr>
              <w:t xml:space="preserve"> successful processes and procedures</w:t>
            </w:r>
            <w:r w:rsidRPr="00A265B0">
              <w:rPr>
                <w:szCs w:val="20"/>
              </w:rPr>
              <w:t xml:space="preserve"> across all layers of IT Service Management (ITSM),</w:t>
            </w:r>
            <w:r>
              <w:rPr>
                <w:szCs w:val="20"/>
              </w:rPr>
              <w:t xml:space="preserve"> </w:t>
            </w:r>
            <w:r w:rsidRPr="00A265B0">
              <w:rPr>
                <w:szCs w:val="20"/>
              </w:rPr>
              <w:t>ensur</w:t>
            </w:r>
            <w:r w:rsidR="00734B14">
              <w:rPr>
                <w:szCs w:val="20"/>
              </w:rPr>
              <w:t>ing</w:t>
            </w:r>
            <w:r w:rsidRPr="00A265B0">
              <w:rPr>
                <w:szCs w:val="20"/>
              </w:rPr>
              <w:t xml:space="preserve"> </w:t>
            </w:r>
            <w:r w:rsidR="00AB40A7">
              <w:rPr>
                <w:szCs w:val="20"/>
              </w:rPr>
              <w:t xml:space="preserve">service </w:t>
            </w:r>
            <w:r w:rsidR="003B5767">
              <w:rPr>
                <w:szCs w:val="20"/>
              </w:rPr>
              <w:t>compliance</w:t>
            </w:r>
            <w:r w:rsidR="00AB40A7">
              <w:rPr>
                <w:szCs w:val="20"/>
              </w:rPr>
              <w:t xml:space="preserve"> </w:t>
            </w:r>
            <w:r w:rsidR="001A11A5">
              <w:rPr>
                <w:szCs w:val="20"/>
              </w:rPr>
              <w:t xml:space="preserve">and all </w:t>
            </w:r>
            <w:r w:rsidRPr="00A265B0">
              <w:rPr>
                <w:szCs w:val="20"/>
              </w:rPr>
              <w:t xml:space="preserve">requirements of the </w:t>
            </w:r>
            <w:r>
              <w:rPr>
                <w:szCs w:val="20"/>
              </w:rPr>
              <w:t>ITSM</w:t>
            </w:r>
            <w:r w:rsidRPr="00A265B0">
              <w:rPr>
                <w:szCs w:val="20"/>
              </w:rPr>
              <w:t xml:space="preserve"> Policy </w:t>
            </w:r>
            <w:r>
              <w:rPr>
                <w:szCs w:val="20"/>
              </w:rPr>
              <w:t>is</w:t>
            </w:r>
            <w:r w:rsidRPr="00A265B0">
              <w:rPr>
                <w:szCs w:val="20"/>
              </w:rPr>
              <w:t xml:space="preserve"> adhered to across Sodexo.</w:t>
            </w:r>
          </w:p>
          <w:p w14:paraId="1D44638C" w14:textId="6CF475F6" w:rsidR="00A265B0" w:rsidRDefault="00954D8F" w:rsidP="00A265B0">
            <w:pPr>
              <w:spacing w:before="120"/>
              <w:jc w:val="left"/>
              <w:rPr>
                <w:szCs w:val="20"/>
              </w:rPr>
            </w:pPr>
            <w:r>
              <w:rPr>
                <w:szCs w:val="20"/>
              </w:rPr>
              <w:t xml:space="preserve">As part of being a Customer Delivery Manager, </w:t>
            </w:r>
            <w:r w:rsidR="001A7CFF">
              <w:rPr>
                <w:szCs w:val="20"/>
              </w:rPr>
              <w:t>y</w:t>
            </w:r>
            <w:r w:rsidR="00A265B0">
              <w:rPr>
                <w:szCs w:val="20"/>
              </w:rPr>
              <w:t xml:space="preserve">ou will </w:t>
            </w:r>
            <w:r w:rsidR="001A7CFF">
              <w:rPr>
                <w:szCs w:val="20"/>
              </w:rPr>
              <w:t xml:space="preserve">help to </w:t>
            </w:r>
            <w:r w:rsidR="00A265B0" w:rsidRPr="00A265B0">
              <w:rPr>
                <w:szCs w:val="20"/>
              </w:rPr>
              <w:t>collate, communicate and improve</w:t>
            </w:r>
            <w:r w:rsidR="001A7CFF">
              <w:rPr>
                <w:szCs w:val="20"/>
              </w:rPr>
              <w:t>, service management</w:t>
            </w:r>
            <w:r w:rsidR="0008500C">
              <w:rPr>
                <w:szCs w:val="20"/>
              </w:rPr>
              <w:t xml:space="preserve"> and</w:t>
            </w:r>
            <w:r w:rsidR="0008500C" w:rsidRPr="00A265B0">
              <w:rPr>
                <w:szCs w:val="20"/>
              </w:rPr>
              <w:t xml:space="preserve"> </w:t>
            </w:r>
            <w:r w:rsidR="0008500C" w:rsidRPr="00A265B0">
              <w:rPr>
                <w:szCs w:val="20"/>
              </w:rPr>
              <w:t>service delivery productivity levels</w:t>
            </w:r>
            <w:r w:rsidR="0008500C">
              <w:rPr>
                <w:szCs w:val="20"/>
              </w:rPr>
              <w:t xml:space="preserve"> </w:t>
            </w:r>
            <w:r w:rsidR="00E93C0B">
              <w:rPr>
                <w:szCs w:val="20"/>
              </w:rPr>
              <w:t xml:space="preserve">such as resolution times and customer satisfaction </w:t>
            </w:r>
            <w:r w:rsidR="001A7CFF">
              <w:rPr>
                <w:szCs w:val="20"/>
              </w:rPr>
              <w:t>across all tickets</w:t>
            </w:r>
            <w:r w:rsidR="00A265B0" w:rsidRPr="00A265B0">
              <w:rPr>
                <w:szCs w:val="20"/>
              </w:rPr>
              <w:t xml:space="preserve"> and resolution times by working closely with the </w:t>
            </w:r>
            <w:r w:rsidR="00AF0F06">
              <w:rPr>
                <w:szCs w:val="20"/>
              </w:rPr>
              <w:t>operational</w:t>
            </w:r>
            <w:r w:rsidR="00A265B0" w:rsidRPr="00A265B0">
              <w:rPr>
                <w:szCs w:val="20"/>
              </w:rPr>
              <w:t xml:space="preserve"> support teams</w:t>
            </w:r>
            <w:r w:rsidR="00AF0F06">
              <w:rPr>
                <w:szCs w:val="20"/>
              </w:rPr>
              <w:t xml:space="preserve"> and suppliers</w:t>
            </w:r>
            <w:r w:rsidR="00A265B0" w:rsidRPr="00A265B0">
              <w:rPr>
                <w:szCs w:val="20"/>
              </w:rPr>
              <w:t xml:space="preserve">. </w:t>
            </w:r>
          </w:p>
          <w:p w14:paraId="773A01BF" w14:textId="07E7D5BF" w:rsidR="00A265B0" w:rsidRPr="00A265B0" w:rsidRDefault="00A265B0" w:rsidP="00A265B0">
            <w:pPr>
              <w:spacing w:before="120"/>
              <w:jc w:val="left"/>
              <w:rPr>
                <w:szCs w:val="20"/>
              </w:rPr>
            </w:pPr>
            <w:r w:rsidRPr="00A265B0">
              <w:rPr>
                <w:szCs w:val="20"/>
              </w:rPr>
              <w:t xml:space="preserve">You will </w:t>
            </w:r>
            <w:r w:rsidR="006B1000">
              <w:rPr>
                <w:szCs w:val="20"/>
              </w:rPr>
              <w:t xml:space="preserve">also </w:t>
            </w:r>
            <w:r w:rsidR="00734B14">
              <w:rPr>
                <w:szCs w:val="20"/>
              </w:rPr>
              <w:t xml:space="preserve">work on </w:t>
            </w:r>
            <w:r w:rsidR="00AE3979">
              <w:rPr>
                <w:szCs w:val="20"/>
              </w:rPr>
              <w:t xml:space="preserve">continual service improvement activities </w:t>
            </w:r>
            <w:r w:rsidR="00D93D0A">
              <w:rPr>
                <w:szCs w:val="20"/>
              </w:rPr>
              <w:t xml:space="preserve">to </w:t>
            </w:r>
            <w:r w:rsidRPr="00A265B0">
              <w:rPr>
                <w:szCs w:val="20"/>
              </w:rPr>
              <w:t xml:space="preserve">drive </w:t>
            </w:r>
            <w:r w:rsidR="006B1000">
              <w:rPr>
                <w:szCs w:val="20"/>
              </w:rPr>
              <w:t xml:space="preserve">constant </w:t>
            </w:r>
            <w:r w:rsidRPr="00A265B0">
              <w:rPr>
                <w:szCs w:val="20"/>
              </w:rPr>
              <w:t xml:space="preserve">improvements, control and create standardisation where </w:t>
            </w:r>
            <w:r w:rsidR="006B1000">
              <w:rPr>
                <w:szCs w:val="20"/>
              </w:rPr>
              <w:t xml:space="preserve">and when </w:t>
            </w:r>
            <w:r w:rsidRPr="00A265B0">
              <w:rPr>
                <w:szCs w:val="20"/>
              </w:rPr>
              <w:t xml:space="preserve">required </w:t>
            </w:r>
            <w:r w:rsidR="006B1000">
              <w:rPr>
                <w:szCs w:val="20"/>
              </w:rPr>
              <w:t>along with</w:t>
            </w:r>
            <w:r w:rsidRPr="00A265B0">
              <w:rPr>
                <w:szCs w:val="20"/>
              </w:rPr>
              <w:t xml:space="preserve"> provid</w:t>
            </w:r>
            <w:r w:rsidR="006B1000">
              <w:rPr>
                <w:szCs w:val="20"/>
              </w:rPr>
              <w:t>ing</w:t>
            </w:r>
            <w:r w:rsidRPr="00A265B0">
              <w:rPr>
                <w:szCs w:val="20"/>
              </w:rPr>
              <w:t xml:space="preserve"> the necessary challenge when </w:t>
            </w:r>
            <w:r w:rsidR="006B1000">
              <w:rPr>
                <w:szCs w:val="20"/>
              </w:rPr>
              <w:t>and as required</w:t>
            </w:r>
            <w:r w:rsidRPr="00A265B0">
              <w:rPr>
                <w:szCs w:val="20"/>
              </w:rPr>
              <w:t>.</w:t>
            </w:r>
          </w:p>
          <w:p w14:paraId="352499A5" w14:textId="1B74FEF7" w:rsidR="00745A24" w:rsidRPr="00A265B0" w:rsidRDefault="00C67812" w:rsidP="00A265B0">
            <w:pPr>
              <w:spacing w:before="120"/>
              <w:jc w:val="left"/>
              <w:rPr>
                <w:szCs w:val="20"/>
              </w:rPr>
            </w:pPr>
            <w:r>
              <w:rPr>
                <w:szCs w:val="20"/>
              </w:rPr>
              <w:t>The customer delivery manager role</w:t>
            </w:r>
            <w:r w:rsidR="00A265B0" w:rsidRPr="00A265B0">
              <w:rPr>
                <w:szCs w:val="20"/>
              </w:rPr>
              <w:t xml:space="preserve"> </w:t>
            </w:r>
            <w:r>
              <w:rPr>
                <w:szCs w:val="20"/>
              </w:rPr>
              <w:t>will be</w:t>
            </w:r>
            <w:r w:rsidR="00A265B0" w:rsidRPr="00A265B0">
              <w:rPr>
                <w:szCs w:val="20"/>
              </w:rPr>
              <w:t xml:space="preserve"> pivotal in the </w:t>
            </w:r>
            <w:r>
              <w:rPr>
                <w:szCs w:val="20"/>
              </w:rPr>
              <w:t xml:space="preserve">ongoing </w:t>
            </w:r>
            <w:r w:rsidR="00A265B0" w:rsidRPr="00A265B0">
              <w:rPr>
                <w:szCs w:val="20"/>
              </w:rPr>
              <w:t xml:space="preserve">development and running of best practice policy, standards and controls across the services </w:t>
            </w:r>
            <w:r>
              <w:rPr>
                <w:szCs w:val="20"/>
              </w:rPr>
              <w:t>TDDI</w:t>
            </w:r>
            <w:r w:rsidR="00A265B0" w:rsidRPr="00A265B0">
              <w:rPr>
                <w:szCs w:val="20"/>
              </w:rPr>
              <w:t xml:space="preserve"> provide to the business</w:t>
            </w:r>
            <w:r w:rsidR="00A265B0">
              <w:rPr>
                <w:szCs w:val="20"/>
              </w:rPr>
              <w:t xml:space="preserve">, ensuring you </w:t>
            </w:r>
            <w:r w:rsidR="00B03D8F" w:rsidRPr="00A265B0">
              <w:rPr>
                <w:szCs w:val="20"/>
              </w:rPr>
              <w:t xml:space="preserve">communicate all performance continually within the team, championing good performance and highlighting </w:t>
            </w:r>
            <w:r w:rsidR="001E357C">
              <w:rPr>
                <w:szCs w:val="20"/>
              </w:rPr>
              <w:t>key opportunities</w:t>
            </w:r>
            <w:r w:rsidR="00B03D8F" w:rsidRPr="00A265B0">
              <w:rPr>
                <w:szCs w:val="20"/>
              </w:rPr>
              <w:t>.</w:t>
            </w:r>
          </w:p>
        </w:tc>
      </w:tr>
      <w:tr w:rsidR="00366A73" w:rsidRPr="00315425" w14:paraId="20F92F4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1C18D69" w14:textId="77777777" w:rsidR="00366A73" w:rsidRDefault="00366A73" w:rsidP="00161F93">
            <w:pPr>
              <w:jc w:val="left"/>
              <w:rPr>
                <w:rFonts w:cs="Arial"/>
                <w:sz w:val="10"/>
                <w:szCs w:val="20"/>
              </w:rPr>
            </w:pPr>
          </w:p>
          <w:p w14:paraId="295AF1C1" w14:textId="77777777" w:rsidR="00366A73" w:rsidRPr="00315425" w:rsidRDefault="00366A73" w:rsidP="00161F93">
            <w:pPr>
              <w:jc w:val="left"/>
              <w:rPr>
                <w:rFonts w:cs="Arial"/>
                <w:sz w:val="10"/>
                <w:szCs w:val="20"/>
              </w:rPr>
            </w:pPr>
          </w:p>
        </w:tc>
      </w:tr>
      <w:tr w:rsidR="00366A73" w:rsidRPr="00315425" w14:paraId="68F3EE7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297E9E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2134555" w14:textId="77777777" w:rsidTr="00161F93">
        <w:trPr>
          <w:trHeight w:val="232"/>
        </w:trPr>
        <w:tc>
          <w:tcPr>
            <w:tcW w:w="1008" w:type="dxa"/>
            <w:vMerge w:val="restart"/>
            <w:tcBorders>
              <w:top w:val="dotted" w:sz="2" w:space="0" w:color="auto"/>
              <w:left w:val="single" w:sz="2" w:space="0" w:color="auto"/>
              <w:right w:val="nil"/>
            </w:tcBorders>
            <w:vAlign w:val="center"/>
          </w:tcPr>
          <w:p w14:paraId="711159D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1B0C04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4CC8981"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5C3F86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A1E29E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23AD851"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6895AE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E70B0E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43F39C0"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8975E8D" w14:textId="77777777" w:rsidR="00366A73" w:rsidRPr="007C0E94" w:rsidRDefault="00366A73" w:rsidP="00161F93">
            <w:pPr>
              <w:rPr>
                <w:sz w:val="18"/>
                <w:szCs w:val="18"/>
              </w:rPr>
            </w:pPr>
            <w:r w:rsidRPr="007C0E94">
              <w:rPr>
                <w:sz w:val="18"/>
                <w:szCs w:val="18"/>
              </w:rPr>
              <w:t>tbc</w:t>
            </w:r>
          </w:p>
        </w:tc>
      </w:tr>
      <w:tr w:rsidR="00366A73" w:rsidRPr="007C0E94" w14:paraId="45AE480A" w14:textId="77777777" w:rsidTr="00161F93">
        <w:trPr>
          <w:trHeight w:val="263"/>
        </w:trPr>
        <w:tc>
          <w:tcPr>
            <w:tcW w:w="1008" w:type="dxa"/>
            <w:vMerge/>
            <w:tcBorders>
              <w:left w:val="single" w:sz="2" w:space="0" w:color="auto"/>
              <w:right w:val="nil"/>
            </w:tcBorders>
            <w:vAlign w:val="center"/>
          </w:tcPr>
          <w:p w14:paraId="085775E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E52858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ED9030D"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656EB5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F8FCF8A" w14:textId="77777777" w:rsidR="00366A73" w:rsidRPr="007C0E94" w:rsidRDefault="00366A73" w:rsidP="00161F93">
            <w:pPr>
              <w:rPr>
                <w:sz w:val="18"/>
                <w:szCs w:val="18"/>
              </w:rPr>
            </w:pPr>
          </w:p>
        </w:tc>
        <w:tc>
          <w:tcPr>
            <w:tcW w:w="900" w:type="dxa"/>
            <w:vMerge/>
            <w:tcBorders>
              <w:left w:val="nil"/>
              <w:right w:val="nil"/>
            </w:tcBorders>
            <w:vAlign w:val="center"/>
          </w:tcPr>
          <w:p w14:paraId="1B198D9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E58C28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E2A85A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0558F9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D725186" w14:textId="77777777" w:rsidR="00366A73" w:rsidRPr="007C0E94" w:rsidRDefault="00366A73" w:rsidP="00161F93">
            <w:pPr>
              <w:rPr>
                <w:sz w:val="18"/>
                <w:szCs w:val="18"/>
              </w:rPr>
            </w:pPr>
          </w:p>
        </w:tc>
      </w:tr>
      <w:tr w:rsidR="00366A73" w:rsidRPr="007C0E94" w14:paraId="6C330628" w14:textId="77777777" w:rsidTr="00161F93">
        <w:trPr>
          <w:trHeight w:val="263"/>
        </w:trPr>
        <w:tc>
          <w:tcPr>
            <w:tcW w:w="1008" w:type="dxa"/>
            <w:vMerge/>
            <w:tcBorders>
              <w:left w:val="single" w:sz="2" w:space="0" w:color="auto"/>
              <w:right w:val="nil"/>
            </w:tcBorders>
            <w:vAlign w:val="center"/>
          </w:tcPr>
          <w:p w14:paraId="4A0E709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7030DB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B32787B"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A44CD5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C866775" w14:textId="77777777" w:rsidR="00366A73" w:rsidRPr="007C0E94" w:rsidRDefault="00366A73" w:rsidP="00161F93">
            <w:pPr>
              <w:rPr>
                <w:sz w:val="18"/>
                <w:szCs w:val="18"/>
              </w:rPr>
            </w:pPr>
          </w:p>
        </w:tc>
        <w:tc>
          <w:tcPr>
            <w:tcW w:w="900" w:type="dxa"/>
            <w:vMerge/>
            <w:tcBorders>
              <w:left w:val="nil"/>
              <w:right w:val="nil"/>
            </w:tcBorders>
            <w:vAlign w:val="center"/>
          </w:tcPr>
          <w:p w14:paraId="2B3BE014"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3101A4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BCE27A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ED3510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BD7ADCB" w14:textId="77777777" w:rsidR="00366A73" w:rsidRPr="007C0E94" w:rsidRDefault="00366A73" w:rsidP="00161F93">
            <w:pPr>
              <w:rPr>
                <w:sz w:val="18"/>
                <w:szCs w:val="18"/>
              </w:rPr>
            </w:pPr>
            <w:r w:rsidRPr="007C0E94">
              <w:rPr>
                <w:sz w:val="18"/>
                <w:szCs w:val="18"/>
              </w:rPr>
              <w:t>tbc</w:t>
            </w:r>
          </w:p>
        </w:tc>
      </w:tr>
      <w:tr w:rsidR="00366A73" w:rsidRPr="007C0E94" w14:paraId="1431A9EA" w14:textId="77777777" w:rsidTr="00161F93">
        <w:trPr>
          <w:trHeight w:val="218"/>
        </w:trPr>
        <w:tc>
          <w:tcPr>
            <w:tcW w:w="1008" w:type="dxa"/>
            <w:vMerge/>
            <w:tcBorders>
              <w:left w:val="single" w:sz="2" w:space="0" w:color="auto"/>
              <w:bottom w:val="dotted" w:sz="4" w:space="0" w:color="auto"/>
              <w:right w:val="nil"/>
            </w:tcBorders>
            <w:vAlign w:val="center"/>
          </w:tcPr>
          <w:p w14:paraId="7C801C5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9CB764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D85E28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44F3EB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F26A46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87E427B"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EC96FE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0D7D20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2A23FB2"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5727CFD" w14:textId="77777777" w:rsidR="00366A73" w:rsidRPr="007C0E94" w:rsidRDefault="00366A73" w:rsidP="00161F93">
            <w:pPr>
              <w:rPr>
                <w:sz w:val="18"/>
                <w:szCs w:val="18"/>
              </w:rPr>
            </w:pPr>
          </w:p>
        </w:tc>
      </w:tr>
      <w:tr w:rsidR="00366A73" w:rsidRPr="00FB6D69" w14:paraId="5F2A13F4"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0502BBB"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EAA87D7"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6C4C511A"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03408FF" wp14:editId="0749D5A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6361C2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3408F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6361C2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4D441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6D04E0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CB1B1D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F3939DB" w14:textId="77777777" w:rsidR="00366A73" w:rsidRPr="00315425" w:rsidRDefault="00366A73" w:rsidP="00366A73">
            <w:pPr>
              <w:jc w:val="center"/>
              <w:rPr>
                <w:rFonts w:cs="Arial"/>
                <w:b/>
                <w:sz w:val="4"/>
                <w:szCs w:val="20"/>
              </w:rPr>
            </w:pPr>
          </w:p>
          <w:p w14:paraId="399DE3BA" w14:textId="77777777" w:rsidR="00366A73" w:rsidRDefault="00366A73" w:rsidP="00366A73">
            <w:pPr>
              <w:spacing w:after="40"/>
              <w:jc w:val="center"/>
              <w:rPr>
                <w:rFonts w:cs="Arial"/>
                <w:noProof/>
                <w:sz w:val="10"/>
                <w:szCs w:val="20"/>
                <w:lang w:eastAsia="en-US"/>
              </w:rPr>
            </w:pPr>
          </w:p>
          <w:p w14:paraId="36494E57" w14:textId="77777777" w:rsidR="00A265B0" w:rsidRPr="00C42B9B" w:rsidRDefault="00A265B0" w:rsidP="00A265B0">
            <w:pPr>
              <w:spacing w:after="40"/>
              <w:rPr>
                <w:rFonts w:cs="Arial"/>
                <w:noProof/>
                <w:szCs w:val="20"/>
                <w:u w:val="single"/>
                <w:lang w:eastAsia="en-US"/>
              </w:rPr>
            </w:pPr>
            <w:r>
              <w:rPr>
                <w:rFonts w:cs="Arial"/>
                <w:noProof/>
                <w:szCs w:val="20"/>
                <w:u w:val="single"/>
                <w:lang w:eastAsia="en-US"/>
              </w:rPr>
              <w:t>Direct reporting</w:t>
            </w:r>
            <w:r w:rsidRPr="00C42B9B">
              <w:rPr>
                <w:rFonts w:cs="Arial"/>
                <w:noProof/>
                <w:szCs w:val="20"/>
                <w:u w:val="single"/>
                <w:lang w:eastAsia="en-US"/>
              </w:rPr>
              <w:t xml:space="preserve"> Line:         </w:t>
            </w:r>
          </w:p>
          <w:p w14:paraId="354F2BE2" w14:textId="77777777" w:rsidR="00A265B0" w:rsidRPr="00FE1B39" w:rsidRDefault="00A265B0" w:rsidP="00A265B0">
            <w:pPr>
              <w:spacing w:after="40"/>
              <w:rPr>
                <w:rFonts w:cs="Arial"/>
                <w:noProof/>
                <w:szCs w:val="20"/>
                <w:lang w:eastAsia="en-US"/>
              </w:rPr>
            </w:pPr>
            <w:r>
              <w:rPr>
                <w:rFonts w:cs="Arial"/>
                <w:noProof/>
                <w:szCs w:val="20"/>
                <w:lang w:eastAsia="en-US"/>
              </w:rPr>
              <w:t>N+1:  Head of IS&amp;T Service Delivery</w:t>
            </w:r>
          </w:p>
          <w:p w14:paraId="3953537F" w14:textId="77777777" w:rsidR="00A265B0" w:rsidRDefault="00A265B0" w:rsidP="00A265B0">
            <w:pPr>
              <w:spacing w:after="40"/>
              <w:rPr>
                <w:rFonts w:cs="Arial"/>
                <w:noProof/>
                <w:szCs w:val="20"/>
                <w:lang w:eastAsia="en-US"/>
              </w:rPr>
            </w:pPr>
            <w:r>
              <w:rPr>
                <w:rFonts w:cs="Arial"/>
                <w:noProof/>
                <w:szCs w:val="20"/>
                <w:lang w:eastAsia="en-US"/>
              </w:rPr>
              <w:t>N+2:  Service Director</w:t>
            </w:r>
          </w:p>
          <w:p w14:paraId="4CB6F32C" w14:textId="77777777" w:rsidR="00A265B0" w:rsidRDefault="00A265B0" w:rsidP="00A265B0">
            <w:pPr>
              <w:spacing w:after="40"/>
              <w:rPr>
                <w:rFonts w:cs="Arial"/>
                <w:noProof/>
                <w:szCs w:val="20"/>
                <w:lang w:eastAsia="en-US"/>
              </w:rPr>
            </w:pPr>
          </w:p>
          <w:p w14:paraId="219BB621" w14:textId="77777777" w:rsidR="00A265B0" w:rsidRDefault="00A265B0" w:rsidP="00A265B0">
            <w:pPr>
              <w:spacing w:after="40"/>
              <w:rPr>
                <w:rFonts w:cs="Arial"/>
                <w:noProof/>
                <w:szCs w:val="20"/>
                <w:lang w:eastAsia="en-US"/>
              </w:rPr>
            </w:pPr>
          </w:p>
          <w:p w14:paraId="6DA6CCFA" w14:textId="77777777" w:rsidR="00A265B0" w:rsidRPr="00C42B9B" w:rsidRDefault="00A265B0" w:rsidP="00A265B0">
            <w:pPr>
              <w:spacing w:after="40"/>
              <w:rPr>
                <w:rFonts w:cs="Arial"/>
                <w:noProof/>
                <w:szCs w:val="20"/>
                <w:u w:val="single"/>
                <w:lang w:eastAsia="en-US"/>
              </w:rPr>
            </w:pPr>
            <w:r>
              <w:rPr>
                <w:rFonts w:cs="Arial"/>
                <w:noProof/>
                <w:szCs w:val="20"/>
                <w:u w:val="single"/>
                <w:lang w:eastAsia="en-US"/>
              </w:rPr>
              <w:t xml:space="preserve">Dotted </w:t>
            </w:r>
            <w:r w:rsidRPr="00C42B9B">
              <w:rPr>
                <w:rFonts w:cs="Arial"/>
                <w:noProof/>
                <w:szCs w:val="20"/>
                <w:u w:val="single"/>
                <w:lang w:eastAsia="en-US"/>
              </w:rPr>
              <w:t>Reporting Line:</w:t>
            </w:r>
          </w:p>
          <w:p w14:paraId="33128D7B" w14:textId="77777777" w:rsidR="00A265B0" w:rsidRPr="008D261A" w:rsidRDefault="00A265B0" w:rsidP="00A265B0">
            <w:pPr>
              <w:rPr>
                <w:rFonts w:cs="Arial"/>
                <w:color w:val="000000"/>
                <w:szCs w:val="20"/>
              </w:rPr>
            </w:pPr>
            <w:r>
              <w:rPr>
                <w:rFonts w:cs="Arial"/>
                <w:noProof/>
                <w:szCs w:val="20"/>
                <w:lang w:eastAsia="en-US"/>
              </w:rPr>
              <w:t xml:space="preserve">N+1: </w:t>
            </w:r>
            <w:r w:rsidRPr="00D125A5">
              <w:rPr>
                <w:rFonts w:cs="Arial"/>
                <w:color w:val="000000"/>
                <w:szCs w:val="20"/>
              </w:rPr>
              <w:t xml:space="preserve"> </w:t>
            </w:r>
            <w:r>
              <w:rPr>
                <w:rFonts w:cs="Arial"/>
                <w:color w:val="000000"/>
                <w:szCs w:val="20"/>
              </w:rPr>
              <w:t>N/A</w:t>
            </w:r>
          </w:p>
          <w:p w14:paraId="2DD52A5D" w14:textId="77777777" w:rsidR="000E3EF7" w:rsidRDefault="000E3EF7" w:rsidP="00366A73">
            <w:pPr>
              <w:spacing w:after="40"/>
              <w:jc w:val="center"/>
              <w:rPr>
                <w:rFonts w:cs="Arial"/>
                <w:noProof/>
                <w:sz w:val="10"/>
                <w:szCs w:val="20"/>
                <w:lang w:eastAsia="en-US"/>
              </w:rPr>
            </w:pPr>
          </w:p>
          <w:p w14:paraId="65C6F4FE" w14:textId="77777777" w:rsidR="00366A73" w:rsidRPr="00D376CF" w:rsidRDefault="00366A73" w:rsidP="00366A73">
            <w:pPr>
              <w:spacing w:after="40"/>
              <w:jc w:val="center"/>
              <w:rPr>
                <w:rFonts w:cs="Arial"/>
                <w:sz w:val="14"/>
                <w:szCs w:val="20"/>
              </w:rPr>
            </w:pPr>
          </w:p>
        </w:tc>
      </w:tr>
    </w:tbl>
    <w:p w14:paraId="6800E284" w14:textId="77777777" w:rsidR="00366A73" w:rsidRDefault="00366A73" w:rsidP="00366A73">
      <w:pPr>
        <w:jc w:val="left"/>
        <w:rPr>
          <w:rFonts w:cs="Arial"/>
        </w:rPr>
      </w:pPr>
    </w:p>
    <w:p w14:paraId="04FED87E" w14:textId="77777777" w:rsidR="00366A73" w:rsidRDefault="00366A73" w:rsidP="00366A73">
      <w:pPr>
        <w:jc w:val="left"/>
        <w:rPr>
          <w:rFonts w:cs="Arial"/>
          <w:vanish/>
        </w:rPr>
      </w:pPr>
    </w:p>
    <w:p w14:paraId="3FC41AE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D5A7C3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1484A62"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3BCEF9C"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9752E35" w14:textId="578814A9" w:rsidR="00A265B0" w:rsidRPr="00E07ED1" w:rsidRDefault="00241A26" w:rsidP="00A265B0">
            <w:pPr>
              <w:pStyle w:val="puces1"/>
              <w:numPr>
                <w:ilvl w:val="0"/>
                <w:numId w:val="3"/>
              </w:numPr>
              <w:rPr>
                <w:color w:val="auto"/>
                <w:sz w:val="20"/>
                <w:szCs w:val="20"/>
                <w:lang w:val="en-GB" w:eastAsia="en-GB"/>
              </w:rPr>
            </w:pPr>
            <w:r>
              <w:rPr>
                <w:color w:val="auto"/>
                <w:sz w:val="20"/>
                <w:szCs w:val="20"/>
                <w:lang w:val="en-GB" w:eastAsia="en-GB"/>
              </w:rPr>
              <w:t xml:space="preserve">Manage and help to deliver </w:t>
            </w:r>
            <w:r w:rsidR="00A265B0">
              <w:rPr>
                <w:color w:val="auto"/>
                <w:sz w:val="20"/>
                <w:szCs w:val="20"/>
                <w:lang w:val="en-GB" w:eastAsia="en-GB"/>
              </w:rPr>
              <w:t>service</w:t>
            </w:r>
            <w:r w:rsidR="00A265B0" w:rsidRPr="005B1636">
              <w:rPr>
                <w:color w:val="auto"/>
                <w:sz w:val="20"/>
                <w:szCs w:val="20"/>
                <w:lang w:val="en-GB" w:eastAsia="en-GB"/>
              </w:rPr>
              <w:t xml:space="preserve"> management as per ITIL best practice</w:t>
            </w:r>
            <w:r>
              <w:rPr>
                <w:color w:val="auto"/>
                <w:sz w:val="20"/>
                <w:szCs w:val="20"/>
                <w:lang w:val="en-GB" w:eastAsia="en-GB"/>
              </w:rPr>
              <w:t xml:space="preserve"> and standards</w:t>
            </w:r>
          </w:p>
          <w:p w14:paraId="2F7A7B66" w14:textId="06E36A01" w:rsidR="00A265B0" w:rsidRDefault="00A265B0" w:rsidP="00A265B0">
            <w:pPr>
              <w:pStyle w:val="puces1"/>
              <w:numPr>
                <w:ilvl w:val="0"/>
                <w:numId w:val="3"/>
              </w:numPr>
              <w:rPr>
                <w:color w:val="auto"/>
                <w:sz w:val="20"/>
                <w:szCs w:val="20"/>
                <w:lang w:val="en-GB" w:eastAsia="en-GB"/>
              </w:rPr>
            </w:pPr>
            <w:r w:rsidRPr="005B1636">
              <w:rPr>
                <w:color w:val="auto"/>
                <w:sz w:val="20"/>
                <w:szCs w:val="20"/>
                <w:lang w:val="en-GB" w:eastAsia="en-GB"/>
              </w:rPr>
              <w:t xml:space="preserve">Manage and run </w:t>
            </w:r>
            <w:r>
              <w:rPr>
                <w:color w:val="auto"/>
                <w:sz w:val="20"/>
                <w:szCs w:val="20"/>
                <w:lang w:val="en-GB" w:eastAsia="en-GB"/>
              </w:rPr>
              <w:t>CSI</w:t>
            </w:r>
            <w:r w:rsidRPr="005B1636">
              <w:rPr>
                <w:color w:val="auto"/>
                <w:sz w:val="20"/>
                <w:szCs w:val="20"/>
                <w:lang w:val="en-GB" w:eastAsia="en-GB"/>
              </w:rPr>
              <w:t xml:space="preserve"> (</w:t>
            </w:r>
            <w:r>
              <w:rPr>
                <w:color w:val="auto"/>
                <w:sz w:val="20"/>
                <w:szCs w:val="20"/>
                <w:lang w:val="en-GB" w:eastAsia="en-GB"/>
              </w:rPr>
              <w:t>continual service improvement</w:t>
            </w:r>
            <w:r w:rsidRPr="005B1636">
              <w:rPr>
                <w:color w:val="auto"/>
                <w:sz w:val="20"/>
                <w:szCs w:val="20"/>
                <w:lang w:val="en-GB" w:eastAsia="en-GB"/>
              </w:rPr>
              <w:t xml:space="preserve">) </w:t>
            </w:r>
            <w:r w:rsidR="0087681C">
              <w:rPr>
                <w:color w:val="auto"/>
                <w:sz w:val="20"/>
                <w:szCs w:val="20"/>
                <w:lang w:val="en-GB" w:eastAsia="en-GB"/>
              </w:rPr>
              <w:t xml:space="preserve">initiatives </w:t>
            </w:r>
            <w:r w:rsidRPr="005B1636">
              <w:rPr>
                <w:color w:val="auto"/>
                <w:sz w:val="20"/>
                <w:szCs w:val="20"/>
                <w:lang w:val="en-GB" w:eastAsia="en-GB"/>
              </w:rPr>
              <w:t>with key stakeholders and relevant parties</w:t>
            </w:r>
          </w:p>
          <w:p w14:paraId="01ECDD09" w14:textId="58DCC04C" w:rsidR="00A265B0" w:rsidRPr="005B1636" w:rsidRDefault="00A265B0" w:rsidP="00A265B0">
            <w:pPr>
              <w:pStyle w:val="puces1"/>
              <w:numPr>
                <w:ilvl w:val="0"/>
                <w:numId w:val="3"/>
              </w:numPr>
              <w:rPr>
                <w:color w:val="auto"/>
                <w:sz w:val="20"/>
                <w:szCs w:val="20"/>
                <w:lang w:val="en-GB" w:eastAsia="en-GB"/>
              </w:rPr>
            </w:pPr>
            <w:r w:rsidRPr="005B1636">
              <w:rPr>
                <w:color w:val="auto"/>
                <w:sz w:val="20"/>
                <w:szCs w:val="20"/>
                <w:lang w:val="en-GB" w:eastAsia="en-GB"/>
              </w:rPr>
              <w:t xml:space="preserve">Manage and run </w:t>
            </w:r>
            <w:r>
              <w:rPr>
                <w:color w:val="auto"/>
                <w:sz w:val="20"/>
                <w:szCs w:val="20"/>
                <w:lang w:val="en-GB" w:eastAsia="en-GB"/>
              </w:rPr>
              <w:t>SIPs</w:t>
            </w:r>
            <w:r w:rsidRPr="005B1636">
              <w:rPr>
                <w:color w:val="auto"/>
                <w:sz w:val="20"/>
                <w:szCs w:val="20"/>
                <w:lang w:val="en-GB" w:eastAsia="en-GB"/>
              </w:rPr>
              <w:t xml:space="preserve"> (</w:t>
            </w:r>
            <w:r>
              <w:rPr>
                <w:color w:val="auto"/>
                <w:sz w:val="20"/>
                <w:szCs w:val="20"/>
                <w:lang w:val="en-GB" w:eastAsia="en-GB"/>
              </w:rPr>
              <w:t>Service improvement plans</w:t>
            </w:r>
            <w:r w:rsidRPr="005B1636">
              <w:rPr>
                <w:color w:val="auto"/>
                <w:sz w:val="20"/>
                <w:szCs w:val="20"/>
                <w:lang w:val="en-GB" w:eastAsia="en-GB"/>
              </w:rPr>
              <w:t>) with key stakeholders and relevant parties</w:t>
            </w:r>
          </w:p>
          <w:p w14:paraId="7497E303" w14:textId="713D05CC" w:rsidR="00A265B0" w:rsidRDefault="00A265B0" w:rsidP="00A265B0">
            <w:pPr>
              <w:pStyle w:val="puces1"/>
              <w:numPr>
                <w:ilvl w:val="0"/>
                <w:numId w:val="3"/>
              </w:numPr>
              <w:rPr>
                <w:color w:val="auto"/>
                <w:sz w:val="20"/>
                <w:szCs w:val="20"/>
                <w:lang w:val="en-GB" w:eastAsia="en-GB"/>
              </w:rPr>
            </w:pPr>
            <w:r>
              <w:rPr>
                <w:color w:val="auto"/>
                <w:sz w:val="20"/>
                <w:szCs w:val="20"/>
                <w:lang w:val="en-GB" w:eastAsia="en-GB"/>
              </w:rPr>
              <w:t xml:space="preserve">Manage and run SRM (service review meetings) </w:t>
            </w:r>
            <w:r w:rsidRPr="005B1636">
              <w:rPr>
                <w:color w:val="auto"/>
                <w:sz w:val="20"/>
                <w:szCs w:val="20"/>
                <w:lang w:val="en-GB" w:eastAsia="en-GB"/>
              </w:rPr>
              <w:t>with key stakeholders and relevant parties</w:t>
            </w:r>
            <w:r w:rsidR="00241A26">
              <w:rPr>
                <w:color w:val="auto"/>
                <w:sz w:val="20"/>
                <w:szCs w:val="20"/>
                <w:lang w:val="en-GB" w:eastAsia="en-GB"/>
              </w:rPr>
              <w:t xml:space="preserve"> (internal and external)</w:t>
            </w:r>
          </w:p>
          <w:p w14:paraId="3D173F2C" w14:textId="5CAC5B61" w:rsidR="0087681C" w:rsidRDefault="0087681C" w:rsidP="00A265B0">
            <w:pPr>
              <w:pStyle w:val="puces1"/>
              <w:numPr>
                <w:ilvl w:val="0"/>
                <w:numId w:val="3"/>
              </w:numPr>
              <w:rPr>
                <w:color w:val="auto"/>
                <w:sz w:val="20"/>
                <w:szCs w:val="20"/>
                <w:lang w:val="en-GB" w:eastAsia="en-GB"/>
              </w:rPr>
            </w:pPr>
            <w:r>
              <w:rPr>
                <w:color w:val="auto"/>
                <w:sz w:val="20"/>
                <w:szCs w:val="20"/>
                <w:lang w:val="en-GB" w:eastAsia="en-GB"/>
              </w:rPr>
              <w:t xml:space="preserve">Manage the </w:t>
            </w:r>
            <w:r w:rsidR="00A7438D">
              <w:rPr>
                <w:color w:val="auto"/>
                <w:sz w:val="20"/>
                <w:szCs w:val="20"/>
                <w:lang w:val="en-GB" w:eastAsia="en-GB"/>
              </w:rPr>
              <w:t>Service Delivery Sharepoint HUB sites</w:t>
            </w:r>
          </w:p>
          <w:p w14:paraId="6BE3DEB0" w14:textId="1DEA2AC5" w:rsidR="00A7438D" w:rsidRPr="005B1636" w:rsidRDefault="00A7438D" w:rsidP="00A265B0">
            <w:pPr>
              <w:pStyle w:val="puces1"/>
              <w:numPr>
                <w:ilvl w:val="0"/>
                <w:numId w:val="3"/>
              </w:numPr>
              <w:rPr>
                <w:color w:val="auto"/>
                <w:sz w:val="20"/>
                <w:szCs w:val="20"/>
                <w:lang w:val="en-GB" w:eastAsia="en-GB"/>
              </w:rPr>
            </w:pPr>
            <w:r>
              <w:rPr>
                <w:color w:val="auto"/>
                <w:sz w:val="20"/>
                <w:szCs w:val="20"/>
                <w:lang w:val="en-GB" w:eastAsia="en-GB"/>
              </w:rPr>
              <w:t>Manage the ongoing library of service management artefacts ensuring best practice adoption</w:t>
            </w:r>
          </w:p>
          <w:p w14:paraId="1A533108" w14:textId="105BC8D1" w:rsidR="00A265B0" w:rsidRPr="005B1636" w:rsidRDefault="00E450CB" w:rsidP="00A265B0">
            <w:pPr>
              <w:pStyle w:val="puces1"/>
              <w:numPr>
                <w:ilvl w:val="0"/>
                <w:numId w:val="3"/>
              </w:numPr>
              <w:rPr>
                <w:color w:val="auto"/>
                <w:sz w:val="20"/>
                <w:szCs w:val="20"/>
                <w:lang w:val="en-GB" w:eastAsia="en-GB"/>
              </w:rPr>
            </w:pPr>
            <w:r>
              <w:rPr>
                <w:color w:val="auto"/>
                <w:sz w:val="20"/>
                <w:szCs w:val="20"/>
                <w:lang w:val="en-GB" w:eastAsia="en-GB"/>
              </w:rPr>
              <w:t xml:space="preserve">Regular performance reporting </w:t>
            </w:r>
            <w:r w:rsidR="00150959">
              <w:rPr>
                <w:color w:val="auto"/>
                <w:sz w:val="20"/>
                <w:szCs w:val="20"/>
                <w:lang w:val="en-GB" w:eastAsia="en-GB"/>
              </w:rPr>
              <w:t>(ad-hoc, weekly and Monthly)</w:t>
            </w:r>
          </w:p>
          <w:p w14:paraId="048CB1AA" w14:textId="77BF1D74" w:rsidR="00A265B0" w:rsidRDefault="00150959" w:rsidP="00A265B0">
            <w:pPr>
              <w:pStyle w:val="puces1"/>
              <w:numPr>
                <w:ilvl w:val="0"/>
                <w:numId w:val="3"/>
              </w:numPr>
              <w:rPr>
                <w:color w:val="auto"/>
                <w:sz w:val="20"/>
                <w:szCs w:val="20"/>
                <w:lang w:val="en-GB" w:eastAsia="en-GB"/>
              </w:rPr>
            </w:pPr>
            <w:r>
              <w:rPr>
                <w:color w:val="auto"/>
                <w:sz w:val="20"/>
                <w:szCs w:val="20"/>
                <w:lang w:val="en-GB" w:eastAsia="en-GB"/>
              </w:rPr>
              <w:t xml:space="preserve">Manage key </w:t>
            </w:r>
            <w:r w:rsidR="00A4285C">
              <w:rPr>
                <w:color w:val="auto"/>
                <w:sz w:val="20"/>
                <w:szCs w:val="20"/>
                <w:lang w:val="en-GB" w:eastAsia="en-GB"/>
              </w:rPr>
              <w:t xml:space="preserve">service </w:t>
            </w:r>
            <w:r>
              <w:rPr>
                <w:color w:val="auto"/>
                <w:sz w:val="20"/>
                <w:szCs w:val="20"/>
                <w:lang w:val="en-GB" w:eastAsia="en-GB"/>
              </w:rPr>
              <w:t>r</w:t>
            </w:r>
            <w:r w:rsidR="00A265B0" w:rsidRPr="005B1636">
              <w:rPr>
                <w:color w:val="auto"/>
                <w:sz w:val="20"/>
                <w:szCs w:val="20"/>
                <w:lang w:val="en-GB" w:eastAsia="en-GB"/>
              </w:rPr>
              <w:t>isk</w:t>
            </w:r>
            <w:r>
              <w:rPr>
                <w:color w:val="auto"/>
                <w:sz w:val="20"/>
                <w:szCs w:val="20"/>
                <w:lang w:val="en-GB" w:eastAsia="en-GB"/>
              </w:rPr>
              <w:t>s</w:t>
            </w:r>
            <w:r w:rsidR="00A265B0" w:rsidRPr="005B1636">
              <w:rPr>
                <w:color w:val="auto"/>
                <w:sz w:val="20"/>
                <w:szCs w:val="20"/>
                <w:lang w:val="en-GB" w:eastAsia="en-GB"/>
              </w:rPr>
              <w:t xml:space="preserve"> and </w:t>
            </w:r>
            <w:r w:rsidR="00A4285C">
              <w:rPr>
                <w:color w:val="auto"/>
                <w:sz w:val="20"/>
                <w:szCs w:val="20"/>
                <w:lang w:val="en-GB" w:eastAsia="en-GB"/>
              </w:rPr>
              <w:t xml:space="preserve">ensure </w:t>
            </w:r>
            <w:r>
              <w:rPr>
                <w:color w:val="auto"/>
                <w:sz w:val="20"/>
                <w:szCs w:val="20"/>
                <w:lang w:val="en-GB" w:eastAsia="en-GB"/>
              </w:rPr>
              <w:t>c</w:t>
            </w:r>
            <w:r w:rsidR="00A265B0" w:rsidRPr="005B1636">
              <w:rPr>
                <w:color w:val="auto"/>
                <w:sz w:val="20"/>
                <w:szCs w:val="20"/>
                <w:lang w:val="en-GB" w:eastAsia="en-GB"/>
              </w:rPr>
              <w:t>ompliance management</w:t>
            </w:r>
            <w:r w:rsidR="00A4285C">
              <w:rPr>
                <w:color w:val="auto"/>
                <w:sz w:val="20"/>
                <w:szCs w:val="20"/>
                <w:lang w:val="en-GB" w:eastAsia="en-GB"/>
              </w:rPr>
              <w:t xml:space="preserve"> adhered to</w:t>
            </w:r>
            <w:r w:rsidR="00A265B0" w:rsidRPr="005B1636">
              <w:rPr>
                <w:color w:val="auto"/>
                <w:sz w:val="20"/>
                <w:szCs w:val="20"/>
                <w:lang w:val="en-GB" w:eastAsia="en-GB"/>
              </w:rPr>
              <w:t xml:space="preserve">, ensuring Sodexo are compliant at all times whilst mitigating </w:t>
            </w:r>
            <w:r w:rsidR="00A4285C">
              <w:rPr>
                <w:color w:val="auto"/>
                <w:sz w:val="20"/>
                <w:szCs w:val="20"/>
                <w:lang w:val="en-GB" w:eastAsia="en-GB"/>
              </w:rPr>
              <w:t xml:space="preserve">any service </w:t>
            </w:r>
            <w:r w:rsidR="00A265B0" w:rsidRPr="005B1636">
              <w:rPr>
                <w:color w:val="auto"/>
                <w:sz w:val="20"/>
                <w:szCs w:val="20"/>
                <w:lang w:val="en-GB" w:eastAsia="en-GB"/>
              </w:rPr>
              <w:t>risk</w:t>
            </w:r>
          </w:p>
          <w:p w14:paraId="20873B56" w14:textId="0DDA3728" w:rsidR="00A265B0" w:rsidRDefault="00A265B0" w:rsidP="00A265B0">
            <w:pPr>
              <w:pStyle w:val="puces1"/>
              <w:numPr>
                <w:ilvl w:val="0"/>
                <w:numId w:val="3"/>
              </w:numPr>
              <w:rPr>
                <w:color w:val="auto"/>
                <w:sz w:val="20"/>
                <w:szCs w:val="20"/>
                <w:lang w:val="en-GB" w:eastAsia="en-GB"/>
              </w:rPr>
            </w:pPr>
            <w:r>
              <w:rPr>
                <w:color w:val="auto"/>
                <w:sz w:val="20"/>
                <w:szCs w:val="20"/>
                <w:lang w:val="en-GB" w:eastAsia="en-GB"/>
              </w:rPr>
              <w:t xml:space="preserve">Manage, co-ordinate and </w:t>
            </w:r>
            <w:r w:rsidR="00A4285C">
              <w:rPr>
                <w:color w:val="auto"/>
                <w:sz w:val="20"/>
                <w:szCs w:val="20"/>
                <w:lang w:val="en-GB" w:eastAsia="en-GB"/>
              </w:rPr>
              <w:t>deliver upon</w:t>
            </w:r>
            <w:r>
              <w:rPr>
                <w:color w:val="auto"/>
                <w:sz w:val="20"/>
                <w:szCs w:val="20"/>
                <w:lang w:val="en-GB" w:eastAsia="en-GB"/>
              </w:rPr>
              <w:t xml:space="preserve"> the </w:t>
            </w:r>
            <w:r w:rsidR="00E450CB">
              <w:rPr>
                <w:color w:val="auto"/>
                <w:sz w:val="20"/>
                <w:szCs w:val="20"/>
                <w:lang w:val="en-GB" w:eastAsia="en-GB"/>
              </w:rPr>
              <w:t>Service</w:t>
            </w:r>
            <w:r>
              <w:rPr>
                <w:color w:val="auto"/>
                <w:sz w:val="20"/>
                <w:szCs w:val="20"/>
                <w:lang w:val="en-GB" w:eastAsia="en-GB"/>
              </w:rPr>
              <w:t xml:space="preserve"> Management process</w:t>
            </w:r>
            <w:r w:rsidR="00A4285C">
              <w:rPr>
                <w:color w:val="auto"/>
                <w:sz w:val="20"/>
                <w:szCs w:val="20"/>
                <w:lang w:val="en-GB" w:eastAsia="en-GB"/>
              </w:rPr>
              <w:t>es</w:t>
            </w:r>
            <w:r>
              <w:rPr>
                <w:color w:val="auto"/>
                <w:sz w:val="20"/>
                <w:szCs w:val="20"/>
                <w:lang w:val="en-GB" w:eastAsia="en-GB"/>
              </w:rPr>
              <w:t xml:space="preserve"> </w:t>
            </w:r>
          </w:p>
          <w:p w14:paraId="7EFC17D9" w14:textId="77777777" w:rsidR="00A265B0" w:rsidRPr="005B1636" w:rsidRDefault="00A265B0" w:rsidP="00A265B0">
            <w:pPr>
              <w:pStyle w:val="puces1"/>
              <w:numPr>
                <w:ilvl w:val="0"/>
                <w:numId w:val="3"/>
              </w:numPr>
              <w:rPr>
                <w:color w:val="auto"/>
                <w:sz w:val="20"/>
                <w:szCs w:val="20"/>
                <w:lang w:val="en-GB" w:eastAsia="en-GB"/>
              </w:rPr>
            </w:pPr>
            <w:r>
              <w:rPr>
                <w:color w:val="auto"/>
                <w:sz w:val="20"/>
                <w:szCs w:val="20"/>
                <w:lang w:val="en-GB" w:eastAsia="en-GB"/>
              </w:rPr>
              <w:t>ITSM usage for day to day ticket management</w:t>
            </w:r>
          </w:p>
          <w:p w14:paraId="23B3F2C5" w14:textId="47A0C07B" w:rsidR="00A265B0" w:rsidRDefault="00A265B0" w:rsidP="00E450CB">
            <w:pPr>
              <w:pStyle w:val="puces1"/>
              <w:numPr>
                <w:ilvl w:val="0"/>
                <w:numId w:val="3"/>
              </w:numPr>
              <w:rPr>
                <w:color w:val="auto"/>
                <w:sz w:val="20"/>
                <w:szCs w:val="20"/>
              </w:rPr>
            </w:pPr>
            <w:r w:rsidRPr="005B1636">
              <w:rPr>
                <w:color w:val="auto"/>
                <w:sz w:val="20"/>
                <w:szCs w:val="20"/>
              </w:rPr>
              <w:t xml:space="preserve">Measurement of the overall performance of </w:t>
            </w:r>
            <w:r w:rsidR="00E450CB">
              <w:rPr>
                <w:color w:val="auto"/>
                <w:sz w:val="20"/>
                <w:szCs w:val="20"/>
              </w:rPr>
              <w:t>Service</w:t>
            </w:r>
            <w:r w:rsidRPr="005B1636">
              <w:rPr>
                <w:color w:val="auto"/>
                <w:sz w:val="20"/>
                <w:szCs w:val="20"/>
              </w:rPr>
              <w:t xml:space="preserve"> Management (KPI’s, SLA’s, </w:t>
            </w:r>
            <w:r>
              <w:rPr>
                <w:color w:val="auto"/>
                <w:sz w:val="20"/>
                <w:szCs w:val="20"/>
              </w:rPr>
              <w:t>p</w:t>
            </w:r>
            <w:r w:rsidRPr="005B1636">
              <w:rPr>
                <w:color w:val="auto"/>
                <w:sz w:val="20"/>
                <w:szCs w:val="20"/>
              </w:rPr>
              <w:t xml:space="preserve">roject deliveries, quality of service, cost, etc.) </w:t>
            </w:r>
          </w:p>
          <w:p w14:paraId="19CACA3B" w14:textId="5A84EEBE" w:rsidR="00745A24" w:rsidRPr="00375910" w:rsidRDefault="00025872" w:rsidP="00375910">
            <w:pPr>
              <w:pStyle w:val="puces1"/>
              <w:numPr>
                <w:ilvl w:val="0"/>
                <w:numId w:val="3"/>
              </w:numPr>
              <w:rPr>
                <w:color w:val="auto"/>
                <w:sz w:val="20"/>
                <w:szCs w:val="20"/>
                <w:lang w:val="en-GB" w:eastAsia="en-GB"/>
              </w:rPr>
            </w:pPr>
            <w:r w:rsidRPr="005B1636">
              <w:rPr>
                <w:color w:val="auto"/>
                <w:sz w:val="20"/>
                <w:szCs w:val="20"/>
                <w:lang w:val="en-GB" w:eastAsia="en-GB"/>
              </w:rPr>
              <w:t xml:space="preserve">Manage and </w:t>
            </w:r>
            <w:r>
              <w:rPr>
                <w:color w:val="auto"/>
                <w:sz w:val="20"/>
                <w:szCs w:val="20"/>
                <w:lang w:val="en-GB" w:eastAsia="en-GB"/>
              </w:rPr>
              <w:t>help to r</w:t>
            </w:r>
            <w:r w:rsidRPr="005B1636">
              <w:rPr>
                <w:color w:val="auto"/>
                <w:sz w:val="20"/>
                <w:szCs w:val="20"/>
                <w:lang w:val="en-GB" w:eastAsia="en-GB"/>
              </w:rPr>
              <w:t xml:space="preserve">un </w:t>
            </w:r>
            <w:r w:rsidR="00A4285C">
              <w:rPr>
                <w:color w:val="auto"/>
                <w:sz w:val="20"/>
                <w:szCs w:val="20"/>
                <w:lang w:val="en-GB" w:eastAsia="en-GB"/>
              </w:rPr>
              <w:t xml:space="preserve">key </w:t>
            </w:r>
            <w:r>
              <w:rPr>
                <w:color w:val="auto"/>
                <w:sz w:val="20"/>
                <w:szCs w:val="20"/>
                <w:lang w:val="en-GB" w:eastAsia="en-GB"/>
              </w:rPr>
              <w:t>supplier forums and supplier database activity</w:t>
            </w:r>
            <w:r w:rsidRPr="005B1636">
              <w:rPr>
                <w:color w:val="auto"/>
                <w:sz w:val="20"/>
                <w:szCs w:val="20"/>
                <w:lang w:val="en-GB" w:eastAsia="en-GB"/>
              </w:rPr>
              <w:t xml:space="preserve"> </w:t>
            </w:r>
          </w:p>
        </w:tc>
      </w:tr>
    </w:tbl>
    <w:p w14:paraId="5240F3A9" w14:textId="77777777" w:rsidR="00366A73" w:rsidRDefault="00366A73" w:rsidP="00366A73">
      <w:pPr>
        <w:jc w:val="left"/>
        <w:rPr>
          <w:rFonts w:cs="Arial"/>
        </w:rPr>
      </w:pPr>
    </w:p>
    <w:p w14:paraId="20D078E2" w14:textId="77777777" w:rsidR="00E57078" w:rsidRDefault="00E57078" w:rsidP="00366A73">
      <w:pPr>
        <w:jc w:val="left"/>
        <w:rPr>
          <w:rFonts w:cs="Arial"/>
        </w:rPr>
      </w:pPr>
    </w:p>
    <w:p w14:paraId="78BA2B73" w14:textId="77777777" w:rsidR="00E57078" w:rsidRDefault="00E57078" w:rsidP="00366A73">
      <w:pPr>
        <w:jc w:val="left"/>
        <w:rPr>
          <w:rFonts w:cs="Arial"/>
        </w:rPr>
      </w:pPr>
    </w:p>
    <w:p w14:paraId="1921C13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9BE606F" w14:textId="77777777" w:rsidTr="00161F93">
        <w:trPr>
          <w:trHeight w:val="565"/>
        </w:trPr>
        <w:tc>
          <w:tcPr>
            <w:tcW w:w="10458" w:type="dxa"/>
            <w:shd w:val="clear" w:color="auto" w:fill="F2F2F2"/>
            <w:vAlign w:val="center"/>
          </w:tcPr>
          <w:p w14:paraId="3EFDCD6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C3568E" w14:paraId="7EB66B7D" w14:textId="77777777" w:rsidTr="00161F93">
        <w:trPr>
          <w:trHeight w:val="620"/>
        </w:trPr>
        <w:tc>
          <w:tcPr>
            <w:tcW w:w="10458" w:type="dxa"/>
          </w:tcPr>
          <w:p w14:paraId="07863EA5" w14:textId="77777777" w:rsidR="00366A73" w:rsidRPr="00C3568E" w:rsidRDefault="00366A73" w:rsidP="00161F93">
            <w:pPr>
              <w:rPr>
                <w:rFonts w:cs="Arial"/>
                <w:b/>
                <w:bCs/>
                <w:sz w:val="6"/>
                <w:szCs w:val="20"/>
              </w:rPr>
            </w:pPr>
          </w:p>
          <w:p w14:paraId="441DFBE2" w14:textId="77777777" w:rsidR="00F479E6" w:rsidRPr="00C3568E" w:rsidRDefault="00F479E6" w:rsidP="00656519">
            <w:pPr>
              <w:rPr>
                <w:rFonts w:cs="Arial"/>
                <w:b/>
                <w:bCs/>
                <w:color w:val="000000" w:themeColor="text1"/>
                <w:szCs w:val="20"/>
                <w:lang w:val="en-GB"/>
              </w:rPr>
            </w:pPr>
          </w:p>
          <w:p w14:paraId="6A71F6B3" w14:textId="77777777" w:rsidR="008806C5" w:rsidRDefault="00957369" w:rsidP="00957369">
            <w:pPr>
              <w:pStyle w:val="ListParagraph"/>
              <w:numPr>
                <w:ilvl w:val="0"/>
                <w:numId w:val="14"/>
              </w:numPr>
              <w:rPr>
                <w:rFonts w:cs="Arial"/>
                <w:color w:val="000000" w:themeColor="text1"/>
                <w:szCs w:val="20"/>
                <w:lang w:val="en-GB"/>
              </w:rPr>
            </w:pPr>
            <w:r w:rsidRPr="00356900">
              <w:rPr>
                <w:rFonts w:cs="Arial"/>
                <w:color w:val="000000" w:themeColor="text1"/>
                <w:szCs w:val="20"/>
                <w:lang w:val="en-GB"/>
              </w:rPr>
              <w:t>To manage the service relationships between key customers</w:t>
            </w:r>
            <w:r>
              <w:rPr>
                <w:rFonts w:cs="Arial"/>
                <w:color w:val="000000" w:themeColor="text1"/>
                <w:szCs w:val="20"/>
                <w:lang w:val="en-GB"/>
              </w:rPr>
              <w:t>,</w:t>
            </w:r>
            <w:r>
              <w:rPr>
                <w:rFonts w:cs="Arial"/>
                <w:color w:val="000000" w:themeColor="text1"/>
                <w:szCs w:val="20"/>
                <w:lang w:val="en-GB"/>
              </w:rPr>
              <w:t xml:space="preserve"> segments, control towers and TDDI </w:t>
            </w:r>
          </w:p>
          <w:p w14:paraId="321BC4A4" w14:textId="77777777" w:rsidR="00110A05" w:rsidRDefault="008806C5" w:rsidP="00957369">
            <w:pPr>
              <w:pStyle w:val="ListParagraph"/>
              <w:numPr>
                <w:ilvl w:val="0"/>
                <w:numId w:val="14"/>
              </w:numPr>
              <w:rPr>
                <w:rFonts w:cs="Arial"/>
                <w:color w:val="000000" w:themeColor="text1"/>
                <w:szCs w:val="20"/>
                <w:lang w:val="en-GB"/>
              </w:rPr>
            </w:pPr>
            <w:r>
              <w:rPr>
                <w:rFonts w:cs="Arial"/>
                <w:color w:val="000000" w:themeColor="text1"/>
                <w:szCs w:val="20"/>
                <w:lang w:val="en-GB"/>
              </w:rPr>
              <w:t>To help manage</w:t>
            </w:r>
            <w:r w:rsidR="00957369">
              <w:rPr>
                <w:rFonts w:cs="Arial"/>
                <w:color w:val="000000" w:themeColor="text1"/>
                <w:szCs w:val="20"/>
                <w:lang w:val="en-GB"/>
              </w:rPr>
              <w:t xml:space="preserve"> service components</w:t>
            </w:r>
            <w:r w:rsidR="00957369" w:rsidRPr="00356900">
              <w:rPr>
                <w:rFonts w:cs="Arial"/>
                <w:color w:val="000000" w:themeColor="text1"/>
                <w:szCs w:val="20"/>
                <w:lang w:val="en-GB"/>
              </w:rPr>
              <w:t xml:space="preserve"> and the IT </w:t>
            </w:r>
            <w:r w:rsidR="00957369">
              <w:rPr>
                <w:rFonts w:cs="Arial"/>
                <w:color w:val="000000" w:themeColor="text1"/>
                <w:szCs w:val="20"/>
                <w:lang w:val="en-GB"/>
              </w:rPr>
              <w:t>s</w:t>
            </w:r>
            <w:r w:rsidR="00957369" w:rsidRPr="00356900">
              <w:rPr>
                <w:rFonts w:cs="Arial"/>
                <w:color w:val="000000" w:themeColor="text1"/>
                <w:szCs w:val="20"/>
                <w:lang w:val="en-GB"/>
              </w:rPr>
              <w:t xml:space="preserve">ervice </w:t>
            </w:r>
            <w:r w:rsidR="00957369">
              <w:rPr>
                <w:rFonts w:cs="Arial"/>
                <w:color w:val="000000" w:themeColor="text1"/>
                <w:szCs w:val="20"/>
                <w:lang w:val="en-GB"/>
              </w:rPr>
              <w:t>d</w:t>
            </w:r>
            <w:r w:rsidR="00957369" w:rsidRPr="00356900">
              <w:rPr>
                <w:rFonts w:cs="Arial"/>
                <w:color w:val="000000" w:themeColor="text1"/>
                <w:szCs w:val="20"/>
                <w:lang w:val="en-GB"/>
              </w:rPr>
              <w:t>esk</w:t>
            </w:r>
            <w:r>
              <w:rPr>
                <w:rFonts w:cs="Arial"/>
                <w:color w:val="000000" w:themeColor="text1"/>
                <w:szCs w:val="20"/>
                <w:lang w:val="en-GB"/>
              </w:rPr>
              <w:t xml:space="preserve"> activities</w:t>
            </w:r>
            <w:r w:rsidR="00957369" w:rsidRPr="00356900">
              <w:rPr>
                <w:rFonts w:cs="Arial"/>
                <w:color w:val="000000" w:themeColor="text1"/>
                <w:szCs w:val="20"/>
                <w:lang w:val="en-GB"/>
              </w:rPr>
              <w:t xml:space="preserve"> in the supply of </w:t>
            </w:r>
            <w:r w:rsidR="00957369">
              <w:rPr>
                <w:rFonts w:cs="Arial"/>
                <w:color w:val="000000" w:themeColor="text1"/>
                <w:szCs w:val="20"/>
                <w:lang w:val="en-GB"/>
              </w:rPr>
              <w:t>m</w:t>
            </w:r>
            <w:r w:rsidR="00957369" w:rsidRPr="00356900">
              <w:rPr>
                <w:rFonts w:cs="Arial"/>
                <w:color w:val="000000" w:themeColor="text1"/>
                <w:szCs w:val="20"/>
                <w:lang w:val="en-GB"/>
              </w:rPr>
              <w:t>anaged services</w:t>
            </w:r>
          </w:p>
          <w:p w14:paraId="17BF3410" w14:textId="7B21E0D8" w:rsidR="00110A05" w:rsidRDefault="00110A05" w:rsidP="00957369">
            <w:pPr>
              <w:pStyle w:val="ListParagraph"/>
              <w:numPr>
                <w:ilvl w:val="0"/>
                <w:numId w:val="14"/>
              </w:numPr>
              <w:rPr>
                <w:rFonts w:cs="Arial"/>
                <w:color w:val="000000" w:themeColor="text1"/>
                <w:szCs w:val="20"/>
                <w:lang w:val="en-GB"/>
              </w:rPr>
            </w:pPr>
            <w:r>
              <w:rPr>
                <w:rFonts w:cs="Arial"/>
                <w:color w:val="000000" w:themeColor="text1"/>
                <w:szCs w:val="20"/>
                <w:lang w:val="en-GB"/>
              </w:rPr>
              <w:t>To co-ordinate service management activities across a variety of levels both internally and externally</w:t>
            </w:r>
          </w:p>
          <w:p w14:paraId="794EB439" w14:textId="3072809A" w:rsidR="00957369" w:rsidRDefault="00110A05" w:rsidP="00110A05">
            <w:pPr>
              <w:pStyle w:val="ListParagraph"/>
              <w:numPr>
                <w:ilvl w:val="0"/>
                <w:numId w:val="14"/>
              </w:numPr>
              <w:rPr>
                <w:rFonts w:cs="Arial"/>
                <w:color w:val="000000" w:themeColor="text1"/>
                <w:szCs w:val="20"/>
                <w:lang w:val="en-GB"/>
              </w:rPr>
            </w:pPr>
            <w:r>
              <w:rPr>
                <w:rFonts w:cs="Arial"/>
                <w:color w:val="000000" w:themeColor="text1"/>
                <w:szCs w:val="20"/>
                <w:lang w:val="en-GB"/>
              </w:rPr>
              <w:t xml:space="preserve">To manage and </w:t>
            </w:r>
            <w:r w:rsidR="00957369" w:rsidRPr="00356900">
              <w:rPr>
                <w:rFonts w:cs="Arial"/>
                <w:color w:val="000000" w:themeColor="text1"/>
                <w:szCs w:val="20"/>
                <w:lang w:val="en-GB"/>
              </w:rPr>
              <w:t xml:space="preserve">support the contracted services </w:t>
            </w:r>
            <w:r>
              <w:rPr>
                <w:rFonts w:cs="Arial"/>
                <w:color w:val="000000" w:themeColor="text1"/>
                <w:szCs w:val="20"/>
                <w:lang w:val="en-GB"/>
              </w:rPr>
              <w:t xml:space="preserve">ensuring they </w:t>
            </w:r>
            <w:r w:rsidR="00957369" w:rsidRPr="00356900">
              <w:rPr>
                <w:rFonts w:cs="Arial"/>
                <w:color w:val="000000" w:themeColor="text1"/>
                <w:szCs w:val="20"/>
                <w:lang w:val="en-GB"/>
              </w:rPr>
              <w:t>meet or exceed agreed levels to the satisfaction of the customers</w:t>
            </w:r>
          </w:p>
          <w:p w14:paraId="23329768" w14:textId="40E3C394" w:rsidR="006D33EF" w:rsidRPr="00110A05" w:rsidRDefault="006D33EF" w:rsidP="00110A05">
            <w:pPr>
              <w:pStyle w:val="ListParagraph"/>
              <w:numPr>
                <w:ilvl w:val="0"/>
                <w:numId w:val="14"/>
              </w:numPr>
              <w:rPr>
                <w:rFonts w:cs="Arial"/>
                <w:color w:val="000000" w:themeColor="text1"/>
                <w:szCs w:val="20"/>
                <w:lang w:val="en-GB"/>
              </w:rPr>
            </w:pPr>
            <w:r>
              <w:rPr>
                <w:rFonts w:cs="Arial"/>
                <w:color w:val="000000" w:themeColor="text1"/>
                <w:szCs w:val="20"/>
                <w:lang w:val="en-GB"/>
              </w:rPr>
              <w:t xml:space="preserve">Work with key strategic partners </w:t>
            </w:r>
            <w:r w:rsidRPr="00356900">
              <w:rPr>
                <w:rFonts w:cs="Arial"/>
                <w:color w:val="000000" w:themeColor="text1"/>
                <w:szCs w:val="20"/>
                <w:lang w:val="en-GB"/>
              </w:rPr>
              <w:t>; ensuring future demand from growth</w:t>
            </w:r>
            <w:r>
              <w:rPr>
                <w:rFonts w:cs="Arial"/>
                <w:color w:val="000000" w:themeColor="text1"/>
                <w:szCs w:val="20"/>
                <w:lang w:val="en-GB"/>
              </w:rPr>
              <w:t>, initiatives</w:t>
            </w:r>
            <w:r w:rsidRPr="00356900">
              <w:rPr>
                <w:rFonts w:cs="Arial"/>
                <w:color w:val="000000" w:themeColor="text1"/>
                <w:szCs w:val="20"/>
                <w:lang w:val="en-GB"/>
              </w:rPr>
              <w:t xml:space="preserve"> and projects are understood and factored into capacity plans for all associated systems</w:t>
            </w:r>
          </w:p>
          <w:p w14:paraId="048D36D5" w14:textId="1018B7B8" w:rsidR="00E450CB" w:rsidRDefault="00375910" w:rsidP="00E450CB">
            <w:pPr>
              <w:pStyle w:val="ListParagraph"/>
              <w:numPr>
                <w:ilvl w:val="0"/>
                <w:numId w:val="14"/>
              </w:numPr>
              <w:rPr>
                <w:rFonts w:cs="Arial"/>
                <w:color w:val="000000" w:themeColor="text1"/>
                <w:szCs w:val="20"/>
                <w:lang w:val="en-GB"/>
              </w:rPr>
            </w:pPr>
            <w:r>
              <w:rPr>
                <w:rFonts w:cs="Arial"/>
                <w:color w:val="000000" w:themeColor="text1"/>
                <w:szCs w:val="20"/>
                <w:lang w:val="en-GB"/>
              </w:rPr>
              <w:t>Help to c</w:t>
            </w:r>
            <w:r w:rsidR="00E450CB">
              <w:rPr>
                <w:rFonts w:cs="Arial"/>
                <w:color w:val="000000" w:themeColor="text1"/>
                <w:szCs w:val="20"/>
                <w:lang w:val="en-GB"/>
              </w:rPr>
              <w:t xml:space="preserve">reate the </w:t>
            </w:r>
            <w:r w:rsidR="00110A05">
              <w:rPr>
                <w:rFonts w:cs="Arial"/>
                <w:color w:val="000000" w:themeColor="text1"/>
                <w:szCs w:val="20"/>
                <w:lang w:val="en-GB"/>
              </w:rPr>
              <w:t xml:space="preserve">Service Management </w:t>
            </w:r>
            <w:r w:rsidR="00E450CB">
              <w:rPr>
                <w:rFonts w:cs="Arial"/>
                <w:color w:val="000000" w:themeColor="text1"/>
                <w:szCs w:val="20"/>
                <w:lang w:val="en-GB"/>
              </w:rPr>
              <w:t>Operations Manual</w:t>
            </w:r>
          </w:p>
          <w:p w14:paraId="170F9193" w14:textId="2CC2106D"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Create</w:t>
            </w:r>
            <w:r w:rsidR="00110A05">
              <w:rPr>
                <w:rFonts w:cs="Arial"/>
                <w:color w:val="000000" w:themeColor="text1"/>
                <w:szCs w:val="20"/>
                <w:lang w:val="en-GB"/>
              </w:rPr>
              <w:t xml:space="preserve"> key</w:t>
            </w:r>
            <w:r>
              <w:rPr>
                <w:rFonts w:cs="Arial"/>
                <w:color w:val="000000" w:themeColor="text1"/>
                <w:szCs w:val="20"/>
                <w:lang w:val="en-GB"/>
              </w:rPr>
              <w:t xml:space="preserve"> SOP (Standard Operating Procedures) across </w:t>
            </w:r>
            <w:r w:rsidR="00110A05">
              <w:rPr>
                <w:rFonts w:cs="Arial"/>
                <w:color w:val="000000" w:themeColor="text1"/>
                <w:szCs w:val="20"/>
                <w:lang w:val="en-GB"/>
              </w:rPr>
              <w:t>TDDI ensuring robust</w:t>
            </w:r>
            <w:r w:rsidR="00976F7D">
              <w:rPr>
                <w:rFonts w:cs="Arial"/>
                <w:color w:val="000000" w:themeColor="text1"/>
                <w:szCs w:val="20"/>
                <w:lang w:val="en-GB"/>
              </w:rPr>
              <w:t xml:space="preserve"> procedures formalised</w:t>
            </w:r>
            <w:r>
              <w:rPr>
                <w:rFonts w:cs="Arial"/>
                <w:color w:val="000000" w:themeColor="text1"/>
                <w:szCs w:val="20"/>
                <w:lang w:val="en-GB"/>
              </w:rPr>
              <w:t xml:space="preserve"> </w:t>
            </w:r>
          </w:p>
          <w:p w14:paraId="2ACEFB9B" w14:textId="5F8E0770" w:rsidR="00745A24" w:rsidRPr="00356900" w:rsidRDefault="00976F7D" w:rsidP="00E450CB">
            <w:pPr>
              <w:pStyle w:val="ListParagraph"/>
              <w:numPr>
                <w:ilvl w:val="0"/>
                <w:numId w:val="14"/>
              </w:numPr>
              <w:rPr>
                <w:rFonts w:cs="Arial"/>
                <w:color w:val="000000" w:themeColor="text1"/>
                <w:szCs w:val="20"/>
                <w:lang w:val="en-GB"/>
              </w:rPr>
            </w:pPr>
            <w:r>
              <w:rPr>
                <w:rFonts w:cs="Arial"/>
                <w:color w:val="000000" w:themeColor="text1"/>
                <w:szCs w:val="20"/>
                <w:lang w:val="en-GB"/>
              </w:rPr>
              <w:t>Work with transversal function and legal dept for onboarding and offboarding of suppliers and services</w:t>
            </w:r>
          </w:p>
          <w:p w14:paraId="76E36A13" w14:textId="673DEA2F" w:rsidR="00356900" w:rsidRDefault="00356900" w:rsidP="00E450CB">
            <w:pPr>
              <w:pStyle w:val="ListParagraph"/>
              <w:numPr>
                <w:ilvl w:val="0"/>
                <w:numId w:val="14"/>
              </w:numPr>
              <w:rPr>
                <w:rFonts w:cs="Arial"/>
                <w:color w:val="000000" w:themeColor="text1"/>
                <w:szCs w:val="20"/>
                <w:lang w:val="en-GB"/>
              </w:rPr>
            </w:pPr>
            <w:r w:rsidRPr="00356900">
              <w:rPr>
                <w:rFonts w:cs="Arial"/>
                <w:color w:val="000000" w:themeColor="text1"/>
                <w:szCs w:val="20"/>
                <w:lang w:val="en-GB"/>
              </w:rPr>
              <w:t xml:space="preserve">Build relations with keys </w:t>
            </w:r>
            <w:r w:rsidR="00515D12">
              <w:rPr>
                <w:rFonts w:cs="Arial"/>
                <w:color w:val="000000" w:themeColor="text1"/>
                <w:szCs w:val="20"/>
                <w:lang w:val="en-GB"/>
              </w:rPr>
              <w:t>c</w:t>
            </w:r>
            <w:r w:rsidRPr="00356900">
              <w:rPr>
                <w:rFonts w:cs="Arial"/>
                <w:color w:val="000000" w:themeColor="text1"/>
                <w:szCs w:val="20"/>
                <w:lang w:val="en-GB"/>
              </w:rPr>
              <w:t xml:space="preserve">lients to become their point of contact </w:t>
            </w:r>
          </w:p>
          <w:p w14:paraId="0639BA3E" w14:textId="65003C7E" w:rsidR="00185B24" w:rsidRDefault="00185B24" w:rsidP="00E450CB">
            <w:pPr>
              <w:pStyle w:val="ListParagraph"/>
              <w:numPr>
                <w:ilvl w:val="0"/>
                <w:numId w:val="14"/>
              </w:numPr>
              <w:rPr>
                <w:rFonts w:cs="Arial"/>
                <w:color w:val="000000" w:themeColor="text1"/>
                <w:szCs w:val="20"/>
                <w:lang w:val="en-GB"/>
              </w:rPr>
            </w:pPr>
            <w:r>
              <w:rPr>
                <w:rFonts w:cs="Arial"/>
                <w:color w:val="000000" w:themeColor="text1"/>
                <w:szCs w:val="20"/>
                <w:lang w:val="en-GB"/>
              </w:rPr>
              <w:t>To help and manage key mobilisations</w:t>
            </w:r>
            <w:r w:rsidR="009259C9">
              <w:rPr>
                <w:rFonts w:cs="Arial"/>
                <w:color w:val="000000" w:themeColor="text1"/>
                <w:szCs w:val="20"/>
                <w:lang w:val="en-GB"/>
              </w:rPr>
              <w:t xml:space="preserve"> and</w:t>
            </w:r>
            <w:r>
              <w:rPr>
                <w:rFonts w:cs="Arial"/>
                <w:color w:val="000000" w:themeColor="text1"/>
                <w:szCs w:val="20"/>
                <w:lang w:val="en-GB"/>
              </w:rPr>
              <w:t xml:space="preserve"> managed changes </w:t>
            </w:r>
          </w:p>
          <w:p w14:paraId="560FF640" w14:textId="274A5F40" w:rsidR="00356900" w:rsidRDefault="00356900" w:rsidP="00E450CB">
            <w:pPr>
              <w:pStyle w:val="ListParagraph"/>
              <w:numPr>
                <w:ilvl w:val="0"/>
                <w:numId w:val="14"/>
              </w:numPr>
              <w:rPr>
                <w:rFonts w:cs="Arial"/>
                <w:color w:val="000000" w:themeColor="text1"/>
                <w:szCs w:val="20"/>
                <w:lang w:val="en-GB"/>
              </w:rPr>
            </w:pPr>
            <w:r w:rsidRPr="00356900">
              <w:rPr>
                <w:rFonts w:cs="Arial"/>
                <w:color w:val="000000" w:themeColor="text1"/>
                <w:szCs w:val="20"/>
                <w:lang w:val="en-GB"/>
              </w:rPr>
              <w:t xml:space="preserve">Drive </w:t>
            </w:r>
            <w:r w:rsidR="00515D12">
              <w:rPr>
                <w:rFonts w:cs="Arial"/>
                <w:color w:val="000000" w:themeColor="text1"/>
                <w:szCs w:val="20"/>
                <w:lang w:val="en-GB"/>
              </w:rPr>
              <w:t>c</w:t>
            </w:r>
            <w:r w:rsidRPr="00356900">
              <w:rPr>
                <w:rFonts w:cs="Arial"/>
                <w:color w:val="000000" w:themeColor="text1"/>
                <w:szCs w:val="20"/>
                <w:lang w:val="en-GB"/>
              </w:rPr>
              <w:t>ustomer and third-party service review meetings covering performance, service improvements, quality and processes</w:t>
            </w:r>
            <w:r w:rsidR="00814060">
              <w:rPr>
                <w:rFonts w:cs="Arial"/>
                <w:color w:val="000000" w:themeColor="text1"/>
                <w:szCs w:val="20"/>
                <w:lang w:val="en-GB"/>
              </w:rPr>
              <w:t xml:space="preserve"> ensuring best practice and Sodexo framework/methodolo</w:t>
            </w:r>
            <w:r w:rsidR="009B054A">
              <w:rPr>
                <w:rFonts w:cs="Arial"/>
                <w:color w:val="000000" w:themeColor="text1"/>
                <w:szCs w:val="20"/>
                <w:lang w:val="en-GB"/>
              </w:rPr>
              <w:t>gies are applied</w:t>
            </w:r>
          </w:p>
          <w:p w14:paraId="2AEC7B2D" w14:textId="63D002E6" w:rsidR="00E450CB" w:rsidRPr="00654D16" w:rsidRDefault="00E450CB" w:rsidP="00E450CB">
            <w:pPr>
              <w:numPr>
                <w:ilvl w:val="0"/>
                <w:numId w:val="14"/>
              </w:numPr>
              <w:shd w:val="clear" w:color="auto" w:fill="FFFFFF"/>
              <w:spacing w:before="100" w:beforeAutospacing="1" w:after="100" w:afterAutospacing="1"/>
              <w:jc w:val="left"/>
              <w:rPr>
                <w:rFonts w:cs="Arial"/>
                <w:color w:val="0F151A"/>
                <w:szCs w:val="20"/>
                <w:lang w:val="en-GB" w:eastAsia="en-GB"/>
              </w:rPr>
            </w:pPr>
            <w:r>
              <w:rPr>
                <w:rFonts w:cs="Arial"/>
                <w:color w:val="0F151A"/>
                <w:szCs w:val="20"/>
                <w:lang w:val="en-GB" w:eastAsia="en-GB"/>
              </w:rPr>
              <w:t xml:space="preserve">Create performance reports on a weekly/monthly basis displaying activities, </w:t>
            </w:r>
            <w:r w:rsidR="009B054A">
              <w:rPr>
                <w:rFonts w:cs="Arial"/>
                <w:color w:val="0F151A"/>
                <w:szCs w:val="20"/>
                <w:lang w:val="en-GB" w:eastAsia="en-GB"/>
              </w:rPr>
              <w:t xml:space="preserve">statistics, </w:t>
            </w:r>
            <w:r>
              <w:rPr>
                <w:rFonts w:cs="Arial"/>
                <w:color w:val="0F151A"/>
                <w:szCs w:val="20"/>
                <w:lang w:val="en-GB" w:eastAsia="en-GB"/>
              </w:rPr>
              <w:t xml:space="preserve">KPI’s, SLA’s management information, highlights and lowlights </w:t>
            </w:r>
            <w:r w:rsidR="009B054A">
              <w:rPr>
                <w:rFonts w:cs="Arial"/>
                <w:color w:val="0F151A"/>
                <w:szCs w:val="20"/>
                <w:lang w:val="en-GB" w:eastAsia="en-GB"/>
              </w:rPr>
              <w:t>along key updates</w:t>
            </w:r>
          </w:p>
          <w:p w14:paraId="198C0019" w14:textId="2BF4187A" w:rsidR="00E450CB" w:rsidRDefault="009B054A" w:rsidP="00E450CB">
            <w:pPr>
              <w:pStyle w:val="ListParagraph"/>
              <w:numPr>
                <w:ilvl w:val="0"/>
                <w:numId w:val="14"/>
              </w:numPr>
              <w:rPr>
                <w:rFonts w:cs="Arial"/>
                <w:color w:val="000000" w:themeColor="text1"/>
                <w:szCs w:val="20"/>
                <w:lang w:val="en-GB"/>
              </w:rPr>
            </w:pPr>
            <w:r>
              <w:rPr>
                <w:rFonts w:cs="Arial"/>
                <w:color w:val="000000" w:themeColor="text1"/>
                <w:szCs w:val="20"/>
                <w:lang w:val="en-GB"/>
              </w:rPr>
              <w:t xml:space="preserve">Be part of key sessions that help </w:t>
            </w:r>
            <w:r w:rsidR="00C53A2E">
              <w:rPr>
                <w:rFonts w:cs="Arial"/>
                <w:color w:val="000000" w:themeColor="text1"/>
                <w:szCs w:val="20"/>
                <w:lang w:val="en-GB"/>
              </w:rPr>
              <w:t>in the creation of</w:t>
            </w:r>
            <w:r w:rsidR="00E450CB">
              <w:rPr>
                <w:rFonts w:cs="Arial"/>
                <w:color w:val="000000" w:themeColor="text1"/>
                <w:szCs w:val="20"/>
                <w:lang w:val="en-GB"/>
              </w:rPr>
              <w:t xml:space="preserve"> process, procedure, protocol and guidelines for repeatedly successful outcomes</w:t>
            </w:r>
          </w:p>
          <w:p w14:paraId="79D6DDA8" w14:textId="7FFE165E"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Complaints and escalations management</w:t>
            </w:r>
          </w:p>
          <w:p w14:paraId="340F711A" w14:textId="4D1E0AFC" w:rsidR="00C53A2E" w:rsidRDefault="00C53A2E" w:rsidP="00E450CB">
            <w:pPr>
              <w:pStyle w:val="ListParagraph"/>
              <w:numPr>
                <w:ilvl w:val="0"/>
                <w:numId w:val="14"/>
              </w:numPr>
              <w:rPr>
                <w:rFonts w:cs="Arial"/>
                <w:color w:val="000000" w:themeColor="text1"/>
                <w:szCs w:val="20"/>
                <w:lang w:val="en-GB"/>
              </w:rPr>
            </w:pPr>
            <w:r>
              <w:rPr>
                <w:rFonts w:cs="Arial"/>
                <w:color w:val="000000" w:themeColor="text1"/>
                <w:szCs w:val="20"/>
                <w:lang w:val="en-GB"/>
              </w:rPr>
              <w:t>To create action plans for key services to ensure action items are recorded, tracked and delivered</w:t>
            </w:r>
          </w:p>
          <w:p w14:paraId="51AD1C84" w14:textId="2187E822"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P1/P2 Major Incident management and Bridge co-ordination/facilitation</w:t>
            </w:r>
          </w:p>
          <w:p w14:paraId="75E1316C" w14:textId="230BEFF3"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Establish engagement and communication channels for key comms and updates</w:t>
            </w:r>
          </w:p>
          <w:p w14:paraId="619726C0" w14:textId="6672C6BD" w:rsidR="00E450CB" w:rsidRPr="00E450CB" w:rsidRDefault="00E450CB" w:rsidP="00E450CB">
            <w:pPr>
              <w:rPr>
                <w:rFonts w:cs="Arial"/>
                <w:b/>
                <w:bCs/>
                <w:color w:val="000000" w:themeColor="text1"/>
                <w:szCs w:val="20"/>
                <w:lang w:val="en-GB"/>
              </w:rPr>
            </w:pPr>
          </w:p>
        </w:tc>
      </w:tr>
    </w:tbl>
    <w:p w14:paraId="318AB634" w14:textId="77777777" w:rsidR="00C53A2E" w:rsidRPr="00C3568E" w:rsidRDefault="00C53A2E" w:rsidP="00366A73">
      <w:pPr>
        <w:rPr>
          <w:rFonts w:cs="Arial"/>
          <w:b/>
          <w:bCs/>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07D519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EE7EA5"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04E5FC2" w14:textId="77777777" w:rsidTr="00161F93">
        <w:trPr>
          <w:trHeight w:val="620"/>
        </w:trPr>
        <w:tc>
          <w:tcPr>
            <w:tcW w:w="10456" w:type="dxa"/>
            <w:tcBorders>
              <w:top w:val="nil"/>
              <w:left w:val="single" w:sz="2" w:space="0" w:color="auto"/>
              <w:bottom w:val="single" w:sz="4" w:space="0" w:color="auto"/>
              <w:right w:val="single" w:sz="4" w:space="0" w:color="auto"/>
            </w:tcBorders>
          </w:tcPr>
          <w:p w14:paraId="5B737363" w14:textId="77777777" w:rsidR="00356900" w:rsidRDefault="00356900" w:rsidP="00356900">
            <w:pPr>
              <w:spacing w:before="40"/>
              <w:ind w:left="720"/>
              <w:jc w:val="left"/>
              <w:rPr>
                <w:rFonts w:cs="Arial"/>
                <w:color w:val="000000" w:themeColor="text1"/>
                <w:szCs w:val="20"/>
                <w:lang w:val="en-GB"/>
              </w:rPr>
            </w:pPr>
          </w:p>
          <w:p w14:paraId="4B5FCD5E" w14:textId="304A7211" w:rsidR="00745A24" w:rsidRDefault="00B03D8F" w:rsidP="00B03D8F">
            <w:pPr>
              <w:numPr>
                <w:ilvl w:val="0"/>
                <w:numId w:val="3"/>
              </w:numPr>
              <w:spacing w:before="40"/>
              <w:jc w:val="left"/>
              <w:rPr>
                <w:rFonts w:cs="Arial"/>
                <w:color w:val="000000" w:themeColor="text1"/>
                <w:szCs w:val="20"/>
                <w:lang w:val="en-GB"/>
              </w:rPr>
            </w:pPr>
            <w:r w:rsidRPr="00B03D8F">
              <w:rPr>
                <w:rFonts w:cs="Arial"/>
                <w:color w:val="000000" w:themeColor="text1"/>
                <w:szCs w:val="20"/>
                <w:lang w:val="en-GB"/>
              </w:rPr>
              <w:t>As</w:t>
            </w:r>
            <w:r w:rsidR="00515D12">
              <w:rPr>
                <w:rFonts w:cs="Arial"/>
                <w:color w:val="000000" w:themeColor="text1"/>
                <w:szCs w:val="20"/>
                <w:lang w:val="en-GB"/>
              </w:rPr>
              <w:t xml:space="preserve"> a</w:t>
            </w:r>
            <w:r w:rsidRPr="00B03D8F">
              <w:rPr>
                <w:rFonts w:cs="Arial"/>
                <w:color w:val="000000" w:themeColor="text1"/>
                <w:szCs w:val="20"/>
                <w:lang w:val="en-GB"/>
              </w:rPr>
              <w:t xml:space="preserve"> </w:t>
            </w:r>
            <w:r w:rsidR="00380E08">
              <w:rPr>
                <w:rFonts w:cs="Arial"/>
                <w:color w:val="000000" w:themeColor="text1"/>
                <w:szCs w:val="20"/>
                <w:lang w:val="en-GB"/>
              </w:rPr>
              <w:t>Customer Delivery Manager</w:t>
            </w:r>
            <w:r w:rsidRPr="00B03D8F">
              <w:rPr>
                <w:rFonts w:cs="Arial"/>
                <w:color w:val="000000" w:themeColor="text1"/>
                <w:szCs w:val="20"/>
                <w:lang w:val="en-GB"/>
              </w:rPr>
              <w:t xml:space="preserve">, you will effectively manage </w:t>
            </w:r>
            <w:r w:rsidR="00380E08">
              <w:rPr>
                <w:rFonts w:cs="Arial"/>
                <w:color w:val="000000" w:themeColor="text1"/>
                <w:szCs w:val="20"/>
                <w:lang w:val="en-GB"/>
              </w:rPr>
              <w:t>all areas of service management</w:t>
            </w:r>
            <w:r w:rsidRPr="00B03D8F">
              <w:rPr>
                <w:rFonts w:cs="Arial"/>
                <w:color w:val="000000" w:themeColor="text1"/>
                <w:szCs w:val="20"/>
                <w:lang w:val="en-GB"/>
              </w:rPr>
              <w:t xml:space="preserve"> ensuring all </w:t>
            </w:r>
            <w:r w:rsidR="00515D12">
              <w:rPr>
                <w:rFonts w:cs="Arial"/>
                <w:color w:val="000000" w:themeColor="text1"/>
                <w:szCs w:val="20"/>
                <w:lang w:val="en-GB"/>
              </w:rPr>
              <w:t>s</w:t>
            </w:r>
            <w:r w:rsidRPr="00B03D8F">
              <w:rPr>
                <w:rFonts w:cs="Arial"/>
                <w:color w:val="000000" w:themeColor="text1"/>
                <w:szCs w:val="20"/>
                <w:lang w:val="en-GB"/>
              </w:rPr>
              <w:t xml:space="preserve">ervice </w:t>
            </w:r>
            <w:r w:rsidR="00515D12">
              <w:rPr>
                <w:rFonts w:cs="Arial"/>
                <w:color w:val="000000" w:themeColor="text1"/>
                <w:szCs w:val="20"/>
                <w:lang w:val="en-GB"/>
              </w:rPr>
              <w:t>l</w:t>
            </w:r>
            <w:r w:rsidRPr="00B03D8F">
              <w:rPr>
                <w:rFonts w:cs="Arial"/>
                <w:color w:val="000000" w:themeColor="text1"/>
                <w:szCs w:val="20"/>
                <w:lang w:val="en-GB"/>
              </w:rPr>
              <w:t xml:space="preserve">evel </w:t>
            </w:r>
            <w:r w:rsidR="00515D12">
              <w:rPr>
                <w:rFonts w:cs="Arial"/>
                <w:color w:val="000000" w:themeColor="text1"/>
                <w:szCs w:val="20"/>
                <w:lang w:val="en-GB"/>
              </w:rPr>
              <w:t>a</w:t>
            </w:r>
            <w:r w:rsidRPr="00B03D8F">
              <w:rPr>
                <w:rFonts w:cs="Arial"/>
                <w:color w:val="000000" w:themeColor="text1"/>
                <w:szCs w:val="20"/>
                <w:lang w:val="en-GB"/>
              </w:rPr>
              <w:t xml:space="preserve">greements </w:t>
            </w:r>
            <w:r w:rsidR="00380E08">
              <w:rPr>
                <w:rFonts w:cs="Arial"/>
                <w:color w:val="000000" w:themeColor="text1"/>
                <w:szCs w:val="20"/>
                <w:lang w:val="en-GB"/>
              </w:rPr>
              <w:t>whilst adopting and promoting a</w:t>
            </w:r>
            <w:r w:rsidRPr="00B03D8F">
              <w:rPr>
                <w:rFonts w:cs="Arial"/>
                <w:color w:val="000000" w:themeColor="text1"/>
                <w:szCs w:val="20"/>
                <w:lang w:val="en-GB"/>
              </w:rPr>
              <w:t xml:space="preserve"> customer-focused environment</w:t>
            </w:r>
            <w:r>
              <w:rPr>
                <w:rFonts w:cs="Arial"/>
                <w:color w:val="000000" w:themeColor="text1"/>
                <w:szCs w:val="20"/>
                <w:lang w:val="en-GB"/>
              </w:rPr>
              <w:t>.</w:t>
            </w:r>
          </w:p>
          <w:p w14:paraId="4C685627" w14:textId="4BA36C72" w:rsidR="00356900" w:rsidRPr="00356900" w:rsidRDefault="00356900" w:rsidP="00356900">
            <w:pPr>
              <w:numPr>
                <w:ilvl w:val="0"/>
                <w:numId w:val="3"/>
              </w:numPr>
              <w:spacing w:before="40"/>
              <w:jc w:val="left"/>
              <w:rPr>
                <w:rFonts w:cs="Arial"/>
                <w:color w:val="000000" w:themeColor="text1"/>
                <w:szCs w:val="20"/>
                <w:lang w:val="en-GB"/>
              </w:rPr>
            </w:pPr>
            <w:r w:rsidRPr="00356900">
              <w:rPr>
                <w:rFonts w:cs="Arial"/>
                <w:color w:val="000000" w:themeColor="text1"/>
                <w:szCs w:val="20"/>
                <w:lang w:val="en-GB"/>
              </w:rPr>
              <w:t xml:space="preserve">Support the </w:t>
            </w:r>
            <w:r w:rsidR="00515D12">
              <w:rPr>
                <w:rFonts w:cs="Arial"/>
                <w:color w:val="000000" w:themeColor="text1"/>
                <w:szCs w:val="20"/>
                <w:lang w:val="en-GB"/>
              </w:rPr>
              <w:t>m</w:t>
            </w:r>
            <w:r w:rsidRPr="00356900">
              <w:rPr>
                <w:rFonts w:cs="Arial"/>
                <w:color w:val="000000" w:themeColor="text1"/>
                <w:szCs w:val="20"/>
                <w:lang w:val="en-GB"/>
              </w:rPr>
              <w:t xml:space="preserve">anaged </w:t>
            </w:r>
            <w:r w:rsidR="00515D12">
              <w:rPr>
                <w:rFonts w:cs="Arial"/>
                <w:color w:val="000000" w:themeColor="text1"/>
                <w:szCs w:val="20"/>
                <w:lang w:val="en-GB"/>
              </w:rPr>
              <w:t>s</w:t>
            </w:r>
            <w:r w:rsidRPr="00356900">
              <w:rPr>
                <w:rFonts w:cs="Arial"/>
                <w:color w:val="000000" w:themeColor="text1"/>
                <w:szCs w:val="20"/>
                <w:lang w:val="en-GB"/>
              </w:rPr>
              <w:t xml:space="preserve">ervice and </w:t>
            </w:r>
            <w:r w:rsidR="00515D12">
              <w:rPr>
                <w:rFonts w:cs="Arial"/>
                <w:color w:val="000000" w:themeColor="text1"/>
                <w:szCs w:val="20"/>
                <w:lang w:val="en-GB"/>
              </w:rPr>
              <w:t>s</w:t>
            </w:r>
            <w:r w:rsidRPr="00356900">
              <w:rPr>
                <w:rFonts w:cs="Arial"/>
                <w:color w:val="000000" w:themeColor="text1"/>
                <w:szCs w:val="20"/>
                <w:lang w:val="en-GB"/>
              </w:rPr>
              <w:t>upport department</w:t>
            </w:r>
            <w:r w:rsidR="00185B24">
              <w:rPr>
                <w:rFonts w:cs="Arial"/>
                <w:color w:val="000000" w:themeColor="text1"/>
                <w:szCs w:val="20"/>
                <w:lang w:val="en-GB"/>
              </w:rPr>
              <w:t>s</w:t>
            </w:r>
            <w:r w:rsidRPr="00356900">
              <w:rPr>
                <w:rFonts w:cs="Arial"/>
                <w:color w:val="000000" w:themeColor="text1"/>
                <w:szCs w:val="20"/>
                <w:lang w:val="en-GB"/>
              </w:rPr>
              <w:t xml:space="preserve"> in the delivery of key </w:t>
            </w:r>
            <w:r w:rsidR="00E450CB">
              <w:rPr>
                <w:rFonts w:cs="Arial"/>
                <w:color w:val="000000" w:themeColor="text1"/>
                <w:szCs w:val="20"/>
                <w:lang w:val="en-GB"/>
              </w:rPr>
              <w:t xml:space="preserve">initiatives and </w:t>
            </w:r>
            <w:r w:rsidRPr="00356900">
              <w:rPr>
                <w:rFonts w:cs="Arial"/>
                <w:color w:val="000000" w:themeColor="text1"/>
                <w:szCs w:val="20"/>
                <w:lang w:val="en-GB"/>
              </w:rPr>
              <w:t>projects</w:t>
            </w:r>
          </w:p>
          <w:p w14:paraId="6719AA7F" w14:textId="626A16BF" w:rsidR="00356900" w:rsidRDefault="009259C9" w:rsidP="00356900">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By having a structured and tiered workload </w:t>
            </w:r>
            <w:r w:rsidR="006D33EF">
              <w:rPr>
                <w:rFonts w:cs="Arial"/>
                <w:color w:val="000000" w:themeColor="text1"/>
                <w:szCs w:val="20"/>
                <w:lang w:val="en-GB"/>
              </w:rPr>
              <w:t xml:space="preserve">you will be </w:t>
            </w:r>
            <w:r w:rsidR="00356900" w:rsidRPr="00356900">
              <w:rPr>
                <w:rFonts w:cs="Arial"/>
                <w:color w:val="000000" w:themeColor="text1"/>
                <w:szCs w:val="20"/>
                <w:lang w:val="en-GB"/>
              </w:rPr>
              <w:t xml:space="preserve">accountable for the quality of </w:t>
            </w:r>
            <w:r w:rsidR="00515D12">
              <w:rPr>
                <w:rFonts w:cs="Arial"/>
                <w:color w:val="000000" w:themeColor="text1"/>
                <w:szCs w:val="20"/>
                <w:lang w:val="en-GB"/>
              </w:rPr>
              <w:t>s</w:t>
            </w:r>
            <w:r w:rsidR="00356900" w:rsidRPr="00356900">
              <w:rPr>
                <w:rFonts w:cs="Arial"/>
                <w:color w:val="000000" w:themeColor="text1"/>
                <w:szCs w:val="20"/>
                <w:lang w:val="en-GB"/>
              </w:rPr>
              <w:t>ervice and performance</w:t>
            </w:r>
          </w:p>
          <w:p w14:paraId="1F1E1668" w14:textId="771E7920" w:rsidR="00356900" w:rsidRPr="00B03D8F" w:rsidRDefault="00356900" w:rsidP="00356900">
            <w:pPr>
              <w:spacing w:before="40"/>
              <w:ind w:left="720"/>
              <w:jc w:val="left"/>
              <w:rPr>
                <w:rFonts w:cs="Arial"/>
                <w:color w:val="000000" w:themeColor="text1"/>
                <w:szCs w:val="20"/>
                <w:lang w:val="en-GB"/>
              </w:rPr>
            </w:pPr>
          </w:p>
        </w:tc>
      </w:tr>
    </w:tbl>
    <w:p w14:paraId="39BC765C"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40A23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157BF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30AE692" w14:textId="77777777" w:rsidTr="004238D8">
        <w:trPr>
          <w:trHeight w:val="620"/>
        </w:trPr>
        <w:tc>
          <w:tcPr>
            <w:tcW w:w="10458" w:type="dxa"/>
            <w:tcBorders>
              <w:top w:val="nil"/>
              <w:left w:val="single" w:sz="2" w:space="0" w:color="auto"/>
              <w:bottom w:val="single" w:sz="4" w:space="0" w:color="auto"/>
              <w:right w:val="single" w:sz="4" w:space="0" w:color="auto"/>
            </w:tcBorders>
          </w:tcPr>
          <w:p w14:paraId="45B3DCB0" w14:textId="77777777" w:rsidR="00E4690A" w:rsidRDefault="00E4690A" w:rsidP="00E4690A">
            <w:pPr>
              <w:pStyle w:val="Puces4"/>
              <w:numPr>
                <w:ilvl w:val="0"/>
                <w:numId w:val="0"/>
              </w:numPr>
              <w:ind w:left="720"/>
            </w:pPr>
          </w:p>
          <w:p w14:paraId="417F3874" w14:textId="1CC5ADDD" w:rsidR="00AE1E42" w:rsidRDefault="00AE1E42" w:rsidP="00BA7EF4">
            <w:pPr>
              <w:pStyle w:val="Puces4"/>
              <w:numPr>
                <w:ilvl w:val="0"/>
                <w:numId w:val="3"/>
              </w:numPr>
            </w:pPr>
            <w:r>
              <w:t>Strong understanding of ITIL</w:t>
            </w:r>
          </w:p>
          <w:p w14:paraId="3AF9C5BC" w14:textId="067717D9" w:rsidR="00D81BA0" w:rsidRDefault="00D81BA0" w:rsidP="00BA7EF4">
            <w:pPr>
              <w:pStyle w:val="Puces4"/>
              <w:numPr>
                <w:ilvl w:val="0"/>
                <w:numId w:val="3"/>
              </w:numPr>
            </w:pPr>
            <w:r>
              <w:t>Strong understanding and strong experience of using the MS Office suite</w:t>
            </w:r>
          </w:p>
          <w:p w14:paraId="4ED76F6E" w14:textId="60CA0719" w:rsidR="00E4690A" w:rsidRDefault="00E4690A" w:rsidP="00E4690A">
            <w:pPr>
              <w:pStyle w:val="Puces4"/>
              <w:numPr>
                <w:ilvl w:val="0"/>
                <w:numId w:val="3"/>
              </w:numPr>
            </w:pPr>
            <w:r>
              <w:t xml:space="preserve">Strong &amp; proven </w:t>
            </w:r>
            <w:r w:rsidR="00C87FD4">
              <w:t>Service Desk management</w:t>
            </w:r>
            <w:r>
              <w:t xml:space="preserve"> experience</w:t>
            </w:r>
          </w:p>
          <w:p w14:paraId="672999D0" w14:textId="2709FD31" w:rsidR="00BA7EF4" w:rsidRDefault="00BA7EF4" w:rsidP="00E4690A">
            <w:pPr>
              <w:pStyle w:val="Puces4"/>
              <w:numPr>
                <w:ilvl w:val="0"/>
                <w:numId w:val="3"/>
              </w:numPr>
            </w:pPr>
            <w:r>
              <w:t>Experience of dealing with and managing suppliers/partners on Incidents</w:t>
            </w:r>
            <w:r w:rsidR="009836CE">
              <w:t xml:space="preserve"> and or major work requests</w:t>
            </w:r>
          </w:p>
          <w:p w14:paraId="7054E769" w14:textId="65FFC29D" w:rsidR="00BA7EF4" w:rsidRDefault="00BA7EF4" w:rsidP="00BA7EF4">
            <w:pPr>
              <w:pStyle w:val="Puces4"/>
              <w:numPr>
                <w:ilvl w:val="0"/>
                <w:numId w:val="3"/>
              </w:numPr>
            </w:pPr>
            <w:r>
              <w:t>Experience of implementing new IT standards</w:t>
            </w:r>
          </w:p>
          <w:p w14:paraId="01DB7C07" w14:textId="08B01FD3" w:rsidR="00445014" w:rsidRDefault="00445014" w:rsidP="00445014">
            <w:pPr>
              <w:pStyle w:val="Puces4"/>
              <w:numPr>
                <w:ilvl w:val="0"/>
                <w:numId w:val="3"/>
              </w:numPr>
            </w:pPr>
            <w:r>
              <w:t>Experience managing a wide range of stakeholders</w:t>
            </w:r>
          </w:p>
          <w:p w14:paraId="39DA9C5D" w14:textId="7B6FEDB5" w:rsidR="00E4690A" w:rsidRDefault="00E4690A" w:rsidP="00E4690A">
            <w:pPr>
              <w:pStyle w:val="Puces4"/>
              <w:numPr>
                <w:ilvl w:val="0"/>
                <w:numId w:val="3"/>
              </w:numPr>
            </w:pPr>
            <w:r>
              <w:t xml:space="preserve">Experience of Information </w:t>
            </w:r>
            <w:r w:rsidR="005E4FE6">
              <w:t>g</w:t>
            </w:r>
            <w:r>
              <w:t>overnance / ISO accreditations</w:t>
            </w:r>
          </w:p>
          <w:p w14:paraId="23CB7406" w14:textId="64DF6D9C" w:rsidR="007B39F6" w:rsidRDefault="007B39F6" w:rsidP="007B39F6">
            <w:pPr>
              <w:pStyle w:val="Puces4"/>
              <w:numPr>
                <w:ilvl w:val="0"/>
                <w:numId w:val="3"/>
              </w:numPr>
            </w:pPr>
            <w:r>
              <w:t xml:space="preserve">Experience of </w:t>
            </w:r>
            <w:r w:rsidR="00445014">
              <w:t xml:space="preserve">elements of </w:t>
            </w:r>
            <w:r w:rsidR="005E4FE6">
              <w:t>s</w:t>
            </w:r>
            <w:r>
              <w:t xml:space="preserve">ervice </w:t>
            </w:r>
            <w:r w:rsidR="005E4FE6">
              <w:t>d</w:t>
            </w:r>
            <w:r>
              <w:t xml:space="preserve">elivery and </w:t>
            </w:r>
            <w:r w:rsidR="005E4FE6">
              <w:t>t</w:t>
            </w:r>
            <w:r>
              <w:t>ransition</w:t>
            </w:r>
            <w:r w:rsidR="00445014">
              <w:t xml:space="preserve"> management</w:t>
            </w:r>
          </w:p>
          <w:p w14:paraId="3EF21757" w14:textId="67FAC711" w:rsidR="007B39F6" w:rsidRDefault="007B39F6" w:rsidP="007B39F6">
            <w:pPr>
              <w:pStyle w:val="Puces4"/>
              <w:numPr>
                <w:ilvl w:val="0"/>
                <w:numId w:val="3"/>
              </w:numPr>
            </w:pPr>
            <w:r>
              <w:t xml:space="preserve">Previous experience </w:t>
            </w:r>
            <w:r w:rsidR="005E4FE6">
              <w:t xml:space="preserve">working in a </w:t>
            </w:r>
            <w:r>
              <w:t>Managed Services industry</w:t>
            </w:r>
          </w:p>
          <w:p w14:paraId="1369E6B3" w14:textId="62B15FB2" w:rsidR="00A208D4" w:rsidRDefault="00A208D4" w:rsidP="007B39F6">
            <w:pPr>
              <w:pStyle w:val="Puces4"/>
              <w:numPr>
                <w:ilvl w:val="0"/>
                <w:numId w:val="3"/>
              </w:numPr>
            </w:pPr>
            <w:r>
              <w:t xml:space="preserve">Experience of working </w:t>
            </w:r>
            <w:r w:rsidR="001B3F37">
              <w:t>within ITSM</w:t>
            </w:r>
          </w:p>
          <w:p w14:paraId="0BA538B0" w14:textId="58D390B2" w:rsidR="007B39F6" w:rsidRDefault="007B39F6" w:rsidP="007B39F6">
            <w:pPr>
              <w:pStyle w:val="Puces4"/>
              <w:numPr>
                <w:ilvl w:val="0"/>
                <w:numId w:val="3"/>
              </w:numPr>
            </w:pPr>
            <w:r>
              <w:t xml:space="preserve">Excellent </w:t>
            </w:r>
            <w:r w:rsidR="005E4FE6">
              <w:t>c</w:t>
            </w:r>
            <w:r>
              <w:t xml:space="preserve">ustomer </w:t>
            </w:r>
            <w:r w:rsidR="005E4FE6">
              <w:t>s</w:t>
            </w:r>
            <w:r>
              <w:t>ervice skills with a strong customer focus</w:t>
            </w:r>
          </w:p>
          <w:p w14:paraId="5C4736B7" w14:textId="20261658" w:rsidR="00E4690A" w:rsidRPr="004238D8" w:rsidRDefault="00E4690A" w:rsidP="00E4690A">
            <w:pPr>
              <w:pStyle w:val="Puces4"/>
              <w:numPr>
                <w:ilvl w:val="0"/>
                <w:numId w:val="0"/>
              </w:numPr>
              <w:ind w:left="720"/>
            </w:pPr>
          </w:p>
        </w:tc>
      </w:tr>
    </w:tbl>
    <w:p w14:paraId="443C2B95"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4B274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360C3F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2069562" w14:textId="77777777" w:rsidTr="0007446E">
        <w:trPr>
          <w:trHeight w:val="620"/>
        </w:trPr>
        <w:tc>
          <w:tcPr>
            <w:tcW w:w="10456" w:type="dxa"/>
            <w:tcBorders>
              <w:top w:val="nil"/>
              <w:left w:val="single" w:sz="2" w:space="0" w:color="auto"/>
              <w:bottom w:val="single" w:sz="4" w:space="0" w:color="auto"/>
              <w:right w:val="single" w:sz="4" w:space="0" w:color="auto"/>
            </w:tcBorders>
          </w:tcPr>
          <w:p w14:paraId="6720F1FB" w14:textId="77777777" w:rsidR="00C3568E" w:rsidRPr="00C3568E" w:rsidRDefault="00C3568E" w:rsidP="00C3568E">
            <w:pPr>
              <w:spacing w:before="40"/>
              <w:jc w:val="left"/>
              <w:rPr>
                <w:rFonts w:cs="Arial"/>
                <w:color w:val="000000" w:themeColor="text1"/>
                <w:szCs w:val="20"/>
                <w:lang w:val="en-GB"/>
              </w:rPr>
            </w:pPr>
          </w:p>
          <w:p w14:paraId="468AF61C" w14:textId="32747452" w:rsidR="001C31BD" w:rsidRDefault="001C31BD" w:rsidP="001C31BD">
            <w:pPr>
              <w:pStyle w:val="ListParagraph"/>
              <w:numPr>
                <w:ilvl w:val="0"/>
                <w:numId w:val="17"/>
              </w:numPr>
              <w:spacing w:before="40"/>
              <w:jc w:val="left"/>
              <w:rPr>
                <w:rFonts w:cs="Arial"/>
                <w:color w:val="000000" w:themeColor="text1"/>
                <w:szCs w:val="20"/>
                <w:lang w:val="en-GB"/>
              </w:rPr>
            </w:pPr>
            <w:r w:rsidRPr="00C3568E">
              <w:rPr>
                <w:rFonts w:cs="Arial"/>
                <w:color w:val="000000" w:themeColor="text1"/>
                <w:szCs w:val="20"/>
                <w:lang w:val="en-GB"/>
              </w:rPr>
              <w:t xml:space="preserve">ITIL </w:t>
            </w:r>
            <w:r w:rsidR="00A208D4">
              <w:rPr>
                <w:rFonts w:cs="Arial"/>
                <w:color w:val="000000" w:themeColor="text1"/>
                <w:szCs w:val="20"/>
                <w:lang w:val="en-GB"/>
              </w:rPr>
              <w:t xml:space="preserve">V3 </w:t>
            </w:r>
            <w:r>
              <w:rPr>
                <w:rFonts w:cs="Arial"/>
                <w:color w:val="000000" w:themeColor="text1"/>
                <w:szCs w:val="20"/>
                <w:lang w:val="en-GB"/>
              </w:rPr>
              <w:t xml:space="preserve">Certified </w:t>
            </w:r>
            <w:r w:rsidR="00A208D4">
              <w:rPr>
                <w:rFonts w:cs="Arial"/>
                <w:color w:val="000000" w:themeColor="text1"/>
                <w:szCs w:val="20"/>
                <w:lang w:val="en-GB"/>
              </w:rPr>
              <w:t xml:space="preserve">or working towards an ITIL V4 accreditation </w:t>
            </w:r>
          </w:p>
          <w:p w14:paraId="16F4602A" w14:textId="430ECF49" w:rsidR="00D87FC8" w:rsidRPr="00D87FC8" w:rsidRDefault="00DB6EFE" w:rsidP="00D87FC8">
            <w:pPr>
              <w:pStyle w:val="ListParagraph"/>
              <w:numPr>
                <w:ilvl w:val="0"/>
                <w:numId w:val="17"/>
              </w:numPr>
              <w:spacing w:before="40"/>
              <w:jc w:val="left"/>
              <w:rPr>
                <w:rFonts w:cs="Arial"/>
                <w:color w:val="000000" w:themeColor="text1"/>
                <w:szCs w:val="20"/>
                <w:lang w:val="en-GB"/>
              </w:rPr>
            </w:pPr>
            <w:r>
              <w:t>MS Visio</w:t>
            </w:r>
            <w:r w:rsidR="00D87FC8">
              <w:t xml:space="preserve"> trained</w:t>
            </w:r>
            <w:r>
              <w:t xml:space="preserve"> </w:t>
            </w:r>
          </w:p>
          <w:p w14:paraId="5C7648EF" w14:textId="770F09B5" w:rsidR="00445014" w:rsidRPr="00D81BA0" w:rsidRDefault="00445014" w:rsidP="001C31BD">
            <w:pPr>
              <w:pStyle w:val="ListParagraph"/>
              <w:numPr>
                <w:ilvl w:val="0"/>
                <w:numId w:val="17"/>
              </w:numPr>
              <w:spacing w:before="40"/>
              <w:jc w:val="left"/>
              <w:rPr>
                <w:rFonts w:cs="Arial"/>
                <w:color w:val="000000" w:themeColor="text1"/>
                <w:szCs w:val="20"/>
                <w:lang w:val="en-GB"/>
              </w:rPr>
            </w:pPr>
            <w:r>
              <w:t>Confident communicator</w:t>
            </w:r>
          </w:p>
          <w:p w14:paraId="00D216C5" w14:textId="0F84C1D2" w:rsidR="00D81BA0" w:rsidRPr="00D81BA0" w:rsidRDefault="00D81BA0" w:rsidP="00D81BA0">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 xml:space="preserve">Good operator of MS powerpoint and ability to present key information in a structured manner  </w:t>
            </w:r>
          </w:p>
          <w:p w14:paraId="6B7D772D" w14:textId="77777777" w:rsidR="001C31BD" w:rsidRDefault="001C31BD" w:rsidP="001C31BD">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Self-motivated &amp; self-disciplined.</w:t>
            </w:r>
          </w:p>
          <w:p w14:paraId="3D75CE70" w14:textId="5C62F81E" w:rsidR="001C31BD" w:rsidRPr="001B3F37" w:rsidRDefault="00A208D4" w:rsidP="001B3F37">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 xml:space="preserve">Understanding of </w:t>
            </w:r>
            <w:r w:rsidRPr="00C3568E">
              <w:rPr>
                <w:rFonts w:cs="Arial"/>
                <w:color w:val="000000" w:themeColor="text1"/>
                <w:szCs w:val="20"/>
                <w:lang w:val="en-GB"/>
              </w:rPr>
              <w:t>Information governance</w:t>
            </w:r>
          </w:p>
          <w:p w14:paraId="36433E54" w14:textId="7FA915F2" w:rsidR="00C3568E" w:rsidRDefault="001B3F37" w:rsidP="001C31BD">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 xml:space="preserve">Good researcher and planner </w:t>
            </w:r>
          </w:p>
          <w:p w14:paraId="734EBB0B" w14:textId="5BA98432" w:rsidR="00D81BA0" w:rsidRPr="00D81BA0" w:rsidRDefault="00D81BA0" w:rsidP="00D81BA0">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 xml:space="preserve">Ability to research </w:t>
            </w:r>
            <w:r>
              <w:rPr>
                <w:rFonts w:cs="Arial"/>
                <w:color w:val="000000" w:themeColor="text1"/>
                <w:szCs w:val="20"/>
                <w:lang w:val="en-GB"/>
              </w:rPr>
              <w:t xml:space="preserve">key </w:t>
            </w:r>
            <w:r w:rsidRPr="007B39F6">
              <w:rPr>
                <w:rFonts w:cs="Arial"/>
                <w:color w:val="000000" w:themeColor="text1"/>
                <w:szCs w:val="20"/>
                <w:lang w:val="en-GB"/>
              </w:rPr>
              <w:t>subjects, with a commitment to provide continuous service improvement</w:t>
            </w:r>
          </w:p>
          <w:p w14:paraId="79EA30A5" w14:textId="3567B6B1" w:rsidR="007B39F6" w:rsidRDefault="007B39F6" w:rsidP="001C31BD">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A high level of oral and written communication skills in order to communicate effectively with managers, colleagues and other stakeholders</w:t>
            </w:r>
          </w:p>
          <w:p w14:paraId="13945C6D" w14:textId="3BE3681E" w:rsidR="00377646" w:rsidRPr="00377646" w:rsidRDefault="00377646" w:rsidP="00377646">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Able to apply</w:t>
            </w:r>
            <w:r w:rsidRPr="00377646">
              <w:rPr>
                <w:rFonts w:cs="Arial"/>
                <w:color w:val="000000" w:themeColor="text1"/>
                <w:szCs w:val="20"/>
                <w:lang w:val="en-GB"/>
              </w:rPr>
              <w:t xml:space="preserve"> troubleshooting</w:t>
            </w:r>
            <w:r>
              <w:rPr>
                <w:rFonts w:cs="Arial"/>
                <w:color w:val="000000" w:themeColor="text1"/>
                <w:szCs w:val="20"/>
                <w:lang w:val="en-GB"/>
              </w:rPr>
              <w:t xml:space="preserve"> skills</w:t>
            </w:r>
            <w:r w:rsidRPr="00377646">
              <w:rPr>
                <w:rFonts w:cs="Arial"/>
                <w:color w:val="000000" w:themeColor="text1"/>
                <w:szCs w:val="20"/>
                <w:lang w:val="en-GB"/>
              </w:rPr>
              <w:t xml:space="preserve"> and administration skills</w:t>
            </w:r>
          </w:p>
          <w:p w14:paraId="0CE4152A" w14:textId="77D8FC36" w:rsidR="00377646" w:rsidRPr="007B39F6" w:rsidRDefault="00377646" w:rsidP="00377646">
            <w:pPr>
              <w:pStyle w:val="ListParagraph"/>
              <w:numPr>
                <w:ilvl w:val="0"/>
                <w:numId w:val="17"/>
              </w:numPr>
              <w:spacing w:before="40"/>
              <w:jc w:val="left"/>
              <w:rPr>
                <w:rFonts w:cs="Arial"/>
                <w:color w:val="000000" w:themeColor="text1"/>
                <w:szCs w:val="20"/>
                <w:lang w:val="en-GB"/>
              </w:rPr>
            </w:pPr>
            <w:r w:rsidRPr="00377646">
              <w:rPr>
                <w:rFonts w:cs="Arial"/>
                <w:color w:val="000000" w:themeColor="text1"/>
                <w:szCs w:val="20"/>
                <w:lang w:val="en-GB"/>
              </w:rPr>
              <w:t>Flexible approach to work and problem solvin</w:t>
            </w:r>
            <w:r>
              <w:rPr>
                <w:rFonts w:cs="Arial"/>
                <w:color w:val="000000" w:themeColor="text1"/>
                <w:szCs w:val="20"/>
                <w:lang w:val="en-GB"/>
              </w:rPr>
              <w:t>g</w:t>
            </w:r>
          </w:p>
          <w:p w14:paraId="3E3A49A7" w14:textId="70FC255D" w:rsidR="007B39F6" w:rsidRPr="007B39F6" w:rsidRDefault="007B39F6" w:rsidP="001C31BD">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To work under pressure and think clearly in challenging situations in a logical manner</w:t>
            </w:r>
          </w:p>
          <w:p w14:paraId="73718AE2" w14:textId="1D9EEE52" w:rsidR="007B39F6" w:rsidRPr="007B39F6" w:rsidRDefault="007B39F6" w:rsidP="001C31BD">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Ability to multitask &amp; organise priorities</w:t>
            </w:r>
            <w:r w:rsidR="00D81BA0">
              <w:rPr>
                <w:rFonts w:cs="Arial"/>
                <w:color w:val="000000" w:themeColor="text1"/>
                <w:szCs w:val="20"/>
                <w:lang w:val="en-GB"/>
              </w:rPr>
              <w:t xml:space="preserve"> based on impact/urgency/compliance/financial </w:t>
            </w:r>
            <w:r w:rsidR="00501FA0">
              <w:rPr>
                <w:rFonts w:cs="Arial"/>
                <w:color w:val="000000" w:themeColor="text1"/>
                <w:szCs w:val="20"/>
                <w:lang w:val="en-GB"/>
              </w:rPr>
              <w:t>classifications</w:t>
            </w:r>
          </w:p>
          <w:p w14:paraId="00C49B21" w14:textId="77777777" w:rsidR="00501FA0" w:rsidRDefault="007B39F6" w:rsidP="001C31BD">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The ability to take ownership of issues</w:t>
            </w:r>
            <w:r w:rsidR="00501FA0">
              <w:rPr>
                <w:rFonts w:cs="Arial"/>
                <w:color w:val="000000" w:themeColor="text1"/>
                <w:szCs w:val="20"/>
                <w:lang w:val="en-GB"/>
              </w:rPr>
              <w:t xml:space="preserve"> to see things through to the end</w:t>
            </w:r>
            <w:r w:rsidRPr="007B39F6">
              <w:rPr>
                <w:rFonts w:cs="Arial"/>
                <w:color w:val="000000" w:themeColor="text1"/>
                <w:szCs w:val="20"/>
                <w:lang w:val="en-GB"/>
              </w:rPr>
              <w:t xml:space="preserve"> </w:t>
            </w:r>
          </w:p>
          <w:p w14:paraId="3CE7223F" w14:textId="7CD07532" w:rsidR="007B39F6" w:rsidRPr="00C3568E" w:rsidRDefault="00501FA0" w:rsidP="001C31BD">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 xml:space="preserve">Ability to </w:t>
            </w:r>
            <w:r w:rsidR="007B39F6" w:rsidRPr="007B39F6">
              <w:rPr>
                <w:rFonts w:cs="Arial"/>
                <w:color w:val="000000" w:themeColor="text1"/>
                <w:szCs w:val="20"/>
                <w:lang w:val="en-GB"/>
              </w:rPr>
              <w:t>work to tight timescales</w:t>
            </w:r>
            <w:r>
              <w:rPr>
                <w:rFonts w:cs="Arial"/>
                <w:color w:val="000000" w:themeColor="text1"/>
                <w:szCs w:val="20"/>
                <w:lang w:val="en-GB"/>
              </w:rPr>
              <w:t xml:space="preserve"> with a ‘can-do’ attitude</w:t>
            </w:r>
          </w:p>
          <w:p w14:paraId="582EF0B6" w14:textId="77777777" w:rsidR="00EA3990" w:rsidRDefault="00EA3990" w:rsidP="00EA3990">
            <w:pPr>
              <w:spacing w:before="40"/>
              <w:jc w:val="left"/>
              <w:rPr>
                <w:rFonts w:cs="Arial"/>
                <w:color w:val="000000" w:themeColor="text1"/>
                <w:szCs w:val="20"/>
                <w:lang w:val="en-GB"/>
              </w:rPr>
            </w:pPr>
          </w:p>
          <w:p w14:paraId="017B4B5B" w14:textId="77777777" w:rsidR="00EA3990" w:rsidRPr="00EA3990" w:rsidRDefault="00EA3990" w:rsidP="00EA3990">
            <w:pPr>
              <w:spacing w:before="40"/>
              <w:ind w:left="720"/>
              <w:jc w:val="left"/>
              <w:rPr>
                <w:rFonts w:cs="Arial"/>
                <w:color w:val="000000" w:themeColor="text1"/>
                <w:szCs w:val="20"/>
                <w:lang w:val="en-GB"/>
              </w:rPr>
            </w:pPr>
          </w:p>
        </w:tc>
      </w:tr>
    </w:tbl>
    <w:p w14:paraId="019DBAB5" w14:textId="77777777" w:rsidR="00EA3990" w:rsidRDefault="00EA3990" w:rsidP="000E3EF7">
      <w:pPr>
        <w:spacing w:after="200" w:line="276" w:lineRule="auto"/>
        <w:jc w:val="left"/>
      </w:pPr>
    </w:p>
    <w:p w14:paraId="1B10523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498927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2E3AF4"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C70429B" w14:textId="77777777" w:rsidTr="00353228">
        <w:trPr>
          <w:trHeight w:val="620"/>
        </w:trPr>
        <w:tc>
          <w:tcPr>
            <w:tcW w:w="10456" w:type="dxa"/>
            <w:tcBorders>
              <w:top w:val="nil"/>
              <w:left w:val="single" w:sz="2" w:space="0" w:color="auto"/>
              <w:bottom w:val="single" w:sz="4" w:space="0" w:color="auto"/>
              <w:right w:val="single" w:sz="4" w:space="0" w:color="auto"/>
            </w:tcBorders>
          </w:tcPr>
          <w:p w14:paraId="1C37F67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1813DC7" w14:textId="77777777" w:rsidTr="00E57078">
              <w:tc>
                <w:tcPr>
                  <w:tcW w:w="2122" w:type="dxa"/>
                </w:tcPr>
                <w:p w14:paraId="29F5EF72" w14:textId="77777777" w:rsidR="00E57078" w:rsidRDefault="00E57078" w:rsidP="00B6626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AEFAA33" w14:textId="2423EFDE" w:rsidR="00E57078" w:rsidRDefault="00E450CB" w:rsidP="00B6626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V1.0</w:t>
                  </w:r>
                </w:p>
              </w:tc>
              <w:tc>
                <w:tcPr>
                  <w:tcW w:w="2557" w:type="dxa"/>
                </w:tcPr>
                <w:p w14:paraId="376152CD" w14:textId="77777777" w:rsidR="00E57078" w:rsidRDefault="00E57078" w:rsidP="00B6626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BB24802" w14:textId="55C67A63" w:rsidR="00E57078" w:rsidRDefault="00E450CB" w:rsidP="00B6626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12.12.22</w:t>
                  </w:r>
                </w:p>
              </w:tc>
            </w:tr>
            <w:tr w:rsidR="00E57078" w14:paraId="3DD79EC1" w14:textId="77777777" w:rsidTr="00E57078">
              <w:tc>
                <w:tcPr>
                  <w:tcW w:w="2122" w:type="dxa"/>
                </w:tcPr>
                <w:p w14:paraId="062BFF52" w14:textId="77777777" w:rsidR="00E57078" w:rsidRDefault="00E57078" w:rsidP="00B6626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0EEA25C" w14:textId="1ADEE564" w:rsidR="00E57078" w:rsidRDefault="00E450CB" w:rsidP="00B6626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Vimal Mistry</w:t>
                  </w:r>
                </w:p>
              </w:tc>
            </w:tr>
          </w:tbl>
          <w:p w14:paraId="13F22B35" w14:textId="77777777" w:rsidR="00E57078" w:rsidRPr="00EA3990" w:rsidRDefault="00E57078" w:rsidP="00353228">
            <w:pPr>
              <w:spacing w:before="40"/>
              <w:ind w:left="720"/>
              <w:jc w:val="left"/>
              <w:rPr>
                <w:rFonts w:cs="Arial"/>
                <w:color w:val="000000" w:themeColor="text1"/>
                <w:szCs w:val="20"/>
                <w:lang w:val="en-GB"/>
              </w:rPr>
            </w:pPr>
          </w:p>
        </w:tc>
      </w:tr>
    </w:tbl>
    <w:p w14:paraId="09B8108D" w14:textId="77777777" w:rsidR="00E57078" w:rsidRDefault="00E57078" w:rsidP="00E57078">
      <w:pPr>
        <w:spacing w:after="200" w:line="276" w:lineRule="auto"/>
        <w:jc w:val="left"/>
      </w:pPr>
    </w:p>
    <w:p w14:paraId="755F955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0051C9"/>
    <w:multiLevelType w:val="multilevel"/>
    <w:tmpl w:val="9B7E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15C3C"/>
    <w:multiLevelType w:val="hybridMultilevel"/>
    <w:tmpl w:val="A48C137E"/>
    <w:lvl w:ilvl="0" w:tplc="37F2D1FC">
      <w:start w:val="1"/>
      <w:numFmt w:val="bullet"/>
      <w:pStyle w:val="puces1"/>
      <w:lvlText w:val=""/>
      <w:lvlJc w:val="left"/>
      <w:pPr>
        <w:ind w:left="502" w:hanging="360"/>
      </w:pPr>
      <w:rPr>
        <w:rFonts w:ascii="Wingdings" w:hAnsi="Wingdings" w:hint="default"/>
        <w:color w:val="FF0000"/>
        <w:sz w:val="20"/>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0"/>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A4AB2"/>
    <w:multiLevelType w:val="hybridMultilevel"/>
    <w:tmpl w:val="BCE0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050750">
    <w:abstractNumId w:val="7"/>
  </w:num>
  <w:num w:numId="2" w16cid:durableId="1448618530">
    <w:abstractNumId w:val="11"/>
  </w:num>
  <w:num w:numId="3" w16cid:durableId="1034503998">
    <w:abstractNumId w:val="1"/>
  </w:num>
  <w:num w:numId="4" w16cid:durableId="269314269">
    <w:abstractNumId w:val="9"/>
  </w:num>
  <w:num w:numId="5" w16cid:durableId="2008436012">
    <w:abstractNumId w:val="4"/>
  </w:num>
  <w:num w:numId="6" w16cid:durableId="1387726636">
    <w:abstractNumId w:val="2"/>
  </w:num>
  <w:num w:numId="7" w16cid:durableId="1540629759">
    <w:abstractNumId w:val="12"/>
  </w:num>
  <w:num w:numId="8" w16cid:durableId="1470129736">
    <w:abstractNumId w:val="6"/>
  </w:num>
  <w:num w:numId="9" w16cid:durableId="2069179457">
    <w:abstractNumId w:val="16"/>
  </w:num>
  <w:num w:numId="10" w16cid:durableId="1912109458">
    <w:abstractNumId w:val="17"/>
  </w:num>
  <w:num w:numId="11" w16cid:durableId="2147041581">
    <w:abstractNumId w:val="8"/>
  </w:num>
  <w:num w:numId="12" w16cid:durableId="54353314">
    <w:abstractNumId w:val="0"/>
  </w:num>
  <w:num w:numId="13" w16cid:durableId="789739380">
    <w:abstractNumId w:val="13"/>
  </w:num>
  <w:num w:numId="14" w16cid:durableId="1734233883">
    <w:abstractNumId w:val="3"/>
  </w:num>
  <w:num w:numId="15" w16cid:durableId="582837149">
    <w:abstractNumId w:val="14"/>
  </w:num>
  <w:num w:numId="16" w16cid:durableId="274023183">
    <w:abstractNumId w:val="15"/>
  </w:num>
  <w:num w:numId="17" w16cid:durableId="370110368">
    <w:abstractNumId w:val="18"/>
  </w:num>
  <w:num w:numId="18" w16cid:durableId="776677277">
    <w:abstractNumId w:val="10"/>
  </w:num>
  <w:num w:numId="19" w16cid:durableId="8855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5872"/>
    <w:rsid w:val="0008500C"/>
    <w:rsid w:val="000E3EF7"/>
    <w:rsid w:val="00104BDE"/>
    <w:rsid w:val="00110A05"/>
    <w:rsid w:val="00144E5D"/>
    <w:rsid w:val="00150959"/>
    <w:rsid w:val="00185B24"/>
    <w:rsid w:val="001A11A5"/>
    <w:rsid w:val="001A7CFF"/>
    <w:rsid w:val="001B3F37"/>
    <w:rsid w:val="001C31BD"/>
    <w:rsid w:val="001E357C"/>
    <w:rsid w:val="001F1F6A"/>
    <w:rsid w:val="00237C56"/>
    <w:rsid w:val="00241A26"/>
    <w:rsid w:val="00293E5D"/>
    <w:rsid w:val="00294AF2"/>
    <w:rsid w:val="002A1652"/>
    <w:rsid w:val="002B1DC6"/>
    <w:rsid w:val="002B4B58"/>
    <w:rsid w:val="00356900"/>
    <w:rsid w:val="00366A73"/>
    <w:rsid w:val="00375910"/>
    <w:rsid w:val="00377646"/>
    <w:rsid w:val="00380E08"/>
    <w:rsid w:val="003B3F91"/>
    <w:rsid w:val="003B5767"/>
    <w:rsid w:val="003E30A2"/>
    <w:rsid w:val="004238D8"/>
    <w:rsid w:val="00424476"/>
    <w:rsid w:val="00430E50"/>
    <w:rsid w:val="00445014"/>
    <w:rsid w:val="004B2221"/>
    <w:rsid w:val="004D170A"/>
    <w:rsid w:val="004D60E3"/>
    <w:rsid w:val="00501FA0"/>
    <w:rsid w:val="00515D12"/>
    <w:rsid w:val="00520545"/>
    <w:rsid w:val="00554D28"/>
    <w:rsid w:val="005E4FE6"/>
    <w:rsid w:val="005E5B63"/>
    <w:rsid w:val="005F3719"/>
    <w:rsid w:val="00613392"/>
    <w:rsid w:val="00616B0B"/>
    <w:rsid w:val="00646B79"/>
    <w:rsid w:val="00656519"/>
    <w:rsid w:val="00674674"/>
    <w:rsid w:val="006802C0"/>
    <w:rsid w:val="00681821"/>
    <w:rsid w:val="006B1000"/>
    <w:rsid w:val="006C4A72"/>
    <w:rsid w:val="006D33EF"/>
    <w:rsid w:val="00715474"/>
    <w:rsid w:val="00734B14"/>
    <w:rsid w:val="00745A24"/>
    <w:rsid w:val="007B39F6"/>
    <w:rsid w:val="007F602D"/>
    <w:rsid w:val="00814060"/>
    <w:rsid w:val="00845C89"/>
    <w:rsid w:val="0087681C"/>
    <w:rsid w:val="008806C5"/>
    <w:rsid w:val="008B64DE"/>
    <w:rsid w:val="008D1A2B"/>
    <w:rsid w:val="009259C9"/>
    <w:rsid w:val="00937893"/>
    <w:rsid w:val="00954D8F"/>
    <w:rsid w:val="00957369"/>
    <w:rsid w:val="00976F7D"/>
    <w:rsid w:val="009836CE"/>
    <w:rsid w:val="009B054A"/>
    <w:rsid w:val="00A208D4"/>
    <w:rsid w:val="00A265B0"/>
    <w:rsid w:val="00A37146"/>
    <w:rsid w:val="00A4285C"/>
    <w:rsid w:val="00A43F54"/>
    <w:rsid w:val="00A53412"/>
    <w:rsid w:val="00A7438D"/>
    <w:rsid w:val="00AB40A7"/>
    <w:rsid w:val="00AD1DEC"/>
    <w:rsid w:val="00AE1E42"/>
    <w:rsid w:val="00AE3979"/>
    <w:rsid w:val="00AF0F06"/>
    <w:rsid w:val="00B03D8F"/>
    <w:rsid w:val="00B66266"/>
    <w:rsid w:val="00B70457"/>
    <w:rsid w:val="00B73130"/>
    <w:rsid w:val="00BA7EF4"/>
    <w:rsid w:val="00BB4312"/>
    <w:rsid w:val="00BF4D80"/>
    <w:rsid w:val="00C22530"/>
    <w:rsid w:val="00C3568E"/>
    <w:rsid w:val="00C4467B"/>
    <w:rsid w:val="00C4695A"/>
    <w:rsid w:val="00C53A2E"/>
    <w:rsid w:val="00C61430"/>
    <w:rsid w:val="00C67812"/>
    <w:rsid w:val="00C87FD4"/>
    <w:rsid w:val="00CC0297"/>
    <w:rsid w:val="00CC2929"/>
    <w:rsid w:val="00CE154E"/>
    <w:rsid w:val="00D65B9D"/>
    <w:rsid w:val="00D81BA0"/>
    <w:rsid w:val="00D87FC8"/>
    <w:rsid w:val="00D93D0A"/>
    <w:rsid w:val="00D949FB"/>
    <w:rsid w:val="00DB6EFE"/>
    <w:rsid w:val="00DE5E49"/>
    <w:rsid w:val="00E31AA0"/>
    <w:rsid w:val="00E33C91"/>
    <w:rsid w:val="00E450CB"/>
    <w:rsid w:val="00E4690A"/>
    <w:rsid w:val="00E47BE4"/>
    <w:rsid w:val="00E57078"/>
    <w:rsid w:val="00E70392"/>
    <w:rsid w:val="00E86121"/>
    <w:rsid w:val="00E93C0B"/>
    <w:rsid w:val="00EA3990"/>
    <w:rsid w:val="00EA4C16"/>
    <w:rsid w:val="00EA5822"/>
    <w:rsid w:val="00EE1D8E"/>
    <w:rsid w:val="00EF6ED7"/>
    <w:rsid w:val="00F27F78"/>
    <w:rsid w:val="00F479E6"/>
    <w:rsid w:val="00F57655"/>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14B6"/>
  <w15:docId w15:val="{C9B8AA46-2F7E-451A-9D5A-24B0F289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0">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1"/>
    <w:basedOn w:val="Normal"/>
    <w:rsid w:val="00A265B0"/>
    <w:pPr>
      <w:keepNext/>
      <w:keepLines/>
      <w:numPr>
        <w:numId w:val="18"/>
      </w:numPr>
      <w:spacing w:before="60" w:line="200" w:lineRule="exact"/>
    </w:pPr>
    <w:rPr>
      <w:rFonts w:eastAsiaTheme="majorEastAsia" w:cs="Arial"/>
      <w:bCs/>
      <w:color w:val="1F497D"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ée un document." ma:contentTypeScope="" ma:versionID="34ec358d8f6399bc5dd906d8b59d8f9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58e248abaedbf72b38c06f88d6e74e35"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9D2B2-3BB2-475C-9F8C-AD324B3FC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469BD-2F51-45DC-93D2-6869AE8764DE}">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3.xml><?xml version="1.0" encoding="utf-8"?>
<ds:datastoreItem xmlns:ds="http://schemas.openxmlformats.org/officeDocument/2006/customXml" ds:itemID="{AF1AB7D2-AD5B-438F-A179-519A8D997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1257</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Akudi, Ahmed</cp:lastModifiedBy>
  <cp:revision>66</cp:revision>
  <dcterms:created xsi:type="dcterms:W3CDTF">2025-08-20T08:59:00Z</dcterms:created>
  <dcterms:modified xsi:type="dcterms:W3CDTF">2025-08-20T11:22:00Z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