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ECEF" w14:textId="04506F07" w:rsidR="00D5452D" w:rsidRPr="00D5452D" w:rsidRDefault="00D5452D" w:rsidP="00D5452D">
      <w:r w:rsidRPr="00D5452D">
        <w:t>As a </w:t>
      </w:r>
      <w:r w:rsidRPr="00D5452D">
        <w:rPr>
          <w:b/>
          <w:bCs/>
        </w:rPr>
        <w:t>Catering Assistant </w:t>
      </w:r>
      <w:r w:rsidRPr="00D5452D">
        <w:t>for Sodexo you will contribute towards the smooth running of a fast-paced food and beverage operation. You will be responsible for showcasing what the kitchen supplies, presenting it in the most eye-catching way possible, and ensuring we offer the best service possible. You will not work unsociable hours and will have public holidays off, including Christmas!</w:t>
      </w:r>
    </w:p>
    <w:p w14:paraId="37E06FA8" w14:textId="77777777" w:rsidR="00D5452D" w:rsidRPr="00D5452D" w:rsidRDefault="00D5452D" w:rsidP="00D5452D">
      <w:r w:rsidRPr="00D5452D">
        <w:rPr>
          <w:b/>
          <w:bCs/>
        </w:rPr>
        <w:t>Join Sodexo and be part of something greater. You belong in a team where you can act with purpose and thrive in your own way.</w:t>
      </w:r>
    </w:p>
    <w:p w14:paraId="382849E9" w14:textId="77777777" w:rsidR="00D5452D" w:rsidRPr="00D5452D" w:rsidRDefault="00D5452D" w:rsidP="00D5452D">
      <w:r w:rsidRPr="00D5452D">
        <w:rPr>
          <w:b/>
          <w:bCs/>
        </w:rPr>
        <w:t>What You Do:</w:t>
      </w:r>
    </w:p>
    <w:p w14:paraId="7CA84D3A" w14:textId="77777777" w:rsidR="00D5452D" w:rsidRPr="00D5452D" w:rsidRDefault="00D5452D" w:rsidP="00D5452D">
      <w:pPr>
        <w:numPr>
          <w:ilvl w:val="0"/>
          <w:numId w:val="1"/>
        </w:numPr>
      </w:pPr>
      <w:r w:rsidRPr="00D5452D">
        <w:t>Prepare delicious meals for our school team and pupils.</w:t>
      </w:r>
    </w:p>
    <w:p w14:paraId="5FA7A540" w14:textId="77777777" w:rsidR="00D5452D" w:rsidRPr="00D5452D" w:rsidRDefault="00D5452D" w:rsidP="00D5452D">
      <w:pPr>
        <w:numPr>
          <w:ilvl w:val="0"/>
          <w:numId w:val="1"/>
        </w:numPr>
      </w:pPr>
      <w:r w:rsidRPr="00D5452D">
        <w:t xml:space="preserve">Keep the kitchen and serving areas stocked, clean, and hygienic </w:t>
      </w:r>
      <w:proofErr w:type="gramStart"/>
      <w:r w:rsidRPr="00D5452D">
        <w:t>at all times</w:t>
      </w:r>
      <w:proofErr w:type="gramEnd"/>
      <w:r w:rsidRPr="00D5452D">
        <w:t>.</w:t>
      </w:r>
    </w:p>
    <w:p w14:paraId="3D7B79C4" w14:textId="77777777" w:rsidR="00D5452D" w:rsidRPr="00D5452D" w:rsidRDefault="00D5452D" w:rsidP="00D5452D">
      <w:pPr>
        <w:numPr>
          <w:ilvl w:val="0"/>
          <w:numId w:val="1"/>
        </w:numPr>
      </w:pPr>
      <w:r w:rsidRPr="00D5452D">
        <w:t>Support the loading and unloading of supply and delivery vehicles.</w:t>
      </w:r>
    </w:p>
    <w:p w14:paraId="44FB3529" w14:textId="77777777" w:rsidR="00D5452D" w:rsidRPr="00D5452D" w:rsidRDefault="00D5452D" w:rsidP="00D5452D">
      <w:pPr>
        <w:numPr>
          <w:ilvl w:val="0"/>
          <w:numId w:val="1"/>
        </w:numPr>
      </w:pPr>
      <w:r w:rsidRPr="00D5452D">
        <w:t>Observe food handling and hygiene regulations.</w:t>
      </w:r>
    </w:p>
    <w:p w14:paraId="74334161" w14:textId="77777777" w:rsidR="00D5452D" w:rsidRPr="00D5452D" w:rsidRDefault="00D5452D" w:rsidP="00D5452D">
      <w:pPr>
        <w:numPr>
          <w:ilvl w:val="0"/>
          <w:numId w:val="1"/>
        </w:numPr>
      </w:pPr>
      <w:r w:rsidRPr="00D5452D">
        <w:t>Follow health and safety guidelines.</w:t>
      </w:r>
    </w:p>
    <w:p w14:paraId="6D601E1F" w14:textId="77777777" w:rsidR="00D5452D" w:rsidRPr="00D5452D" w:rsidRDefault="00D5452D" w:rsidP="00D5452D">
      <w:pPr>
        <w:numPr>
          <w:ilvl w:val="0"/>
          <w:numId w:val="1"/>
        </w:numPr>
      </w:pPr>
      <w:r w:rsidRPr="00D5452D">
        <w:t>Ensure that all machines and equipment are operated correctly.</w:t>
      </w:r>
    </w:p>
    <w:p w14:paraId="1B707D15" w14:textId="77777777" w:rsidR="00D5452D" w:rsidRPr="00D5452D" w:rsidRDefault="00D5452D" w:rsidP="00D5452D">
      <w:pPr>
        <w:numPr>
          <w:ilvl w:val="0"/>
          <w:numId w:val="1"/>
        </w:numPr>
      </w:pPr>
      <w:r w:rsidRPr="00D5452D">
        <w:t>Always uphold the reputation of the company.</w:t>
      </w:r>
    </w:p>
    <w:p w14:paraId="457B3ECF" w14:textId="77777777" w:rsidR="00D5452D" w:rsidRPr="00D5452D" w:rsidRDefault="00D5452D" w:rsidP="00D5452D">
      <w:r w:rsidRPr="00D5452D">
        <w:rPr>
          <w:b/>
          <w:bCs/>
        </w:rPr>
        <w:t>What You Bring:</w:t>
      </w:r>
    </w:p>
    <w:p w14:paraId="24255D2C" w14:textId="77777777" w:rsidR="00D5452D" w:rsidRPr="00D5452D" w:rsidRDefault="00D5452D" w:rsidP="00D5452D">
      <w:pPr>
        <w:numPr>
          <w:ilvl w:val="0"/>
          <w:numId w:val="2"/>
        </w:numPr>
      </w:pPr>
      <w:r w:rsidRPr="00D5452D">
        <w:t>A great sense of teamwork.</w:t>
      </w:r>
    </w:p>
    <w:p w14:paraId="48742FE2" w14:textId="77777777" w:rsidR="00D5452D" w:rsidRPr="00D5452D" w:rsidRDefault="00D5452D" w:rsidP="00D5452D">
      <w:pPr>
        <w:numPr>
          <w:ilvl w:val="0"/>
          <w:numId w:val="2"/>
        </w:numPr>
      </w:pPr>
      <w:r w:rsidRPr="00D5452D">
        <w:t>A dedicated and orderly approach.</w:t>
      </w:r>
    </w:p>
    <w:p w14:paraId="2C5DD535" w14:textId="77777777" w:rsidR="00D5452D" w:rsidRPr="00D5452D" w:rsidRDefault="00D5452D" w:rsidP="00D5452D">
      <w:pPr>
        <w:numPr>
          <w:ilvl w:val="0"/>
          <w:numId w:val="2"/>
        </w:numPr>
      </w:pPr>
      <w:r w:rsidRPr="00D5452D">
        <w:t>The ability to prioritize your work, handle pressure, and communicate well at all levels.</w:t>
      </w:r>
    </w:p>
    <w:p w14:paraId="26C91F82" w14:textId="77777777" w:rsidR="00D5452D" w:rsidRPr="00D5452D" w:rsidRDefault="00D5452D" w:rsidP="00D5452D">
      <w:pPr>
        <w:numPr>
          <w:ilvl w:val="0"/>
          <w:numId w:val="2"/>
        </w:numPr>
      </w:pPr>
      <w:r w:rsidRPr="00D5452D">
        <w:t>Impeccable punctuality and dependability.</w:t>
      </w:r>
    </w:p>
    <w:p w14:paraId="0CCA7C1F" w14:textId="77777777" w:rsidR="00D5452D" w:rsidRPr="00D5452D" w:rsidRDefault="00D5452D" w:rsidP="00D5452D">
      <w:pPr>
        <w:numPr>
          <w:ilvl w:val="0"/>
          <w:numId w:val="2"/>
        </w:numPr>
      </w:pPr>
      <w:r w:rsidRPr="00D5452D">
        <w:t>Experience in a similar environment (helpful but not a deal breaker).</w:t>
      </w:r>
    </w:p>
    <w:p w14:paraId="4F086616" w14:textId="77777777" w:rsidR="00D5452D" w:rsidRPr="00D5452D" w:rsidRDefault="00D5452D" w:rsidP="00D5452D">
      <w:r w:rsidRPr="00D5452D">
        <w:rPr>
          <w:b/>
          <w:bCs/>
        </w:rPr>
        <w:t>What We Offer:</w:t>
      </w:r>
    </w:p>
    <w:p w14:paraId="10413602" w14:textId="77777777" w:rsidR="00D5452D" w:rsidRPr="00D5452D" w:rsidRDefault="00D5452D" w:rsidP="00D5452D">
      <w:pPr>
        <w:numPr>
          <w:ilvl w:val="0"/>
          <w:numId w:val="3"/>
        </w:numPr>
      </w:pPr>
      <w:r w:rsidRPr="00D5452D">
        <w:t>Working with Sodexo is more than a job; it’s a chance to be part of something greater. You’ll belong to a company and team that values you for you; you’ll act with purpose and have an impact through your everyday actions; and you’ll be able to thrive in your own way.</w:t>
      </w:r>
    </w:p>
    <w:p w14:paraId="30C1A04D" w14:textId="77777777" w:rsidR="00D5452D" w:rsidRPr="00D5452D" w:rsidRDefault="00D5452D" w:rsidP="00D5452D">
      <w:pPr>
        <w:numPr>
          <w:ilvl w:val="0"/>
          <w:numId w:val="3"/>
        </w:numPr>
      </w:pPr>
      <w:r w:rsidRPr="00D5452D">
        <w:t>Unlimited access to an online platform offering mental health and wellbeing support.</w:t>
      </w:r>
    </w:p>
    <w:p w14:paraId="0F2F7EF2" w14:textId="77777777" w:rsidR="00D5452D" w:rsidRPr="00D5452D" w:rsidRDefault="00D5452D" w:rsidP="00D5452D">
      <w:pPr>
        <w:numPr>
          <w:ilvl w:val="0"/>
          <w:numId w:val="3"/>
        </w:numPr>
      </w:pPr>
      <w:r w:rsidRPr="00D5452D">
        <w:t>Employee Assistance Programme to help with everyday issues or larger problems where you may need additional support, including legal and financial advice and support with work-related or personal issues such as bereavement.</w:t>
      </w:r>
    </w:p>
    <w:p w14:paraId="2C25BCA4" w14:textId="77777777" w:rsidR="00D5452D" w:rsidRPr="00D5452D" w:rsidRDefault="00D5452D" w:rsidP="00D5452D">
      <w:pPr>
        <w:numPr>
          <w:ilvl w:val="0"/>
          <w:numId w:val="3"/>
        </w:numPr>
      </w:pPr>
      <w:r w:rsidRPr="00D5452D">
        <w:lastRenderedPageBreak/>
        <w:t>Access to a free health and wellbeing app that provides rewards for maintaining a healthy lifestyle and includes access to a 24-hour virtual GP and various other services.</w:t>
      </w:r>
    </w:p>
    <w:p w14:paraId="3EC2B84B" w14:textId="77777777" w:rsidR="00D5452D" w:rsidRPr="00D5452D" w:rsidRDefault="00D5452D" w:rsidP="00D5452D">
      <w:pPr>
        <w:numPr>
          <w:ilvl w:val="0"/>
          <w:numId w:val="3"/>
        </w:numPr>
      </w:pPr>
      <w:r w:rsidRPr="00D5452D">
        <w:t>The Sodexo Discounts Scheme, offering great deals 24/7 (also open to friends and family) and/or the prepayment cashback card.</w:t>
      </w:r>
    </w:p>
    <w:p w14:paraId="4F24F17B" w14:textId="77777777" w:rsidR="00D5452D" w:rsidRPr="00D5452D" w:rsidRDefault="00D5452D" w:rsidP="00D5452D">
      <w:pPr>
        <w:numPr>
          <w:ilvl w:val="0"/>
          <w:numId w:val="3"/>
        </w:numPr>
      </w:pPr>
      <w:r w:rsidRPr="00D5452D">
        <w:t>Money insights and financial benefits via the Salary Finance Platform.</w:t>
      </w:r>
    </w:p>
    <w:p w14:paraId="5750EC86" w14:textId="77777777" w:rsidR="00D5452D" w:rsidRPr="00D5452D" w:rsidRDefault="00D5452D" w:rsidP="00D5452D">
      <w:pPr>
        <w:numPr>
          <w:ilvl w:val="0"/>
          <w:numId w:val="3"/>
        </w:numPr>
      </w:pPr>
      <w:r w:rsidRPr="00D5452D">
        <w:t>Save for your future by becoming a member of the Sodexo Retirement Plan.</w:t>
      </w:r>
    </w:p>
    <w:p w14:paraId="568EBFA6" w14:textId="77777777" w:rsidR="00D5452D" w:rsidRPr="00D5452D" w:rsidRDefault="00D5452D" w:rsidP="00D5452D">
      <w:pPr>
        <w:numPr>
          <w:ilvl w:val="0"/>
          <w:numId w:val="3"/>
        </w:numPr>
      </w:pPr>
      <w:r w:rsidRPr="00D5452D">
        <w:t>A death in service benefit for colleagues who pass away while employed by Sodexo.</w:t>
      </w:r>
    </w:p>
    <w:p w14:paraId="3D5B1D85" w14:textId="77777777" w:rsidR="00D5452D" w:rsidRPr="00D5452D" w:rsidRDefault="00D5452D" w:rsidP="00D5452D">
      <w:pPr>
        <w:numPr>
          <w:ilvl w:val="0"/>
          <w:numId w:val="3"/>
        </w:numPr>
      </w:pPr>
      <w:r w:rsidRPr="00D5452D">
        <w:t>Opportunities for growth and success throughout your career at Sodexo, including a variety of learning and development tools.</w:t>
      </w:r>
    </w:p>
    <w:p w14:paraId="6B884577" w14:textId="77777777" w:rsidR="00D5452D" w:rsidRPr="00D5452D" w:rsidRDefault="00D5452D" w:rsidP="00D5452D">
      <w:pPr>
        <w:numPr>
          <w:ilvl w:val="0"/>
          <w:numId w:val="3"/>
        </w:numPr>
      </w:pPr>
      <w:r w:rsidRPr="00D5452D">
        <w:t>Cycle to Work Scheme to help colleagues contribute to the environment while keeping fit.</w:t>
      </w:r>
    </w:p>
    <w:p w14:paraId="65DDD160" w14:textId="77777777" w:rsidR="00D5452D" w:rsidRPr="00D5452D" w:rsidRDefault="00D5452D" w:rsidP="00D5452D">
      <w:pPr>
        <w:numPr>
          <w:ilvl w:val="0"/>
          <w:numId w:val="3"/>
        </w:numPr>
      </w:pPr>
      <w:r w:rsidRPr="00D5452D">
        <w:t>Volunteering opportunities to enable all colleagues to support worthwhile causes in our communities.</w:t>
      </w:r>
    </w:p>
    <w:p w14:paraId="09B6467D" w14:textId="77777777" w:rsidR="00D5452D" w:rsidRPr="00D5452D" w:rsidRDefault="00D5452D" w:rsidP="00D5452D">
      <w:pPr>
        <w:numPr>
          <w:ilvl w:val="0"/>
          <w:numId w:val="3"/>
        </w:numPr>
      </w:pPr>
      <w:r w:rsidRPr="00D5452D">
        <w:t>A flexible and dynamic work environment.</w:t>
      </w:r>
    </w:p>
    <w:p w14:paraId="30BAF17E" w14:textId="77777777" w:rsidR="00D5452D" w:rsidRPr="00D5452D" w:rsidRDefault="00D5452D" w:rsidP="00D5452D">
      <w:pPr>
        <w:numPr>
          <w:ilvl w:val="0"/>
          <w:numId w:val="3"/>
        </w:numPr>
      </w:pPr>
      <w:r w:rsidRPr="00D5452D">
        <w:t>Competitive compensation.</w:t>
      </w:r>
    </w:p>
    <w:p w14:paraId="0ECF3E93" w14:textId="77777777" w:rsidR="00D5452D" w:rsidRPr="00D5452D" w:rsidRDefault="00D5452D" w:rsidP="00D5452D">
      <w:pPr>
        <w:numPr>
          <w:ilvl w:val="0"/>
          <w:numId w:val="3"/>
        </w:numPr>
      </w:pPr>
      <w:r w:rsidRPr="00D5452D">
        <w:t>Full training and full protective uniform supplied.</w:t>
      </w:r>
    </w:p>
    <w:p w14:paraId="3FA05209" w14:textId="77777777" w:rsidR="00D5452D" w:rsidRPr="00D5452D" w:rsidRDefault="00D5452D" w:rsidP="00D5452D">
      <w:r w:rsidRPr="00D5452D">
        <w:rPr>
          <w:b/>
          <w:bCs/>
        </w:rPr>
        <w:t>Ready to be part of something greater? Apply today!</w:t>
      </w:r>
    </w:p>
    <w:p w14:paraId="04780BCC" w14:textId="77777777" w:rsidR="00D5452D" w:rsidRPr="00D5452D" w:rsidRDefault="00D5452D" w:rsidP="00D5452D">
      <w:r w:rsidRPr="00D5452D">
        <w:rPr>
          <w:b/>
          <w:bCs/>
        </w:rPr>
        <w:t>Sodexo and our clients are committed to safeguarding and promoting the welfare of children. Certain roles will require applicants to undergo screening appropriate to the post, including checks with past employers and the Disclosure and Barring Service (UK) and/or Disclosure Scotland (Scotland).</w:t>
      </w:r>
    </w:p>
    <w:p w14:paraId="0C695380" w14:textId="77777777" w:rsidR="00D5452D" w:rsidRPr="00D5452D" w:rsidRDefault="00D5452D" w:rsidP="00D5452D">
      <w:r w:rsidRPr="00D5452D">
        <w:rPr>
          <w:b/>
          <w:bCs/>
        </w:rPr>
        <w:t>Note:</w:t>
      </w:r>
      <w:r w:rsidRPr="00D5452D">
        <w:t> Sodexo reserves the right to close this advert early if we receive a high number of applications.</w:t>
      </w:r>
    </w:p>
    <w:p w14:paraId="4BDBE7AF" w14:textId="77777777" w:rsidR="00A21993" w:rsidRDefault="00A21993"/>
    <w:sectPr w:rsidR="00A21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4A50"/>
    <w:multiLevelType w:val="multilevel"/>
    <w:tmpl w:val="2EA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4D7879"/>
    <w:multiLevelType w:val="multilevel"/>
    <w:tmpl w:val="0A7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9335F"/>
    <w:multiLevelType w:val="multilevel"/>
    <w:tmpl w:val="011E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803819">
    <w:abstractNumId w:val="2"/>
  </w:num>
  <w:num w:numId="2" w16cid:durableId="453213897">
    <w:abstractNumId w:val="1"/>
  </w:num>
  <w:num w:numId="3" w16cid:durableId="157326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2D"/>
    <w:rsid w:val="00225868"/>
    <w:rsid w:val="007A06CF"/>
    <w:rsid w:val="0082080F"/>
    <w:rsid w:val="00A21993"/>
    <w:rsid w:val="00CA2B02"/>
    <w:rsid w:val="00D54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2DD"/>
  <w15:chartTrackingRefBased/>
  <w15:docId w15:val="{03CB1034-675A-4FCB-A258-47085AA7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52D"/>
    <w:rPr>
      <w:rFonts w:eastAsiaTheme="majorEastAsia" w:cstheme="majorBidi"/>
      <w:color w:val="272727" w:themeColor="text1" w:themeTint="D8"/>
    </w:rPr>
  </w:style>
  <w:style w:type="paragraph" w:styleId="Title">
    <w:name w:val="Title"/>
    <w:basedOn w:val="Normal"/>
    <w:next w:val="Normal"/>
    <w:link w:val="TitleChar"/>
    <w:uiPriority w:val="10"/>
    <w:qFormat/>
    <w:rsid w:val="00D54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52D"/>
    <w:pPr>
      <w:spacing w:before="160"/>
      <w:jc w:val="center"/>
    </w:pPr>
    <w:rPr>
      <w:i/>
      <w:iCs/>
      <w:color w:val="404040" w:themeColor="text1" w:themeTint="BF"/>
    </w:rPr>
  </w:style>
  <w:style w:type="character" w:customStyle="1" w:styleId="QuoteChar">
    <w:name w:val="Quote Char"/>
    <w:basedOn w:val="DefaultParagraphFont"/>
    <w:link w:val="Quote"/>
    <w:uiPriority w:val="29"/>
    <w:rsid w:val="00D5452D"/>
    <w:rPr>
      <w:i/>
      <w:iCs/>
      <w:color w:val="404040" w:themeColor="text1" w:themeTint="BF"/>
    </w:rPr>
  </w:style>
  <w:style w:type="paragraph" w:styleId="ListParagraph">
    <w:name w:val="List Paragraph"/>
    <w:basedOn w:val="Normal"/>
    <w:uiPriority w:val="34"/>
    <w:qFormat/>
    <w:rsid w:val="00D5452D"/>
    <w:pPr>
      <w:ind w:left="720"/>
      <w:contextualSpacing/>
    </w:pPr>
  </w:style>
  <w:style w:type="character" w:styleId="IntenseEmphasis">
    <w:name w:val="Intense Emphasis"/>
    <w:basedOn w:val="DefaultParagraphFont"/>
    <w:uiPriority w:val="21"/>
    <w:qFormat/>
    <w:rsid w:val="00D5452D"/>
    <w:rPr>
      <w:i/>
      <w:iCs/>
      <w:color w:val="0F4761" w:themeColor="accent1" w:themeShade="BF"/>
    </w:rPr>
  </w:style>
  <w:style w:type="paragraph" w:styleId="IntenseQuote">
    <w:name w:val="Intense Quote"/>
    <w:basedOn w:val="Normal"/>
    <w:next w:val="Normal"/>
    <w:link w:val="IntenseQuoteChar"/>
    <w:uiPriority w:val="30"/>
    <w:qFormat/>
    <w:rsid w:val="00D54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52D"/>
    <w:rPr>
      <w:i/>
      <w:iCs/>
      <w:color w:val="0F4761" w:themeColor="accent1" w:themeShade="BF"/>
    </w:rPr>
  </w:style>
  <w:style w:type="character" w:styleId="IntenseReference">
    <w:name w:val="Intense Reference"/>
    <w:basedOn w:val="DefaultParagraphFont"/>
    <w:uiPriority w:val="32"/>
    <w:qFormat/>
    <w:rsid w:val="00D545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5165">
      <w:bodyDiv w:val="1"/>
      <w:marLeft w:val="0"/>
      <w:marRight w:val="0"/>
      <w:marTop w:val="0"/>
      <w:marBottom w:val="0"/>
      <w:divBdr>
        <w:top w:val="none" w:sz="0" w:space="0" w:color="auto"/>
        <w:left w:val="none" w:sz="0" w:space="0" w:color="auto"/>
        <w:bottom w:val="none" w:sz="0" w:space="0" w:color="auto"/>
        <w:right w:val="none" w:sz="0" w:space="0" w:color="auto"/>
      </w:divBdr>
    </w:div>
    <w:div w:id="143979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Khanom, Samia</dc:creator>
  <cp:keywords/>
  <dc:description/>
  <cp:lastModifiedBy>McMellon, John</cp:lastModifiedBy>
  <cp:revision>2</cp:revision>
  <dcterms:created xsi:type="dcterms:W3CDTF">2025-11-05T10:26:00Z</dcterms:created>
  <dcterms:modified xsi:type="dcterms:W3CDTF">2025-11-05T10:26:00Z</dcterms:modified>
</cp:coreProperties>
</file>