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1658240" behindDoc="0" locked="0" layoutInCell="1" allowOverlap="1" wp14:anchorId="5BBDD0B9" wp14:editId="6DCF60B1">
                <wp:simplePos x="0" y="0"/>
                <wp:positionH relativeFrom="column">
                  <wp:posOffset>-722630</wp:posOffset>
                </wp:positionH>
                <wp:positionV relativeFrom="paragraph">
                  <wp:posOffset>0</wp:posOffset>
                </wp:positionV>
                <wp:extent cx="7599600" cy="1846800"/>
                <wp:effectExtent l="0" t="0" r="1905" b="0"/>
                <wp:wrapTight wrapText="bothSides">
                  <wp:wrapPolygon edited="0">
                    <wp:start x="0" y="0"/>
                    <wp:lineTo x="0" y="19609"/>
                    <wp:lineTo x="433" y="20946"/>
                    <wp:lineTo x="16082" y="20946"/>
                    <wp:lineTo x="21551" y="19609"/>
                    <wp:lineTo x="21551"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00" cy="184680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0554FDFF" w:rsidR="00BF57F3" w:rsidRDefault="00D42D2F" w:rsidP="009A36F7">
                              <w:pPr>
                                <w:jc w:val="left"/>
                                <w:rPr>
                                  <w:color w:val="FFFFFF"/>
                                  <w:sz w:val="40"/>
                                  <w:szCs w:val="40"/>
                                  <w:lang w:val="en-AU"/>
                                </w:rPr>
                              </w:pPr>
                              <w:r w:rsidRPr="00BF57F3">
                                <w:rPr>
                                  <w:color w:val="FFFFFF"/>
                                  <w:sz w:val="40"/>
                                  <w:szCs w:val="40"/>
                                  <w:lang w:val="en-AU"/>
                                </w:rPr>
                                <w:br/>
                              </w:r>
                              <w:r w:rsidR="00A342C6">
                                <w:rPr>
                                  <w:color w:val="FFFFFF"/>
                                  <w:sz w:val="40"/>
                                  <w:szCs w:val="40"/>
                                  <w:lang w:val="en-AU"/>
                                </w:rPr>
                                <w:t xml:space="preserve">ERB Project </w:t>
                              </w:r>
                              <w:r w:rsidR="00F45A75">
                                <w:rPr>
                                  <w:color w:val="FFFFFF"/>
                                  <w:sz w:val="40"/>
                                  <w:szCs w:val="40"/>
                                  <w:lang w:val="en-AU"/>
                                </w:rPr>
                                <w:t>Lead</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0;width:598.4pt;height:145.4pt;z-index:251658240"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0554FDFF" w:rsidR="00BF57F3" w:rsidRDefault="00D42D2F" w:rsidP="009A36F7">
                        <w:pPr>
                          <w:jc w:val="left"/>
                          <w:rPr>
                            <w:color w:val="FFFFFF"/>
                            <w:sz w:val="40"/>
                            <w:szCs w:val="40"/>
                            <w:lang w:val="en-AU"/>
                          </w:rPr>
                        </w:pPr>
                        <w:r w:rsidRPr="00BF57F3">
                          <w:rPr>
                            <w:color w:val="FFFFFF"/>
                            <w:sz w:val="40"/>
                            <w:szCs w:val="40"/>
                            <w:lang w:val="en-AU"/>
                          </w:rPr>
                          <w:br/>
                        </w:r>
                        <w:r w:rsidR="00A342C6">
                          <w:rPr>
                            <w:color w:val="FFFFFF"/>
                            <w:sz w:val="40"/>
                            <w:szCs w:val="40"/>
                            <w:lang w:val="en-AU"/>
                          </w:rPr>
                          <w:t xml:space="preserve">ERB Project </w:t>
                        </w:r>
                        <w:r w:rsidR="00F45A75">
                          <w:rPr>
                            <w:color w:val="FFFFFF"/>
                            <w:sz w:val="40"/>
                            <w:szCs w:val="40"/>
                            <w:lang w:val="en-AU"/>
                          </w:rPr>
                          <w:t>Lead</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31748C6" w:rsidR="00800A60" w:rsidRPr="00A824A9" w:rsidRDefault="005F1375" w:rsidP="00800A60">
            <w:pPr>
              <w:spacing w:before="20" w:after="20"/>
              <w:jc w:val="left"/>
              <w:rPr>
                <w:rFonts w:cs="Arial"/>
                <w:color w:val="000000" w:themeColor="text1"/>
                <w:szCs w:val="20"/>
              </w:rPr>
            </w:pPr>
            <w:r>
              <w:rPr>
                <w:rFonts w:cs="Arial"/>
                <w:color w:val="000000" w:themeColor="text1"/>
                <w:szCs w:val="20"/>
              </w:rPr>
              <w:t xml:space="preserve">Human Resources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8B0A4E5" w:rsidR="00800A60" w:rsidRPr="00A824A9" w:rsidRDefault="003C06AA" w:rsidP="00800A60">
            <w:pPr>
              <w:spacing w:before="20" w:after="20"/>
              <w:jc w:val="left"/>
              <w:rPr>
                <w:rFonts w:cs="Arial"/>
                <w:color w:val="000000" w:themeColor="text1"/>
                <w:szCs w:val="20"/>
                <w:lang w:val="en-GB"/>
              </w:rPr>
            </w:pPr>
            <w:r>
              <w:rPr>
                <w:rFonts w:cs="Arial"/>
                <w:color w:val="000000" w:themeColor="text1"/>
                <w:szCs w:val="20"/>
                <w:lang w:val="en-GB"/>
              </w:rPr>
              <w:t xml:space="preserve">ERB Project </w:t>
            </w:r>
            <w:r w:rsidR="00F45A75">
              <w:rPr>
                <w:rFonts w:cs="Arial"/>
                <w:color w:val="000000" w:themeColor="text1"/>
                <w:szCs w:val="20"/>
                <w:lang w:val="en-GB"/>
              </w:rPr>
              <w:t>Lead</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0358FE84" w:rsidR="00800A60" w:rsidRPr="00A824A9" w:rsidRDefault="009810C7" w:rsidP="00800A60">
            <w:pPr>
              <w:spacing w:before="20" w:after="20"/>
              <w:jc w:val="left"/>
              <w:rPr>
                <w:rFonts w:cs="Arial"/>
                <w:color w:val="000000" w:themeColor="text1"/>
                <w:szCs w:val="20"/>
              </w:rPr>
            </w:pPr>
            <w:r>
              <w:rPr>
                <w:rFonts w:cs="Arial"/>
                <w:color w:val="000000" w:themeColor="text1"/>
                <w:szCs w:val="20"/>
              </w:rPr>
              <w:t>XXX</w:t>
            </w:r>
            <w:r w:rsidR="005F1375">
              <w:rPr>
                <w:rFonts w:cs="Arial"/>
                <w:color w:val="000000" w:themeColor="text1"/>
                <w:szCs w:val="20"/>
              </w:rPr>
              <w:t xml:space="preserve"> </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352ACC83" w:rsidR="00800A60" w:rsidRPr="00A824A9" w:rsidRDefault="00CD75DC" w:rsidP="00800A60">
            <w:pPr>
              <w:spacing w:before="20" w:after="20"/>
              <w:jc w:val="left"/>
              <w:rPr>
                <w:rFonts w:cs="Arial"/>
                <w:color w:val="000000" w:themeColor="text1"/>
                <w:szCs w:val="20"/>
              </w:rPr>
            </w:pPr>
            <w:r>
              <w:rPr>
                <w:rFonts w:cs="Arial"/>
                <w:color w:val="000000" w:themeColor="text1"/>
                <w:szCs w:val="20"/>
              </w:rPr>
              <w:t>XX</w:t>
            </w:r>
            <w:r w:rsidR="0041784F">
              <w:rPr>
                <w:rFonts w:cs="Arial"/>
                <w:color w:val="000000" w:themeColor="text1"/>
                <w:szCs w:val="20"/>
              </w:rPr>
              <w:t>X</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73E7F1D" w:rsidR="00800A60" w:rsidRDefault="009810C7" w:rsidP="00800A60">
            <w:pPr>
              <w:spacing w:before="20" w:after="20"/>
              <w:jc w:val="left"/>
              <w:rPr>
                <w:rFonts w:cs="Arial"/>
                <w:color w:val="000000" w:themeColor="text1"/>
                <w:szCs w:val="20"/>
              </w:rPr>
            </w:pPr>
            <w:r>
              <w:rPr>
                <w:rFonts w:cs="Arial"/>
                <w:color w:val="000000" w:themeColor="text1"/>
                <w:szCs w:val="20"/>
              </w:rPr>
              <w:t xml:space="preserve">Emma </w:t>
            </w:r>
            <w:r w:rsidR="0041784F">
              <w:rPr>
                <w:rFonts w:cs="Arial"/>
                <w:color w:val="000000" w:themeColor="text1"/>
                <w:szCs w:val="20"/>
              </w:rPr>
              <w:t>Harvey –</w:t>
            </w:r>
            <w:r w:rsidR="005F1375">
              <w:rPr>
                <w:rFonts w:cs="Arial"/>
                <w:color w:val="000000" w:themeColor="text1"/>
                <w:szCs w:val="20"/>
              </w:rPr>
              <w:t xml:space="preserve"> </w:t>
            </w:r>
            <w:proofErr w:type="spellStart"/>
            <w:r w:rsidR="00457F29">
              <w:rPr>
                <w:rFonts w:cs="Arial"/>
                <w:color w:val="000000" w:themeColor="text1"/>
                <w:szCs w:val="20"/>
              </w:rPr>
              <w:t>Labour</w:t>
            </w:r>
            <w:proofErr w:type="spellEnd"/>
            <w:r w:rsidR="00457F29">
              <w:rPr>
                <w:rFonts w:cs="Arial"/>
                <w:color w:val="000000" w:themeColor="text1"/>
                <w:szCs w:val="20"/>
              </w:rPr>
              <w:t xml:space="preserve"> Relations &amp; Policy Director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1523ED2" w:rsidR="00800A60" w:rsidRDefault="0041784F" w:rsidP="00800A60">
            <w:pPr>
              <w:spacing w:before="20" w:after="20"/>
              <w:jc w:val="left"/>
              <w:rPr>
                <w:rFonts w:cs="Arial"/>
                <w:color w:val="000000" w:themeColor="text1"/>
                <w:szCs w:val="20"/>
              </w:rPr>
            </w:pPr>
            <w:r>
              <w:rPr>
                <w:rFonts w:cs="Arial"/>
                <w:color w:val="000000" w:themeColor="text1"/>
                <w:szCs w:val="20"/>
              </w:rPr>
              <w:t>XXX</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B930CAC" w:rsidR="00800A60" w:rsidRDefault="005F1375" w:rsidP="00800A60">
            <w:pPr>
              <w:spacing w:before="20" w:after="20"/>
              <w:jc w:val="left"/>
              <w:rPr>
                <w:rFonts w:cs="Arial"/>
                <w:color w:val="000000" w:themeColor="text1"/>
                <w:szCs w:val="20"/>
              </w:rPr>
            </w:pPr>
            <w:r>
              <w:rPr>
                <w:rFonts w:cs="Arial"/>
                <w:color w:val="000000" w:themeColor="text1"/>
                <w:szCs w:val="20"/>
              </w:rPr>
              <w:t xml:space="preserve">Homebased </w:t>
            </w:r>
            <w:r w:rsidR="00CD75DC">
              <w:rPr>
                <w:rFonts w:cs="Arial"/>
                <w:color w:val="000000" w:themeColor="text1"/>
                <w:szCs w:val="20"/>
              </w:rPr>
              <w:t>/ Salford</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DF187B">
        <w:trPr>
          <w:gridAfter w:val="1"/>
          <w:wAfter w:w="67" w:type="dxa"/>
          <w:trHeight w:val="1342"/>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622AD132" w:rsidR="004A7223" w:rsidRPr="006270CD" w:rsidRDefault="003A585D" w:rsidP="007615A3">
            <w:pPr>
              <w:rPr>
                <w:rFonts w:cs="Arial"/>
                <w:color w:val="2D2D2D"/>
                <w:szCs w:val="20"/>
                <w:lang w:eastAsia="en-GB"/>
              </w:rPr>
            </w:pPr>
            <w:r w:rsidRPr="006270CD">
              <w:rPr>
                <w:color w:val="002060"/>
                <w:szCs w:val="20"/>
              </w:rPr>
              <w:t>To act as a cri</w:t>
            </w:r>
            <w:r w:rsidR="0010051F" w:rsidRPr="006270CD">
              <w:rPr>
                <w:color w:val="002060"/>
                <w:szCs w:val="20"/>
              </w:rPr>
              <w:t>tical c</w:t>
            </w:r>
            <w:r w:rsidRPr="006270CD">
              <w:rPr>
                <w:color w:val="002060"/>
                <w:szCs w:val="20"/>
              </w:rPr>
              <w:t>entral point of contact</w:t>
            </w:r>
            <w:r w:rsidR="007615A3">
              <w:rPr>
                <w:color w:val="002060"/>
                <w:szCs w:val="20"/>
              </w:rPr>
              <w:t xml:space="preserve"> and day to day lead </w:t>
            </w:r>
            <w:r w:rsidRPr="006270CD">
              <w:rPr>
                <w:color w:val="002060"/>
                <w:szCs w:val="20"/>
              </w:rPr>
              <w:t>in the E</w:t>
            </w:r>
            <w:r w:rsidR="005C675E">
              <w:rPr>
                <w:color w:val="002060"/>
                <w:szCs w:val="20"/>
              </w:rPr>
              <w:t xml:space="preserve">mployment </w:t>
            </w:r>
            <w:r w:rsidRPr="006270CD">
              <w:rPr>
                <w:color w:val="002060"/>
                <w:szCs w:val="20"/>
              </w:rPr>
              <w:t>R</w:t>
            </w:r>
            <w:r w:rsidR="005C675E">
              <w:rPr>
                <w:color w:val="002060"/>
                <w:szCs w:val="20"/>
              </w:rPr>
              <w:t xml:space="preserve">ights </w:t>
            </w:r>
            <w:r w:rsidR="0010051F" w:rsidRPr="006270CD">
              <w:rPr>
                <w:color w:val="002060"/>
                <w:szCs w:val="20"/>
              </w:rPr>
              <w:t>B</w:t>
            </w:r>
            <w:r w:rsidR="005C675E">
              <w:rPr>
                <w:color w:val="002060"/>
                <w:szCs w:val="20"/>
              </w:rPr>
              <w:t>ill</w:t>
            </w:r>
            <w:r w:rsidRPr="006270CD">
              <w:rPr>
                <w:color w:val="002060"/>
                <w:szCs w:val="20"/>
              </w:rPr>
              <w:t xml:space="preserve"> </w:t>
            </w:r>
            <w:r w:rsidR="0010051F" w:rsidRPr="006270CD">
              <w:rPr>
                <w:color w:val="002060"/>
                <w:szCs w:val="20"/>
              </w:rPr>
              <w:t xml:space="preserve">implementation project with a specific focus on </w:t>
            </w:r>
            <w:r w:rsidR="002E58D5">
              <w:rPr>
                <w:color w:val="002060"/>
                <w:szCs w:val="20"/>
              </w:rPr>
              <w:t xml:space="preserve">compliance </w:t>
            </w:r>
            <w:r w:rsidR="008C120E">
              <w:rPr>
                <w:color w:val="002060"/>
                <w:szCs w:val="20"/>
              </w:rPr>
              <w:t xml:space="preserve">with legislative changes and </w:t>
            </w:r>
            <w:r w:rsidR="0010051F" w:rsidRPr="006270CD">
              <w:rPr>
                <w:color w:val="002060"/>
                <w:szCs w:val="20"/>
              </w:rPr>
              <w:t>HR systems and processes</w:t>
            </w:r>
            <w:r w:rsidR="00D10E23" w:rsidRPr="006270CD">
              <w:rPr>
                <w:color w:val="002060"/>
                <w:szCs w:val="20"/>
              </w:rPr>
              <w:t>,</w:t>
            </w:r>
            <w:r w:rsidR="0010051F" w:rsidRPr="006270CD">
              <w:rPr>
                <w:color w:val="002060"/>
                <w:szCs w:val="20"/>
              </w:rPr>
              <w:t xml:space="preserve"> reporting into Head of IR &amp; Policy as the project sponsor</w:t>
            </w:r>
            <w:r w:rsidR="007615A3">
              <w:rPr>
                <w:color w:val="002060"/>
                <w:szCs w:val="20"/>
              </w:rPr>
              <w:t xml:space="preserve"> and </w:t>
            </w:r>
            <w:r w:rsidR="0014790E">
              <w:rPr>
                <w:color w:val="002060"/>
                <w:szCs w:val="20"/>
              </w:rPr>
              <w:t xml:space="preserve">a dotted line to </w:t>
            </w:r>
            <w:r w:rsidR="007615A3">
              <w:rPr>
                <w:color w:val="002060"/>
                <w:szCs w:val="20"/>
              </w:rPr>
              <w:t>Assistant General Counsel (Employment Legal) as specialist stakeholder.</w:t>
            </w:r>
            <w:r w:rsidR="007D76F8">
              <w:rPr>
                <w:color w:val="002060"/>
                <w:szCs w:val="20"/>
              </w:rPr>
              <w:t xml:space="preserve"> </w:t>
            </w: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4AB4BD90" w14:textId="74FD7014" w:rsidR="00815234" w:rsidRDefault="006270CD" w:rsidP="006270CD">
            <w:pPr>
              <w:pStyle w:val="ListParagraph"/>
              <w:numPr>
                <w:ilvl w:val="0"/>
                <w:numId w:val="36"/>
              </w:numPr>
              <w:autoSpaceDN w:val="0"/>
              <w:spacing w:after="200" w:line="276" w:lineRule="auto"/>
              <w:jc w:val="left"/>
              <w:rPr>
                <w:color w:val="002060"/>
              </w:rPr>
            </w:pPr>
            <w:r w:rsidRPr="006270CD">
              <w:rPr>
                <w:color w:val="002060"/>
              </w:rPr>
              <w:t>To undertake complicated tasks to support tracking and capture of developments under the Bill including oversight of Consultations</w:t>
            </w:r>
            <w:r w:rsidR="007D76F8">
              <w:rPr>
                <w:color w:val="002060"/>
              </w:rPr>
              <w:t xml:space="preserve"> (and participation by Sodexo where relevant)</w:t>
            </w:r>
            <w:r w:rsidRPr="006270CD">
              <w:rPr>
                <w:color w:val="002060"/>
              </w:rPr>
              <w:t xml:space="preserve"> and</w:t>
            </w:r>
            <w:r w:rsidR="00137AA8">
              <w:rPr>
                <w:color w:val="002060"/>
              </w:rPr>
              <w:t xml:space="preserve"> enabling</w:t>
            </w:r>
            <w:r w:rsidRPr="006270CD">
              <w:rPr>
                <w:color w:val="002060"/>
              </w:rPr>
              <w:t xml:space="preserve"> Regulations to inform the ERB implementation project</w:t>
            </w:r>
            <w:r w:rsidR="009919F7">
              <w:rPr>
                <w:color w:val="002060"/>
              </w:rPr>
              <w:t xml:space="preserve"> and timelines</w:t>
            </w:r>
            <w:r w:rsidRPr="006270CD">
              <w:rPr>
                <w:color w:val="002060"/>
              </w:rPr>
              <w:t>.</w:t>
            </w:r>
          </w:p>
          <w:p w14:paraId="065F5AC4" w14:textId="110DD186" w:rsidR="006270CD" w:rsidRPr="006270CD" w:rsidRDefault="00815234" w:rsidP="006270CD">
            <w:pPr>
              <w:pStyle w:val="ListParagraph"/>
              <w:numPr>
                <w:ilvl w:val="0"/>
                <w:numId w:val="36"/>
              </w:numPr>
              <w:autoSpaceDN w:val="0"/>
              <w:spacing w:after="200" w:line="276" w:lineRule="auto"/>
              <w:jc w:val="left"/>
              <w:rPr>
                <w:color w:val="002060"/>
              </w:rPr>
            </w:pPr>
            <w:r>
              <w:rPr>
                <w:color w:val="002060"/>
              </w:rPr>
              <w:t>Review, analyze and articulate the requirements of enabling Regulations and translate into ‘real world’ HR impacts across process, systems and people.</w:t>
            </w:r>
            <w:r w:rsidR="006270CD" w:rsidRPr="006270CD">
              <w:rPr>
                <w:color w:val="002060"/>
              </w:rPr>
              <w:t xml:space="preserve"> </w:t>
            </w:r>
          </w:p>
          <w:p w14:paraId="1329CD73" w14:textId="40F5EE2A" w:rsidR="006270CD" w:rsidRPr="006270CD" w:rsidRDefault="006270CD" w:rsidP="006270CD">
            <w:pPr>
              <w:pStyle w:val="ListParagraph"/>
              <w:numPr>
                <w:ilvl w:val="0"/>
                <w:numId w:val="36"/>
              </w:numPr>
              <w:autoSpaceDN w:val="0"/>
              <w:spacing w:after="200" w:line="276" w:lineRule="auto"/>
              <w:jc w:val="left"/>
              <w:rPr>
                <w:color w:val="002060"/>
              </w:rPr>
            </w:pPr>
            <w:r w:rsidRPr="006270CD">
              <w:rPr>
                <w:color w:val="002060"/>
              </w:rPr>
              <w:t xml:space="preserve">Collaborate with Transversal HR, Legal, workstream leads and internal stakeholders to </w:t>
            </w:r>
            <w:r w:rsidR="007D76F8">
              <w:rPr>
                <w:color w:val="002060"/>
              </w:rPr>
              <w:t xml:space="preserve">identify, articulate and </w:t>
            </w:r>
            <w:r w:rsidRPr="006270CD">
              <w:rPr>
                <w:color w:val="002060"/>
              </w:rPr>
              <w:t xml:space="preserve">support </w:t>
            </w:r>
            <w:r w:rsidR="00852C5E">
              <w:rPr>
                <w:color w:val="002060"/>
              </w:rPr>
              <w:t xml:space="preserve">the </w:t>
            </w:r>
            <w:r w:rsidRPr="006270CD">
              <w:rPr>
                <w:color w:val="002060"/>
              </w:rPr>
              <w:t xml:space="preserve">changes required to HR systems, policies and process </w:t>
            </w:r>
            <w:r w:rsidR="007D76F8">
              <w:rPr>
                <w:color w:val="002060"/>
              </w:rPr>
              <w:t>to ensure compliance u</w:t>
            </w:r>
            <w:r w:rsidR="00AB4085">
              <w:rPr>
                <w:color w:val="002060"/>
              </w:rPr>
              <w:t>nder the</w:t>
            </w:r>
            <w:r w:rsidRPr="006270CD">
              <w:rPr>
                <w:color w:val="002060"/>
              </w:rPr>
              <w:t xml:space="preserve"> ERB</w:t>
            </w:r>
            <w:r w:rsidR="007D76F8">
              <w:rPr>
                <w:color w:val="002060"/>
              </w:rPr>
              <w:t xml:space="preserve"> and associated Regulations</w:t>
            </w:r>
            <w:r w:rsidR="00AB4085">
              <w:rPr>
                <w:color w:val="002060"/>
              </w:rPr>
              <w:t>.</w:t>
            </w:r>
            <w:r w:rsidR="007D76F8">
              <w:rPr>
                <w:color w:val="002060"/>
              </w:rPr>
              <w:t xml:space="preserve"> </w:t>
            </w:r>
          </w:p>
          <w:p w14:paraId="6E1DF9BB" w14:textId="5ACC211F" w:rsidR="00967260" w:rsidRDefault="00967260" w:rsidP="001014F1">
            <w:pPr>
              <w:pStyle w:val="ListParagraph"/>
              <w:numPr>
                <w:ilvl w:val="0"/>
                <w:numId w:val="36"/>
              </w:numPr>
              <w:autoSpaceDN w:val="0"/>
              <w:spacing w:after="200" w:line="276" w:lineRule="auto"/>
              <w:jc w:val="left"/>
              <w:rPr>
                <w:color w:val="002060"/>
              </w:rPr>
            </w:pPr>
            <w:r w:rsidRPr="00967260">
              <w:rPr>
                <w:color w:val="002060"/>
              </w:rPr>
              <w:t>Monitor</w:t>
            </w:r>
            <w:r w:rsidR="00F22105">
              <w:rPr>
                <w:color w:val="002060"/>
              </w:rPr>
              <w:t xml:space="preserve"> </w:t>
            </w:r>
            <w:r w:rsidR="000C18BA">
              <w:rPr>
                <w:color w:val="002060"/>
              </w:rPr>
              <w:t xml:space="preserve">key developments during the enactment of the </w:t>
            </w:r>
            <w:r w:rsidR="00F22105">
              <w:rPr>
                <w:color w:val="002060"/>
              </w:rPr>
              <w:t xml:space="preserve">ERB </w:t>
            </w:r>
            <w:r w:rsidR="000C18BA">
              <w:rPr>
                <w:color w:val="002060"/>
              </w:rPr>
              <w:t xml:space="preserve">and </w:t>
            </w:r>
            <w:r w:rsidR="002A4034">
              <w:rPr>
                <w:color w:val="002060"/>
              </w:rPr>
              <w:t>assist in the provision of briefings and updates</w:t>
            </w:r>
            <w:r w:rsidR="00AB4085">
              <w:rPr>
                <w:color w:val="002060"/>
              </w:rPr>
              <w:t xml:space="preserve"> to the business and, where required, clients.</w:t>
            </w:r>
          </w:p>
          <w:p w14:paraId="1E4C16CF" w14:textId="48044C05" w:rsidR="002A4034" w:rsidRDefault="002A4034" w:rsidP="001014F1">
            <w:pPr>
              <w:pStyle w:val="ListParagraph"/>
              <w:numPr>
                <w:ilvl w:val="0"/>
                <w:numId w:val="36"/>
              </w:numPr>
              <w:autoSpaceDN w:val="0"/>
              <w:spacing w:after="200" w:line="276" w:lineRule="auto"/>
              <w:jc w:val="left"/>
              <w:rPr>
                <w:color w:val="002060"/>
              </w:rPr>
            </w:pPr>
            <w:r>
              <w:rPr>
                <w:color w:val="002060"/>
              </w:rPr>
              <w:t xml:space="preserve">Project co-ordination work </w:t>
            </w:r>
            <w:r w:rsidR="00F45A75">
              <w:rPr>
                <w:color w:val="002060"/>
              </w:rPr>
              <w:t xml:space="preserve">(alongside central project management support) </w:t>
            </w:r>
            <w:r>
              <w:rPr>
                <w:color w:val="002060"/>
              </w:rPr>
              <w:t xml:space="preserve">with particular emphasis on </w:t>
            </w:r>
            <w:r w:rsidR="00D42ED9">
              <w:rPr>
                <w:color w:val="002060"/>
              </w:rPr>
              <w:t>timeline</w:t>
            </w:r>
            <w:r w:rsidR="00C37311">
              <w:rPr>
                <w:color w:val="002060"/>
              </w:rPr>
              <w:t xml:space="preserve"> management and </w:t>
            </w:r>
            <w:r w:rsidR="00F25BA0">
              <w:rPr>
                <w:color w:val="002060"/>
              </w:rPr>
              <w:t xml:space="preserve">driving </w:t>
            </w:r>
            <w:r w:rsidR="00AB4085">
              <w:rPr>
                <w:color w:val="002060"/>
              </w:rPr>
              <w:t>delivery</w:t>
            </w:r>
            <w:r w:rsidR="00815234">
              <w:rPr>
                <w:color w:val="002060"/>
              </w:rPr>
              <w:t>/milestones</w:t>
            </w:r>
            <w:r w:rsidR="00D42ED9">
              <w:rPr>
                <w:color w:val="002060"/>
              </w:rPr>
              <w:t xml:space="preserve"> to ensure statutory compliance.</w:t>
            </w:r>
          </w:p>
          <w:p w14:paraId="06F4AD77" w14:textId="1BD6D8F3" w:rsidR="008260DB" w:rsidRPr="00746526" w:rsidRDefault="008260DB" w:rsidP="007D76F8">
            <w:pPr>
              <w:pStyle w:val="ListParagraph"/>
              <w:autoSpaceDN w:val="0"/>
              <w:spacing w:after="200" w:line="276" w:lineRule="auto"/>
              <w:ind w:left="360"/>
              <w:jc w:val="left"/>
              <w:rPr>
                <w:color w:val="002060"/>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Pr="009E4500" w:rsidRDefault="008260DB" w:rsidP="00EF0A4B">
            <w:pPr>
              <w:pStyle w:val="ListParagraph"/>
              <w:ind w:left="360"/>
              <w:jc w:val="left"/>
              <w:rPr>
                <w:rFonts w:cs="Arial"/>
                <w:color w:val="002060"/>
                <w:szCs w:val="20"/>
              </w:rPr>
            </w:pPr>
          </w:p>
          <w:p w14:paraId="6AAF0E1B" w14:textId="57601E54" w:rsidR="00095225" w:rsidRDefault="00815234" w:rsidP="009E4500">
            <w:pPr>
              <w:pStyle w:val="ListParagraph"/>
              <w:numPr>
                <w:ilvl w:val="0"/>
                <w:numId w:val="42"/>
              </w:numPr>
              <w:autoSpaceDN w:val="0"/>
              <w:spacing w:after="200" w:line="276" w:lineRule="auto"/>
              <w:ind w:left="360"/>
              <w:jc w:val="left"/>
              <w:rPr>
                <w:color w:val="002060"/>
                <w:szCs w:val="20"/>
              </w:rPr>
            </w:pPr>
            <w:r w:rsidRPr="00815234">
              <w:rPr>
                <w:color w:val="002060"/>
                <w:szCs w:val="20"/>
              </w:rPr>
              <w:t xml:space="preserve">The Employment Rights Bill 2024 introduces sweeping reforms to UK employment law, aiming to </w:t>
            </w:r>
            <w:proofErr w:type="spellStart"/>
            <w:r w:rsidRPr="00815234">
              <w:rPr>
                <w:color w:val="002060"/>
                <w:szCs w:val="20"/>
              </w:rPr>
              <w:t>modernise</w:t>
            </w:r>
            <w:proofErr w:type="spellEnd"/>
            <w:r w:rsidRPr="00815234">
              <w:rPr>
                <w:color w:val="002060"/>
                <w:szCs w:val="20"/>
              </w:rPr>
              <w:t xml:space="preserve"> the framework and improve job security, fairness, and working conditions</w:t>
            </w:r>
            <w:r>
              <w:rPr>
                <w:color w:val="002060"/>
                <w:szCs w:val="20"/>
              </w:rPr>
              <w:t xml:space="preserve">. The Bill and enabling its Regulations </w:t>
            </w:r>
            <w:r w:rsidR="00095225">
              <w:rPr>
                <w:color w:val="002060"/>
                <w:szCs w:val="20"/>
              </w:rPr>
              <w:t xml:space="preserve">will generate large scale changes requiring </w:t>
            </w:r>
            <w:r>
              <w:rPr>
                <w:color w:val="002060"/>
                <w:szCs w:val="20"/>
              </w:rPr>
              <w:t xml:space="preserve">the business to identify what </w:t>
            </w:r>
            <w:r w:rsidR="00095225">
              <w:rPr>
                <w:color w:val="002060"/>
                <w:szCs w:val="20"/>
              </w:rPr>
              <w:t>updates</w:t>
            </w:r>
            <w:r>
              <w:rPr>
                <w:color w:val="002060"/>
                <w:szCs w:val="20"/>
              </w:rPr>
              <w:t xml:space="preserve"> are required</w:t>
            </w:r>
            <w:r w:rsidR="00095225">
              <w:rPr>
                <w:color w:val="002060"/>
                <w:szCs w:val="20"/>
              </w:rPr>
              <w:t xml:space="preserve"> to </w:t>
            </w:r>
            <w:r w:rsidR="00CF5684">
              <w:rPr>
                <w:color w:val="002060"/>
                <w:szCs w:val="20"/>
              </w:rPr>
              <w:t>HR processes</w:t>
            </w:r>
            <w:r w:rsidR="00AB18C8">
              <w:rPr>
                <w:color w:val="002060"/>
                <w:szCs w:val="20"/>
              </w:rPr>
              <w:t xml:space="preserve"> and </w:t>
            </w:r>
            <w:r w:rsidR="00CF5684">
              <w:rPr>
                <w:color w:val="002060"/>
                <w:szCs w:val="20"/>
              </w:rPr>
              <w:t>system</w:t>
            </w:r>
            <w:r w:rsidR="00AB18C8">
              <w:rPr>
                <w:color w:val="002060"/>
                <w:szCs w:val="20"/>
              </w:rPr>
              <w:t>s</w:t>
            </w:r>
            <w:r w:rsidR="00D42ED9">
              <w:rPr>
                <w:color w:val="002060"/>
                <w:szCs w:val="20"/>
              </w:rPr>
              <w:t xml:space="preserve"> to ensure compliance</w:t>
            </w:r>
            <w:r w:rsidR="00AB18C8">
              <w:rPr>
                <w:color w:val="002060"/>
                <w:szCs w:val="20"/>
              </w:rPr>
              <w:t xml:space="preserve">. We must also educate internal stakeholders about the changes and the steps we are taking </w:t>
            </w:r>
            <w:r w:rsidR="007A13EC">
              <w:rPr>
                <w:color w:val="002060"/>
                <w:szCs w:val="20"/>
              </w:rPr>
              <w:t>to ensure timely impl</w:t>
            </w:r>
            <w:r w:rsidR="009D7082">
              <w:rPr>
                <w:color w:val="002060"/>
                <w:szCs w:val="20"/>
              </w:rPr>
              <w:t xml:space="preserve">ementation </w:t>
            </w:r>
            <w:r w:rsidR="007A13EC">
              <w:rPr>
                <w:color w:val="002060"/>
                <w:szCs w:val="20"/>
              </w:rPr>
              <w:t>of changes</w:t>
            </w:r>
            <w:r w:rsidR="00D42ED9">
              <w:rPr>
                <w:color w:val="002060"/>
                <w:szCs w:val="20"/>
              </w:rPr>
              <w:t xml:space="preserve"> within HR</w:t>
            </w:r>
            <w:r w:rsidR="007A13EC">
              <w:rPr>
                <w:color w:val="002060"/>
                <w:szCs w:val="20"/>
              </w:rPr>
              <w:t>.</w:t>
            </w:r>
          </w:p>
          <w:p w14:paraId="67355C7B" w14:textId="15D9809D" w:rsidR="000B4AA1" w:rsidRPr="009E4500" w:rsidRDefault="000B4AA1" w:rsidP="00AB4085">
            <w:pPr>
              <w:pStyle w:val="ListParagraph"/>
              <w:autoSpaceDN w:val="0"/>
              <w:spacing w:after="200" w:line="276" w:lineRule="auto"/>
              <w:ind w:left="360"/>
              <w:jc w:val="left"/>
              <w:rPr>
                <w:color w:val="002060"/>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815234">
        <w:trPr>
          <w:trHeight w:val="620"/>
        </w:trPr>
        <w:tc>
          <w:tcPr>
            <w:tcW w:w="10375" w:type="dxa"/>
            <w:tcBorders>
              <w:top w:val="dotted" w:sz="2" w:space="0" w:color="auto"/>
              <w:left w:val="single" w:sz="2" w:space="0" w:color="auto"/>
              <w:bottom w:val="dotted"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61F44367" w14:textId="66EDC20C" w:rsidR="00815234" w:rsidRPr="00815234" w:rsidRDefault="00815234" w:rsidP="00D05115">
            <w:pPr>
              <w:pStyle w:val="ListParagraph"/>
              <w:numPr>
                <w:ilvl w:val="0"/>
                <w:numId w:val="44"/>
              </w:numPr>
              <w:jc w:val="left"/>
              <w:rPr>
                <w:rFonts w:cs="Arial"/>
                <w:b/>
                <w:color w:val="000000" w:themeColor="text1"/>
                <w:szCs w:val="20"/>
              </w:rPr>
            </w:pPr>
            <w:r>
              <w:rPr>
                <w:color w:val="002060"/>
                <w:szCs w:val="20"/>
              </w:rPr>
              <w:t>Accountable for day-to-day operation of ERB project implementation.</w:t>
            </w:r>
          </w:p>
          <w:p w14:paraId="5B1AA558" w14:textId="340D4992" w:rsidR="00FE33B2" w:rsidRPr="00C67687" w:rsidRDefault="00D05115" w:rsidP="00D05115">
            <w:pPr>
              <w:pStyle w:val="ListParagraph"/>
              <w:numPr>
                <w:ilvl w:val="0"/>
                <w:numId w:val="44"/>
              </w:numPr>
              <w:jc w:val="left"/>
              <w:rPr>
                <w:rFonts w:cs="Arial"/>
                <w:b/>
                <w:color w:val="000000" w:themeColor="text1"/>
                <w:szCs w:val="20"/>
              </w:rPr>
            </w:pPr>
            <w:r>
              <w:rPr>
                <w:color w:val="002060"/>
                <w:szCs w:val="20"/>
              </w:rPr>
              <w:t xml:space="preserve">Assessment and reporting on </w:t>
            </w:r>
            <w:r w:rsidR="00C67687">
              <w:rPr>
                <w:color w:val="002060"/>
                <w:szCs w:val="20"/>
              </w:rPr>
              <w:t>progression</w:t>
            </w:r>
            <w:r>
              <w:rPr>
                <w:color w:val="002060"/>
                <w:szCs w:val="20"/>
              </w:rPr>
              <w:t xml:space="preserve"> of ERB to include all impact</w:t>
            </w:r>
            <w:r w:rsidR="00CC4590">
              <w:rPr>
                <w:color w:val="002060"/>
                <w:szCs w:val="20"/>
              </w:rPr>
              <w:t xml:space="preserve"> assessments</w:t>
            </w:r>
            <w:r>
              <w:rPr>
                <w:color w:val="002060"/>
                <w:szCs w:val="20"/>
              </w:rPr>
              <w:t xml:space="preserve"> on HR process</w:t>
            </w:r>
            <w:r w:rsidR="00AF7AA1">
              <w:rPr>
                <w:color w:val="002060"/>
                <w:szCs w:val="20"/>
              </w:rPr>
              <w:t>/HRIS</w:t>
            </w:r>
            <w:r w:rsidR="002B41F6">
              <w:rPr>
                <w:color w:val="002060"/>
                <w:szCs w:val="20"/>
              </w:rPr>
              <w:t>.</w:t>
            </w:r>
          </w:p>
          <w:p w14:paraId="24DCEA03" w14:textId="5253BF1C" w:rsidR="009E4500" w:rsidRPr="00C67687" w:rsidRDefault="00C67687" w:rsidP="00C67687">
            <w:pPr>
              <w:pStyle w:val="ListParagraph"/>
              <w:numPr>
                <w:ilvl w:val="0"/>
                <w:numId w:val="44"/>
              </w:numPr>
              <w:jc w:val="left"/>
              <w:rPr>
                <w:rFonts w:cs="Arial"/>
                <w:b/>
                <w:color w:val="000000" w:themeColor="text1"/>
                <w:szCs w:val="20"/>
              </w:rPr>
            </w:pPr>
            <w:r>
              <w:rPr>
                <w:color w:val="002060"/>
                <w:szCs w:val="20"/>
              </w:rPr>
              <w:t xml:space="preserve">Development of workstreams </w:t>
            </w:r>
            <w:r w:rsidR="007A13EC">
              <w:rPr>
                <w:color w:val="002060"/>
                <w:szCs w:val="20"/>
              </w:rPr>
              <w:t xml:space="preserve">following impact assessment to </w:t>
            </w:r>
            <w:r w:rsidR="00655432">
              <w:rPr>
                <w:color w:val="002060"/>
                <w:szCs w:val="20"/>
              </w:rPr>
              <w:t>identify</w:t>
            </w:r>
            <w:r w:rsidR="007A13EC">
              <w:rPr>
                <w:color w:val="002060"/>
                <w:szCs w:val="20"/>
              </w:rPr>
              <w:t xml:space="preserve"> required</w:t>
            </w:r>
            <w:r>
              <w:rPr>
                <w:color w:val="002060"/>
                <w:szCs w:val="20"/>
              </w:rPr>
              <w:t xml:space="preserve"> changes</w:t>
            </w:r>
            <w:r w:rsidR="00524F96">
              <w:rPr>
                <w:color w:val="002060"/>
                <w:szCs w:val="20"/>
              </w:rPr>
              <w:t xml:space="preserve"> </w:t>
            </w:r>
            <w:r w:rsidR="00655432">
              <w:rPr>
                <w:color w:val="002060"/>
                <w:szCs w:val="20"/>
              </w:rPr>
              <w:t xml:space="preserve">and </w:t>
            </w:r>
            <w:r w:rsidR="00524F96">
              <w:rPr>
                <w:color w:val="002060"/>
                <w:szCs w:val="20"/>
              </w:rPr>
              <w:t xml:space="preserve">develop </w:t>
            </w:r>
            <w:r w:rsidR="00655432">
              <w:rPr>
                <w:color w:val="002060"/>
                <w:szCs w:val="20"/>
              </w:rPr>
              <w:t>proposals for implementation</w:t>
            </w:r>
            <w:r>
              <w:rPr>
                <w:color w:val="002060"/>
                <w:szCs w:val="20"/>
              </w:rPr>
              <w:t xml:space="preserve"> in timely fashion </w:t>
            </w:r>
            <w:r w:rsidR="007A13EC">
              <w:rPr>
                <w:color w:val="002060"/>
                <w:szCs w:val="20"/>
              </w:rPr>
              <w:t>alongside SMEs</w:t>
            </w:r>
            <w:r w:rsidR="002B41F6">
              <w:rPr>
                <w:color w:val="002060"/>
                <w:szCs w:val="20"/>
              </w:rPr>
              <w:t>.</w:t>
            </w:r>
          </w:p>
          <w:p w14:paraId="012EE5F0" w14:textId="77777777" w:rsidR="00815234" w:rsidRDefault="00247ABE" w:rsidP="00815234">
            <w:pPr>
              <w:pStyle w:val="ListParagraph"/>
              <w:numPr>
                <w:ilvl w:val="0"/>
                <w:numId w:val="44"/>
              </w:numPr>
              <w:jc w:val="left"/>
              <w:rPr>
                <w:color w:val="002060"/>
                <w:szCs w:val="20"/>
              </w:rPr>
            </w:pPr>
            <w:r>
              <w:rPr>
                <w:color w:val="002060"/>
                <w:szCs w:val="20"/>
              </w:rPr>
              <w:t xml:space="preserve">Ensuring </w:t>
            </w:r>
            <w:r w:rsidR="00E83716">
              <w:rPr>
                <w:color w:val="002060"/>
                <w:szCs w:val="20"/>
              </w:rPr>
              <w:t xml:space="preserve">senior </w:t>
            </w:r>
            <w:r>
              <w:rPr>
                <w:color w:val="002060"/>
                <w:szCs w:val="20"/>
              </w:rPr>
              <w:t>stakeholders</w:t>
            </w:r>
            <w:r w:rsidR="006E688F">
              <w:rPr>
                <w:color w:val="002060"/>
                <w:szCs w:val="20"/>
              </w:rPr>
              <w:t xml:space="preserve"> (e.g. segments and growth/bid teams </w:t>
            </w:r>
            <w:proofErr w:type="spellStart"/>
            <w:r w:rsidR="006E688F">
              <w:rPr>
                <w:color w:val="002060"/>
                <w:szCs w:val="20"/>
              </w:rPr>
              <w:t>etc</w:t>
            </w:r>
            <w:proofErr w:type="spellEnd"/>
            <w:r w:rsidR="006E688F">
              <w:rPr>
                <w:color w:val="002060"/>
                <w:szCs w:val="20"/>
              </w:rPr>
              <w:t>)</w:t>
            </w:r>
            <w:r>
              <w:rPr>
                <w:color w:val="002060"/>
                <w:szCs w:val="20"/>
              </w:rPr>
              <w:t xml:space="preserve"> are kept informed of ER</w:t>
            </w:r>
            <w:r w:rsidR="006E688F">
              <w:rPr>
                <w:color w:val="002060"/>
                <w:szCs w:val="20"/>
              </w:rPr>
              <w:t>B</w:t>
            </w:r>
            <w:r>
              <w:rPr>
                <w:color w:val="002060"/>
                <w:szCs w:val="20"/>
              </w:rPr>
              <w:t xml:space="preserve"> progression and </w:t>
            </w:r>
            <w:r w:rsidR="007A13EC">
              <w:rPr>
                <w:color w:val="002060"/>
                <w:szCs w:val="20"/>
              </w:rPr>
              <w:t>key milestones</w:t>
            </w:r>
            <w:r w:rsidR="002B41F6">
              <w:rPr>
                <w:color w:val="002060"/>
                <w:szCs w:val="20"/>
              </w:rPr>
              <w:t>.</w:t>
            </w:r>
            <w:r w:rsidR="00815234">
              <w:t xml:space="preserve"> </w:t>
            </w:r>
            <w:r w:rsidR="00815234">
              <w:rPr>
                <w:color w:val="002060"/>
                <w:szCs w:val="20"/>
              </w:rPr>
              <w:t xml:space="preserve">Including: </w:t>
            </w:r>
          </w:p>
          <w:p w14:paraId="7E276B60" w14:textId="04C62260" w:rsidR="00815234" w:rsidRPr="00815234" w:rsidRDefault="00815234" w:rsidP="00815234">
            <w:pPr>
              <w:pStyle w:val="ListParagraph"/>
              <w:numPr>
                <w:ilvl w:val="1"/>
                <w:numId w:val="44"/>
              </w:numPr>
              <w:jc w:val="left"/>
              <w:rPr>
                <w:color w:val="002060"/>
                <w:szCs w:val="20"/>
              </w:rPr>
            </w:pPr>
            <w:r>
              <w:rPr>
                <w:color w:val="002060"/>
                <w:szCs w:val="20"/>
              </w:rPr>
              <w:t>Maintenance of a b</w:t>
            </w:r>
            <w:r w:rsidRPr="00815234">
              <w:rPr>
                <w:color w:val="002060"/>
                <w:szCs w:val="20"/>
              </w:rPr>
              <w:t xml:space="preserve">riefing </w:t>
            </w:r>
            <w:r>
              <w:rPr>
                <w:color w:val="002060"/>
                <w:szCs w:val="20"/>
              </w:rPr>
              <w:t>p</w:t>
            </w:r>
            <w:r w:rsidRPr="00815234">
              <w:rPr>
                <w:color w:val="002060"/>
                <w:szCs w:val="20"/>
              </w:rPr>
              <w:t>ack summarizing key reforms and HR impacts.</w:t>
            </w:r>
          </w:p>
          <w:p w14:paraId="494F2B4D" w14:textId="2FD5CE37" w:rsidR="00815234" w:rsidRPr="00815234" w:rsidRDefault="00815234" w:rsidP="00815234">
            <w:pPr>
              <w:pStyle w:val="ListParagraph"/>
              <w:numPr>
                <w:ilvl w:val="1"/>
                <w:numId w:val="44"/>
              </w:numPr>
              <w:jc w:val="left"/>
              <w:rPr>
                <w:color w:val="002060"/>
                <w:szCs w:val="20"/>
              </w:rPr>
            </w:pPr>
            <w:r w:rsidRPr="00815234">
              <w:rPr>
                <w:color w:val="002060"/>
                <w:szCs w:val="20"/>
              </w:rPr>
              <w:t>Host</w:t>
            </w:r>
            <w:r>
              <w:rPr>
                <w:color w:val="002060"/>
                <w:szCs w:val="20"/>
              </w:rPr>
              <w:t>ing</w:t>
            </w:r>
            <w:r w:rsidRPr="00815234">
              <w:rPr>
                <w:color w:val="002060"/>
                <w:szCs w:val="20"/>
              </w:rPr>
              <w:t xml:space="preserve"> </w:t>
            </w:r>
            <w:r>
              <w:rPr>
                <w:color w:val="002060"/>
                <w:szCs w:val="20"/>
              </w:rPr>
              <w:t>s</w:t>
            </w:r>
            <w:r w:rsidRPr="00815234">
              <w:rPr>
                <w:color w:val="002060"/>
                <w:szCs w:val="20"/>
              </w:rPr>
              <w:t xml:space="preserve">takeholder </w:t>
            </w:r>
            <w:r>
              <w:rPr>
                <w:color w:val="002060"/>
                <w:szCs w:val="20"/>
              </w:rPr>
              <w:t xml:space="preserve">sessions </w:t>
            </w:r>
            <w:r w:rsidRPr="00815234">
              <w:rPr>
                <w:color w:val="002060"/>
                <w:szCs w:val="20"/>
              </w:rPr>
              <w:t>for leadership, line managers, and HR teams.</w:t>
            </w:r>
          </w:p>
          <w:p w14:paraId="7D3CF253" w14:textId="3854DB03" w:rsidR="00815234" w:rsidRDefault="00815234" w:rsidP="00815234">
            <w:pPr>
              <w:pStyle w:val="ListParagraph"/>
              <w:numPr>
                <w:ilvl w:val="1"/>
                <w:numId w:val="44"/>
              </w:numPr>
              <w:jc w:val="left"/>
              <w:rPr>
                <w:color w:val="002060"/>
                <w:szCs w:val="20"/>
              </w:rPr>
            </w:pPr>
            <w:r w:rsidRPr="00815234">
              <w:rPr>
                <w:color w:val="002060"/>
                <w:szCs w:val="20"/>
              </w:rPr>
              <w:t>Develop FAQs and Quick Guides.</w:t>
            </w:r>
          </w:p>
          <w:p w14:paraId="3D2626AA" w14:textId="609A93F2" w:rsidR="006D733E" w:rsidRPr="00815234" w:rsidRDefault="00D42730" w:rsidP="006D733E">
            <w:pPr>
              <w:pStyle w:val="ListParagraph"/>
              <w:numPr>
                <w:ilvl w:val="0"/>
                <w:numId w:val="44"/>
              </w:numPr>
              <w:jc w:val="left"/>
              <w:rPr>
                <w:color w:val="002060"/>
                <w:szCs w:val="20"/>
              </w:rPr>
            </w:pPr>
            <w:r>
              <w:rPr>
                <w:color w:val="002060"/>
                <w:szCs w:val="20"/>
              </w:rPr>
              <w:t>Collaborat</w:t>
            </w:r>
            <w:r w:rsidR="00BA0C4B">
              <w:rPr>
                <w:color w:val="002060"/>
                <w:szCs w:val="20"/>
              </w:rPr>
              <w:t xml:space="preserve">e with SMEs where their </w:t>
            </w:r>
            <w:r w:rsidR="00447D4C">
              <w:rPr>
                <w:color w:val="002060"/>
                <w:szCs w:val="20"/>
              </w:rPr>
              <w:t xml:space="preserve">specialism </w:t>
            </w:r>
            <w:r w:rsidR="00B15129">
              <w:rPr>
                <w:color w:val="002060"/>
                <w:szCs w:val="20"/>
              </w:rPr>
              <w:t>is</w:t>
            </w:r>
            <w:r w:rsidR="00447D4C">
              <w:rPr>
                <w:color w:val="002060"/>
                <w:szCs w:val="20"/>
              </w:rPr>
              <w:t xml:space="preserve"> impacted by the ERB e.g. industrial relations or contracts</w:t>
            </w:r>
            <w:r w:rsidR="00B15129">
              <w:rPr>
                <w:color w:val="002060"/>
                <w:szCs w:val="20"/>
              </w:rPr>
              <w:t xml:space="preserve"> to deliver changes</w:t>
            </w:r>
            <w:r w:rsidR="00447D4C">
              <w:rPr>
                <w:color w:val="002060"/>
                <w:szCs w:val="20"/>
              </w:rPr>
              <w:t>.</w:t>
            </w:r>
          </w:p>
          <w:p w14:paraId="0376654B" w14:textId="3E7C8ECF" w:rsidR="00247ABE" w:rsidRPr="00C67687" w:rsidRDefault="00247ABE" w:rsidP="00D03122">
            <w:pPr>
              <w:pStyle w:val="ListParagraph"/>
              <w:ind w:left="360"/>
              <w:jc w:val="left"/>
              <w:rPr>
                <w:rFonts w:cs="Arial"/>
                <w:b/>
                <w:color w:val="000000" w:themeColor="text1"/>
                <w:szCs w:val="20"/>
              </w:rPr>
            </w:pPr>
          </w:p>
        </w:tc>
      </w:tr>
      <w:tr w:rsidR="00815234" w:rsidRPr="00A824A9" w14:paraId="744195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1EC4857B" w14:textId="77777777" w:rsidR="00815234" w:rsidRPr="008260DB" w:rsidRDefault="00815234"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9E4500" w:rsidRDefault="0095128F" w:rsidP="00862E4F">
            <w:pPr>
              <w:pStyle w:val="titregris"/>
              <w:framePr w:hSpace="0" w:wrap="auto" w:vAnchor="margin" w:hAnchor="text" w:xAlign="left" w:yAlign="inline"/>
              <w:ind w:left="142" w:hanging="426"/>
              <w:rPr>
                <w:b w:val="0"/>
              </w:rPr>
            </w:pPr>
            <w:r w:rsidRPr="009E4500">
              <w:t xml:space="preserve">2. 5. Dimensions </w:t>
            </w:r>
            <w:r w:rsidRPr="009E4500">
              <w:rPr>
                <w:b w:val="0"/>
                <w:sz w:val="16"/>
              </w:rPr>
              <w:t>– Point out the main figures / indicators to give some insight on the “volumes” managed by the position and/or the activity of the Department.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9E4500" w:rsidRDefault="0095128F" w:rsidP="00862E4F">
            <w:pPr>
              <w:pStyle w:val="ListParagraph"/>
              <w:ind w:left="360"/>
              <w:jc w:val="left"/>
              <w:rPr>
                <w:rFonts w:cs="Arial"/>
                <w:color w:val="002060"/>
                <w:szCs w:val="20"/>
              </w:rPr>
            </w:pPr>
          </w:p>
          <w:p w14:paraId="26875BD8" w14:textId="7D30EE88" w:rsidR="001E4186" w:rsidRDefault="009D7082" w:rsidP="009E4500">
            <w:pPr>
              <w:pStyle w:val="ListParagraph"/>
              <w:numPr>
                <w:ilvl w:val="0"/>
                <w:numId w:val="45"/>
              </w:numPr>
              <w:autoSpaceDN w:val="0"/>
              <w:spacing w:after="200" w:line="276" w:lineRule="auto"/>
              <w:jc w:val="left"/>
              <w:rPr>
                <w:color w:val="002060"/>
              </w:rPr>
            </w:pPr>
            <w:r>
              <w:rPr>
                <w:color w:val="002060"/>
              </w:rPr>
              <w:t xml:space="preserve">Oversee </w:t>
            </w:r>
            <w:r w:rsidR="00815234">
              <w:rPr>
                <w:color w:val="002060"/>
              </w:rPr>
              <w:t xml:space="preserve">the </w:t>
            </w:r>
            <w:r w:rsidR="0085310D">
              <w:rPr>
                <w:color w:val="002060"/>
              </w:rPr>
              <w:t xml:space="preserve">implementation </w:t>
            </w:r>
            <w:r>
              <w:rPr>
                <w:color w:val="002060"/>
              </w:rPr>
              <w:t>of 40 + changes</w:t>
            </w:r>
            <w:r w:rsidR="00815234">
              <w:rPr>
                <w:color w:val="002060"/>
              </w:rPr>
              <w:t xml:space="preserve"> to be</w:t>
            </w:r>
            <w:r>
              <w:rPr>
                <w:color w:val="002060"/>
              </w:rPr>
              <w:t xml:space="preserve"> introduced under the ERB in </w:t>
            </w:r>
            <w:r w:rsidR="0085310D">
              <w:rPr>
                <w:color w:val="002060"/>
              </w:rPr>
              <w:t>England, Scotland and Wales</w:t>
            </w:r>
            <w:r w:rsidR="00B3420F">
              <w:rPr>
                <w:color w:val="002060"/>
              </w:rPr>
              <w:t xml:space="preserve"> impacting all HR process and wider </w:t>
            </w:r>
            <w:r w:rsidR="00571F66">
              <w:rPr>
                <w:color w:val="002060"/>
              </w:rPr>
              <w:t>areas such as bids and commercial contracts</w:t>
            </w:r>
            <w:r w:rsidR="0085310D">
              <w:rPr>
                <w:color w:val="002060"/>
              </w:rPr>
              <w:t>.</w:t>
            </w:r>
          </w:p>
          <w:p w14:paraId="5CFB04C1" w14:textId="5D25AC03" w:rsidR="001F010A" w:rsidRPr="009E4500" w:rsidRDefault="001F010A" w:rsidP="009E4500">
            <w:pPr>
              <w:pStyle w:val="ListParagraph"/>
              <w:numPr>
                <w:ilvl w:val="0"/>
                <w:numId w:val="45"/>
              </w:numPr>
              <w:autoSpaceDN w:val="0"/>
              <w:spacing w:after="200" w:line="276" w:lineRule="auto"/>
              <w:jc w:val="left"/>
              <w:rPr>
                <w:color w:val="002060"/>
              </w:rPr>
            </w:pPr>
            <w:r>
              <w:rPr>
                <w:color w:val="002060"/>
              </w:rPr>
              <w:t>Business and Segment wide impact.</w:t>
            </w:r>
          </w:p>
          <w:p w14:paraId="0EA1C6A5" w14:textId="77777777" w:rsidR="0095128F" w:rsidRPr="009E4500" w:rsidRDefault="0095128F" w:rsidP="0085310D">
            <w:pPr>
              <w:pStyle w:val="ListParagraph"/>
              <w:autoSpaceDN w:val="0"/>
              <w:spacing w:after="200" w:line="276" w:lineRule="auto"/>
              <w:ind w:left="360"/>
              <w:jc w:val="left"/>
              <w:rPr>
                <w:rFonts w:cs="Arial"/>
                <w:color w:val="002060"/>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53811C2E" w14:textId="2ED5E604" w:rsidR="007B5D85" w:rsidRPr="007B5D85" w:rsidRDefault="00EF1AC6" w:rsidP="007B5D85">
            <w:pPr>
              <w:pStyle w:val="ListParagraph"/>
              <w:numPr>
                <w:ilvl w:val="0"/>
                <w:numId w:val="34"/>
              </w:numPr>
              <w:autoSpaceDN w:val="0"/>
              <w:spacing w:after="200" w:line="276" w:lineRule="auto"/>
              <w:jc w:val="left"/>
              <w:rPr>
                <w:rFonts w:ascii="Calibri" w:hAnsi="Calibri"/>
                <w:color w:val="002060"/>
                <w:szCs w:val="22"/>
                <w:lang w:eastAsia="en-US"/>
              </w:rPr>
            </w:pPr>
            <w:r w:rsidRPr="009E4500">
              <w:rPr>
                <w:color w:val="002060"/>
              </w:rPr>
              <w:t xml:space="preserve">A </w:t>
            </w:r>
            <w:r w:rsidR="00D838A6" w:rsidRPr="009E4500">
              <w:rPr>
                <w:color w:val="002060"/>
              </w:rPr>
              <w:t>bachelor’s degree in business administration</w:t>
            </w:r>
            <w:r w:rsidRPr="009E4500">
              <w:rPr>
                <w:color w:val="002060"/>
              </w:rPr>
              <w:t xml:space="preserve">, HR, Law, or </w:t>
            </w:r>
            <w:r w:rsidR="00135B23">
              <w:rPr>
                <w:color w:val="002060"/>
              </w:rPr>
              <w:t>CIPD qualification</w:t>
            </w:r>
            <w:r w:rsidR="00D03122">
              <w:rPr>
                <w:color w:val="002060"/>
              </w:rPr>
              <w:t xml:space="preserve"> and/or significant experience in compliance/systems</w:t>
            </w:r>
            <w:r w:rsidR="00AF7AA1">
              <w:rPr>
                <w:color w:val="002060"/>
              </w:rPr>
              <w:t xml:space="preserve"> (HRIS)</w:t>
            </w:r>
            <w:r w:rsidR="00FC4F29">
              <w:rPr>
                <w:color w:val="002060"/>
              </w:rPr>
              <w:t xml:space="preserve"> or employment law</w:t>
            </w:r>
            <w:r w:rsidR="00135B23">
              <w:rPr>
                <w:color w:val="002060"/>
              </w:rPr>
              <w:t>.</w:t>
            </w:r>
            <w:r w:rsidRPr="009E4500">
              <w:rPr>
                <w:color w:val="002060"/>
              </w:rPr>
              <w:t xml:space="preserve"> </w:t>
            </w:r>
          </w:p>
          <w:p w14:paraId="368DB38F" w14:textId="4266CA75" w:rsidR="00FC711A" w:rsidRDefault="00FC711A" w:rsidP="000933B1">
            <w:pPr>
              <w:pStyle w:val="ListParagraph"/>
              <w:numPr>
                <w:ilvl w:val="0"/>
                <w:numId w:val="34"/>
              </w:numPr>
              <w:autoSpaceDN w:val="0"/>
              <w:spacing w:after="200" w:line="276" w:lineRule="auto"/>
              <w:jc w:val="left"/>
              <w:rPr>
                <w:color w:val="002060"/>
              </w:rPr>
            </w:pPr>
            <w:r w:rsidRPr="00FC711A">
              <w:rPr>
                <w:color w:val="002060"/>
              </w:rPr>
              <w:t xml:space="preserve">Ability to develop solutions or plans to solve difficult problems using research and analysis of complex information </w:t>
            </w:r>
          </w:p>
          <w:p w14:paraId="65B7856B" w14:textId="51E35931" w:rsidR="00571F66" w:rsidRDefault="00571F66" w:rsidP="000933B1">
            <w:pPr>
              <w:pStyle w:val="ListParagraph"/>
              <w:numPr>
                <w:ilvl w:val="0"/>
                <w:numId w:val="34"/>
              </w:numPr>
              <w:autoSpaceDN w:val="0"/>
              <w:spacing w:after="200" w:line="276" w:lineRule="auto"/>
              <w:jc w:val="left"/>
              <w:rPr>
                <w:color w:val="002060"/>
              </w:rPr>
            </w:pPr>
            <w:r>
              <w:rPr>
                <w:color w:val="002060"/>
              </w:rPr>
              <w:t>Employment law specialist</w:t>
            </w:r>
          </w:p>
          <w:p w14:paraId="4DD62608" w14:textId="106C0396" w:rsidR="00EF1AC6" w:rsidRDefault="000F088C" w:rsidP="000933B1">
            <w:pPr>
              <w:pStyle w:val="ListParagraph"/>
              <w:numPr>
                <w:ilvl w:val="0"/>
                <w:numId w:val="34"/>
              </w:numPr>
              <w:autoSpaceDN w:val="0"/>
              <w:spacing w:after="200" w:line="276" w:lineRule="auto"/>
              <w:jc w:val="left"/>
              <w:rPr>
                <w:color w:val="002060"/>
              </w:rPr>
            </w:pPr>
            <w:r w:rsidRPr="00FC711A">
              <w:rPr>
                <w:color w:val="002060"/>
              </w:rPr>
              <w:t>Experience</w:t>
            </w:r>
            <w:r w:rsidR="00EF1AC6" w:rsidRPr="00FC711A">
              <w:rPr>
                <w:color w:val="002060"/>
              </w:rPr>
              <w:t xml:space="preserve"> in </w:t>
            </w:r>
            <w:r w:rsidR="00A342C6" w:rsidRPr="00FC711A">
              <w:rPr>
                <w:color w:val="002060"/>
              </w:rPr>
              <w:t>project development</w:t>
            </w:r>
            <w:r w:rsidR="00E57EA0">
              <w:rPr>
                <w:color w:val="002060"/>
              </w:rPr>
              <w:t xml:space="preserve"> and delivery</w:t>
            </w:r>
          </w:p>
          <w:p w14:paraId="3C17482C" w14:textId="7440DFE9" w:rsidR="00DA1FF0" w:rsidRDefault="00DA1FF0" w:rsidP="000933B1">
            <w:pPr>
              <w:pStyle w:val="ListParagraph"/>
              <w:numPr>
                <w:ilvl w:val="0"/>
                <w:numId w:val="34"/>
              </w:numPr>
              <w:autoSpaceDN w:val="0"/>
              <w:spacing w:after="200" w:line="276" w:lineRule="auto"/>
              <w:jc w:val="left"/>
              <w:rPr>
                <w:color w:val="002060"/>
              </w:rPr>
            </w:pPr>
            <w:r>
              <w:rPr>
                <w:color w:val="002060"/>
              </w:rPr>
              <w:t>Adept at developing or influencing process</w:t>
            </w:r>
            <w:r w:rsidR="00D03122">
              <w:rPr>
                <w:color w:val="002060"/>
              </w:rPr>
              <w:t xml:space="preserve"> </w:t>
            </w:r>
            <w:r>
              <w:rPr>
                <w:color w:val="002060"/>
              </w:rPr>
              <w:t>to ensure compliance</w:t>
            </w:r>
          </w:p>
          <w:p w14:paraId="4F26F7A0" w14:textId="2BE99C20" w:rsidR="004D6964" w:rsidRPr="00FC711A" w:rsidRDefault="00E85AB7" w:rsidP="000933B1">
            <w:pPr>
              <w:pStyle w:val="ListParagraph"/>
              <w:numPr>
                <w:ilvl w:val="0"/>
                <w:numId w:val="34"/>
              </w:numPr>
              <w:autoSpaceDN w:val="0"/>
              <w:spacing w:after="200" w:line="276" w:lineRule="auto"/>
              <w:jc w:val="left"/>
              <w:rPr>
                <w:color w:val="002060"/>
              </w:rPr>
            </w:pPr>
            <w:r>
              <w:rPr>
                <w:color w:val="002060"/>
              </w:rPr>
              <w:t>Experience</w:t>
            </w:r>
            <w:r w:rsidR="004D6964">
              <w:rPr>
                <w:color w:val="002060"/>
              </w:rPr>
              <w:t xml:space="preserve"> of influencing internal and external stakeholders at all levels </w:t>
            </w:r>
          </w:p>
          <w:p w14:paraId="4AD16989" w14:textId="1AB4BF2F" w:rsidR="006769FD" w:rsidRPr="006769FD" w:rsidRDefault="00E60A2F" w:rsidP="006769FD">
            <w:pPr>
              <w:pStyle w:val="ListParagraph"/>
              <w:numPr>
                <w:ilvl w:val="0"/>
                <w:numId w:val="34"/>
              </w:numPr>
              <w:rPr>
                <w:color w:val="002060"/>
              </w:rPr>
            </w:pPr>
            <w:r w:rsidRPr="006769FD">
              <w:rPr>
                <w:color w:val="002060"/>
              </w:rPr>
              <w:t xml:space="preserve">Ability to write accurate technical </w:t>
            </w:r>
            <w:r w:rsidR="00D05115" w:rsidRPr="006769FD">
              <w:rPr>
                <w:color w:val="002060"/>
              </w:rPr>
              <w:t>documents, collaborative</w:t>
            </w:r>
            <w:r w:rsidR="00EF1AC6" w:rsidRPr="006769FD">
              <w:rPr>
                <w:color w:val="002060"/>
              </w:rPr>
              <w:t xml:space="preserve"> mindset; proactive approac</w:t>
            </w:r>
            <w:r w:rsidRPr="006769FD">
              <w:rPr>
                <w:color w:val="002060"/>
              </w:rPr>
              <w:t>h</w:t>
            </w:r>
            <w:r w:rsidR="006769FD">
              <w:t xml:space="preserve"> </w:t>
            </w:r>
            <w:r w:rsidR="006769FD" w:rsidRPr="006769FD">
              <w:rPr>
                <w:color w:val="002060"/>
              </w:rPr>
              <w:t>Track record of using initiative and independence over a broad area of activity involving decision making and discretion</w:t>
            </w:r>
          </w:p>
          <w:p w14:paraId="536F2BC7" w14:textId="5ECA8748" w:rsidR="00E60A2F" w:rsidRPr="00E60A2F" w:rsidRDefault="00E60A2F" w:rsidP="00E60A2F">
            <w:pPr>
              <w:pStyle w:val="ListParagraph"/>
              <w:numPr>
                <w:ilvl w:val="0"/>
                <w:numId w:val="34"/>
              </w:numPr>
              <w:autoSpaceDN w:val="0"/>
              <w:spacing w:after="240" w:line="276" w:lineRule="auto"/>
              <w:jc w:val="left"/>
              <w:rPr>
                <w:rFonts w:cs="Arial"/>
                <w:color w:val="000000" w:themeColor="text1"/>
                <w:szCs w:val="20"/>
              </w:rPr>
            </w:pPr>
          </w:p>
          <w:p w14:paraId="35FEBE09" w14:textId="108069E4" w:rsidR="004A7223" w:rsidRPr="00A824A9" w:rsidRDefault="004A7223" w:rsidP="006769FD">
            <w:pPr>
              <w:pStyle w:val="ListParagraph"/>
              <w:numPr>
                <w:ilvl w:val="0"/>
                <w:numId w:val="34"/>
              </w:numPr>
              <w:autoSpaceDN w:val="0"/>
              <w:spacing w:after="240" w:line="276" w:lineRule="auto"/>
              <w:jc w:val="left"/>
              <w:rPr>
                <w:rFonts w:cs="Arial"/>
                <w:color w:val="000000" w:themeColor="text1"/>
                <w:szCs w:val="20"/>
              </w:rPr>
            </w:pPr>
          </w:p>
        </w:tc>
      </w:tr>
    </w:tbl>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1C5838" w:rsidRPr="00A824A9" w14:paraId="50EB7A53" w14:textId="77777777" w:rsidTr="00D70E54">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206FB82" w14:textId="77777777" w:rsidR="001C5838" w:rsidRPr="00A824A9" w:rsidRDefault="001C5838" w:rsidP="00D70E54">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Pr>
                <w:color w:val="FF0000"/>
              </w:rPr>
              <w:t>7</w:t>
            </w:r>
            <w:r w:rsidRPr="00315425">
              <w:rPr>
                <w:color w:val="FF0000"/>
              </w:rPr>
              <w:t>.</w:t>
            </w:r>
            <w:r>
              <w:t xml:space="preserve">  Organization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1C5838" w:rsidRPr="00A824A9" w14:paraId="7B4824CB" w14:textId="77777777" w:rsidTr="00D70E54">
        <w:trPr>
          <w:trHeight w:val="2812"/>
        </w:trPr>
        <w:tc>
          <w:tcPr>
            <w:tcW w:w="10375" w:type="dxa"/>
            <w:tcBorders>
              <w:top w:val="dotted" w:sz="4" w:space="0" w:color="auto"/>
              <w:left w:val="single" w:sz="2" w:space="0" w:color="auto"/>
              <w:bottom w:val="single" w:sz="4" w:space="0" w:color="auto"/>
              <w:right w:val="single" w:sz="4" w:space="0" w:color="auto"/>
            </w:tcBorders>
          </w:tcPr>
          <w:p w14:paraId="74C0A2A8" w14:textId="77777777" w:rsidR="001C5838" w:rsidRDefault="001C5838" w:rsidP="00D70E54">
            <w:pPr>
              <w:pStyle w:val="ListParagraph"/>
              <w:ind w:left="360"/>
              <w:jc w:val="left"/>
              <w:rPr>
                <w:rFonts w:cs="Arial"/>
                <w:color w:val="000000" w:themeColor="text1"/>
                <w:szCs w:val="20"/>
              </w:rPr>
            </w:pPr>
            <w:r w:rsidRPr="006271D9">
              <w:rPr>
                <w:rFonts w:cs="Arial"/>
                <w:noProof/>
                <w:color w:val="000000" w:themeColor="text1"/>
                <w:szCs w:val="20"/>
              </w:rPr>
              <mc:AlternateContent>
                <mc:Choice Requires="wps">
                  <w:drawing>
                    <wp:anchor distT="0" distB="0" distL="114300" distR="114300" simplePos="0" relativeHeight="251658241" behindDoc="0" locked="0" layoutInCell="1" allowOverlap="1" wp14:anchorId="19B87A08" wp14:editId="4C1ED20B">
                      <wp:simplePos x="0" y="0"/>
                      <wp:positionH relativeFrom="column">
                        <wp:posOffset>2587625</wp:posOffset>
                      </wp:positionH>
                      <wp:positionV relativeFrom="paragraph">
                        <wp:posOffset>99695</wp:posOffset>
                      </wp:positionV>
                      <wp:extent cx="1612900" cy="406400"/>
                      <wp:effectExtent l="0" t="0" r="6350" b="0"/>
                      <wp:wrapNone/>
                      <wp:docPr id="714045730"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12900" cy="4064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285AD" w14:textId="2971349D" w:rsidR="001C5838" w:rsidRDefault="00457F29"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proofErr w:type="spellStart"/>
                                  <w:r>
                                    <w:rPr>
                                      <w:rFonts w:ascii="Open Sans" w:eastAsia="Open Sans" w:hAnsi="Open Sans" w:cs="Open Sans"/>
                                      <w:b/>
                                      <w:bCs/>
                                      <w:color w:val="FFFFFF" w:themeColor="background1"/>
                                      <w:kern w:val="24"/>
                                      <w:sz w:val="22"/>
                                      <w:szCs w:val="22"/>
                                    </w:rPr>
                                    <w:t>Labour</w:t>
                                  </w:r>
                                  <w:proofErr w:type="spellEnd"/>
                                  <w:r>
                                    <w:rPr>
                                      <w:rFonts w:ascii="Open Sans" w:eastAsia="Open Sans" w:hAnsi="Open Sans" w:cs="Open Sans"/>
                                      <w:b/>
                                      <w:bCs/>
                                      <w:color w:val="FFFFFF" w:themeColor="background1"/>
                                      <w:kern w:val="24"/>
                                      <w:sz w:val="22"/>
                                      <w:szCs w:val="22"/>
                                    </w:rPr>
                                    <w:t xml:space="preserve"> Relations &amp; Policy Director </w:t>
                                  </w:r>
                                  <w:r w:rsidR="001C5838">
                                    <w:rPr>
                                      <w:rFonts w:ascii="Open Sans" w:eastAsia="Open Sans" w:hAnsi="Open Sans" w:cs="Open Sans"/>
                                      <w:b/>
                                      <w:bCs/>
                                      <w:color w:val="FFFFFF" w:themeColor="background1"/>
                                      <w:kern w:val="24"/>
                                      <w:sz w:val="22"/>
                                      <w:szCs w:val="22"/>
                                    </w:rPr>
                                    <w:t xml:space="preserve">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87A08" id="Text Placeholder 3" o:spid="_x0000_s1029" style="position:absolute;left:0;text-align:left;margin-left:203.75pt;margin-top:7.85pt;width:127pt;height: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" fillcolor="#92d050" stroked="f">
                      <v:path arrowok="t"/>
                      <o:lock v:ext="edit" grouping="t"/>
                      <v:textbox inset="0,0,0,0">
                        <w:txbxContent>
                          <w:p w14:paraId="6B4285AD" w14:textId="2971349D" w:rsidR="001C5838" w:rsidRDefault="00457F29"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proofErr w:type="spellStart"/>
                            <w:r>
                              <w:rPr>
                                <w:rFonts w:ascii="Open Sans" w:eastAsia="Open Sans" w:hAnsi="Open Sans" w:cs="Open Sans"/>
                                <w:b/>
                                <w:bCs/>
                                <w:color w:val="FFFFFF" w:themeColor="background1"/>
                                <w:kern w:val="24"/>
                                <w:sz w:val="22"/>
                                <w:szCs w:val="22"/>
                              </w:rPr>
                              <w:t>Labour</w:t>
                            </w:r>
                            <w:proofErr w:type="spellEnd"/>
                            <w:r>
                              <w:rPr>
                                <w:rFonts w:ascii="Open Sans" w:eastAsia="Open Sans" w:hAnsi="Open Sans" w:cs="Open Sans"/>
                                <w:b/>
                                <w:bCs/>
                                <w:color w:val="FFFFFF" w:themeColor="background1"/>
                                <w:kern w:val="24"/>
                                <w:sz w:val="22"/>
                                <w:szCs w:val="22"/>
                              </w:rPr>
                              <w:t xml:space="preserve"> Relations &amp; Policy Director </w:t>
                            </w:r>
                            <w:r w:rsidR="001C5838">
                              <w:rPr>
                                <w:rFonts w:ascii="Open Sans" w:eastAsia="Open Sans" w:hAnsi="Open Sans" w:cs="Open Sans"/>
                                <w:b/>
                                <w:bCs/>
                                <w:color w:val="FFFFFF" w:themeColor="background1"/>
                                <w:kern w:val="24"/>
                                <w:sz w:val="22"/>
                                <w:szCs w:val="22"/>
                              </w:rPr>
                              <w:t xml:space="preserve"> </w:t>
                            </w:r>
                          </w:p>
                        </w:txbxContent>
                      </v:textbox>
                    </v:rect>
                  </w:pict>
                </mc:Fallback>
              </mc:AlternateContent>
            </w:r>
          </w:p>
          <w:p w14:paraId="1D2D0570" w14:textId="77777777" w:rsidR="001C5838" w:rsidRDefault="001C5838" w:rsidP="00D70E54">
            <w:pPr>
              <w:jc w:val="center"/>
              <w:rPr>
                <w:rFonts w:cs="Arial"/>
                <w:color w:val="000000" w:themeColor="text1"/>
                <w:szCs w:val="20"/>
              </w:rPr>
            </w:pPr>
          </w:p>
          <w:p w14:paraId="63365DA5" w14:textId="77777777" w:rsidR="001C5838" w:rsidRDefault="001C5838" w:rsidP="00D70E54">
            <w:pPr>
              <w:jc w:val="left"/>
              <w:rPr>
                <w:rFonts w:cs="Arial"/>
                <w:color w:val="000000" w:themeColor="text1"/>
                <w:szCs w:val="20"/>
              </w:rPr>
            </w:pPr>
          </w:p>
          <w:p w14:paraId="37B3797B" w14:textId="77777777" w:rsidR="001C5838" w:rsidRPr="006D5785" w:rsidRDefault="001C5838" w:rsidP="00D70E54">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1658251" behindDoc="0" locked="0" layoutInCell="1" allowOverlap="1" wp14:anchorId="6BB9BC4D" wp14:editId="4F79D354">
                      <wp:simplePos x="0" y="0"/>
                      <wp:positionH relativeFrom="column">
                        <wp:posOffset>5807075</wp:posOffset>
                      </wp:positionH>
                      <wp:positionV relativeFrom="paragraph">
                        <wp:posOffset>214630</wp:posOffset>
                      </wp:positionV>
                      <wp:extent cx="0" cy="285750"/>
                      <wp:effectExtent l="0" t="0" r="38100" b="19050"/>
                      <wp:wrapNone/>
                      <wp:docPr id="433914891" name="Straight Connector 6"/>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
                  <w:pict>
                    <v:line w14:anchorId="6851DA48" id="Straight Connector 6" o:spid="_x0000_s1026" style="position:absolute;z-index:252391424;visibility:visible;mso-wrap-style:square;mso-wrap-distance-left:9pt;mso-wrap-distance-top:0;mso-wrap-distance-right:9pt;mso-wrap-distance-bottom:0;mso-position-horizontal:absolute;mso-position-horizontal-relative:text;mso-position-vertical:absolute;mso-position-vertical-relative:text" from="457.25pt,16.9pt" to="457.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" strokecolor="#4a7ebb"/>
                  </w:pict>
                </mc:Fallback>
              </mc:AlternateContent>
            </w:r>
            <w:r>
              <w:rPr>
                <w:rFonts w:cs="Arial"/>
                <w:noProof/>
                <w:color w:val="000000" w:themeColor="text1"/>
                <w:szCs w:val="20"/>
              </w:rPr>
              <mc:AlternateContent>
                <mc:Choice Requires="wps">
                  <w:drawing>
                    <wp:anchor distT="0" distB="0" distL="114300" distR="114300" simplePos="0" relativeHeight="251658250" behindDoc="0" locked="0" layoutInCell="1" allowOverlap="1" wp14:anchorId="0FAD1303" wp14:editId="7DBF173A">
                      <wp:simplePos x="0" y="0"/>
                      <wp:positionH relativeFrom="column">
                        <wp:posOffset>4067175</wp:posOffset>
                      </wp:positionH>
                      <wp:positionV relativeFrom="paragraph">
                        <wp:posOffset>214630</wp:posOffset>
                      </wp:positionV>
                      <wp:extent cx="0" cy="279400"/>
                      <wp:effectExtent l="0" t="0" r="38100" b="25400"/>
                      <wp:wrapNone/>
                      <wp:docPr id="498331282" name="Straight Connector 5"/>
                      <wp:cNvGraphicFramePr/>
                      <a:graphic xmlns:a="http://schemas.openxmlformats.org/drawingml/2006/main">
                        <a:graphicData uri="http://schemas.microsoft.com/office/word/2010/wordprocessingShape">
                          <wps:wsp>
                            <wps:cNvCnPr/>
                            <wps:spPr>
                              <a:xfrm>
                                <a:off x="0" y="0"/>
                                <a:ext cx="0" cy="279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
                  <w:pict>
                    <v:line w14:anchorId="0EDC8BFC" id="Straight Connector 5" o:spid="_x0000_s1026" style="position:absolute;z-index:252390400;visibility:visible;mso-wrap-style:square;mso-wrap-distance-left:9pt;mso-wrap-distance-top:0;mso-wrap-distance-right:9pt;mso-wrap-distance-bottom:0;mso-position-horizontal:absolute;mso-position-horizontal-relative:text;mso-position-vertical:absolute;mso-position-vertical-relative:text" from="320.25pt,16.9pt" to="320.2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" strokecolor="#4a7ebb"/>
                  </w:pict>
                </mc:Fallback>
              </mc:AlternateContent>
            </w:r>
            <w:r>
              <w:rPr>
                <w:rFonts w:cs="Arial"/>
                <w:noProof/>
                <w:color w:val="000000" w:themeColor="text1"/>
                <w:szCs w:val="20"/>
              </w:rPr>
              <mc:AlternateContent>
                <mc:Choice Requires="wps">
                  <w:drawing>
                    <wp:anchor distT="0" distB="0" distL="114300" distR="114300" simplePos="0" relativeHeight="251658249" behindDoc="0" locked="0" layoutInCell="1" allowOverlap="1" wp14:anchorId="26EB14AB" wp14:editId="23849CB2">
                      <wp:simplePos x="0" y="0"/>
                      <wp:positionH relativeFrom="column">
                        <wp:posOffset>2587625</wp:posOffset>
                      </wp:positionH>
                      <wp:positionV relativeFrom="paragraph">
                        <wp:posOffset>214630</wp:posOffset>
                      </wp:positionV>
                      <wp:extent cx="0" cy="279400"/>
                      <wp:effectExtent l="0" t="0" r="38100" b="25400"/>
                      <wp:wrapNone/>
                      <wp:docPr id="914324245" name="Straight Connector 4"/>
                      <wp:cNvGraphicFramePr/>
                      <a:graphic xmlns:a="http://schemas.openxmlformats.org/drawingml/2006/main">
                        <a:graphicData uri="http://schemas.microsoft.com/office/word/2010/wordprocessingShape">
                          <wps:wsp>
                            <wps:cNvCnPr/>
                            <wps:spPr>
                              <a:xfrm>
                                <a:off x="0" y="0"/>
                                <a:ext cx="0" cy="279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
                  <w:pict>
                    <v:line w14:anchorId="51922541" id="Straight Connector 4" o:spid="_x0000_s1026" style="position:absolute;z-index:252389376;visibility:visible;mso-wrap-style:square;mso-wrap-distance-left:9pt;mso-wrap-distance-top:0;mso-wrap-distance-right:9pt;mso-wrap-distance-bottom:0;mso-position-horizontal:absolute;mso-position-horizontal-relative:text;mso-position-vertical:absolute;mso-position-vertical-relative:text" from="203.75pt,16.9pt" to="203.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" strokecolor="#4a7ebb"/>
                  </w:pict>
                </mc:Fallback>
              </mc:AlternateContent>
            </w:r>
            <w:r>
              <w:rPr>
                <w:rFonts w:cs="Arial"/>
                <w:noProof/>
                <w:color w:val="000000" w:themeColor="text1"/>
                <w:szCs w:val="20"/>
              </w:rPr>
              <mc:AlternateContent>
                <mc:Choice Requires="wps">
                  <w:drawing>
                    <wp:anchor distT="0" distB="0" distL="114300" distR="114300" simplePos="0" relativeHeight="251658248" behindDoc="0" locked="0" layoutInCell="1" allowOverlap="1" wp14:anchorId="317C1176" wp14:editId="7FB6A990">
                      <wp:simplePos x="0" y="0"/>
                      <wp:positionH relativeFrom="column">
                        <wp:posOffset>1222375</wp:posOffset>
                      </wp:positionH>
                      <wp:positionV relativeFrom="paragraph">
                        <wp:posOffset>214630</wp:posOffset>
                      </wp:positionV>
                      <wp:extent cx="0" cy="285750"/>
                      <wp:effectExtent l="0" t="0" r="38100" b="19050"/>
                      <wp:wrapNone/>
                      <wp:docPr id="793152843" name="Straight Connector 3"/>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
                  <w:pict>
                    <v:line w14:anchorId="3E19F326" id="Straight Connector 3" o:spid="_x0000_s1026" style="position:absolute;z-index:252388352;visibility:visible;mso-wrap-style:square;mso-wrap-distance-left:9pt;mso-wrap-distance-top:0;mso-wrap-distance-right:9pt;mso-wrap-distance-bottom:0;mso-position-horizontal:absolute;mso-position-horizontal-relative:text;mso-position-vertical:absolute;mso-position-vertical-relative:text" from="96.25pt,16.9pt" to="96.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" strokecolor="#4a7ebb"/>
                  </w:pict>
                </mc:Fallback>
              </mc:AlternateContent>
            </w:r>
            <w:r>
              <w:rPr>
                <w:rFonts w:cs="Arial"/>
                <w:noProof/>
                <w:color w:val="000000" w:themeColor="text1"/>
                <w:szCs w:val="20"/>
              </w:rPr>
              <mc:AlternateContent>
                <mc:Choice Requires="wps">
                  <w:drawing>
                    <wp:anchor distT="0" distB="0" distL="114300" distR="114300" simplePos="0" relativeHeight="251658247" behindDoc="0" locked="0" layoutInCell="1" allowOverlap="1" wp14:anchorId="1D940761" wp14:editId="52EBD6B3">
                      <wp:simplePos x="0" y="0"/>
                      <wp:positionH relativeFrom="column">
                        <wp:posOffset>1222375</wp:posOffset>
                      </wp:positionH>
                      <wp:positionV relativeFrom="paragraph">
                        <wp:posOffset>214630</wp:posOffset>
                      </wp:positionV>
                      <wp:extent cx="4584700" cy="0"/>
                      <wp:effectExtent l="0" t="0" r="0" b="0"/>
                      <wp:wrapNone/>
                      <wp:docPr id="1516958839" name="Straight Connector 2"/>
                      <wp:cNvGraphicFramePr/>
                      <a:graphic xmlns:a="http://schemas.openxmlformats.org/drawingml/2006/main">
                        <a:graphicData uri="http://schemas.microsoft.com/office/word/2010/wordprocessingShape">
                          <wps:wsp>
                            <wps:cNvCnPr/>
                            <wps:spPr>
                              <a:xfrm>
                                <a:off x="0" y="0"/>
                                <a:ext cx="4584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
                  <w:pict>
                    <v:line w14:anchorId="3B569C83" id="Straight Connector 2" o:spid="_x0000_s1026" style="position:absolute;z-index:252387328;visibility:visible;mso-wrap-style:square;mso-wrap-distance-left:9pt;mso-wrap-distance-top:0;mso-wrap-distance-right:9pt;mso-wrap-distance-bottom:0;mso-position-horizontal:absolute;mso-position-horizontal-relative:text;mso-position-vertical:absolute;mso-position-vertical-relative:text" from="96.25pt,16.9pt" to="457.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" strokecolor="#4a7ebb"/>
                  </w:pict>
                </mc:Fallback>
              </mc:AlternateContent>
            </w:r>
            <w:r>
              <w:rPr>
                <w:rFonts w:cs="Arial"/>
                <w:noProof/>
                <w:color w:val="000000" w:themeColor="text1"/>
                <w:szCs w:val="20"/>
              </w:rPr>
              <mc:AlternateContent>
                <mc:Choice Requires="wps">
                  <w:drawing>
                    <wp:anchor distT="0" distB="0" distL="114300" distR="114300" simplePos="0" relativeHeight="251658246" behindDoc="0" locked="0" layoutInCell="1" allowOverlap="1" wp14:anchorId="3C986F4A" wp14:editId="3EF230B1">
                      <wp:simplePos x="0" y="0"/>
                      <wp:positionH relativeFrom="column">
                        <wp:posOffset>3228975</wp:posOffset>
                      </wp:positionH>
                      <wp:positionV relativeFrom="paragraph">
                        <wp:posOffset>68580</wp:posOffset>
                      </wp:positionV>
                      <wp:extent cx="0" cy="146050"/>
                      <wp:effectExtent l="0" t="0" r="38100" b="25400"/>
                      <wp:wrapNone/>
                      <wp:docPr id="1549601748" name="Straight Connector 1"/>
                      <wp:cNvGraphicFramePr/>
                      <a:graphic xmlns:a="http://schemas.openxmlformats.org/drawingml/2006/main">
                        <a:graphicData uri="http://schemas.microsoft.com/office/word/2010/wordprocessingShape">
                          <wps:wsp>
                            <wps:cNvCnPr/>
                            <wps:spPr>
                              <a:xfrm>
                                <a:off x="0" y="0"/>
                                <a:ext cx="0" cy="146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
                  <w:pict>
                    <v:line w14:anchorId="36A0DAD8" id="Straight Connector 1" o:spid="_x0000_s1026" style="position:absolute;z-index:252386304;visibility:visible;mso-wrap-style:square;mso-wrap-distance-left:9pt;mso-wrap-distance-top:0;mso-wrap-distance-right:9pt;mso-wrap-distance-bottom:0;mso-position-horizontal:absolute;mso-position-horizontal-relative:text;mso-position-vertical:absolute;mso-position-vertical-relative:text" from="254.25pt,5.4pt" to="254.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" strokecolor="#4a7ebb"/>
                  </w:pict>
                </mc:Fallback>
              </mc:AlternateContent>
            </w:r>
            <w:r w:rsidRPr="006271D9">
              <w:rPr>
                <w:rFonts w:cs="Arial"/>
                <w:noProof/>
                <w:color w:val="000000" w:themeColor="text1"/>
                <w:szCs w:val="20"/>
              </w:rPr>
              <mc:AlternateContent>
                <mc:Choice Requires="wps">
                  <w:drawing>
                    <wp:anchor distT="0" distB="0" distL="114300" distR="114300" simplePos="0" relativeHeight="251658245" behindDoc="0" locked="0" layoutInCell="1" allowOverlap="1" wp14:anchorId="6C42C2BA" wp14:editId="58353DE6">
                      <wp:simplePos x="0" y="0"/>
                      <wp:positionH relativeFrom="column">
                        <wp:posOffset>5000625</wp:posOffset>
                      </wp:positionH>
                      <wp:positionV relativeFrom="paragraph">
                        <wp:posOffset>494030</wp:posOffset>
                      </wp:positionV>
                      <wp:extent cx="1492250" cy="260350"/>
                      <wp:effectExtent l="0" t="0" r="0" b="6350"/>
                      <wp:wrapNone/>
                      <wp:docPr id="254863"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492250" cy="260350"/>
                              </a:xfrm>
                              <a:prstGeom prst="rect">
                                <a:avLst/>
                              </a:prstGeom>
                              <a:solidFill>
                                <a:srgbClr val="F79646"/>
                              </a:solidFill>
                              <a:ln>
                                <a:noFill/>
                              </a:ln>
                            </wps:spPr>
                            <wps:txbx>
                              <w:txbxContent>
                                <w:p w14:paraId="4D9E4C8A"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ERB Lead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C2BA" id="_x0000_s1030" style="position:absolute;margin-left:393.75pt;margin-top:38.9pt;width:117.5pt;height: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" fillcolor="#f79646" stroked="f">
                      <o:lock v:ext="edit" grouping="t"/>
                      <v:textbox inset="0,0,0,0">
                        <w:txbxContent>
                          <w:p w14:paraId="4D9E4C8A"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ERB Lead </w:t>
                            </w:r>
                          </w:p>
                        </w:txbxContent>
                      </v:textbox>
                    </v:rect>
                  </w:pict>
                </mc:Fallback>
              </mc:AlternateContent>
            </w:r>
            <w:r w:rsidRPr="006271D9">
              <w:rPr>
                <w:rFonts w:cs="Arial"/>
                <w:noProof/>
                <w:color w:val="000000" w:themeColor="text1"/>
                <w:szCs w:val="20"/>
              </w:rPr>
              <mc:AlternateContent>
                <mc:Choice Requires="wps">
                  <w:drawing>
                    <wp:anchor distT="0" distB="0" distL="114300" distR="114300" simplePos="0" relativeHeight="251658244" behindDoc="0" locked="0" layoutInCell="1" allowOverlap="1" wp14:anchorId="0D9482CA" wp14:editId="156A37E2">
                      <wp:simplePos x="0" y="0"/>
                      <wp:positionH relativeFrom="column">
                        <wp:posOffset>3330575</wp:posOffset>
                      </wp:positionH>
                      <wp:positionV relativeFrom="paragraph">
                        <wp:posOffset>502920</wp:posOffset>
                      </wp:positionV>
                      <wp:extent cx="1612900" cy="260350"/>
                      <wp:effectExtent l="0" t="0" r="6350" b="6350"/>
                      <wp:wrapNone/>
                      <wp:docPr id="272437259"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12900" cy="260350"/>
                              </a:xfrm>
                              <a:prstGeom prst="rect">
                                <a:avLst/>
                              </a:prstGeom>
                              <a:solidFill>
                                <a:srgbClr val="9BBB59"/>
                              </a:solidFill>
                              <a:ln>
                                <a:noFill/>
                              </a:ln>
                            </wps:spPr>
                            <wps:txbx>
                              <w:txbxContent>
                                <w:p w14:paraId="732EE05E"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HR Contracts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482CA" id="_x0000_s1031" style="position:absolute;margin-left:262.25pt;margin-top:39.6pt;width:127pt;height: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" fillcolor="#9bbb59" stroked="f">
                      <o:lock v:ext="edit" grouping="t"/>
                      <v:textbox inset="0,0,0,0">
                        <w:txbxContent>
                          <w:p w14:paraId="732EE05E"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HR Contracts Manager </w:t>
                            </w:r>
                          </w:p>
                        </w:txbxContent>
                      </v:textbox>
                    </v:rect>
                  </w:pict>
                </mc:Fallback>
              </mc:AlternateContent>
            </w:r>
            <w:r w:rsidRPr="006271D9">
              <w:rPr>
                <w:rFonts w:cs="Arial"/>
                <w:noProof/>
                <w:color w:val="000000" w:themeColor="text1"/>
                <w:szCs w:val="20"/>
              </w:rPr>
              <mc:AlternateContent>
                <mc:Choice Requires="wps">
                  <w:drawing>
                    <wp:anchor distT="0" distB="0" distL="114300" distR="114300" simplePos="0" relativeHeight="251658243" behindDoc="0" locked="0" layoutInCell="1" allowOverlap="1" wp14:anchorId="26EE8AEE" wp14:editId="28549E49">
                      <wp:simplePos x="0" y="0"/>
                      <wp:positionH relativeFrom="column">
                        <wp:posOffset>1647825</wp:posOffset>
                      </wp:positionH>
                      <wp:positionV relativeFrom="paragraph">
                        <wp:posOffset>502920</wp:posOffset>
                      </wp:positionV>
                      <wp:extent cx="1612900" cy="260350"/>
                      <wp:effectExtent l="0" t="0" r="6350" b="6350"/>
                      <wp:wrapNone/>
                      <wp:docPr id="112204699"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12900" cy="260350"/>
                              </a:xfrm>
                              <a:prstGeom prst="rect">
                                <a:avLst/>
                              </a:prstGeom>
                              <a:solidFill>
                                <a:srgbClr val="9BBB59"/>
                              </a:solidFill>
                              <a:ln>
                                <a:noFill/>
                              </a:ln>
                            </wps:spPr>
                            <wps:txbx>
                              <w:txbxContent>
                                <w:p w14:paraId="2468EC2F"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IR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E8AEE" id="_x0000_s1032" style="position:absolute;margin-left:129.75pt;margin-top:39.6pt;width:127pt;height:2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" fillcolor="#9bbb59" stroked="f">
                      <o:lock v:ext="edit" grouping="t"/>
                      <v:textbox inset="0,0,0,0">
                        <w:txbxContent>
                          <w:p w14:paraId="2468EC2F"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IR Manager </w:t>
                            </w:r>
                          </w:p>
                        </w:txbxContent>
                      </v:textbox>
                    </v:rect>
                  </w:pict>
                </mc:Fallback>
              </mc:AlternateContent>
            </w:r>
            <w:r w:rsidRPr="006271D9">
              <w:rPr>
                <w:rFonts w:cs="Arial"/>
                <w:noProof/>
                <w:color w:val="000000" w:themeColor="text1"/>
                <w:szCs w:val="20"/>
              </w:rPr>
              <mc:AlternateContent>
                <mc:Choice Requires="wps">
                  <w:drawing>
                    <wp:anchor distT="0" distB="0" distL="114300" distR="114300" simplePos="0" relativeHeight="251658242" behindDoc="0" locked="0" layoutInCell="1" allowOverlap="1" wp14:anchorId="5149177B" wp14:editId="7C16B607">
                      <wp:simplePos x="0" y="0"/>
                      <wp:positionH relativeFrom="column">
                        <wp:posOffset>-41275</wp:posOffset>
                      </wp:positionH>
                      <wp:positionV relativeFrom="paragraph">
                        <wp:posOffset>502920</wp:posOffset>
                      </wp:positionV>
                      <wp:extent cx="1612900" cy="260350"/>
                      <wp:effectExtent l="0" t="0" r="6350" b="6350"/>
                      <wp:wrapNone/>
                      <wp:docPr id="793433722"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12900" cy="260350"/>
                              </a:xfrm>
                              <a:prstGeom prst="rect">
                                <a:avLst/>
                              </a:prstGeom>
                              <a:solidFill>
                                <a:srgbClr val="9BBB59"/>
                              </a:solidFill>
                              <a:ln>
                                <a:noFill/>
                              </a:ln>
                            </wps:spPr>
                            <wps:txbx>
                              <w:txbxContent>
                                <w:p w14:paraId="059CE5A8"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HR Policy Manager  </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9177B" id="_x0000_s1033" style="position:absolute;margin-left:-3.25pt;margin-top:39.6pt;width:127pt;height: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" fillcolor="#9bbb59" stroked="f">
                      <o:lock v:ext="edit" grouping="t"/>
                      <v:textbox inset="0,0,0,0">
                        <w:txbxContent>
                          <w:p w14:paraId="059CE5A8" w14:textId="77777777" w:rsidR="001C5838" w:rsidRDefault="001C5838" w:rsidP="001C5838">
                            <w:pPr>
                              <w:spacing w:after="120" w:line="273" w:lineRule="auto"/>
                              <w:jc w:val="center"/>
                              <w:textAlignment w:val="baseline"/>
                              <w:rPr>
                                <w:rFonts w:ascii="Open Sans" w:eastAsia="Open Sans" w:hAnsi="Open Sans" w:cs="Open Sans"/>
                                <w:b/>
                                <w:bCs/>
                                <w:color w:val="FFFFFF" w:themeColor="background1"/>
                                <w:kern w:val="24"/>
                                <w:sz w:val="22"/>
                                <w:szCs w:val="22"/>
                              </w:rPr>
                            </w:pPr>
                            <w:r>
                              <w:rPr>
                                <w:rFonts w:ascii="Open Sans" w:eastAsia="Open Sans" w:hAnsi="Open Sans" w:cs="Open Sans"/>
                                <w:b/>
                                <w:bCs/>
                                <w:color w:val="FFFFFF" w:themeColor="background1"/>
                                <w:kern w:val="24"/>
                                <w:sz w:val="22"/>
                                <w:szCs w:val="22"/>
                              </w:rPr>
                              <w:t xml:space="preserve">HR Policy Manager  </w:t>
                            </w:r>
                          </w:p>
                        </w:txbxContent>
                      </v:textbox>
                    </v:rect>
                  </w:pict>
                </mc:Fallback>
              </mc:AlternateConten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p w14:paraId="668F190C" w14:textId="4C1754DF"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455B8906" w:rsidR="0023185C" w:rsidRPr="00A824A9" w:rsidRDefault="001E4186" w:rsidP="0023185C">
            <w:pPr>
              <w:pStyle w:val="ListParagraph"/>
              <w:numPr>
                <w:ilvl w:val="0"/>
                <w:numId w:val="5"/>
              </w:numPr>
              <w:jc w:val="left"/>
              <w:rPr>
                <w:rFonts w:cs="Arial"/>
                <w:szCs w:val="20"/>
              </w:rPr>
            </w:pPr>
            <w:r>
              <w:rPr>
                <w:rFonts w:cs="Arial"/>
                <w:szCs w:val="20"/>
              </w:rPr>
              <w:t>RLC -</w:t>
            </w:r>
            <w:r w:rsidR="00457F29">
              <w:rPr>
                <w:rFonts w:cs="Arial"/>
                <w:szCs w:val="20"/>
              </w:rPr>
              <w:t>2</w:t>
            </w:r>
            <w:r>
              <w:rPr>
                <w:rFonts w:cs="Arial"/>
                <w:szCs w:val="20"/>
              </w:rPr>
              <w:t xml:space="preserve"> position </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0A9E" w14:textId="77777777" w:rsidR="00A77A54" w:rsidRDefault="00A77A54">
      <w:r>
        <w:separator/>
      </w:r>
    </w:p>
  </w:endnote>
  <w:endnote w:type="continuationSeparator" w:id="0">
    <w:p w14:paraId="0787CA3A" w14:textId="77777777" w:rsidR="00A77A54" w:rsidRDefault="00A77A54">
      <w:r>
        <w:continuationSeparator/>
      </w:r>
    </w:p>
  </w:endnote>
  <w:endnote w:type="continuationNotice" w:id="1">
    <w:p w14:paraId="7427888C" w14:textId="77777777" w:rsidR="00320632" w:rsidRDefault="00320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C7EE678" w:rsidR="00393AF3" w:rsidRPr="00114C8C" w:rsidRDefault="00F053A0" w:rsidP="00017E1B">
          <w:pPr>
            <w:pStyle w:val="Footer"/>
            <w:jc w:val="center"/>
            <w:rPr>
              <w:sz w:val="14"/>
              <w:lang w:val="en-AU"/>
            </w:rPr>
          </w:pPr>
          <w:r>
            <w:rPr>
              <w:sz w:val="14"/>
              <w:lang w:val="en-AU"/>
            </w:rPr>
            <w:t>Nov 2024</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C072" w14:textId="77777777" w:rsidR="00A77A54" w:rsidRDefault="00A77A54">
      <w:r>
        <w:separator/>
      </w:r>
    </w:p>
  </w:footnote>
  <w:footnote w:type="continuationSeparator" w:id="0">
    <w:p w14:paraId="55A47B6E" w14:textId="77777777" w:rsidR="00A77A54" w:rsidRDefault="00A77A54">
      <w:r>
        <w:continuationSeparator/>
      </w:r>
    </w:p>
  </w:footnote>
  <w:footnote w:type="continuationNotice" w:id="1">
    <w:p w14:paraId="18CDA379" w14:textId="77777777" w:rsidR="00320632" w:rsidRDefault="00320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6E2DCA81"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655DCB"/>
    <w:multiLevelType w:val="hybridMultilevel"/>
    <w:tmpl w:val="A120FA8A"/>
    <w:lvl w:ilvl="0" w:tplc="4B86D756">
      <w:start w:val="1"/>
      <w:numFmt w:val="bullet"/>
      <w:lvlText w:val=""/>
      <w:lvlJc w:val="left"/>
      <w:pPr>
        <w:ind w:left="360" w:hanging="360"/>
      </w:pPr>
      <w:rPr>
        <w:rFonts w:ascii="Wingdings" w:hAnsi="Wingdings"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10960E2"/>
    <w:multiLevelType w:val="hybridMultilevel"/>
    <w:tmpl w:val="699874FC"/>
    <w:lvl w:ilvl="0" w:tplc="3A60BE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160902"/>
    <w:multiLevelType w:val="multilevel"/>
    <w:tmpl w:val="95461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17D6593"/>
    <w:multiLevelType w:val="hybridMultilevel"/>
    <w:tmpl w:val="2452C204"/>
    <w:lvl w:ilvl="0" w:tplc="4B86D75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C97F00"/>
    <w:multiLevelType w:val="hybridMultilevel"/>
    <w:tmpl w:val="C63EF26E"/>
    <w:lvl w:ilvl="0" w:tplc="4B86D756">
      <w:start w:val="1"/>
      <w:numFmt w:val="bullet"/>
      <w:lvlText w:val=""/>
      <w:lvlJc w:val="left"/>
      <w:pPr>
        <w:ind w:left="360" w:hanging="360"/>
      </w:pPr>
      <w:rPr>
        <w:rFonts w:ascii="Wingdings" w:hAnsi="Wingdings"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4B02A7"/>
    <w:multiLevelType w:val="hybridMultilevel"/>
    <w:tmpl w:val="DBE6B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2532836"/>
    <w:multiLevelType w:val="hybridMultilevel"/>
    <w:tmpl w:val="FAD0B8DE"/>
    <w:lvl w:ilvl="0" w:tplc="4B86D756">
      <w:start w:val="1"/>
      <w:numFmt w:val="bullet"/>
      <w:lvlText w:val=""/>
      <w:lvlJc w:val="left"/>
      <w:pPr>
        <w:ind w:left="720" w:hanging="360"/>
      </w:pPr>
      <w:rPr>
        <w:rFonts w:ascii="Wingdings" w:hAnsi="Wingdings"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7054BAB"/>
    <w:multiLevelType w:val="hybridMultilevel"/>
    <w:tmpl w:val="F272C448"/>
    <w:lvl w:ilvl="0" w:tplc="4B86D756">
      <w:start w:val="1"/>
      <w:numFmt w:val="bullet"/>
      <w:lvlText w:val=""/>
      <w:lvlJc w:val="left"/>
      <w:pPr>
        <w:tabs>
          <w:tab w:val="num" w:pos="360"/>
        </w:tabs>
        <w:ind w:left="360" w:hanging="360"/>
      </w:pPr>
      <w:rPr>
        <w:rFonts w:ascii="Wingdings" w:hAnsi="Wingdings" w:hint="default"/>
        <w:color w:val="FF0000"/>
        <w:sz w:val="16"/>
      </w:rPr>
    </w:lvl>
    <w:lvl w:ilvl="1" w:tplc="FFFFFFFF">
      <w:start w:val="1"/>
      <w:numFmt w:val="bullet"/>
      <w:lvlText w:val="−"/>
      <w:lvlJc w:val="left"/>
      <w:pPr>
        <w:tabs>
          <w:tab w:val="num" w:pos="1080"/>
        </w:tabs>
        <w:ind w:left="1080" w:hanging="360"/>
      </w:pPr>
      <w:rPr>
        <w:rFonts w:ascii="Arial" w:hAnsi="Arial" w:hint="default"/>
        <w:color w:val="FF0000"/>
        <w:sz w:val="16"/>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4C7A28CB"/>
    <w:multiLevelType w:val="hybridMultilevel"/>
    <w:tmpl w:val="EB560196"/>
    <w:lvl w:ilvl="0" w:tplc="4B86D756">
      <w:start w:val="1"/>
      <w:numFmt w:val="bullet"/>
      <w:lvlText w:val=""/>
      <w:lvlJc w:val="left"/>
      <w:pPr>
        <w:ind w:left="720" w:hanging="360"/>
      </w:pPr>
      <w:rPr>
        <w:rFonts w:ascii="Wingdings" w:hAnsi="Wingdings"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7F5D5C"/>
    <w:multiLevelType w:val="hybridMultilevel"/>
    <w:tmpl w:val="C37E5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CE45A0C"/>
    <w:multiLevelType w:val="hybridMultilevel"/>
    <w:tmpl w:val="79FC43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9"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CFD3BA3"/>
    <w:multiLevelType w:val="hybridMultilevel"/>
    <w:tmpl w:val="5C5EFC8A"/>
    <w:lvl w:ilvl="0" w:tplc="4B86D756">
      <w:start w:val="1"/>
      <w:numFmt w:val="bullet"/>
      <w:lvlText w:val=""/>
      <w:lvlJc w:val="left"/>
      <w:pPr>
        <w:ind w:left="360" w:hanging="360"/>
      </w:pPr>
      <w:rPr>
        <w:rFonts w:ascii="Wingdings" w:hAnsi="Wingdings"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E740429"/>
    <w:multiLevelType w:val="hybridMultilevel"/>
    <w:tmpl w:val="C534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8868859">
    <w:abstractNumId w:val="19"/>
  </w:num>
  <w:num w:numId="2" w16cid:durableId="1615939523">
    <w:abstractNumId w:val="41"/>
  </w:num>
  <w:num w:numId="3" w16cid:durableId="123810418">
    <w:abstractNumId w:val="38"/>
  </w:num>
  <w:num w:numId="4" w16cid:durableId="1730610373">
    <w:abstractNumId w:val="10"/>
  </w:num>
  <w:num w:numId="5" w16cid:durableId="729579438">
    <w:abstractNumId w:val="14"/>
  </w:num>
  <w:num w:numId="6" w16cid:durableId="859588784">
    <w:abstractNumId w:val="27"/>
  </w:num>
  <w:num w:numId="7" w16cid:durableId="741103812">
    <w:abstractNumId w:val="40"/>
  </w:num>
  <w:num w:numId="8" w16cid:durableId="1085342119">
    <w:abstractNumId w:val="15"/>
  </w:num>
  <w:num w:numId="9" w16cid:durableId="855464158">
    <w:abstractNumId w:val="28"/>
  </w:num>
  <w:num w:numId="10" w16cid:durableId="1901474269">
    <w:abstractNumId w:val="37"/>
  </w:num>
  <w:num w:numId="11" w16cid:durableId="1360593718">
    <w:abstractNumId w:val="18"/>
  </w:num>
  <w:num w:numId="12" w16cid:durableId="1346399277">
    <w:abstractNumId w:val="32"/>
  </w:num>
  <w:num w:numId="13" w16cid:durableId="695355422">
    <w:abstractNumId w:val="42"/>
  </w:num>
  <w:num w:numId="14" w16cid:durableId="2032149782">
    <w:abstractNumId w:val="39"/>
  </w:num>
  <w:num w:numId="15" w16cid:durableId="254752693">
    <w:abstractNumId w:val="45"/>
  </w:num>
  <w:num w:numId="16" w16cid:durableId="1441342561">
    <w:abstractNumId w:val="11"/>
  </w:num>
  <w:num w:numId="17" w16cid:durableId="2016375132">
    <w:abstractNumId w:val="16"/>
  </w:num>
  <w:num w:numId="18" w16cid:durableId="1146431797">
    <w:abstractNumId w:val="21"/>
  </w:num>
  <w:num w:numId="19" w16cid:durableId="1149059117">
    <w:abstractNumId w:val="31"/>
  </w:num>
  <w:num w:numId="20" w16cid:durableId="1740128333">
    <w:abstractNumId w:val="22"/>
  </w:num>
  <w:num w:numId="21" w16cid:durableId="1449011124">
    <w:abstractNumId w:val="20"/>
  </w:num>
  <w:num w:numId="22" w16cid:durableId="1799835266">
    <w:abstractNumId w:val="17"/>
  </w:num>
  <w:num w:numId="23" w16cid:durableId="1846361407">
    <w:abstractNumId w:val="24"/>
  </w:num>
  <w:num w:numId="24" w16cid:durableId="1412200093">
    <w:abstractNumId w:val="9"/>
  </w:num>
  <w:num w:numId="25" w16cid:durableId="942955367">
    <w:abstractNumId w:val="4"/>
  </w:num>
  <w:num w:numId="26" w16cid:durableId="1081102167">
    <w:abstractNumId w:val="12"/>
  </w:num>
  <w:num w:numId="27" w16cid:durableId="1448742267">
    <w:abstractNumId w:val="7"/>
  </w:num>
  <w:num w:numId="28" w16cid:durableId="744496870">
    <w:abstractNumId w:val="30"/>
  </w:num>
  <w:num w:numId="29" w16cid:durableId="201482268">
    <w:abstractNumId w:val="3"/>
  </w:num>
  <w:num w:numId="30" w16cid:durableId="894968903">
    <w:abstractNumId w:val="0"/>
  </w:num>
  <w:num w:numId="31" w16cid:durableId="1462729548">
    <w:abstractNumId w:val="36"/>
  </w:num>
  <w:num w:numId="32" w16cid:durableId="1084033331">
    <w:abstractNumId w:val="35"/>
  </w:num>
  <w:num w:numId="33" w16cid:durableId="1144929564">
    <w:abstractNumId w:val="13"/>
  </w:num>
  <w:num w:numId="34" w16cid:durableId="421729225">
    <w:abstractNumId w:val="43"/>
  </w:num>
  <w:num w:numId="35" w16cid:durableId="1886286093">
    <w:abstractNumId w:val="34"/>
  </w:num>
  <w:num w:numId="36" w16cid:durableId="2090272866">
    <w:abstractNumId w:val="1"/>
  </w:num>
  <w:num w:numId="37" w16cid:durableId="1785272925">
    <w:abstractNumId w:val="44"/>
  </w:num>
  <w:num w:numId="38" w16cid:durableId="1227063174">
    <w:abstractNumId w:val="29"/>
  </w:num>
  <w:num w:numId="39" w16cid:durableId="1195775685">
    <w:abstractNumId w:val="5"/>
  </w:num>
  <w:num w:numId="40" w16cid:durableId="869682124">
    <w:abstractNumId w:val="6"/>
  </w:num>
  <w:num w:numId="41" w16cid:durableId="1087077699">
    <w:abstractNumId w:val="33"/>
  </w:num>
  <w:num w:numId="42" w16cid:durableId="684407173">
    <w:abstractNumId w:val="26"/>
  </w:num>
  <w:num w:numId="43" w16cid:durableId="1537354447">
    <w:abstractNumId w:val="23"/>
  </w:num>
  <w:num w:numId="44" w16cid:durableId="56174803">
    <w:abstractNumId w:val="8"/>
  </w:num>
  <w:num w:numId="45" w16cid:durableId="734088820">
    <w:abstractNumId w:val="25"/>
  </w:num>
  <w:num w:numId="46" w16cid:durableId="203387100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1B9D"/>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3ECE"/>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3C54"/>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309"/>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25"/>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18BA"/>
    <w:rsid w:val="000C488F"/>
    <w:rsid w:val="000C665E"/>
    <w:rsid w:val="000D0A2D"/>
    <w:rsid w:val="000D21EE"/>
    <w:rsid w:val="000D3CEA"/>
    <w:rsid w:val="000D7F29"/>
    <w:rsid w:val="000E117F"/>
    <w:rsid w:val="000E1E1D"/>
    <w:rsid w:val="000E2919"/>
    <w:rsid w:val="000E70F5"/>
    <w:rsid w:val="000F088C"/>
    <w:rsid w:val="000F1F57"/>
    <w:rsid w:val="000F2048"/>
    <w:rsid w:val="000F3240"/>
    <w:rsid w:val="000F3510"/>
    <w:rsid w:val="000F479D"/>
    <w:rsid w:val="000F655A"/>
    <w:rsid w:val="000F7A97"/>
    <w:rsid w:val="0010051F"/>
    <w:rsid w:val="00101002"/>
    <w:rsid w:val="001014F1"/>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3E0B"/>
    <w:rsid w:val="001351AE"/>
    <w:rsid w:val="00135B23"/>
    <w:rsid w:val="00135F4E"/>
    <w:rsid w:val="001360CE"/>
    <w:rsid w:val="00137AA8"/>
    <w:rsid w:val="00137D27"/>
    <w:rsid w:val="001407FF"/>
    <w:rsid w:val="00140BCE"/>
    <w:rsid w:val="00140C7A"/>
    <w:rsid w:val="001426DB"/>
    <w:rsid w:val="00143839"/>
    <w:rsid w:val="00143DD0"/>
    <w:rsid w:val="001446AE"/>
    <w:rsid w:val="0014508F"/>
    <w:rsid w:val="00145C23"/>
    <w:rsid w:val="0014629D"/>
    <w:rsid w:val="001471C2"/>
    <w:rsid w:val="0014790E"/>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5838"/>
    <w:rsid w:val="001C6D4D"/>
    <w:rsid w:val="001D25EB"/>
    <w:rsid w:val="001D334B"/>
    <w:rsid w:val="001D640E"/>
    <w:rsid w:val="001D697E"/>
    <w:rsid w:val="001D761F"/>
    <w:rsid w:val="001D7B0E"/>
    <w:rsid w:val="001E00C3"/>
    <w:rsid w:val="001E07B6"/>
    <w:rsid w:val="001E177D"/>
    <w:rsid w:val="001E3329"/>
    <w:rsid w:val="001E3504"/>
    <w:rsid w:val="001E3B5E"/>
    <w:rsid w:val="001E4186"/>
    <w:rsid w:val="001E5E28"/>
    <w:rsid w:val="001E6880"/>
    <w:rsid w:val="001F010A"/>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49D5"/>
    <w:rsid w:val="00215632"/>
    <w:rsid w:val="00215F0B"/>
    <w:rsid w:val="002160AA"/>
    <w:rsid w:val="002203E2"/>
    <w:rsid w:val="00221451"/>
    <w:rsid w:val="00221B00"/>
    <w:rsid w:val="00223A7F"/>
    <w:rsid w:val="00223EA7"/>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47ABE"/>
    <w:rsid w:val="002500B7"/>
    <w:rsid w:val="0025048D"/>
    <w:rsid w:val="002512CD"/>
    <w:rsid w:val="00251F03"/>
    <w:rsid w:val="002523C3"/>
    <w:rsid w:val="0025307E"/>
    <w:rsid w:val="002535ED"/>
    <w:rsid w:val="002562E9"/>
    <w:rsid w:val="00256AD3"/>
    <w:rsid w:val="0025738A"/>
    <w:rsid w:val="0026050F"/>
    <w:rsid w:val="00261EE8"/>
    <w:rsid w:val="00262D6F"/>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08B8"/>
    <w:rsid w:val="002A1519"/>
    <w:rsid w:val="002A18DE"/>
    <w:rsid w:val="002A196C"/>
    <w:rsid w:val="002A22A4"/>
    <w:rsid w:val="002A3A3D"/>
    <w:rsid w:val="002A4034"/>
    <w:rsid w:val="002A47C8"/>
    <w:rsid w:val="002A5140"/>
    <w:rsid w:val="002A5D0D"/>
    <w:rsid w:val="002A5E4B"/>
    <w:rsid w:val="002B0280"/>
    <w:rsid w:val="002B0B18"/>
    <w:rsid w:val="002B15B0"/>
    <w:rsid w:val="002B1D40"/>
    <w:rsid w:val="002B41F6"/>
    <w:rsid w:val="002B5F9D"/>
    <w:rsid w:val="002B63ED"/>
    <w:rsid w:val="002B6460"/>
    <w:rsid w:val="002B6B16"/>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8D5"/>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2D8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0632"/>
    <w:rsid w:val="003210DC"/>
    <w:rsid w:val="00323358"/>
    <w:rsid w:val="0032431F"/>
    <w:rsid w:val="00327DD2"/>
    <w:rsid w:val="0033047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0D9B"/>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536D"/>
    <w:rsid w:val="003A585D"/>
    <w:rsid w:val="003A6547"/>
    <w:rsid w:val="003A7F90"/>
    <w:rsid w:val="003B2C68"/>
    <w:rsid w:val="003B4119"/>
    <w:rsid w:val="003B55F4"/>
    <w:rsid w:val="003B6733"/>
    <w:rsid w:val="003B7D88"/>
    <w:rsid w:val="003C06AA"/>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3B95"/>
    <w:rsid w:val="003E54B5"/>
    <w:rsid w:val="003E6E25"/>
    <w:rsid w:val="003F0515"/>
    <w:rsid w:val="003F2F26"/>
    <w:rsid w:val="003F4998"/>
    <w:rsid w:val="003F4E1B"/>
    <w:rsid w:val="003F61C8"/>
    <w:rsid w:val="003F6870"/>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84F"/>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47D4C"/>
    <w:rsid w:val="004521F3"/>
    <w:rsid w:val="00453F66"/>
    <w:rsid w:val="004564D6"/>
    <w:rsid w:val="00457F29"/>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1A74"/>
    <w:rsid w:val="004924E9"/>
    <w:rsid w:val="0049274C"/>
    <w:rsid w:val="00493964"/>
    <w:rsid w:val="00495484"/>
    <w:rsid w:val="00496444"/>
    <w:rsid w:val="00496E0B"/>
    <w:rsid w:val="00496F56"/>
    <w:rsid w:val="00497142"/>
    <w:rsid w:val="004979F2"/>
    <w:rsid w:val="00497F5C"/>
    <w:rsid w:val="004A49B1"/>
    <w:rsid w:val="004A7223"/>
    <w:rsid w:val="004A74E8"/>
    <w:rsid w:val="004B1517"/>
    <w:rsid w:val="004B350A"/>
    <w:rsid w:val="004B4A5A"/>
    <w:rsid w:val="004B5203"/>
    <w:rsid w:val="004C0158"/>
    <w:rsid w:val="004C07CE"/>
    <w:rsid w:val="004C09E6"/>
    <w:rsid w:val="004C0DCA"/>
    <w:rsid w:val="004C266E"/>
    <w:rsid w:val="004C2E3B"/>
    <w:rsid w:val="004C6523"/>
    <w:rsid w:val="004C78A6"/>
    <w:rsid w:val="004C7D09"/>
    <w:rsid w:val="004D129B"/>
    <w:rsid w:val="004D2B45"/>
    <w:rsid w:val="004D3692"/>
    <w:rsid w:val="004D551A"/>
    <w:rsid w:val="004D5C22"/>
    <w:rsid w:val="004D6964"/>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8AF"/>
    <w:rsid w:val="00501E2F"/>
    <w:rsid w:val="00501E6C"/>
    <w:rsid w:val="00501EC0"/>
    <w:rsid w:val="00502169"/>
    <w:rsid w:val="00502389"/>
    <w:rsid w:val="005024E7"/>
    <w:rsid w:val="00503BD1"/>
    <w:rsid w:val="00503F97"/>
    <w:rsid w:val="005135FA"/>
    <w:rsid w:val="00517DB3"/>
    <w:rsid w:val="00520FDE"/>
    <w:rsid w:val="00521166"/>
    <w:rsid w:val="00521AEE"/>
    <w:rsid w:val="00521C4C"/>
    <w:rsid w:val="00522C4C"/>
    <w:rsid w:val="005239DA"/>
    <w:rsid w:val="0052424C"/>
    <w:rsid w:val="00524F96"/>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672E9"/>
    <w:rsid w:val="00570358"/>
    <w:rsid w:val="00570548"/>
    <w:rsid w:val="00571722"/>
    <w:rsid w:val="00571A0F"/>
    <w:rsid w:val="00571F66"/>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0685"/>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75E"/>
    <w:rsid w:val="005C6DA7"/>
    <w:rsid w:val="005D22A5"/>
    <w:rsid w:val="005D26B6"/>
    <w:rsid w:val="005D3FDD"/>
    <w:rsid w:val="005D40A0"/>
    <w:rsid w:val="005D4A05"/>
    <w:rsid w:val="005D5B3E"/>
    <w:rsid w:val="005D7F8F"/>
    <w:rsid w:val="005E112F"/>
    <w:rsid w:val="005E2620"/>
    <w:rsid w:val="005E2EF2"/>
    <w:rsid w:val="005E3037"/>
    <w:rsid w:val="005E4EC7"/>
    <w:rsid w:val="005E680B"/>
    <w:rsid w:val="005F1375"/>
    <w:rsid w:val="005F23F1"/>
    <w:rsid w:val="005F25C9"/>
    <w:rsid w:val="005F3F67"/>
    <w:rsid w:val="005F4684"/>
    <w:rsid w:val="005F4DFE"/>
    <w:rsid w:val="005F4E16"/>
    <w:rsid w:val="005F5E3F"/>
    <w:rsid w:val="005F5F3B"/>
    <w:rsid w:val="005F63B7"/>
    <w:rsid w:val="0060007C"/>
    <w:rsid w:val="00600790"/>
    <w:rsid w:val="00600A2B"/>
    <w:rsid w:val="00601862"/>
    <w:rsid w:val="00602086"/>
    <w:rsid w:val="006023A8"/>
    <w:rsid w:val="00604786"/>
    <w:rsid w:val="00604D60"/>
    <w:rsid w:val="00606C05"/>
    <w:rsid w:val="00607B7E"/>
    <w:rsid w:val="006101FE"/>
    <w:rsid w:val="00611FFA"/>
    <w:rsid w:val="006131C7"/>
    <w:rsid w:val="0061634B"/>
    <w:rsid w:val="006229FE"/>
    <w:rsid w:val="0062462C"/>
    <w:rsid w:val="0062468B"/>
    <w:rsid w:val="0062474C"/>
    <w:rsid w:val="00625221"/>
    <w:rsid w:val="00626C65"/>
    <w:rsid w:val="006270CD"/>
    <w:rsid w:val="00627211"/>
    <w:rsid w:val="00633879"/>
    <w:rsid w:val="00633D07"/>
    <w:rsid w:val="00633DB9"/>
    <w:rsid w:val="00634580"/>
    <w:rsid w:val="00634C3A"/>
    <w:rsid w:val="00635706"/>
    <w:rsid w:val="00635DB2"/>
    <w:rsid w:val="006401B8"/>
    <w:rsid w:val="0064023B"/>
    <w:rsid w:val="00641177"/>
    <w:rsid w:val="006419DB"/>
    <w:rsid w:val="00641F71"/>
    <w:rsid w:val="006423FC"/>
    <w:rsid w:val="0064345A"/>
    <w:rsid w:val="00644680"/>
    <w:rsid w:val="00644922"/>
    <w:rsid w:val="00644FDD"/>
    <w:rsid w:val="0064604B"/>
    <w:rsid w:val="00646278"/>
    <w:rsid w:val="00646E24"/>
    <w:rsid w:val="00652BFD"/>
    <w:rsid w:val="00653136"/>
    <w:rsid w:val="006536C3"/>
    <w:rsid w:val="00654203"/>
    <w:rsid w:val="00655432"/>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9FD"/>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D733E"/>
    <w:rsid w:val="006D7CC6"/>
    <w:rsid w:val="006E1733"/>
    <w:rsid w:val="006E1ED6"/>
    <w:rsid w:val="006E2699"/>
    <w:rsid w:val="006E3B8C"/>
    <w:rsid w:val="006E688F"/>
    <w:rsid w:val="006E68FC"/>
    <w:rsid w:val="006E6DA5"/>
    <w:rsid w:val="006F2937"/>
    <w:rsid w:val="006F4118"/>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2BD2"/>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6526"/>
    <w:rsid w:val="007478D5"/>
    <w:rsid w:val="007479BD"/>
    <w:rsid w:val="0075125E"/>
    <w:rsid w:val="00753007"/>
    <w:rsid w:val="00753467"/>
    <w:rsid w:val="00754FA7"/>
    <w:rsid w:val="00754FB4"/>
    <w:rsid w:val="00755586"/>
    <w:rsid w:val="007566CF"/>
    <w:rsid w:val="007572DF"/>
    <w:rsid w:val="007574F9"/>
    <w:rsid w:val="00757B67"/>
    <w:rsid w:val="007615A3"/>
    <w:rsid w:val="00761E2A"/>
    <w:rsid w:val="00762812"/>
    <w:rsid w:val="00764876"/>
    <w:rsid w:val="0076799F"/>
    <w:rsid w:val="00772379"/>
    <w:rsid w:val="00772A50"/>
    <w:rsid w:val="007731E6"/>
    <w:rsid w:val="0077485E"/>
    <w:rsid w:val="00774C09"/>
    <w:rsid w:val="00775622"/>
    <w:rsid w:val="0077634E"/>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3EC"/>
    <w:rsid w:val="007A1A42"/>
    <w:rsid w:val="007A2609"/>
    <w:rsid w:val="007A265D"/>
    <w:rsid w:val="007A3027"/>
    <w:rsid w:val="007A7E98"/>
    <w:rsid w:val="007B1D44"/>
    <w:rsid w:val="007B5D64"/>
    <w:rsid w:val="007B5D85"/>
    <w:rsid w:val="007C0E94"/>
    <w:rsid w:val="007C12C7"/>
    <w:rsid w:val="007C1C2F"/>
    <w:rsid w:val="007C1D97"/>
    <w:rsid w:val="007C2866"/>
    <w:rsid w:val="007C2DD4"/>
    <w:rsid w:val="007C7E23"/>
    <w:rsid w:val="007C7F83"/>
    <w:rsid w:val="007D0E4C"/>
    <w:rsid w:val="007D23B0"/>
    <w:rsid w:val="007D2AE2"/>
    <w:rsid w:val="007D2F61"/>
    <w:rsid w:val="007D32FD"/>
    <w:rsid w:val="007D33FE"/>
    <w:rsid w:val="007D3807"/>
    <w:rsid w:val="007D38AB"/>
    <w:rsid w:val="007D4CDA"/>
    <w:rsid w:val="007D52DB"/>
    <w:rsid w:val="007D6B5B"/>
    <w:rsid w:val="007D713B"/>
    <w:rsid w:val="007D76F8"/>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3BE0"/>
    <w:rsid w:val="0081496A"/>
    <w:rsid w:val="008150DC"/>
    <w:rsid w:val="00815234"/>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140"/>
    <w:rsid w:val="008335C9"/>
    <w:rsid w:val="00840D81"/>
    <w:rsid w:val="00841138"/>
    <w:rsid w:val="00843075"/>
    <w:rsid w:val="008430BE"/>
    <w:rsid w:val="008444A2"/>
    <w:rsid w:val="008449DD"/>
    <w:rsid w:val="008451BC"/>
    <w:rsid w:val="008456B6"/>
    <w:rsid w:val="00845C8D"/>
    <w:rsid w:val="0084733B"/>
    <w:rsid w:val="00850FA2"/>
    <w:rsid w:val="00851148"/>
    <w:rsid w:val="00852C5E"/>
    <w:rsid w:val="0085310D"/>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20E"/>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E78C7"/>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3F3B"/>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6524"/>
    <w:rsid w:val="00947C7A"/>
    <w:rsid w:val="0095128F"/>
    <w:rsid w:val="00951DE0"/>
    <w:rsid w:val="0095222E"/>
    <w:rsid w:val="00952371"/>
    <w:rsid w:val="00952FE9"/>
    <w:rsid w:val="00954CB8"/>
    <w:rsid w:val="00956582"/>
    <w:rsid w:val="009604DC"/>
    <w:rsid w:val="00960B4F"/>
    <w:rsid w:val="00960D03"/>
    <w:rsid w:val="00966BD1"/>
    <w:rsid w:val="00967260"/>
    <w:rsid w:val="0096761A"/>
    <w:rsid w:val="00967909"/>
    <w:rsid w:val="00970344"/>
    <w:rsid w:val="00970991"/>
    <w:rsid w:val="009723AF"/>
    <w:rsid w:val="009741BD"/>
    <w:rsid w:val="00975088"/>
    <w:rsid w:val="00975DC8"/>
    <w:rsid w:val="00976781"/>
    <w:rsid w:val="009810C7"/>
    <w:rsid w:val="00982A54"/>
    <w:rsid w:val="00982DA4"/>
    <w:rsid w:val="0098474C"/>
    <w:rsid w:val="009879E0"/>
    <w:rsid w:val="0099065E"/>
    <w:rsid w:val="009917B7"/>
    <w:rsid w:val="009919F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082"/>
    <w:rsid w:val="009D74AB"/>
    <w:rsid w:val="009D7F1C"/>
    <w:rsid w:val="009E1A41"/>
    <w:rsid w:val="009E28E9"/>
    <w:rsid w:val="009E2FFB"/>
    <w:rsid w:val="009E3484"/>
    <w:rsid w:val="009E405D"/>
    <w:rsid w:val="009E4383"/>
    <w:rsid w:val="009E4500"/>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2876"/>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2C6"/>
    <w:rsid w:val="00A34835"/>
    <w:rsid w:val="00A34C4E"/>
    <w:rsid w:val="00A3702F"/>
    <w:rsid w:val="00A411D5"/>
    <w:rsid w:val="00A41724"/>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77A54"/>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B53"/>
    <w:rsid w:val="00A95EAC"/>
    <w:rsid w:val="00A968CA"/>
    <w:rsid w:val="00A96B3D"/>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8C8"/>
    <w:rsid w:val="00AB1ECE"/>
    <w:rsid w:val="00AB4085"/>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AF7AA1"/>
    <w:rsid w:val="00B015AB"/>
    <w:rsid w:val="00B017F9"/>
    <w:rsid w:val="00B0270A"/>
    <w:rsid w:val="00B03614"/>
    <w:rsid w:val="00B0378B"/>
    <w:rsid w:val="00B04008"/>
    <w:rsid w:val="00B05852"/>
    <w:rsid w:val="00B07CC3"/>
    <w:rsid w:val="00B107E1"/>
    <w:rsid w:val="00B10954"/>
    <w:rsid w:val="00B10A3D"/>
    <w:rsid w:val="00B1294C"/>
    <w:rsid w:val="00B14120"/>
    <w:rsid w:val="00B1443D"/>
    <w:rsid w:val="00B15129"/>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3420F"/>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9EF"/>
    <w:rsid w:val="00B62EEF"/>
    <w:rsid w:val="00B72129"/>
    <w:rsid w:val="00B724B5"/>
    <w:rsid w:val="00B73028"/>
    <w:rsid w:val="00B74029"/>
    <w:rsid w:val="00B74345"/>
    <w:rsid w:val="00B76A8C"/>
    <w:rsid w:val="00B76B77"/>
    <w:rsid w:val="00B779F4"/>
    <w:rsid w:val="00B77AD1"/>
    <w:rsid w:val="00B77BC7"/>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3ECE"/>
    <w:rsid w:val="00B94F31"/>
    <w:rsid w:val="00B94F9E"/>
    <w:rsid w:val="00B95BEB"/>
    <w:rsid w:val="00B95E26"/>
    <w:rsid w:val="00B97D6D"/>
    <w:rsid w:val="00BA0C4B"/>
    <w:rsid w:val="00BA0EA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245"/>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11"/>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119C"/>
    <w:rsid w:val="00C62A62"/>
    <w:rsid w:val="00C62E72"/>
    <w:rsid w:val="00C64881"/>
    <w:rsid w:val="00C65005"/>
    <w:rsid w:val="00C66085"/>
    <w:rsid w:val="00C66913"/>
    <w:rsid w:val="00C66F75"/>
    <w:rsid w:val="00C67687"/>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14F"/>
    <w:rsid w:val="00CB078E"/>
    <w:rsid w:val="00CB2371"/>
    <w:rsid w:val="00CB287D"/>
    <w:rsid w:val="00CB3F10"/>
    <w:rsid w:val="00CB46F7"/>
    <w:rsid w:val="00CB56B9"/>
    <w:rsid w:val="00CB6D6A"/>
    <w:rsid w:val="00CB734E"/>
    <w:rsid w:val="00CB79B2"/>
    <w:rsid w:val="00CB79FF"/>
    <w:rsid w:val="00CB7D9B"/>
    <w:rsid w:val="00CC08E5"/>
    <w:rsid w:val="00CC279B"/>
    <w:rsid w:val="00CC2C0C"/>
    <w:rsid w:val="00CC2DC2"/>
    <w:rsid w:val="00CC3BFE"/>
    <w:rsid w:val="00CC4590"/>
    <w:rsid w:val="00CC5A1E"/>
    <w:rsid w:val="00CC5F51"/>
    <w:rsid w:val="00CC77FD"/>
    <w:rsid w:val="00CD53CE"/>
    <w:rsid w:val="00CD55E9"/>
    <w:rsid w:val="00CD613C"/>
    <w:rsid w:val="00CD75DC"/>
    <w:rsid w:val="00CD786D"/>
    <w:rsid w:val="00CE02E6"/>
    <w:rsid w:val="00CE190C"/>
    <w:rsid w:val="00CE2E37"/>
    <w:rsid w:val="00CE3B21"/>
    <w:rsid w:val="00CE3FEE"/>
    <w:rsid w:val="00CE601A"/>
    <w:rsid w:val="00CE6EB1"/>
    <w:rsid w:val="00CF01BD"/>
    <w:rsid w:val="00CF1B20"/>
    <w:rsid w:val="00CF1DD1"/>
    <w:rsid w:val="00CF2F16"/>
    <w:rsid w:val="00CF35B6"/>
    <w:rsid w:val="00CF3D78"/>
    <w:rsid w:val="00CF4F69"/>
    <w:rsid w:val="00CF5684"/>
    <w:rsid w:val="00CF5AF5"/>
    <w:rsid w:val="00CF62EE"/>
    <w:rsid w:val="00D02C18"/>
    <w:rsid w:val="00D03122"/>
    <w:rsid w:val="00D03144"/>
    <w:rsid w:val="00D04F2A"/>
    <w:rsid w:val="00D05115"/>
    <w:rsid w:val="00D06756"/>
    <w:rsid w:val="00D102A2"/>
    <w:rsid w:val="00D10CAE"/>
    <w:rsid w:val="00D10E23"/>
    <w:rsid w:val="00D116A1"/>
    <w:rsid w:val="00D11F02"/>
    <w:rsid w:val="00D12C88"/>
    <w:rsid w:val="00D12DE5"/>
    <w:rsid w:val="00D13C37"/>
    <w:rsid w:val="00D13FC4"/>
    <w:rsid w:val="00D1498B"/>
    <w:rsid w:val="00D14E1E"/>
    <w:rsid w:val="00D155B3"/>
    <w:rsid w:val="00D15AB4"/>
    <w:rsid w:val="00D16DC2"/>
    <w:rsid w:val="00D2025E"/>
    <w:rsid w:val="00D222FC"/>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730"/>
    <w:rsid w:val="00D42D2F"/>
    <w:rsid w:val="00D42ED9"/>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050"/>
    <w:rsid w:val="00D54BE2"/>
    <w:rsid w:val="00D569D6"/>
    <w:rsid w:val="00D571FE"/>
    <w:rsid w:val="00D57D2E"/>
    <w:rsid w:val="00D601FA"/>
    <w:rsid w:val="00D6192F"/>
    <w:rsid w:val="00D64F38"/>
    <w:rsid w:val="00D6550F"/>
    <w:rsid w:val="00D6551A"/>
    <w:rsid w:val="00D702EF"/>
    <w:rsid w:val="00D71450"/>
    <w:rsid w:val="00D72C4A"/>
    <w:rsid w:val="00D73428"/>
    <w:rsid w:val="00D73996"/>
    <w:rsid w:val="00D75594"/>
    <w:rsid w:val="00D76D11"/>
    <w:rsid w:val="00D7747E"/>
    <w:rsid w:val="00D7778E"/>
    <w:rsid w:val="00D80A18"/>
    <w:rsid w:val="00D827BC"/>
    <w:rsid w:val="00D82CD9"/>
    <w:rsid w:val="00D838A6"/>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1FF0"/>
    <w:rsid w:val="00DB2A6E"/>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279A"/>
    <w:rsid w:val="00DE3154"/>
    <w:rsid w:val="00DE396E"/>
    <w:rsid w:val="00DE44E1"/>
    <w:rsid w:val="00DE6527"/>
    <w:rsid w:val="00DE7143"/>
    <w:rsid w:val="00DE747E"/>
    <w:rsid w:val="00DE7B14"/>
    <w:rsid w:val="00DF09BD"/>
    <w:rsid w:val="00DF0C72"/>
    <w:rsid w:val="00DF0F34"/>
    <w:rsid w:val="00DF133D"/>
    <w:rsid w:val="00DF187B"/>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1978"/>
    <w:rsid w:val="00E53507"/>
    <w:rsid w:val="00E5445C"/>
    <w:rsid w:val="00E54ADB"/>
    <w:rsid w:val="00E56AF5"/>
    <w:rsid w:val="00E57C03"/>
    <w:rsid w:val="00E57EA0"/>
    <w:rsid w:val="00E607C7"/>
    <w:rsid w:val="00E60A2F"/>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3716"/>
    <w:rsid w:val="00E85060"/>
    <w:rsid w:val="00E85518"/>
    <w:rsid w:val="00E85AB7"/>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1A5"/>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1AC6"/>
    <w:rsid w:val="00EF52B5"/>
    <w:rsid w:val="00EF628C"/>
    <w:rsid w:val="00F0028D"/>
    <w:rsid w:val="00F011AD"/>
    <w:rsid w:val="00F01214"/>
    <w:rsid w:val="00F01C3D"/>
    <w:rsid w:val="00F01E75"/>
    <w:rsid w:val="00F0224F"/>
    <w:rsid w:val="00F04B45"/>
    <w:rsid w:val="00F04DA8"/>
    <w:rsid w:val="00F053A0"/>
    <w:rsid w:val="00F056D6"/>
    <w:rsid w:val="00F11138"/>
    <w:rsid w:val="00F114AD"/>
    <w:rsid w:val="00F11848"/>
    <w:rsid w:val="00F12BDB"/>
    <w:rsid w:val="00F15C80"/>
    <w:rsid w:val="00F16394"/>
    <w:rsid w:val="00F173AA"/>
    <w:rsid w:val="00F20593"/>
    <w:rsid w:val="00F2112E"/>
    <w:rsid w:val="00F22105"/>
    <w:rsid w:val="00F2241D"/>
    <w:rsid w:val="00F23650"/>
    <w:rsid w:val="00F24C32"/>
    <w:rsid w:val="00F25BA0"/>
    <w:rsid w:val="00F2605C"/>
    <w:rsid w:val="00F2787B"/>
    <w:rsid w:val="00F30D48"/>
    <w:rsid w:val="00F33D4D"/>
    <w:rsid w:val="00F34F4D"/>
    <w:rsid w:val="00F36C40"/>
    <w:rsid w:val="00F36CC4"/>
    <w:rsid w:val="00F409E2"/>
    <w:rsid w:val="00F42445"/>
    <w:rsid w:val="00F43AEF"/>
    <w:rsid w:val="00F43EB4"/>
    <w:rsid w:val="00F4466D"/>
    <w:rsid w:val="00F45A75"/>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0AE4"/>
    <w:rsid w:val="00F7186C"/>
    <w:rsid w:val="00F74502"/>
    <w:rsid w:val="00F74ACA"/>
    <w:rsid w:val="00F7573D"/>
    <w:rsid w:val="00F75D58"/>
    <w:rsid w:val="00F76A6C"/>
    <w:rsid w:val="00F76E41"/>
    <w:rsid w:val="00F77914"/>
    <w:rsid w:val="00F8019D"/>
    <w:rsid w:val="00F80E8E"/>
    <w:rsid w:val="00F83343"/>
    <w:rsid w:val="00F837D2"/>
    <w:rsid w:val="00F85101"/>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3FB"/>
    <w:rsid w:val="00FA660B"/>
    <w:rsid w:val="00FB158E"/>
    <w:rsid w:val="00FB6933"/>
    <w:rsid w:val="00FB6B1B"/>
    <w:rsid w:val="00FB6C14"/>
    <w:rsid w:val="00FB6D69"/>
    <w:rsid w:val="00FC13FA"/>
    <w:rsid w:val="00FC2072"/>
    <w:rsid w:val="00FC2889"/>
    <w:rsid w:val="00FC4F29"/>
    <w:rsid w:val="00FC5107"/>
    <w:rsid w:val="00FC53D2"/>
    <w:rsid w:val="00FC711A"/>
    <w:rsid w:val="00FD069F"/>
    <w:rsid w:val="00FD0E3C"/>
    <w:rsid w:val="00FD2A25"/>
    <w:rsid w:val="00FD2CA4"/>
    <w:rsid w:val="00FD416F"/>
    <w:rsid w:val="00FD46E8"/>
    <w:rsid w:val="00FD5F2B"/>
    <w:rsid w:val="00FD6692"/>
    <w:rsid w:val="00FD6BBF"/>
    <w:rsid w:val="00FD7228"/>
    <w:rsid w:val="00FD7AFB"/>
    <w:rsid w:val="00FE10EC"/>
    <w:rsid w:val="00FE2520"/>
    <w:rsid w:val="00FE33B2"/>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48208540">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271357689">
      <w:bodyDiv w:val="1"/>
      <w:marLeft w:val="0"/>
      <w:marRight w:val="0"/>
      <w:marTop w:val="0"/>
      <w:marBottom w:val="0"/>
      <w:divBdr>
        <w:top w:val="none" w:sz="0" w:space="0" w:color="auto"/>
        <w:left w:val="none" w:sz="0" w:space="0" w:color="auto"/>
        <w:bottom w:val="none" w:sz="0" w:space="0" w:color="auto"/>
        <w:right w:val="none" w:sz="0" w:space="0" w:color="auto"/>
      </w:divBdr>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1088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768</Words>
  <Characters>4481</Characters>
  <Application>Microsoft Office Word</Application>
  <DocSecurity>0</DocSecurity>
  <Lines>37</Lines>
  <Paragraphs>10</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Harvey, Emma</cp:lastModifiedBy>
  <cp:revision>16</cp:revision>
  <cp:lastPrinted>2014-08-21T13:59:00Z</cp:lastPrinted>
  <dcterms:created xsi:type="dcterms:W3CDTF">2025-05-16T11:16:00Z</dcterms:created>
  <dcterms:modified xsi:type="dcterms:W3CDTF">2025-08-12T15:55:00Z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