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E4F7B" w14:textId="4139030B" w:rsidR="00703C5F" w:rsidRPr="00703C5F" w:rsidRDefault="00264ADC" w:rsidP="00703C5F">
      <w:pPr>
        <w:rPr>
          <w:rFonts w:ascii="Arial" w:hAnsi="Arial" w:cs="Arial"/>
          <w:sz w:val="20"/>
          <w:szCs w:val="20"/>
        </w:rPr>
      </w:pPr>
      <w:r>
        <w:rPr>
          <w:rFonts w:ascii="Arial" w:hAnsi="Arial" w:cs="Arial"/>
          <w:sz w:val="20"/>
          <w:szCs w:val="20"/>
        </w:rPr>
        <w:t>J</w:t>
      </w:r>
      <w:r w:rsidR="00703C5F" w:rsidRPr="00703C5F">
        <w:rPr>
          <w:rFonts w:ascii="Arial" w:hAnsi="Arial" w:cs="Arial"/>
          <w:sz w:val="20"/>
          <w:szCs w:val="20"/>
        </w:rPr>
        <w:t>ob Description</w:t>
      </w:r>
    </w:p>
    <w:p w14:paraId="763BFFB7" w14:textId="2762448C" w:rsidR="00703C5F" w:rsidRPr="00703C5F" w:rsidRDefault="00703C5F" w:rsidP="00703C5F">
      <w:pPr>
        <w:numPr>
          <w:ilvl w:val="0"/>
          <w:numId w:val="1"/>
        </w:numPr>
        <w:rPr>
          <w:rFonts w:ascii="Arial" w:hAnsi="Arial" w:cs="Arial"/>
          <w:sz w:val="20"/>
          <w:szCs w:val="20"/>
        </w:rPr>
      </w:pPr>
      <w:r w:rsidRPr="00703C5F">
        <w:rPr>
          <w:rFonts w:ascii="Arial" w:hAnsi="Arial" w:cs="Arial"/>
          <w:sz w:val="20"/>
          <w:szCs w:val="20"/>
        </w:rPr>
        <w:t xml:space="preserve">Job Title: </w:t>
      </w:r>
      <w:r w:rsidR="00264ADC">
        <w:rPr>
          <w:rFonts w:ascii="Arial" w:hAnsi="Arial" w:cs="Arial"/>
          <w:sz w:val="20"/>
          <w:szCs w:val="20"/>
        </w:rPr>
        <w:t>Project Co-ordinator</w:t>
      </w:r>
    </w:p>
    <w:p w14:paraId="76CE0E1B" w14:textId="50C25A6C" w:rsidR="00703C5F" w:rsidRPr="00703C5F" w:rsidRDefault="00703C5F" w:rsidP="00703C5F">
      <w:pPr>
        <w:numPr>
          <w:ilvl w:val="0"/>
          <w:numId w:val="1"/>
        </w:numPr>
        <w:rPr>
          <w:rFonts w:ascii="Arial" w:hAnsi="Arial" w:cs="Arial"/>
          <w:sz w:val="20"/>
          <w:szCs w:val="20"/>
        </w:rPr>
      </w:pPr>
      <w:r w:rsidRPr="00703C5F">
        <w:rPr>
          <w:rFonts w:ascii="Arial" w:hAnsi="Arial" w:cs="Arial"/>
          <w:sz w:val="20"/>
          <w:szCs w:val="20"/>
        </w:rPr>
        <w:t xml:space="preserve">Location: </w:t>
      </w:r>
      <w:r w:rsidR="00264ADC">
        <w:rPr>
          <w:rFonts w:ascii="Arial" w:hAnsi="Arial" w:cs="Arial"/>
          <w:sz w:val="20"/>
          <w:szCs w:val="20"/>
        </w:rPr>
        <w:t>Romford</w:t>
      </w:r>
    </w:p>
    <w:p w14:paraId="5A00211C" w14:textId="4DB6B563" w:rsidR="00703C5F" w:rsidRPr="00703C5F" w:rsidRDefault="00703C5F" w:rsidP="00703C5F">
      <w:pPr>
        <w:numPr>
          <w:ilvl w:val="0"/>
          <w:numId w:val="1"/>
        </w:numPr>
        <w:rPr>
          <w:rFonts w:ascii="Arial" w:hAnsi="Arial" w:cs="Arial"/>
          <w:sz w:val="20"/>
          <w:szCs w:val="20"/>
        </w:rPr>
      </w:pPr>
      <w:r w:rsidRPr="00703C5F">
        <w:rPr>
          <w:rFonts w:ascii="Arial" w:hAnsi="Arial" w:cs="Arial"/>
          <w:sz w:val="20"/>
          <w:szCs w:val="20"/>
        </w:rPr>
        <w:t>£</w:t>
      </w:r>
      <w:r w:rsidR="009924DA">
        <w:rPr>
          <w:rFonts w:ascii="Arial" w:hAnsi="Arial" w:cs="Arial"/>
          <w:sz w:val="20"/>
          <w:szCs w:val="20"/>
        </w:rPr>
        <w:t>32,500 - £37,500</w:t>
      </w:r>
      <w:r w:rsidRPr="002F5214">
        <w:rPr>
          <w:rFonts w:ascii="Arial" w:hAnsi="Arial" w:cs="Arial"/>
          <w:color w:val="FF0000"/>
          <w:sz w:val="20"/>
          <w:szCs w:val="20"/>
        </w:rPr>
        <w:t xml:space="preserve"> </w:t>
      </w:r>
      <w:r w:rsidR="009924DA" w:rsidRPr="009924DA">
        <w:rPr>
          <w:rFonts w:ascii="Arial" w:hAnsi="Arial" w:cs="Arial"/>
          <w:color w:val="000000" w:themeColor="text1"/>
          <w:sz w:val="20"/>
          <w:szCs w:val="20"/>
        </w:rPr>
        <w:t xml:space="preserve">depending on experience </w:t>
      </w:r>
    </w:p>
    <w:p w14:paraId="52032063" w14:textId="77777777" w:rsidR="00703C5F" w:rsidRPr="00703C5F" w:rsidRDefault="00703C5F" w:rsidP="00703C5F">
      <w:pPr>
        <w:numPr>
          <w:ilvl w:val="0"/>
          <w:numId w:val="1"/>
        </w:numPr>
        <w:rPr>
          <w:rFonts w:ascii="Arial" w:hAnsi="Arial" w:cs="Arial"/>
          <w:sz w:val="20"/>
          <w:szCs w:val="20"/>
        </w:rPr>
      </w:pPr>
      <w:r w:rsidRPr="00703C5F">
        <w:rPr>
          <w:rFonts w:ascii="Arial" w:hAnsi="Arial" w:cs="Arial"/>
          <w:sz w:val="20"/>
          <w:szCs w:val="20"/>
        </w:rPr>
        <w:t>40 Hours / 5 days a week</w:t>
      </w:r>
    </w:p>
    <w:p w14:paraId="65C17FEB" w14:textId="449573E9" w:rsidR="00703C5F" w:rsidRPr="00703C5F" w:rsidRDefault="00703C5F" w:rsidP="00703C5F">
      <w:pPr>
        <w:rPr>
          <w:rFonts w:ascii="Arial" w:hAnsi="Arial" w:cs="Arial"/>
          <w:sz w:val="20"/>
          <w:szCs w:val="20"/>
        </w:rPr>
      </w:pPr>
      <w:r w:rsidRPr="00703C5F">
        <w:rPr>
          <w:rFonts w:ascii="Arial" w:hAnsi="Arial" w:cs="Arial"/>
          <w:sz w:val="20"/>
          <w:szCs w:val="20"/>
        </w:rPr>
        <w:t xml:space="preserve">The </w:t>
      </w:r>
      <w:r w:rsidR="00264ADC">
        <w:rPr>
          <w:rFonts w:ascii="Arial" w:hAnsi="Arial" w:cs="Arial"/>
          <w:sz w:val="20"/>
          <w:szCs w:val="20"/>
        </w:rPr>
        <w:t xml:space="preserve">Project Co-ordinator </w:t>
      </w:r>
      <w:r w:rsidRPr="00703C5F">
        <w:rPr>
          <w:rFonts w:ascii="Arial" w:hAnsi="Arial" w:cs="Arial"/>
          <w:sz w:val="20"/>
          <w:szCs w:val="20"/>
        </w:rPr>
        <w:t>supports Sodexo’s Project Management functions by tracking project deliverables and milestones, facilitating the adoption of project lifecycle processes, and coordinating project governance and reporting activities. This role ensures effective risk and issue management, monitors project progress, and supports post-project reviews to drive continuous improvement.</w:t>
      </w:r>
    </w:p>
    <w:p w14:paraId="4B555A46" w14:textId="77777777" w:rsidR="00703C5F" w:rsidRPr="00703C5F" w:rsidRDefault="00703C5F" w:rsidP="00703C5F">
      <w:pPr>
        <w:rPr>
          <w:rFonts w:ascii="Arial" w:hAnsi="Arial" w:cs="Arial"/>
          <w:sz w:val="20"/>
          <w:szCs w:val="20"/>
        </w:rPr>
      </w:pPr>
      <w:r w:rsidRPr="00703C5F">
        <w:rPr>
          <w:rFonts w:ascii="Arial" w:hAnsi="Arial" w:cs="Arial"/>
          <w:sz w:val="20"/>
          <w:szCs w:val="20"/>
        </w:rPr>
        <w:br/>
        <w:t>What You'll Do:</w:t>
      </w:r>
    </w:p>
    <w:p w14:paraId="24750B98" w14:textId="77777777" w:rsidR="00703C5F" w:rsidRPr="00703C5F" w:rsidRDefault="00703C5F" w:rsidP="00703C5F">
      <w:pPr>
        <w:numPr>
          <w:ilvl w:val="0"/>
          <w:numId w:val="2"/>
        </w:numPr>
        <w:rPr>
          <w:rFonts w:ascii="Arial" w:hAnsi="Arial" w:cs="Arial"/>
          <w:sz w:val="20"/>
          <w:szCs w:val="20"/>
        </w:rPr>
      </w:pPr>
      <w:r w:rsidRPr="00703C5F">
        <w:rPr>
          <w:rFonts w:ascii="Arial" w:hAnsi="Arial" w:cs="Arial"/>
          <w:sz w:val="20"/>
          <w:szCs w:val="20"/>
        </w:rPr>
        <w:t>Support the development, updating, and enforcement of project management processes, standards, and governance across projects.</w:t>
      </w:r>
    </w:p>
    <w:p w14:paraId="394A89BB" w14:textId="77777777" w:rsidR="00703C5F" w:rsidRPr="00703C5F" w:rsidRDefault="00703C5F" w:rsidP="00703C5F">
      <w:pPr>
        <w:numPr>
          <w:ilvl w:val="0"/>
          <w:numId w:val="2"/>
        </w:numPr>
        <w:rPr>
          <w:rFonts w:ascii="Arial" w:hAnsi="Arial" w:cs="Arial"/>
          <w:sz w:val="20"/>
          <w:szCs w:val="20"/>
        </w:rPr>
      </w:pPr>
      <w:r w:rsidRPr="00703C5F">
        <w:rPr>
          <w:rFonts w:ascii="Arial" w:hAnsi="Arial" w:cs="Arial"/>
          <w:sz w:val="20"/>
          <w:szCs w:val="20"/>
        </w:rPr>
        <w:t>Assist Project Managers with large projects, risk management, quality reviews, and maintaining lessons learned activities.</w:t>
      </w:r>
    </w:p>
    <w:p w14:paraId="7B9297A8" w14:textId="77777777" w:rsidR="00703C5F" w:rsidRPr="00703C5F" w:rsidRDefault="00703C5F" w:rsidP="00703C5F">
      <w:pPr>
        <w:numPr>
          <w:ilvl w:val="0"/>
          <w:numId w:val="2"/>
        </w:numPr>
        <w:rPr>
          <w:rFonts w:ascii="Arial" w:hAnsi="Arial" w:cs="Arial"/>
          <w:sz w:val="20"/>
          <w:szCs w:val="20"/>
        </w:rPr>
      </w:pPr>
      <w:r w:rsidRPr="00703C5F">
        <w:rPr>
          <w:rFonts w:ascii="Arial" w:hAnsi="Arial" w:cs="Arial"/>
          <w:sz w:val="20"/>
          <w:szCs w:val="20"/>
        </w:rPr>
        <w:t>Manage project trackers, risks, issues, and compile monthly reports for review and decision-making.</w:t>
      </w:r>
    </w:p>
    <w:p w14:paraId="41D1083C" w14:textId="77777777" w:rsidR="00703C5F" w:rsidRPr="00703C5F" w:rsidRDefault="00703C5F" w:rsidP="00703C5F">
      <w:pPr>
        <w:numPr>
          <w:ilvl w:val="0"/>
          <w:numId w:val="2"/>
        </w:numPr>
        <w:rPr>
          <w:rFonts w:ascii="Arial" w:hAnsi="Arial" w:cs="Arial"/>
          <w:sz w:val="20"/>
          <w:szCs w:val="20"/>
        </w:rPr>
      </w:pPr>
      <w:r w:rsidRPr="00703C5F">
        <w:rPr>
          <w:rFonts w:ascii="Arial" w:hAnsi="Arial" w:cs="Arial"/>
          <w:sz w:val="20"/>
          <w:szCs w:val="20"/>
        </w:rPr>
        <w:t>Collaborate with cross-functional teams to ensure consistent standards and best practices in project delivery.</w:t>
      </w:r>
    </w:p>
    <w:p w14:paraId="0B35B78C" w14:textId="77777777" w:rsidR="00703C5F" w:rsidRPr="00703C5F" w:rsidRDefault="00703C5F" w:rsidP="00703C5F">
      <w:pPr>
        <w:numPr>
          <w:ilvl w:val="0"/>
          <w:numId w:val="2"/>
        </w:numPr>
        <w:rPr>
          <w:rFonts w:ascii="Arial" w:hAnsi="Arial" w:cs="Arial"/>
          <w:sz w:val="20"/>
          <w:szCs w:val="20"/>
        </w:rPr>
      </w:pPr>
      <w:r w:rsidRPr="00703C5F">
        <w:rPr>
          <w:rFonts w:ascii="Arial" w:hAnsi="Arial" w:cs="Arial"/>
          <w:sz w:val="20"/>
          <w:szCs w:val="20"/>
        </w:rPr>
        <w:t>Develop and maintain project templates and tools, evolving them throughout the project lifecycle.</w:t>
      </w:r>
    </w:p>
    <w:p w14:paraId="26CF2FDB" w14:textId="77777777" w:rsidR="00703C5F" w:rsidRPr="00703C5F" w:rsidRDefault="00703C5F" w:rsidP="00703C5F">
      <w:pPr>
        <w:numPr>
          <w:ilvl w:val="0"/>
          <w:numId w:val="2"/>
        </w:numPr>
        <w:rPr>
          <w:rFonts w:ascii="Arial" w:hAnsi="Arial" w:cs="Arial"/>
          <w:sz w:val="20"/>
          <w:szCs w:val="20"/>
        </w:rPr>
      </w:pPr>
      <w:r w:rsidRPr="00703C5F">
        <w:rPr>
          <w:rFonts w:ascii="Arial" w:hAnsi="Arial" w:cs="Arial"/>
          <w:sz w:val="20"/>
          <w:szCs w:val="20"/>
        </w:rPr>
        <w:t>Liaise with stakeholders, contractors, and finance teams to ensure project progress, access, and timely invoicing.</w:t>
      </w:r>
    </w:p>
    <w:p w14:paraId="756BAEA9" w14:textId="77777777" w:rsidR="00703C5F" w:rsidRPr="00703C5F" w:rsidRDefault="00703C5F" w:rsidP="00703C5F">
      <w:pPr>
        <w:numPr>
          <w:ilvl w:val="0"/>
          <w:numId w:val="2"/>
        </w:numPr>
        <w:rPr>
          <w:rFonts w:ascii="Arial" w:hAnsi="Arial" w:cs="Arial"/>
          <w:sz w:val="20"/>
          <w:szCs w:val="20"/>
        </w:rPr>
      </w:pPr>
      <w:r w:rsidRPr="00703C5F">
        <w:rPr>
          <w:rFonts w:ascii="Arial" w:hAnsi="Arial" w:cs="Arial"/>
          <w:sz w:val="20"/>
          <w:szCs w:val="20"/>
        </w:rPr>
        <w:t>Provide comprehensive project administration support, including project planning, documentation, and status updates.</w:t>
      </w:r>
    </w:p>
    <w:p w14:paraId="3F187BE3" w14:textId="77777777" w:rsidR="00703C5F" w:rsidRDefault="00703C5F" w:rsidP="00703C5F">
      <w:pPr>
        <w:numPr>
          <w:ilvl w:val="0"/>
          <w:numId w:val="2"/>
        </w:numPr>
        <w:rPr>
          <w:rFonts w:ascii="Arial" w:hAnsi="Arial" w:cs="Arial"/>
          <w:sz w:val="20"/>
          <w:szCs w:val="20"/>
        </w:rPr>
      </w:pPr>
      <w:r w:rsidRPr="00703C5F">
        <w:rPr>
          <w:rFonts w:ascii="Arial" w:hAnsi="Arial" w:cs="Arial"/>
          <w:sz w:val="20"/>
          <w:szCs w:val="20"/>
        </w:rPr>
        <w:t>Uphold Sodexo’s values and policies, ensuring adherence to governance standards and supporting continuous process improvement.</w:t>
      </w:r>
    </w:p>
    <w:p w14:paraId="382A3A8D" w14:textId="25D8ED12" w:rsidR="00FE7E49" w:rsidRPr="00703C5F" w:rsidRDefault="00FE7E49" w:rsidP="00703C5F">
      <w:pPr>
        <w:numPr>
          <w:ilvl w:val="0"/>
          <w:numId w:val="2"/>
        </w:numPr>
        <w:rPr>
          <w:rFonts w:ascii="Arial" w:hAnsi="Arial" w:cs="Arial"/>
          <w:sz w:val="20"/>
          <w:szCs w:val="20"/>
        </w:rPr>
      </w:pPr>
      <w:r w:rsidRPr="00FE7E49">
        <w:rPr>
          <w:rFonts w:ascii="Arial" w:hAnsi="Arial" w:cs="Arial"/>
          <w:sz w:val="20"/>
          <w:szCs w:val="20"/>
        </w:rPr>
        <w:t xml:space="preserve">Please note </w:t>
      </w:r>
      <w:r>
        <w:rPr>
          <w:rFonts w:ascii="Arial" w:hAnsi="Arial" w:cs="Arial"/>
          <w:sz w:val="20"/>
          <w:szCs w:val="20"/>
        </w:rPr>
        <w:t>this</w:t>
      </w:r>
      <w:r w:rsidRPr="00FE7E49">
        <w:rPr>
          <w:rFonts w:ascii="Arial" w:hAnsi="Arial" w:cs="Arial"/>
          <w:sz w:val="20"/>
          <w:szCs w:val="20"/>
        </w:rPr>
        <w:t xml:space="preserve"> is not an exhaustive list of duties but merely a guide to the responsibilities of the post holder. The post holder may be required to undertake additional duties within the sphere of their competence.</w:t>
      </w:r>
    </w:p>
    <w:p w14:paraId="29557BEC" w14:textId="77777777" w:rsidR="00703C5F" w:rsidRPr="00703C5F" w:rsidRDefault="00703C5F" w:rsidP="00703C5F">
      <w:pPr>
        <w:rPr>
          <w:rFonts w:ascii="Arial" w:hAnsi="Arial" w:cs="Arial"/>
          <w:sz w:val="20"/>
          <w:szCs w:val="20"/>
        </w:rPr>
      </w:pPr>
      <w:r w:rsidRPr="00703C5F">
        <w:rPr>
          <w:rFonts w:ascii="Arial" w:hAnsi="Arial" w:cs="Arial"/>
          <w:sz w:val="20"/>
          <w:szCs w:val="20"/>
        </w:rPr>
        <w:br/>
        <w:t>What You Bring:</w:t>
      </w:r>
    </w:p>
    <w:p w14:paraId="4F7FD903" w14:textId="77777777" w:rsidR="00703C5F" w:rsidRPr="00703C5F" w:rsidRDefault="00703C5F" w:rsidP="00703C5F">
      <w:pPr>
        <w:numPr>
          <w:ilvl w:val="0"/>
          <w:numId w:val="3"/>
        </w:numPr>
        <w:rPr>
          <w:rFonts w:ascii="Arial" w:hAnsi="Arial" w:cs="Arial"/>
          <w:sz w:val="20"/>
          <w:szCs w:val="20"/>
        </w:rPr>
      </w:pPr>
      <w:r w:rsidRPr="00703C5F">
        <w:rPr>
          <w:rFonts w:ascii="Arial" w:hAnsi="Arial" w:cs="Arial"/>
          <w:sz w:val="20"/>
          <w:szCs w:val="20"/>
        </w:rPr>
        <w:t>Experienced in project administration or coordination, ideally within estates/FM or similar environments.</w:t>
      </w:r>
    </w:p>
    <w:p w14:paraId="76B51E7B" w14:textId="77777777" w:rsidR="00703C5F" w:rsidRPr="00703C5F" w:rsidRDefault="00703C5F" w:rsidP="00703C5F">
      <w:pPr>
        <w:numPr>
          <w:ilvl w:val="0"/>
          <w:numId w:val="3"/>
        </w:numPr>
        <w:rPr>
          <w:rFonts w:ascii="Arial" w:hAnsi="Arial" w:cs="Arial"/>
          <w:sz w:val="20"/>
          <w:szCs w:val="20"/>
        </w:rPr>
      </w:pPr>
      <w:r w:rsidRPr="00703C5F">
        <w:rPr>
          <w:rFonts w:ascii="Arial" w:hAnsi="Arial" w:cs="Arial"/>
          <w:sz w:val="20"/>
          <w:szCs w:val="20"/>
        </w:rPr>
        <w:t>Supportive of small projects or familiar with end-to-end project lifecycle management.</w:t>
      </w:r>
    </w:p>
    <w:p w14:paraId="1D5F3F16" w14:textId="77777777" w:rsidR="00703C5F" w:rsidRPr="00703C5F" w:rsidRDefault="00703C5F" w:rsidP="00703C5F">
      <w:pPr>
        <w:numPr>
          <w:ilvl w:val="0"/>
          <w:numId w:val="3"/>
        </w:numPr>
        <w:rPr>
          <w:rFonts w:ascii="Arial" w:hAnsi="Arial" w:cs="Arial"/>
          <w:sz w:val="20"/>
          <w:szCs w:val="20"/>
        </w:rPr>
      </w:pPr>
      <w:r w:rsidRPr="00703C5F">
        <w:rPr>
          <w:rFonts w:ascii="Arial" w:hAnsi="Arial" w:cs="Arial"/>
          <w:sz w:val="20"/>
          <w:szCs w:val="20"/>
        </w:rPr>
        <w:t>Knowledge of structured project management frameworks and tools.</w:t>
      </w:r>
    </w:p>
    <w:p w14:paraId="6A03DFC5" w14:textId="77777777" w:rsidR="00703C5F" w:rsidRPr="00703C5F" w:rsidRDefault="00703C5F" w:rsidP="00703C5F">
      <w:pPr>
        <w:numPr>
          <w:ilvl w:val="0"/>
          <w:numId w:val="3"/>
        </w:numPr>
        <w:rPr>
          <w:rFonts w:ascii="Arial" w:hAnsi="Arial" w:cs="Arial"/>
          <w:sz w:val="20"/>
          <w:szCs w:val="20"/>
        </w:rPr>
      </w:pPr>
      <w:r w:rsidRPr="00703C5F">
        <w:rPr>
          <w:rFonts w:ascii="Arial" w:hAnsi="Arial" w:cs="Arial"/>
          <w:sz w:val="20"/>
          <w:szCs w:val="20"/>
        </w:rPr>
        <w:lastRenderedPageBreak/>
        <w:t>Proficient in Microsoft Office suite, including MS Project, PowerPoint, Word, and Excel.</w:t>
      </w:r>
    </w:p>
    <w:p w14:paraId="31AC6BEC" w14:textId="61AEBC1F" w:rsidR="00703C5F" w:rsidRPr="00703C5F" w:rsidRDefault="00703C5F" w:rsidP="00703C5F">
      <w:pPr>
        <w:numPr>
          <w:ilvl w:val="0"/>
          <w:numId w:val="3"/>
        </w:numPr>
        <w:rPr>
          <w:rFonts w:ascii="Arial" w:hAnsi="Arial" w:cs="Arial"/>
          <w:sz w:val="20"/>
          <w:szCs w:val="20"/>
        </w:rPr>
      </w:pPr>
      <w:r w:rsidRPr="00703C5F">
        <w:rPr>
          <w:rFonts w:ascii="Arial" w:hAnsi="Arial" w:cs="Arial"/>
          <w:sz w:val="20"/>
          <w:szCs w:val="20"/>
        </w:rPr>
        <w:t>Strong written</w:t>
      </w:r>
      <w:r w:rsidR="00B16163">
        <w:rPr>
          <w:rFonts w:ascii="Arial" w:hAnsi="Arial" w:cs="Arial"/>
          <w:sz w:val="20"/>
          <w:szCs w:val="20"/>
        </w:rPr>
        <w:t xml:space="preserve"> </w:t>
      </w:r>
      <w:r w:rsidRPr="00703C5F">
        <w:rPr>
          <w:rFonts w:ascii="Arial" w:hAnsi="Arial" w:cs="Arial"/>
          <w:sz w:val="20"/>
          <w:szCs w:val="20"/>
        </w:rPr>
        <w:t>and verbal communication skills with excellent attention to detail and organisation.</w:t>
      </w:r>
    </w:p>
    <w:p w14:paraId="3EB51107" w14:textId="77777777" w:rsidR="00703C5F" w:rsidRPr="00703C5F" w:rsidRDefault="00703C5F" w:rsidP="00703C5F">
      <w:pPr>
        <w:numPr>
          <w:ilvl w:val="0"/>
          <w:numId w:val="3"/>
        </w:numPr>
        <w:rPr>
          <w:rFonts w:ascii="Arial" w:hAnsi="Arial" w:cs="Arial"/>
          <w:sz w:val="20"/>
          <w:szCs w:val="20"/>
        </w:rPr>
      </w:pPr>
      <w:r w:rsidRPr="00703C5F">
        <w:rPr>
          <w:rFonts w:ascii="Arial" w:hAnsi="Arial" w:cs="Arial"/>
          <w:sz w:val="20"/>
          <w:szCs w:val="20"/>
        </w:rPr>
        <w:t>Skilled in managing stakeholder relationships with diplomacy, tact, and assertiveness.</w:t>
      </w:r>
    </w:p>
    <w:p w14:paraId="435B20A5" w14:textId="77777777" w:rsidR="00703C5F" w:rsidRPr="00703C5F" w:rsidRDefault="00703C5F" w:rsidP="00703C5F">
      <w:pPr>
        <w:numPr>
          <w:ilvl w:val="0"/>
          <w:numId w:val="3"/>
        </w:numPr>
        <w:rPr>
          <w:rFonts w:ascii="Arial" w:hAnsi="Arial" w:cs="Arial"/>
          <w:sz w:val="20"/>
          <w:szCs w:val="20"/>
        </w:rPr>
      </w:pPr>
      <w:r w:rsidRPr="00703C5F">
        <w:rPr>
          <w:rFonts w:ascii="Arial" w:hAnsi="Arial" w:cs="Arial"/>
          <w:sz w:val="20"/>
          <w:szCs w:val="20"/>
        </w:rPr>
        <w:t>Demonstrates decisiveness, effective prioritisation, energy, and resilience under pressure.</w:t>
      </w:r>
    </w:p>
    <w:p w14:paraId="1A003163" w14:textId="77777777" w:rsidR="00703C5F" w:rsidRPr="00703C5F" w:rsidRDefault="00703C5F" w:rsidP="00703C5F">
      <w:pPr>
        <w:numPr>
          <w:ilvl w:val="0"/>
          <w:numId w:val="3"/>
        </w:numPr>
        <w:rPr>
          <w:rFonts w:ascii="Arial" w:hAnsi="Arial" w:cs="Arial"/>
          <w:sz w:val="20"/>
          <w:szCs w:val="20"/>
        </w:rPr>
      </w:pPr>
      <w:r w:rsidRPr="00703C5F">
        <w:rPr>
          <w:rFonts w:ascii="Arial" w:hAnsi="Arial" w:cs="Arial"/>
          <w:sz w:val="20"/>
          <w:szCs w:val="20"/>
        </w:rPr>
        <w:t>Builds trust, maintains integrity, and drives projects to successful delivery.</w:t>
      </w:r>
    </w:p>
    <w:p w14:paraId="14735578" w14:textId="22872FF9" w:rsidR="00703C5F" w:rsidRPr="00703C5F" w:rsidRDefault="00703C5F" w:rsidP="00703C5F">
      <w:pPr>
        <w:numPr>
          <w:ilvl w:val="0"/>
          <w:numId w:val="3"/>
        </w:numPr>
        <w:rPr>
          <w:rFonts w:ascii="Arial" w:hAnsi="Arial" w:cs="Arial"/>
          <w:sz w:val="20"/>
          <w:szCs w:val="20"/>
        </w:rPr>
      </w:pPr>
      <w:r w:rsidRPr="00703C5F">
        <w:rPr>
          <w:rFonts w:ascii="Arial" w:hAnsi="Arial" w:cs="Arial"/>
          <w:b/>
          <w:bCs/>
          <w:sz w:val="20"/>
          <w:szCs w:val="20"/>
        </w:rPr>
        <w:t>Desirable</w:t>
      </w:r>
      <w:r w:rsidRPr="00703C5F">
        <w:rPr>
          <w:rFonts w:ascii="Arial" w:hAnsi="Arial" w:cs="Arial"/>
          <w:sz w:val="20"/>
          <w:szCs w:val="20"/>
        </w:rPr>
        <w:t>:</w:t>
      </w:r>
      <w:r>
        <w:rPr>
          <w:rFonts w:ascii="Arial" w:hAnsi="Arial" w:cs="Arial"/>
          <w:sz w:val="20"/>
          <w:szCs w:val="20"/>
        </w:rPr>
        <w:t xml:space="preserve"> </w:t>
      </w:r>
      <w:r w:rsidRPr="00703C5F">
        <w:rPr>
          <w:rFonts w:ascii="Arial" w:hAnsi="Arial" w:cs="Arial"/>
          <w:sz w:val="20"/>
          <w:szCs w:val="20"/>
        </w:rPr>
        <w:t>Prince2 certification, CDM &amp; site safety knowledge, CDM Principal engineer &amp; Contractor experience.</w:t>
      </w:r>
    </w:p>
    <w:p w14:paraId="27A2A068" w14:textId="77777777" w:rsidR="00703C5F" w:rsidRPr="00703C5F" w:rsidRDefault="00703C5F" w:rsidP="00703C5F">
      <w:pPr>
        <w:rPr>
          <w:rFonts w:ascii="Arial" w:hAnsi="Arial" w:cs="Arial"/>
          <w:sz w:val="20"/>
          <w:szCs w:val="20"/>
        </w:rPr>
      </w:pPr>
      <w:r w:rsidRPr="00703C5F">
        <w:rPr>
          <w:rFonts w:ascii="Arial" w:hAnsi="Arial" w:cs="Arial"/>
          <w:sz w:val="20"/>
          <w:szCs w:val="20"/>
        </w:rPr>
        <w:br/>
        <w:t>What we offer:</w:t>
      </w:r>
    </w:p>
    <w:p w14:paraId="24F07805" w14:textId="77777777" w:rsidR="00703C5F" w:rsidRPr="00703C5F" w:rsidRDefault="00703C5F" w:rsidP="00703C5F">
      <w:pPr>
        <w:rPr>
          <w:rFonts w:ascii="Arial" w:hAnsi="Arial" w:cs="Arial"/>
          <w:sz w:val="20"/>
          <w:szCs w:val="20"/>
        </w:rPr>
      </w:pPr>
      <w:r w:rsidRPr="00703C5F">
        <w:rPr>
          <w:rFonts w:ascii="Arial" w:hAnsi="Arial" w:cs="Arial"/>
          <w:sz w:val="20"/>
          <w:szCs w:val="20"/>
        </w:rPr>
        <w:t>Working with Sodexo is more than a job; it’s a chance to be part of something greater. You’ll belong in a company and team that values you for you; you’ll act with purpose and have an impact through your everyday actions; and you’ll be able to thrive in your own way. In addition, we also offer a range of resources, rewards and benefits for our colleagues and their families:</w:t>
      </w:r>
    </w:p>
    <w:p w14:paraId="3839212C" w14:textId="77777777" w:rsidR="00703C5F" w:rsidRPr="00703C5F" w:rsidRDefault="00703C5F" w:rsidP="00703C5F">
      <w:pPr>
        <w:numPr>
          <w:ilvl w:val="0"/>
          <w:numId w:val="4"/>
        </w:numPr>
        <w:rPr>
          <w:rFonts w:ascii="Arial" w:hAnsi="Arial" w:cs="Arial"/>
          <w:sz w:val="20"/>
          <w:szCs w:val="20"/>
        </w:rPr>
      </w:pPr>
      <w:r w:rsidRPr="00703C5F">
        <w:rPr>
          <w:rFonts w:ascii="Arial" w:hAnsi="Arial" w:cs="Arial"/>
          <w:sz w:val="20"/>
          <w:szCs w:val="20"/>
        </w:rPr>
        <w:t>Unlimited access to an online platform offering mental health and wellbeing support.</w:t>
      </w:r>
    </w:p>
    <w:p w14:paraId="02BA6829" w14:textId="77777777" w:rsidR="00703C5F" w:rsidRPr="00703C5F" w:rsidRDefault="00703C5F" w:rsidP="00703C5F">
      <w:pPr>
        <w:numPr>
          <w:ilvl w:val="0"/>
          <w:numId w:val="4"/>
        </w:numPr>
        <w:rPr>
          <w:rFonts w:ascii="Arial" w:hAnsi="Arial" w:cs="Arial"/>
          <w:sz w:val="20"/>
          <w:szCs w:val="20"/>
        </w:rPr>
      </w:pPr>
      <w:r w:rsidRPr="00703C5F">
        <w:rPr>
          <w:rFonts w:ascii="Arial" w:hAnsi="Arial" w:cs="Arial"/>
          <w:sz w:val="20"/>
          <w:szCs w:val="20"/>
        </w:rPr>
        <w:t>Employee Assistance Programme to help with everyday issues or larger problems where you may need additional support, including legal and financial advice, support with work related issues or personal issues such as bereavement.</w:t>
      </w:r>
    </w:p>
    <w:p w14:paraId="443A91D6" w14:textId="77777777" w:rsidR="00703C5F" w:rsidRPr="00703C5F" w:rsidRDefault="00703C5F" w:rsidP="00703C5F">
      <w:pPr>
        <w:numPr>
          <w:ilvl w:val="0"/>
          <w:numId w:val="4"/>
        </w:numPr>
        <w:rPr>
          <w:rFonts w:ascii="Arial" w:hAnsi="Arial" w:cs="Arial"/>
          <w:sz w:val="20"/>
          <w:szCs w:val="20"/>
        </w:rPr>
      </w:pPr>
      <w:r w:rsidRPr="00703C5F">
        <w:rPr>
          <w:rFonts w:ascii="Arial" w:hAnsi="Arial" w:cs="Arial"/>
          <w:sz w:val="20"/>
          <w:szCs w:val="20"/>
        </w:rPr>
        <w:t>Access to a free health and wellbeing app that provides rewards for maintaining a healthy lifestyle and includes access to a 24hr virtual GP and various other services.</w:t>
      </w:r>
    </w:p>
    <w:p w14:paraId="15F98747" w14:textId="77777777" w:rsidR="00703C5F" w:rsidRPr="00703C5F" w:rsidRDefault="00703C5F" w:rsidP="00703C5F">
      <w:pPr>
        <w:numPr>
          <w:ilvl w:val="0"/>
          <w:numId w:val="4"/>
        </w:numPr>
        <w:rPr>
          <w:rFonts w:ascii="Arial" w:hAnsi="Arial" w:cs="Arial"/>
          <w:sz w:val="20"/>
          <w:szCs w:val="20"/>
        </w:rPr>
      </w:pPr>
      <w:r w:rsidRPr="00703C5F">
        <w:rPr>
          <w:rFonts w:ascii="Arial" w:hAnsi="Arial" w:cs="Arial"/>
          <w:sz w:val="20"/>
          <w:szCs w:val="20"/>
        </w:rPr>
        <w:t>The Sodexo Discounts Scheme, offering great deals 24/7 (also open to friends and family) and/or the prepayment cashback card.</w:t>
      </w:r>
    </w:p>
    <w:p w14:paraId="20C772AE" w14:textId="77777777" w:rsidR="00703C5F" w:rsidRPr="00703C5F" w:rsidRDefault="00703C5F" w:rsidP="00703C5F">
      <w:pPr>
        <w:numPr>
          <w:ilvl w:val="0"/>
          <w:numId w:val="4"/>
        </w:numPr>
        <w:rPr>
          <w:rFonts w:ascii="Arial" w:hAnsi="Arial" w:cs="Arial"/>
          <w:sz w:val="20"/>
          <w:szCs w:val="20"/>
        </w:rPr>
      </w:pPr>
      <w:r w:rsidRPr="00703C5F">
        <w:rPr>
          <w:rFonts w:ascii="Arial" w:hAnsi="Arial" w:cs="Arial"/>
          <w:sz w:val="20"/>
          <w:szCs w:val="20"/>
        </w:rPr>
        <w:t>Money Insights and financial benefits via the Salary Finance Platform.</w:t>
      </w:r>
    </w:p>
    <w:p w14:paraId="1E87466B" w14:textId="77777777" w:rsidR="00703C5F" w:rsidRPr="00703C5F" w:rsidRDefault="00703C5F" w:rsidP="00703C5F">
      <w:pPr>
        <w:numPr>
          <w:ilvl w:val="0"/>
          <w:numId w:val="4"/>
        </w:numPr>
        <w:rPr>
          <w:rFonts w:ascii="Arial" w:hAnsi="Arial" w:cs="Arial"/>
          <w:sz w:val="20"/>
          <w:szCs w:val="20"/>
        </w:rPr>
      </w:pPr>
      <w:r w:rsidRPr="00703C5F">
        <w:rPr>
          <w:rFonts w:ascii="Arial" w:hAnsi="Arial" w:cs="Arial"/>
          <w:sz w:val="20"/>
          <w:szCs w:val="20"/>
        </w:rPr>
        <w:t>Save for your future by becoming a member of the Sodexo Retirement Plan</w:t>
      </w:r>
    </w:p>
    <w:p w14:paraId="46A53C1B" w14:textId="77777777" w:rsidR="00703C5F" w:rsidRPr="00703C5F" w:rsidRDefault="00703C5F" w:rsidP="00703C5F">
      <w:pPr>
        <w:numPr>
          <w:ilvl w:val="0"/>
          <w:numId w:val="4"/>
        </w:numPr>
        <w:rPr>
          <w:rFonts w:ascii="Arial" w:hAnsi="Arial" w:cs="Arial"/>
          <w:sz w:val="20"/>
          <w:szCs w:val="20"/>
        </w:rPr>
      </w:pPr>
      <w:r w:rsidRPr="00703C5F">
        <w:rPr>
          <w:rFonts w:ascii="Arial" w:hAnsi="Arial" w:cs="Arial"/>
          <w:sz w:val="20"/>
          <w:szCs w:val="20"/>
        </w:rPr>
        <w:t>A Death-in-Service benefit for colleagues who pass away whilst employed by Sodexo</w:t>
      </w:r>
    </w:p>
    <w:p w14:paraId="4BFFAB5A" w14:textId="77777777" w:rsidR="00703C5F" w:rsidRPr="00703C5F" w:rsidRDefault="00703C5F" w:rsidP="00703C5F">
      <w:pPr>
        <w:numPr>
          <w:ilvl w:val="0"/>
          <w:numId w:val="4"/>
        </w:numPr>
        <w:rPr>
          <w:rFonts w:ascii="Arial" w:hAnsi="Arial" w:cs="Arial"/>
          <w:sz w:val="20"/>
          <w:szCs w:val="20"/>
        </w:rPr>
      </w:pPr>
      <w:r w:rsidRPr="00703C5F">
        <w:rPr>
          <w:rFonts w:ascii="Arial" w:hAnsi="Arial" w:cs="Arial"/>
          <w:sz w:val="20"/>
          <w:szCs w:val="20"/>
        </w:rPr>
        <w:t>Opportunities to enable colleagues to grow and succeed throughout their career at Sodexo, including a variety of learning and development tools.</w:t>
      </w:r>
    </w:p>
    <w:p w14:paraId="2A5D89D7" w14:textId="77777777" w:rsidR="00703C5F" w:rsidRPr="00703C5F" w:rsidRDefault="00703C5F" w:rsidP="00703C5F">
      <w:pPr>
        <w:numPr>
          <w:ilvl w:val="0"/>
          <w:numId w:val="4"/>
        </w:numPr>
        <w:rPr>
          <w:rFonts w:ascii="Arial" w:hAnsi="Arial" w:cs="Arial"/>
          <w:sz w:val="20"/>
          <w:szCs w:val="20"/>
        </w:rPr>
      </w:pPr>
      <w:r w:rsidRPr="00703C5F">
        <w:rPr>
          <w:rFonts w:ascii="Arial" w:hAnsi="Arial" w:cs="Arial"/>
          <w:sz w:val="20"/>
          <w:szCs w:val="20"/>
        </w:rPr>
        <w:t>Cycle to Work Scheme to help colleagues to do their bit for the environment whilst keeping fit.</w:t>
      </w:r>
    </w:p>
    <w:p w14:paraId="617DD764" w14:textId="77777777" w:rsidR="00703C5F" w:rsidRPr="00703C5F" w:rsidRDefault="00703C5F" w:rsidP="00703C5F">
      <w:pPr>
        <w:numPr>
          <w:ilvl w:val="0"/>
          <w:numId w:val="4"/>
        </w:numPr>
        <w:rPr>
          <w:rFonts w:ascii="Arial" w:hAnsi="Arial" w:cs="Arial"/>
          <w:sz w:val="20"/>
          <w:szCs w:val="20"/>
        </w:rPr>
      </w:pPr>
      <w:r w:rsidRPr="00703C5F">
        <w:rPr>
          <w:rFonts w:ascii="Arial" w:hAnsi="Arial" w:cs="Arial"/>
          <w:sz w:val="20"/>
          <w:szCs w:val="20"/>
        </w:rPr>
        <w:t>Volunteering Opportunities to enable all colleagues to help support worthwhile causes in our communities.</w:t>
      </w:r>
    </w:p>
    <w:p w14:paraId="33BD12D0" w14:textId="77777777" w:rsidR="00703C5F" w:rsidRPr="00703C5F" w:rsidRDefault="00703C5F" w:rsidP="00703C5F">
      <w:pPr>
        <w:numPr>
          <w:ilvl w:val="0"/>
          <w:numId w:val="4"/>
        </w:numPr>
        <w:rPr>
          <w:rFonts w:ascii="Arial" w:hAnsi="Arial" w:cs="Arial"/>
          <w:sz w:val="20"/>
          <w:szCs w:val="20"/>
        </w:rPr>
      </w:pPr>
      <w:r w:rsidRPr="00703C5F">
        <w:rPr>
          <w:rFonts w:ascii="Arial" w:hAnsi="Arial" w:cs="Arial"/>
          <w:sz w:val="20"/>
          <w:szCs w:val="20"/>
        </w:rPr>
        <w:t>Flexible and dynamic work environment</w:t>
      </w:r>
    </w:p>
    <w:p w14:paraId="77877639" w14:textId="77777777" w:rsidR="00703C5F" w:rsidRPr="00703C5F" w:rsidRDefault="00703C5F" w:rsidP="00703C5F">
      <w:pPr>
        <w:numPr>
          <w:ilvl w:val="0"/>
          <w:numId w:val="4"/>
        </w:numPr>
        <w:rPr>
          <w:rFonts w:ascii="Arial" w:hAnsi="Arial" w:cs="Arial"/>
          <w:sz w:val="20"/>
          <w:szCs w:val="20"/>
        </w:rPr>
      </w:pPr>
      <w:r w:rsidRPr="00703C5F">
        <w:rPr>
          <w:rFonts w:ascii="Arial" w:hAnsi="Arial" w:cs="Arial"/>
          <w:sz w:val="20"/>
          <w:szCs w:val="20"/>
        </w:rPr>
        <w:t>Competitive compensation</w:t>
      </w:r>
    </w:p>
    <w:p w14:paraId="22CF5F8C" w14:textId="77777777" w:rsidR="00703C5F" w:rsidRPr="00703C5F" w:rsidRDefault="00703C5F" w:rsidP="00703C5F">
      <w:pPr>
        <w:numPr>
          <w:ilvl w:val="0"/>
          <w:numId w:val="4"/>
        </w:numPr>
        <w:rPr>
          <w:rFonts w:ascii="Arial" w:hAnsi="Arial" w:cs="Arial"/>
          <w:sz w:val="20"/>
          <w:szCs w:val="20"/>
        </w:rPr>
      </w:pPr>
      <w:r w:rsidRPr="00703C5F">
        <w:rPr>
          <w:rFonts w:ascii="Arial" w:hAnsi="Arial" w:cs="Arial"/>
          <w:sz w:val="20"/>
          <w:szCs w:val="20"/>
        </w:rPr>
        <w:t>Full training and full protective uniform supplied.</w:t>
      </w:r>
    </w:p>
    <w:p w14:paraId="089134A3" w14:textId="77777777" w:rsidR="00703C5F" w:rsidRPr="00703C5F" w:rsidRDefault="00703C5F" w:rsidP="00703C5F">
      <w:pPr>
        <w:rPr>
          <w:rFonts w:ascii="Arial" w:hAnsi="Arial" w:cs="Arial"/>
          <w:sz w:val="20"/>
          <w:szCs w:val="20"/>
        </w:rPr>
      </w:pPr>
      <w:r w:rsidRPr="00703C5F">
        <w:rPr>
          <w:rFonts w:ascii="Arial" w:hAnsi="Arial" w:cs="Arial"/>
          <w:sz w:val="20"/>
          <w:szCs w:val="20"/>
        </w:rPr>
        <w:t>Ready to be part of something greater? Apply today! Career progression for the caring profession.</w:t>
      </w:r>
    </w:p>
    <w:p w14:paraId="459CFC39" w14:textId="77777777" w:rsidR="00703C5F" w:rsidRPr="00703C5F" w:rsidRDefault="00703C5F" w:rsidP="00703C5F">
      <w:pPr>
        <w:rPr>
          <w:rFonts w:ascii="Arial" w:hAnsi="Arial" w:cs="Arial"/>
          <w:sz w:val="20"/>
          <w:szCs w:val="20"/>
        </w:rPr>
      </w:pPr>
      <w:r w:rsidRPr="00703C5F">
        <w:rPr>
          <w:rFonts w:ascii="Arial" w:hAnsi="Arial" w:cs="Arial"/>
          <w:sz w:val="20"/>
          <w:szCs w:val="20"/>
        </w:rPr>
        <w:t>Sodexo reserves the right to close this advertisement early if we are in receipt of a high volume of applications.</w:t>
      </w:r>
    </w:p>
    <w:p w14:paraId="3284FA96" w14:textId="77777777" w:rsidR="00703C5F" w:rsidRPr="00703C5F" w:rsidRDefault="00703C5F" w:rsidP="00703C5F">
      <w:pPr>
        <w:rPr>
          <w:rFonts w:ascii="Arial" w:hAnsi="Arial" w:cs="Arial"/>
          <w:sz w:val="20"/>
          <w:szCs w:val="20"/>
        </w:rPr>
      </w:pPr>
      <w:r w:rsidRPr="00703C5F">
        <w:rPr>
          <w:rFonts w:ascii="Arial" w:hAnsi="Arial" w:cs="Arial"/>
          <w:sz w:val="20"/>
          <w:szCs w:val="20"/>
        </w:rPr>
        <w:t>About Sodexo</w:t>
      </w:r>
    </w:p>
    <w:p w14:paraId="328E2B34" w14:textId="77777777" w:rsidR="00703C5F" w:rsidRPr="00703C5F" w:rsidRDefault="00703C5F" w:rsidP="00703C5F">
      <w:pPr>
        <w:rPr>
          <w:rFonts w:ascii="Arial" w:hAnsi="Arial" w:cs="Arial"/>
          <w:sz w:val="20"/>
          <w:szCs w:val="20"/>
        </w:rPr>
      </w:pPr>
      <w:r w:rsidRPr="00703C5F">
        <w:rPr>
          <w:rFonts w:ascii="Arial" w:hAnsi="Arial" w:cs="Arial"/>
          <w:sz w:val="20"/>
          <w:szCs w:val="20"/>
        </w:rPr>
        <w:t>At Sodexo, our purpose is to create a better every day for everyone to build a better life for all. As the global leader in services that improve the Quality of Life, we operate in 55 countries, serving over 100 million consumers each day through our unique combination of On-Site Food and FM Services, Benefits &amp; Rewards Services and Personal &amp; Home Services.</w:t>
      </w:r>
    </w:p>
    <w:p w14:paraId="131C3426" w14:textId="77777777" w:rsidR="00703C5F" w:rsidRPr="00703C5F" w:rsidRDefault="00703C5F" w:rsidP="00703C5F">
      <w:pPr>
        <w:rPr>
          <w:rFonts w:ascii="Arial" w:hAnsi="Arial" w:cs="Arial"/>
          <w:sz w:val="20"/>
          <w:szCs w:val="20"/>
        </w:rPr>
      </w:pPr>
      <w:r w:rsidRPr="00703C5F">
        <w:rPr>
          <w:rFonts w:ascii="Arial" w:hAnsi="Arial" w:cs="Arial"/>
          <w:sz w:val="20"/>
          <w:szCs w:val="20"/>
        </w:rPr>
        <w:t>We are committed to being an inclusive employer. We are a forces friendly employer. We welcome and encourage applications from people with a diverse variety of experiences, backgrounds, and identities. We encourage our employees to get involved with our Employee Networks such as Pride, Sodexo Parents &amp; Carers, Sodexo Disability, Ability network, So Together, Generations and Origins.</w:t>
      </w:r>
    </w:p>
    <w:p w14:paraId="3C094981" w14:textId="77777777" w:rsidR="00703C5F" w:rsidRPr="00703C5F" w:rsidRDefault="00703C5F" w:rsidP="00703C5F">
      <w:pPr>
        <w:rPr>
          <w:rFonts w:ascii="Arial" w:hAnsi="Arial" w:cs="Arial"/>
          <w:sz w:val="20"/>
          <w:szCs w:val="20"/>
        </w:rPr>
      </w:pPr>
      <w:r w:rsidRPr="00703C5F">
        <w:rPr>
          <w:rFonts w:ascii="Arial" w:hAnsi="Arial" w:cs="Arial"/>
          <w:sz w:val="20"/>
          <w:szCs w:val="20"/>
        </w:rPr>
        <w:t>We’re a Disability Confident Leader employer. We’re committed to changing attitudes towards disability, and making sure disabled people have the chance to fulfil their aspirations. We run a Disability Confident interview scheme for candidates with disabilities who meet the minimum selection criteria for the job.</w:t>
      </w:r>
    </w:p>
    <w:p w14:paraId="4B55C071" w14:textId="77777777" w:rsidR="00703C5F" w:rsidRPr="00703C5F" w:rsidRDefault="00703C5F" w:rsidP="00703C5F">
      <w:pPr>
        <w:rPr>
          <w:rFonts w:ascii="Arial" w:hAnsi="Arial" w:cs="Arial"/>
          <w:sz w:val="20"/>
          <w:szCs w:val="20"/>
        </w:rPr>
      </w:pPr>
      <w:r w:rsidRPr="00703C5F">
        <w:rPr>
          <w:rFonts w:ascii="Arial" w:hAnsi="Arial" w:cs="Arial"/>
          <w:sz w:val="20"/>
          <w:szCs w:val="20"/>
        </w:rPr>
        <w:t>Click here to read more about what we do to promote an inclusive culture.</w:t>
      </w:r>
    </w:p>
    <w:p w14:paraId="33C47C14" w14:textId="77777777" w:rsidR="00703C5F" w:rsidRPr="00703C5F" w:rsidRDefault="00703C5F" w:rsidP="00703C5F">
      <w:pPr>
        <w:rPr>
          <w:rFonts w:ascii="Arial" w:hAnsi="Arial" w:cs="Arial"/>
          <w:sz w:val="20"/>
          <w:szCs w:val="20"/>
        </w:rPr>
      </w:pPr>
      <w:r w:rsidRPr="00703C5F">
        <w:rPr>
          <w:rFonts w:ascii="Arial" w:hAnsi="Arial" w:cs="Arial"/>
          <w:sz w:val="20"/>
          <w:szCs w:val="20"/>
        </w:rPr>
        <w:t>Sodexo Disability, Ability network, So Together, Generations and Origins.</w:t>
      </w:r>
    </w:p>
    <w:p w14:paraId="69514B69" w14:textId="77777777" w:rsidR="000C3AF9" w:rsidRPr="00046368" w:rsidRDefault="000C3AF9">
      <w:pPr>
        <w:rPr>
          <w:rFonts w:ascii="Arial" w:hAnsi="Arial" w:cs="Arial"/>
          <w:sz w:val="20"/>
          <w:szCs w:val="20"/>
        </w:rPr>
      </w:pPr>
    </w:p>
    <w:sectPr w:rsidR="000C3AF9" w:rsidRPr="000463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F64E8"/>
    <w:multiLevelType w:val="multilevel"/>
    <w:tmpl w:val="E99CB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017D62"/>
    <w:multiLevelType w:val="multilevel"/>
    <w:tmpl w:val="DC32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EC22FE"/>
    <w:multiLevelType w:val="multilevel"/>
    <w:tmpl w:val="4934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1395B80"/>
    <w:multiLevelType w:val="multilevel"/>
    <w:tmpl w:val="23E6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3553016">
    <w:abstractNumId w:val="3"/>
  </w:num>
  <w:num w:numId="2" w16cid:durableId="1161195829">
    <w:abstractNumId w:val="1"/>
  </w:num>
  <w:num w:numId="3" w16cid:durableId="694622033">
    <w:abstractNumId w:val="2"/>
  </w:num>
  <w:num w:numId="4" w16cid:durableId="1654867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C5F"/>
    <w:rsid w:val="00046368"/>
    <w:rsid w:val="000C3AF9"/>
    <w:rsid w:val="00264ADC"/>
    <w:rsid w:val="002F5214"/>
    <w:rsid w:val="0038213B"/>
    <w:rsid w:val="00622EEB"/>
    <w:rsid w:val="00703C5F"/>
    <w:rsid w:val="009924DA"/>
    <w:rsid w:val="009F2551"/>
    <w:rsid w:val="00A323C5"/>
    <w:rsid w:val="00B16163"/>
    <w:rsid w:val="00D7125A"/>
    <w:rsid w:val="00FE7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2EEB5"/>
  <w15:chartTrackingRefBased/>
  <w15:docId w15:val="{678AA534-7563-4A21-AF60-81BCC79B4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C5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03C5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03C5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03C5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03C5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03C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C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C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C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C5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03C5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03C5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03C5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03C5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03C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C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C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C5F"/>
    <w:rPr>
      <w:rFonts w:eastAsiaTheme="majorEastAsia" w:cstheme="majorBidi"/>
      <w:color w:val="272727" w:themeColor="text1" w:themeTint="D8"/>
    </w:rPr>
  </w:style>
  <w:style w:type="paragraph" w:styleId="Title">
    <w:name w:val="Title"/>
    <w:basedOn w:val="Normal"/>
    <w:next w:val="Normal"/>
    <w:link w:val="TitleChar"/>
    <w:uiPriority w:val="10"/>
    <w:qFormat/>
    <w:rsid w:val="00703C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C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C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C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C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3C5F"/>
    <w:rPr>
      <w:i/>
      <w:iCs/>
      <w:color w:val="404040" w:themeColor="text1" w:themeTint="BF"/>
    </w:rPr>
  </w:style>
  <w:style w:type="paragraph" w:styleId="ListParagraph">
    <w:name w:val="List Paragraph"/>
    <w:basedOn w:val="Normal"/>
    <w:uiPriority w:val="34"/>
    <w:qFormat/>
    <w:rsid w:val="00703C5F"/>
    <w:pPr>
      <w:ind w:left="720"/>
      <w:contextualSpacing/>
    </w:pPr>
  </w:style>
  <w:style w:type="character" w:styleId="IntenseEmphasis">
    <w:name w:val="Intense Emphasis"/>
    <w:basedOn w:val="DefaultParagraphFont"/>
    <w:uiPriority w:val="21"/>
    <w:qFormat/>
    <w:rsid w:val="00703C5F"/>
    <w:rPr>
      <w:i/>
      <w:iCs/>
      <w:color w:val="365F91" w:themeColor="accent1" w:themeShade="BF"/>
    </w:rPr>
  </w:style>
  <w:style w:type="paragraph" w:styleId="IntenseQuote">
    <w:name w:val="Intense Quote"/>
    <w:basedOn w:val="Normal"/>
    <w:next w:val="Normal"/>
    <w:link w:val="IntenseQuoteChar"/>
    <w:uiPriority w:val="30"/>
    <w:qFormat/>
    <w:rsid w:val="00703C5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03C5F"/>
    <w:rPr>
      <w:i/>
      <w:iCs/>
      <w:color w:val="365F91" w:themeColor="accent1" w:themeShade="BF"/>
    </w:rPr>
  </w:style>
  <w:style w:type="character" w:styleId="IntenseReference">
    <w:name w:val="Intense Reference"/>
    <w:basedOn w:val="DefaultParagraphFont"/>
    <w:uiPriority w:val="32"/>
    <w:qFormat/>
    <w:rsid w:val="00703C5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3219">
      <w:bodyDiv w:val="1"/>
      <w:marLeft w:val="0"/>
      <w:marRight w:val="0"/>
      <w:marTop w:val="0"/>
      <w:marBottom w:val="0"/>
      <w:divBdr>
        <w:top w:val="none" w:sz="0" w:space="0" w:color="auto"/>
        <w:left w:val="none" w:sz="0" w:space="0" w:color="auto"/>
        <w:bottom w:val="none" w:sz="0" w:space="0" w:color="auto"/>
        <w:right w:val="none" w:sz="0" w:space="0" w:color="auto"/>
      </w:divBdr>
    </w:div>
    <w:div w:id="103392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840</Words>
  <Characters>4794</Characters>
  <Application>Microsoft Office Word</Application>
  <DocSecurity>0</DocSecurity>
  <Lines>39</Lines>
  <Paragraphs>11</Paragraphs>
  <ScaleCrop>false</ScaleCrop>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Arber, Simon</dc:creator>
  <cp:keywords/>
  <dc:description/>
  <cp:lastModifiedBy>Hart, Melanie</cp:lastModifiedBy>
  <cp:revision>3</cp:revision>
  <cp:lastPrinted>2026-01-16T11:27:00Z</cp:lastPrinted>
  <dcterms:created xsi:type="dcterms:W3CDTF">2026-01-16T11:29:00Z</dcterms:created>
  <dcterms:modified xsi:type="dcterms:W3CDTF">2026-01-16T11:41:00Z</dcterms:modified>
</cp:coreProperties>
</file>