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73" w:rsidRDefault="00FA1A0A">
      <w:r>
        <w:rPr>
          <w:noProof/>
          <w:lang w:val="pl-PL" w:eastAsia="pl-PL"/>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39B6">
                              <w:rPr>
                                <w:color w:val="FFFFFF"/>
                                <w:sz w:val="44"/>
                                <w:szCs w:val="44"/>
                                <w:lang w:val="en-AU"/>
                              </w:rPr>
                              <w:t>Command Cent</w:t>
                            </w:r>
                            <w:r w:rsidR="000D0AB2">
                              <w:rPr>
                                <w:color w:val="FFFFFF"/>
                                <w:sz w:val="44"/>
                                <w:szCs w:val="44"/>
                                <w:lang w:val="en-AU"/>
                              </w:rPr>
                              <w:t>re</w:t>
                            </w:r>
                            <w:r w:rsidR="004139B6">
                              <w:rPr>
                                <w:color w:val="FFFFFF"/>
                                <w:sz w:val="44"/>
                                <w:szCs w:val="44"/>
                                <w:lang w:val="en-AU"/>
                              </w:rPr>
                              <w:t xml:space="preserve"> </w:t>
                            </w:r>
                            <w:r w:rsidR="000D0AB2">
                              <w:rPr>
                                <w:color w:val="FFFFFF"/>
                                <w:sz w:val="44"/>
                                <w:szCs w:val="44"/>
                                <w:lang w:val="en-AU"/>
                              </w:rPr>
                              <w:t>Technical Team Leader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39B6">
                        <w:rPr>
                          <w:color w:val="FFFFFF"/>
                          <w:sz w:val="44"/>
                          <w:szCs w:val="44"/>
                          <w:lang w:val="en-AU"/>
                        </w:rPr>
                        <w:t>Command Cent</w:t>
                      </w:r>
                      <w:r w:rsidR="000D0AB2">
                        <w:rPr>
                          <w:color w:val="FFFFFF"/>
                          <w:sz w:val="44"/>
                          <w:szCs w:val="44"/>
                          <w:lang w:val="en-AU"/>
                        </w:rPr>
                        <w:t>re</w:t>
                      </w:r>
                      <w:r w:rsidR="004139B6">
                        <w:rPr>
                          <w:color w:val="FFFFFF"/>
                          <w:sz w:val="44"/>
                          <w:szCs w:val="44"/>
                          <w:lang w:val="en-AU"/>
                        </w:rPr>
                        <w:t xml:space="preserve"> </w:t>
                      </w:r>
                      <w:r w:rsidR="000D0AB2">
                        <w:rPr>
                          <w:color w:val="FFFFFF"/>
                          <w:sz w:val="44"/>
                          <w:szCs w:val="44"/>
                          <w:lang w:val="en-AU"/>
                        </w:rPr>
                        <w:t>Technical Team Leader</w:t>
                      </w:r>
                    </w:p>
                  </w:txbxContent>
                </v:textbox>
              </v:shape>
            </w:pict>
          </mc:Fallback>
        </mc:AlternateContent>
      </w:r>
      <w:r w:rsidR="00366A73" w:rsidRPr="00366A73">
        <w:rPr>
          <w:noProof/>
          <w:lang w:val="pl-PL" w:eastAsia="pl-PL"/>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4139B6"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4139B6" w:rsidRPr="0009019A" w:rsidRDefault="00BA6EF0" w:rsidP="004139B6">
            <w:pPr>
              <w:spacing w:before="20" w:after="20"/>
              <w:jc w:val="left"/>
              <w:rPr>
                <w:rFonts w:cs="Arial"/>
                <w:color w:val="000000"/>
                <w:szCs w:val="20"/>
              </w:rPr>
            </w:pPr>
            <w:r>
              <w:rPr>
                <w:rFonts w:cs="Arial"/>
                <w:color w:val="000000"/>
                <w:szCs w:val="20"/>
              </w:rPr>
              <w:t>Command Center</w:t>
            </w:r>
          </w:p>
        </w:tc>
      </w:tr>
      <w:tr w:rsidR="004139B6"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4139B6" w:rsidRPr="0009019A" w:rsidRDefault="004139B6" w:rsidP="004139B6">
            <w:pPr>
              <w:pStyle w:val="Heading2"/>
              <w:rPr>
                <w:b w:val="0"/>
                <w:szCs w:val="20"/>
                <w:lang w:val="en-CA"/>
              </w:rPr>
            </w:pPr>
            <w:r w:rsidRPr="0009019A">
              <w:rPr>
                <w:b w:val="0"/>
                <w:szCs w:val="20"/>
                <w:lang w:val="en-CA"/>
              </w:rPr>
              <w:t xml:space="preserve">Command Centre </w:t>
            </w:r>
            <w:r w:rsidR="000D0AB2">
              <w:rPr>
                <w:b w:val="0"/>
                <w:szCs w:val="20"/>
                <w:lang w:val="en-CA"/>
              </w:rPr>
              <w:t>T</w:t>
            </w:r>
            <w:r w:rsidR="00F8011D">
              <w:rPr>
                <w:b w:val="0"/>
                <w:szCs w:val="20"/>
                <w:lang w:val="en-CA"/>
              </w:rPr>
              <w:t>echnical team leader</w:t>
            </w:r>
          </w:p>
        </w:tc>
      </w:tr>
      <w:tr w:rsidR="004139B6"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139B6" w:rsidRPr="0009019A" w:rsidRDefault="004139B6" w:rsidP="004139B6">
            <w:pPr>
              <w:spacing w:before="20" w:after="20"/>
              <w:jc w:val="left"/>
              <w:rPr>
                <w:rFonts w:cs="Arial"/>
                <w:color w:val="000000"/>
                <w:szCs w:val="20"/>
              </w:rPr>
            </w:pPr>
          </w:p>
        </w:tc>
      </w:tr>
      <w:tr w:rsidR="004139B6"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4139B6" w:rsidRPr="0009019A" w:rsidRDefault="004139B6" w:rsidP="004139B6">
            <w:pPr>
              <w:spacing w:before="20" w:after="20"/>
              <w:jc w:val="left"/>
              <w:rPr>
                <w:rFonts w:cs="Arial"/>
                <w:color w:val="000000"/>
                <w:szCs w:val="20"/>
              </w:rPr>
            </w:pPr>
          </w:p>
        </w:tc>
      </w:tr>
      <w:tr w:rsidR="004139B6"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4139B6" w:rsidRPr="0009019A" w:rsidRDefault="004139B6" w:rsidP="004139B6">
            <w:pPr>
              <w:spacing w:before="20" w:after="20"/>
              <w:jc w:val="left"/>
              <w:rPr>
                <w:rFonts w:cs="Arial"/>
                <w:color w:val="000000"/>
                <w:szCs w:val="20"/>
              </w:rPr>
            </w:pPr>
          </w:p>
        </w:tc>
      </w:tr>
      <w:tr w:rsidR="004139B6"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4139B6" w:rsidRPr="0009019A" w:rsidRDefault="00F8011D" w:rsidP="004139B6">
            <w:pPr>
              <w:spacing w:before="20" w:after="20"/>
              <w:jc w:val="left"/>
              <w:rPr>
                <w:rFonts w:cs="Arial"/>
                <w:color w:val="000000"/>
                <w:szCs w:val="20"/>
              </w:rPr>
            </w:pPr>
            <w:r>
              <w:rPr>
                <w:rFonts w:cs="Arial"/>
                <w:color w:val="000000"/>
                <w:szCs w:val="20"/>
              </w:rPr>
              <w:t>Command Centre Customer Services Manager</w:t>
            </w:r>
          </w:p>
        </w:tc>
      </w:tr>
      <w:tr w:rsidR="004139B6"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4139B6" w:rsidRPr="0009019A" w:rsidRDefault="004139B6" w:rsidP="004139B6">
            <w:pPr>
              <w:spacing w:before="20" w:after="20"/>
              <w:jc w:val="left"/>
              <w:rPr>
                <w:rFonts w:cs="Arial"/>
                <w:color w:val="000000"/>
                <w:szCs w:val="20"/>
              </w:rPr>
            </w:pPr>
          </w:p>
        </w:tc>
      </w:tr>
      <w:tr w:rsidR="004139B6"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4139B6" w:rsidRPr="004860AD" w:rsidRDefault="004139B6" w:rsidP="004139B6">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4139B6" w:rsidRDefault="00F8011D" w:rsidP="004139B6">
            <w:pPr>
              <w:spacing w:before="20" w:after="20"/>
              <w:jc w:val="left"/>
              <w:rPr>
                <w:rFonts w:cs="Arial"/>
                <w:color w:val="000000"/>
                <w:szCs w:val="20"/>
              </w:rPr>
            </w:pPr>
            <w:r>
              <w:rPr>
                <w:rFonts w:cs="Arial"/>
                <w:color w:val="000000"/>
                <w:szCs w:val="20"/>
              </w:rPr>
              <w:t>Leeds office</w:t>
            </w:r>
            <w:r w:rsidR="000D0AB2">
              <w:rPr>
                <w:rFonts w:cs="Arial"/>
                <w:color w:val="000000"/>
                <w:szCs w:val="20"/>
              </w:rPr>
              <w:t>, with some travel requirements</w:t>
            </w:r>
          </w:p>
        </w:tc>
      </w:tr>
      <w:tr w:rsidR="004139B6"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4139B6" w:rsidRDefault="004139B6" w:rsidP="004139B6">
            <w:pPr>
              <w:jc w:val="left"/>
              <w:rPr>
                <w:rFonts w:cs="Arial"/>
                <w:sz w:val="10"/>
                <w:szCs w:val="20"/>
              </w:rPr>
            </w:pPr>
          </w:p>
          <w:p w:rsidR="00EF7E8E" w:rsidRDefault="00EF7E8E" w:rsidP="004139B6">
            <w:pPr>
              <w:jc w:val="left"/>
              <w:rPr>
                <w:rFonts w:cs="Arial"/>
                <w:sz w:val="10"/>
                <w:szCs w:val="20"/>
              </w:rPr>
            </w:pPr>
          </w:p>
          <w:p w:rsidR="00EF7E8E" w:rsidRDefault="00EF7E8E" w:rsidP="004139B6">
            <w:pPr>
              <w:jc w:val="left"/>
              <w:rPr>
                <w:rFonts w:cs="Arial"/>
                <w:sz w:val="10"/>
                <w:szCs w:val="20"/>
              </w:rPr>
            </w:pPr>
          </w:p>
          <w:p w:rsidR="004139B6" w:rsidRPr="00315425" w:rsidRDefault="004139B6" w:rsidP="004139B6">
            <w:pPr>
              <w:jc w:val="left"/>
              <w:rPr>
                <w:rFonts w:cs="Arial"/>
                <w:sz w:val="10"/>
                <w:szCs w:val="20"/>
              </w:rPr>
            </w:pPr>
          </w:p>
        </w:tc>
      </w:tr>
      <w:tr w:rsidR="004139B6"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4139B6" w:rsidRPr="002E304F" w:rsidRDefault="004139B6" w:rsidP="004139B6">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139B6"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4139B6" w:rsidRDefault="001C3ABB" w:rsidP="004139B6">
            <w:pPr>
              <w:numPr>
                <w:ilvl w:val="0"/>
                <w:numId w:val="3"/>
              </w:numPr>
              <w:spacing w:before="40" w:after="40"/>
              <w:rPr>
                <w:rFonts w:cs="Arial"/>
                <w:szCs w:val="20"/>
              </w:rPr>
            </w:pPr>
            <w:r>
              <w:rPr>
                <w:rFonts w:cs="Arial"/>
                <w:szCs w:val="20"/>
              </w:rPr>
              <w:t>To manage a team of schedulers – (up to 12)</w:t>
            </w:r>
            <w:r w:rsidR="00523F31">
              <w:rPr>
                <w:rFonts w:cs="Arial"/>
                <w:szCs w:val="20"/>
              </w:rPr>
              <w:t xml:space="preserve"> </w:t>
            </w:r>
          </w:p>
          <w:p w:rsidR="00523F31" w:rsidRDefault="00523F31" w:rsidP="004139B6">
            <w:pPr>
              <w:numPr>
                <w:ilvl w:val="0"/>
                <w:numId w:val="3"/>
              </w:numPr>
              <w:spacing w:before="40" w:after="40"/>
              <w:rPr>
                <w:rFonts w:cs="Arial"/>
                <w:szCs w:val="20"/>
              </w:rPr>
            </w:pPr>
            <w:r>
              <w:rPr>
                <w:rFonts w:cs="Arial"/>
                <w:szCs w:val="20"/>
              </w:rPr>
              <w:t>Apply hard services knowledge/expertise to ensure that the team are effectively scheduling and proactively managing works to completion within contractual SLAs.</w:t>
            </w:r>
          </w:p>
          <w:p w:rsidR="00523F31" w:rsidRDefault="00523F31" w:rsidP="004139B6">
            <w:pPr>
              <w:numPr>
                <w:ilvl w:val="0"/>
                <w:numId w:val="3"/>
              </w:numPr>
              <w:spacing w:before="40" w:after="40"/>
              <w:rPr>
                <w:rFonts w:cs="Arial"/>
                <w:szCs w:val="20"/>
              </w:rPr>
            </w:pPr>
            <w:r>
              <w:rPr>
                <w:rFonts w:cs="Arial"/>
                <w:szCs w:val="20"/>
              </w:rPr>
              <w:t xml:space="preserve">Provide training and coaching to the team </w:t>
            </w:r>
            <w:proofErr w:type="gramStart"/>
            <w:r>
              <w:rPr>
                <w:rFonts w:cs="Arial"/>
                <w:szCs w:val="20"/>
              </w:rPr>
              <w:t>in particular hard</w:t>
            </w:r>
            <w:proofErr w:type="gramEnd"/>
            <w:r>
              <w:rPr>
                <w:rFonts w:cs="Arial"/>
                <w:szCs w:val="20"/>
              </w:rPr>
              <w:t xml:space="preserve"> </w:t>
            </w:r>
            <w:r w:rsidR="000D0AB2">
              <w:rPr>
                <w:rFonts w:cs="Arial"/>
                <w:szCs w:val="20"/>
              </w:rPr>
              <w:t xml:space="preserve">FM </w:t>
            </w:r>
            <w:r>
              <w:rPr>
                <w:rFonts w:cs="Arial"/>
                <w:szCs w:val="20"/>
              </w:rPr>
              <w:t>skills</w:t>
            </w:r>
          </w:p>
          <w:p w:rsidR="00523F31" w:rsidRDefault="00523F31" w:rsidP="004139B6">
            <w:pPr>
              <w:numPr>
                <w:ilvl w:val="0"/>
                <w:numId w:val="3"/>
              </w:numPr>
              <w:spacing w:before="40" w:after="40"/>
              <w:rPr>
                <w:rFonts w:cs="Arial"/>
                <w:szCs w:val="20"/>
              </w:rPr>
            </w:pPr>
            <w:r>
              <w:rPr>
                <w:rFonts w:cs="Arial"/>
                <w:szCs w:val="20"/>
              </w:rPr>
              <w:t>Build relationships with Sodexo site leads to ensure that the PPM schedules are optimized, that the CC have the necessary hard FM insight to effectively schedule works and to support the increased utilization of engineers.</w:t>
            </w:r>
          </w:p>
          <w:p w:rsidR="00523F31" w:rsidRDefault="00523F31" w:rsidP="004139B6">
            <w:pPr>
              <w:numPr>
                <w:ilvl w:val="0"/>
                <w:numId w:val="3"/>
              </w:numPr>
              <w:spacing w:before="40" w:after="40"/>
              <w:rPr>
                <w:rFonts w:cs="Arial"/>
                <w:szCs w:val="20"/>
              </w:rPr>
            </w:pPr>
            <w:r>
              <w:rPr>
                <w:rFonts w:cs="Arial"/>
                <w:szCs w:val="20"/>
              </w:rPr>
              <w:t xml:space="preserve">Work with third party suppliers to optimize the scheduling of work </w:t>
            </w:r>
          </w:p>
          <w:p w:rsidR="004139B6" w:rsidRDefault="00523F31" w:rsidP="00523F31">
            <w:pPr>
              <w:numPr>
                <w:ilvl w:val="0"/>
                <w:numId w:val="3"/>
              </w:numPr>
              <w:spacing w:before="40" w:after="40"/>
              <w:rPr>
                <w:rFonts w:cs="Arial"/>
                <w:szCs w:val="20"/>
              </w:rPr>
            </w:pPr>
            <w:r w:rsidRPr="00523F31">
              <w:rPr>
                <w:rFonts w:cs="Arial"/>
                <w:szCs w:val="20"/>
              </w:rPr>
              <w:t>Support</w:t>
            </w:r>
            <w:r>
              <w:rPr>
                <w:rFonts w:cs="Arial"/>
                <w:szCs w:val="20"/>
              </w:rPr>
              <w:t xml:space="preserve"> the</w:t>
            </w:r>
            <w:r w:rsidRPr="00523F31">
              <w:rPr>
                <w:rFonts w:cs="Arial"/>
                <w:szCs w:val="20"/>
              </w:rPr>
              <w:t xml:space="preserve"> mobilization of new contracts</w:t>
            </w:r>
          </w:p>
          <w:p w:rsidR="00523F31" w:rsidRPr="004139B6" w:rsidRDefault="00523F31" w:rsidP="00523F31">
            <w:pPr>
              <w:numPr>
                <w:ilvl w:val="0"/>
                <w:numId w:val="3"/>
              </w:numPr>
              <w:spacing w:before="40" w:after="40"/>
              <w:rPr>
                <w:rFonts w:cs="Arial"/>
                <w:szCs w:val="20"/>
              </w:rPr>
            </w:pPr>
            <w:r>
              <w:rPr>
                <w:rFonts w:cs="Arial"/>
                <w:szCs w:val="20"/>
              </w:rPr>
              <w:t>Provide MI, identifying trends, issues, solutions for improvements both within the CC and on-site performance</w:t>
            </w:r>
          </w:p>
        </w:tc>
      </w:tr>
      <w:tr w:rsidR="004139B6"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4139B6" w:rsidRDefault="004139B6" w:rsidP="004139B6">
            <w:pPr>
              <w:jc w:val="left"/>
              <w:rPr>
                <w:rFonts w:cs="Arial"/>
                <w:sz w:val="10"/>
                <w:szCs w:val="20"/>
              </w:rPr>
            </w:pPr>
          </w:p>
          <w:p w:rsidR="00EF7E8E" w:rsidRDefault="00EF7E8E" w:rsidP="004139B6">
            <w:pPr>
              <w:jc w:val="left"/>
              <w:rPr>
                <w:rFonts w:cs="Arial"/>
                <w:sz w:val="10"/>
                <w:szCs w:val="20"/>
              </w:rPr>
            </w:pPr>
          </w:p>
          <w:p w:rsidR="00EF7E8E" w:rsidRDefault="00EF7E8E" w:rsidP="004139B6">
            <w:pPr>
              <w:jc w:val="left"/>
              <w:rPr>
                <w:rFonts w:cs="Arial"/>
                <w:sz w:val="10"/>
                <w:szCs w:val="20"/>
              </w:rPr>
            </w:pPr>
          </w:p>
          <w:p w:rsidR="004139B6" w:rsidRPr="00315425" w:rsidRDefault="004139B6" w:rsidP="004139B6">
            <w:pPr>
              <w:jc w:val="left"/>
              <w:rPr>
                <w:rFonts w:cs="Arial"/>
                <w:sz w:val="10"/>
                <w:szCs w:val="20"/>
              </w:rPr>
            </w:pPr>
          </w:p>
        </w:tc>
      </w:tr>
      <w:tr w:rsidR="004139B6"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4139B6" w:rsidRPr="00315425" w:rsidRDefault="004139B6" w:rsidP="004139B6">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4139B6" w:rsidRPr="007C0E94" w:rsidTr="00161F93">
        <w:trPr>
          <w:trHeight w:val="232"/>
        </w:trPr>
        <w:tc>
          <w:tcPr>
            <w:tcW w:w="1008" w:type="dxa"/>
            <w:vMerge w:val="restart"/>
            <w:tcBorders>
              <w:top w:val="dotted" w:sz="2" w:space="0" w:color="auto"/>
              <w:left w:val="single" w:sz="2" w:space="0" w:color="auto"/>
              <w:right w:val="nil"/>
            </w:tcBorders>
            <w:vAlign w:val="center"/>
          </w:tcPr>
          <w:p w:rsidR="004139B6" w:rsidRPr="007C0E94" w:rsidRDefault="004139B6" w:rsidP="004139B6">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4139B6" w:rsidRPr="007C0E94" w:rsidRDefault="004139B6" w:rsidP="004139B6">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4139B6" w:rsidRPr="007C0E94" w:rsidRDefault="004139B6" w:rsidP="004139B6">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4139B6" w:rsidRPr="007C0E94" w:rsidRDefault="004139B6" w:rsidP="004139B6">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4139B6" w:rsidRPr="007C0E94" w:rsidRDefault="004139B6" w:rsidP="004139B6">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4139B6" w:rsidRPr="007C0E94" w:rsidRDefault="004139B6" w:rsidP="004139B6">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4139B6" w:rsidRPr="007C0E94" w:rsidRDefault="004139B6" w:rsidP="004139B6">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4139B6" w:rsidRPr="007C0E94" w:rsidRDefault="004139B6" w:rsidP="004139B6">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4139B6" w:rsidRPr="007C0E94" w:rsidRDefault="004E69A9" w:rsidP="004139B6">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4139B6" w:rsidRPr="007C0E94" w:rsidRDefault="004139B6" w:rsidP="004139B6">
            <w:pPr>
              <w:rPr>
                <w:sz w:val="18"/>
                <w:szCs w:val="18"/>
              </w:rPr>
            </w:pPr>
            <w:r w:rsidRPr="007C0E94">
              <w:rPr>
                <w:sz w:val="18"/>
                <w:szCs w:val="18"/>
              </w:rPr>
              <w:t>tbc</w:t>
            </w:r>
          </w:p>
        </w:tc>
      </w:tr>
      <w:tr w:rsidR="004139B6" w:rsidRPr="007C0E94" w:rsidTr="00161F93">
        <w:trPr>
          <w:trHeight w:val="263"/>
        </w:trPr>
        <w:tc>
          <w:tcPr>
            <w:tcW w:w="1008" w:type="dxa"/>
            <w:vMerge/>
            <w:tcBorders>
              <w:left w:val="single" w:sz="2" w:space="0" w:color="auto"/>
              <w:right w:val="nil"/>
            </w:tcBorders>
            <w:vAlign w:val="center"/>
          </w:tcPr>
          <w:p w:rsidR="004139B6" w:rsidRPr="007C0E94" w:rsidRDefault="004139B6" w:rsidP="004139B6">
            <w:pPr>
              <w:rPr>
                <w:sz w:val="18"/>
                <w:szCs w:val="18"/>
              </w:rPr>
            </w:pPr>
          </w:p>
        </w:tc>
        <w:tc>
          <w:tcPr>
            <w:tcW w:w="630" w:type="dxa"/>
            <w:gridSpan w:val="2"/>
            <w:vMerge/>
            <w:tcBorders>
              <w:left w:val="nil"/>
              <w:right w:val="dotted" w:sz="2" w:space="0" w:color="auto"/>
            </w:tcBorders>
            <w:vAlign w:val="center"/>
          </w:tcPr>
          <w:p w:rsidR="004139B6" w:rsidRPr="007C0E94" w:rsidRDefault="004139B6" w:rsidP="004139B6">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4139B6" w:rsidRPr="007C0E94" w:rsidRDefault="004139B6" w:rsidP="004139B6">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4139B6" w:rsidRPr="007C0E94" w:rsidRDefault="004139B6" w:rsidP="004139B6">
            <w:pPr>
              <w:rPr>
                <w:sz w:val="18"/>
                <w:szCs w:val="18"/>
              </w:rPr>
            </w:pPr>
            <w:r>
              <w:rPr>
                <w:sz w:val="18"/>
                <w:szCs w:val="18"/>
              </w:rPr>
              <w:t>tbc</w:t>
            </w:r>
          </w:p>
        </w:tc>
        <w:tc>
          <w:tcPr>
            <w:tcW w:w="810" w:type="dxa"/>
            <w:vMerge/>
            <w:tcBorders>
              <w:left w:val="dotted" w:sz="4" w:space="0" w:color="auto"/>
              <w:right w:val="nil"/>
            </w:tcBorders>
            <w:vAlign w:val="center"/>
          </w:tcPr>
          <w:p w:rsidR="004139B6" w:rsidRPr="007C0E94" w:rsidRDefault="004139B6" w:rsidP="004139B6">
            <w:pPr>
              <w:rPr>
                <w:sz w:val="18"/>
                <w:szCs w:val="18"/>
              </w:rPr>
            </w:pPr>
          </w:p>
        </w:tc>
        <w:tc>
          <w:tcPr>
            <w:tcW w:w="900" w:type="dxa"/>
            <w:vMerge/>
            <w:tcBorders>
              <w:left w:val="nil"/>
              <w:right w:val="nil"/>
            </w:tcBorders>
            <w:vAlign w:val="center"/>
          </w:tcPr>
          <w:p w:rsidR="004139B6" w:rsidRPr="007C0E94" w:rsidRDefault="004139B6" w:rsidP="004139B6">
            <w:pPr>
              <w:rPr>
                <w:sz w:val="18"/>
                <w:szCs w:val="18"/>
              </w:rPr>
            </w:pPr>
          </w:p>
        </w:tc>
        <w:tc>
          <w:tcPr>
            <w:tcW w:w="1260" w:type="dxa"/>
            <w:vMerge/>
            <w:tcBorders>
              <w:left w:val="dotted" w:sz="4" w:space="0" w:color="auto"/>
              <w:bottom w:val="dotted" w:sz="4" w:space="0" w:color="auto"/>
              <w:right w:val="nil"/>
            </w:tcBorders>
            <w:vAlign w:val="center"/>
          </w:tcPr>
          <w:p w:rsidR="004139B6" w:rsidRPr="007C0E94" w:rsidRDefault="004139B6" w:rsidP="004139B6">
            <w:pPr>
              <w:rPr>
                <w:sz w:val="18"/>
                <w:szCs w:val="18"/>
              </w:rPr>
            </w:pPr>
          </w:p>
        </w:tc>
        <w:tc>
          <w:tcPr>
            <w:tcW w:w="540" w:type="dxa"/>
            <w:vMerge/>
            <w:tcBorders>
              <w:left w:val="nil"/>
              <w:bottom w:val="dotted" w:sz="4" w:space="0" w:color="auto"/>
              <w:right w:val="dotted" w:sz="4" w:space="0" w:color="auto"/>
            </w:tcBorders>
            <w:vAlign w:val="center"/>
          </w:tcPr>
          <w:p w:rsidR="004139B6" w:rsidRPr="007C0E94" w:rsidRDefault="004139B6" w:rsidP="004139B6">
            <w:pPr>
              <w:rPr>
                <w:sz w:val="18"/>
                <w:szCs w:val="18"/>
              </w:rPr>
            </w:pPr>
          </w:p>
        </w:tc>
        <w:tc>
          <w:tcPr>
            <w:tcW w:w="1800" w:type="dxa"/>
            <w:vMerge/>
            <w:tcBorders>
              <w:left w:val="dotted" w:sz="4" w:space="0" w:color="auto"/>
              <w:bottom w:val="dotted" w:sz="4" w:space="0" w:color="auto"/>
              <w:right w:val="nil"/>
            </w:tcBorders>
            <w:vAlign w:val="center"/>
          </w:tcPr>
          <w:p w:rsidR="004139B6" w:rsidRPr="007C0E94" w:rsidRDefault="004139B6" w:rsidP="004139B6">
            <w:pPr>
              <w:rPr>
                <w:sz w:val="18"/>
                <w:szCs w:val="18"/>
              </w:rPr>
            </w:pPr>
          </w:p>
        </w:tc>
        <w:tc>
          <w:tcPr>
            <w:tcW w:w="990" w:type="dxa"/>
            <w:gridSpan w:val="2"/>
            <w:vMerge/>
            <w:tcBorders>
              <w:left w:val="nil"/>
              <w:bottom w:val="dotted" w:sz="4" w:space="0" w:color="auto"/>
              <w:right w:val="single" w:sz="2" w:space="0" w:color="auto"/>
            </w:tcBorders>
            <w:vAlign w:val="center"/>
          </w:tcPr>
          <w:p w:rsidR="004139B6" w:rsidRPr="007C0E94" w:rsidRDefault="004139B6" w:rsidP="004139B6">
            <w:pPr>
              <w:rPr>
                <w:sz w:val="18"/>
                <w:szCs w:val="18"/>
              </w:rPr>
            </w:pPr>
          </w:p>
        </w:tc>
      </w:tr>
      <w:tr w:rsidR="004139B6" w:rsidRPr="007C0E94" w:rsidTr="00161F93">
        <w:trPr>
          <w:trHeight w:val="263"/>
        </w:trPr>
        <w:tc>
          <w:tcPr>
            <w:tcW w:w="1008" w:type="dxa"/>
            <w:vMerge/>
            <w:tcBorders>
              <w:left w:val="single" w:sz="2" w:space="0" w:color="auto"/>
              <w:right w:val="nil"/>
            </w:tcBorders>
            <w:vAlign w:val="center"/>
          </w:tcPr>
          <w:p w:rsidR="004139B6" w:rsidRPr="007C0E94" w:rsidRDefault="004139B6" w:rsidP="004139B6">
            <w:pPr>
              <w:rPr>
                <w:sz w:val="18"/>
                <w:szCs w:val="18"/>
              </w:rPr>
            </w:pPr>
          </w:p>
        </w:tc>
        <w:tc>
          <w:tcPr>
            <w:tcW w:w="630" w:type="dxa"/>
            <w:gridSpan w:val="2"/>
            <w:vMerge/>
            <w:tcBorders>
              <w:left w:val="nil"/>
              <w:right w:val="dotted" w:sz="2" w:space="0" w:color="auto"/>
            </w:tcBorders>
            <w:vAlign w:val="center"/>
          </w:tcPr>
          <w:p w:rsidR="004139B6" w:rsidRPr="007C0E94" w:rsidRDefault="004139B6" w:rsidP="004139B6">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4139B6" w:rsidRPr="007C0E94" w:rsidRDefault="004139B6" w:rsidP="004139B6">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4139B6" w:rsidRPr="007C0E94" w:rsidRDefault="004139B6" w:rsidP="004139B6">
            <w:pPr>
              <w:rPr>
                <w:sz w:val="18"/>
                <w:szCs w:val="18"/>
              </w:rPr>
            </w:pPr>
            <w:r>
              <w:rPr>
                <w:sz w:val="18"/>
                <w:szCs w:val="18"/>
              </w:rPr>
              <w:t>tbc</w:t>
            </w:r>
          </w:p>
        </w:tc>
        <w:tc>
          <w:tcPr>
            <w:tcW w:w="810" w:type="dxa"/>
            <w:vMerge/>
            <w:tcBorders>
              <w:left w:val="dotted" w:sz="4" w:space="0" w:color="auto"/>
              <w:right w:val="nil"/>
            </w:tcBorders>
            <w:vAlign w:val="center"/>
          </w:tcPr>
          <w:p w:rsidR="004139B6" w:rsidRPr="007C0E94" w:rsidRDefault="004139B6" w:rsidP="004139B6">
            <w:pPr>
              <w:rPr>
                <w:sz w:val="18"/>
                <w:szCs w:val="18"/>
              </w:rPr>
            </w:pPr>
          </w:p>
        </w:tc>
        <w:tc>
          <w:tcPr>
            <w:tcW w:w="900" w:type="dxa"/>
            <w:vMerge/>
            <w:tcBorders>
              <w:left w:val="nil"/>
              <w:right w:val="nil"/>
            </w:tcBorders>
            <w:vAlign w:val="center"/>
          </w:tcPr>
          <w:p w:rsidR="004139B6" w:rsidRPr="007C0E94" w:rsidRDefault="004139B6" w:rsidP="004139B6">
            <w:pPr>
              <w:rPr>
                <w:sz w:val="18"/>
                <w:szCs w:val="18"/>
              </w:rPr>
            </w:pPr>
          </w:p>
        </w:tc>
        <w:tc>
          <w:tcPr>
            <w:tcW w:w="1260" w:type="dxa"/>
            <w:vMerge w:val="restart"/>
            <w:tcBorders>
              <w:top w:val="dotted" w:sz="4" w:space="0" w:color="auto"/>
              <w:left w:val="dotted" w:sz="4" w:space="0" w:color="auto"/>
              <w:right w:val="nil"/>
            </w:tcBorders>
            <w:vAlign w:val="center"/>
          </w:tcPr>
          <w:p w:rsidR="004139B6" w:rsidRPr="007C0E94" w:rsidRDefault="004139B6" w:rsidP="004139B6">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4139B6" w:rsidRPr="007C0E94" w:rsidRDefault="004139B6" w:rsidP="004139B6">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4139B6" w:rsidRPr="008071F4" w:rsidRDefault="004139B6" w:rsidP="004139B6">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4139B6" w:rsidRPr="007C0E94" w:rsidRDefault="004139B6" w:rsidP="004139B6">
            <w:pPr>
              <w:rPr>
                <w:sz w:val="18"/>
                <w:szCs w:val="18"/>
              </w:rPr>
            </w:pPr>
            <w:r w:rsidRPr="007C0E94">
              <w:rPr>
                <w:sz w:val="18"/>
                <w:szCs w:val="18"/>
              </w:rPr>
              <w:t>tbc</w:t>
            </w:r>
          </w:p>
        </w:tc>
      </w:tr>
      <w:tr w:rsidR="004139B6" w:rsidRPr="007C0E94" w:rsidTr="00161F93">
        <w:trPr>
          <w:trHeight w:val="218"/>
        </w:trPr>
        <w:tc>
          <w:tcPr>
            <w:tcW w:w="1008" w:type="dxa"/>
            <w:vMerge/>
            <w:tcBorders>
              <w:left w:val="single" w:sz="2" w:space="0" w:color="auto"/>
              <w:bottom w:val="dotted" w:sz="4" w:space="0" w:color="auto"/>
              <w:right w:val="nil"/>
            </w:tcBorders>
            <w:vAlign w:val="center"/>
          </w:tcPr>
          <w:p w:rsidR="004139B6" w:rsidRPr="007C0E94" w:rsidRDefault="004139B6" w:rsidP="004139B6">
            <w:pPr>
              <w:rPr>
                <w:sz w:val="18"/>
                <w:szCs w:val="18"/>
              </w:rPr>
            </w:pPr>
          </w:p>
        </w:tc>
        <w:tc>
          <w:tcPr>
            <w:tcW w:w="630" w:type="dxa"/>
            <w:gridSpan w:val="2"/>
            <w:vMerge/>
            <w:tcBorders>
              <w:left w:val="nil"/>
              <w:bottom w:val="dotted" w:sz="4" w:space="0" w:color="auto"/>
              <w:right w:val="dotted" w:sz="2" w:space="0" w:color="auto"/>
            </w:tcBorders>
            <w:vAlign w:val="center"/>
          </w:tcPr>
          <w:p w:rsidR="004139B6" w:rsidRPr="007C0E94" w:rsidRDefault="004139B6" w:rsidP="004139B6">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4139B6" w:rsidRPr="007C0E94" w:rsidRDefault="004139B6" w:rsidP="004139B6">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4139B6" w:rsidRPr="007C0E94" w:rsidRDefault="004139B6" w:rsidP="004139B6">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4139B6" w:rsidRPr="007C0E94" w:rsidRDefault="004139B6" w:rsidP="004139B6">
            <w:pPr>
              <w:rPr>
                <w:sz w:val="18"/>
                <w:szCs w:val="18"/>
              </w:rPr>
            </w:pPr>
          </w:p>
        </w:tc>
        <w:tc>
          <w:tcPr>
            <w:tcW w:w="900" w:type="dxa"/>
            <w:vMerge/>
            <w:tcBorders>
              <w:left w:val="nil"/>
              <w:bottom w:val="dotted" w:sz="4" w:space="0" w:color="auto"/>
              <w:right w:val="nil"/>
            </w:tcBorders>
            <w:vAlign w:val="center"/>
          </w:tcPr>
          <w:p w:rsidR="004139B6" w:rsidRPr="007C0E94" w:rsidRDefault="004139B6" w:rsidP="004139B6">
            <w:pPr>
              <w:rPr>
                <w:sz w:val="18"/>
                <w:szCs w:val="18"/>
              </w:rPr>
            </w:pPr>
          </w:p>
        </w:tc>
        <w:tc>
          <w:tcPr>
            <w:tcW w:w="1260" w:type="dxa"/>
            <w:vMerge/>
            <w:tcBorders>
              <w:left w:val="dotted" w:sz="4" w:space="0" w:color="auto"/>
              <w:bottom w:val="dotted" w:sz="4" w:space="0" w:color="auto"/>
              <w:right w:val="nil"/>
            </w:tcBorders>
            <w:vAlign w:val="center"/>
          </w:tcPr>
          <w:p w:rsidR="004139B6" w:rsidRPr="007C0E94" w:rsidRDefault="004139B6" w:rsidP="004139B6">
            <w:pPr>
              <w:rPr>
                <w:sz w:val="18"/>
                <w:szCs w:val="18"/>
              </w:rPr>
            </w:pPr>
          </w:p>
        </w:tc>
        <w:tc>
          <w:tcPr>
            <w:tcW w:w="540" w:type="dxa"/>
            <w:vMerge/>
            <w:tcBorders>
              <w:left w:val="nil"/>
              <w:bottom w:val="dotted" w:sz="4" w:space="0" w:color="auto"/>
              <w:right w:val="dotted" w:sz="4" w:space="0" w:color="auto"/>
            </w:tcBorders>
            <w:vAlign w:val="center"/>
          </w:tcPr>
          <w:p w:rsidR="004139B6" w:rsidRPr="007C0E94" w:rsidRDefault="004139B6" w:rsidP="004139B6">
            <w:pPr>
              <w:rPr>
                <w:sz w:val="18"/>
                <w:szCs w:val="18"/>
              </w:rPr>
            </w:pPr>
          </w:p>
        </w:tc>
        <w:tc>
          <w:tcPr>
            <w:tcW w:w="1800" w:type="dxa"/>
            <w:vMerge/>
            <w:tcBorders>
              <w:left w:val="dotted" w:sz="4" w:space="0" w:color="auto"/>
              <w:bottom w:val="dotted" w:sz="4" w:space="0" w:color="auto"/>
              <w:right w:val="nil"/>
            </w:tcBorders>
            <w:vAlign w:val="center"/>
          </w:tcPr>
          <w:p w:rsidR="004139B6" w:rsidRPr="007C0E94" w:rsidRDefault="004139B6" w:rsidP="004139B6">
            <w:pPr>
              <w:rPr>
                <w:sz w:val="18"/>
                <w:szCs w:val="18"/>
              </w:rPr>
            </w:pPr>
          </w:p>
        </w:tc>
        <w:tc>
          <w:tcPr>
            <w:tcW w:w="990" w:type="dxa"/>
            <w:gridSpan w:val="2"/>
            <w:vMerge/>
            <w:tcBorders>
              <w:left w:val="nil"/>
              <w:bottom w:val="dotted" w:sz="2" w:space="0" w:color="auto"/>
              <w:right w:val="single" w:sz="2" w:space="0" w:color="auto"/>
            </w:tcBorders>
            <w:vAlign w:val="center"/>
          </w:tcPr>
          <w:p w:rsidR="004139B6" w:rsidRPr="007C0E94" w:rsidRDefault="004139B6" w:rsidP="004139B6">
            <w:pPr>
              <w:rPr>
                <w:sz w:val="18"/>
                <w:szCs w:val="18"/>
              </w:rPr>
            </w:pPr>
          </w:p>
        </w:tc>
      </w:tr>
      <w:tr w:rsidR="004139B6"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4139B6" w:rsidRPr="00FB6D69" w:rsidRDefault="004139B6" w:rsidP="004139B6">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4139B6" w:rsidRPr="004139B6" w:rsidRDefault="004139B6" w:rsidP="004139B6">
            <w:pPr>
              <w:numPr>
                <w:ilvl w:val="0"/>
                <w:numId w:val="3"/>
              </w:numPr>
              <w:spacing w:before="40" w:after="40"/>
              <w:rPr>
                <w:rFonts w:cs="Arial"/>
                <w:color w:val="000000" w:themeColor="text1"/>
                <w:szCs w:val="20"/>
              </w:rPr>
            </w:pPr>
            <w:r w:rsidRPr="004139B6">
              <w:rPr>
                <w:rFonts w:cs="Arial"/>
                <w:color w:val="000000" w:themeColor="text1"/>
                <w:szCs w:val="20"/>
              </w:rPr>
              <w:t xml:space="preserve">Staff: </w:t>
            </w:r>
            <w:r w:rsidR="00F8011D">
              <w:rPr>
                <w:rFonts w:cs="Arial"/>
                <w:color w:val="000000" w:themeColor="text1"/>
                <w:szCs w:val="20"/>
              </w:rPr>
              <w:t>up to 12 schedulers</w:t>
            </w:r>
          </w:p>
          <w:p w:rsidR="004139B6" w:rsidRPr="00144E5D" w:rsidRDefault="004139B6" w:rsidP="004139B6">
            <w:pPr>
              <w:numPr>
                <w:ilvl w:val="0"/>
                <w:numId w:val="3"/>
              </w:numPr>
              <w:spacing w:before="40" w:after="40"/>
              <w:rPr>
                <w:rFonts w:cs="Arial"/>
                <w:color w:val="000000" w:themeColor="text1"/>
                <w:szCs w:val="20"/>
              </w:rPr>
            </w:pPr>
            <w:r w:rsidRPr="004139B6">
              <w:rPr>
                <w:rFonts w:cs="Arial"/>
                <w:color w:val="000000" w:themeColor="text1"/>
                <w:szCs w:val="20"/>
              </w:rPr>
              <w:t>Financial: N/A</w:t>
            </w:r>
          </w:p>
        </w:tc>
      </w:tr>
    </w:tbl>
    <w:p w:rsidR="004C34BE" w:rsidRDefault="004C34BE" w:rsidP="00366A73">
      <w:pPr>
        <w:rPr>
          <w:sz w:val="18"/>
        </w:rPr>
      </w:pPr>
    </w:p>
    <w:p w:rsidR="00366A73" w:rsidRDefault="00FA1A0A" w:rsidP="00366A73">
      <w:pPr>
        <w:rPr>
          <w:sz w:val="18"/>
        </w:rPr>
      </w:pPr>
      <w:r>
        <w:rPr>
          <w:rFonts w:cs="Arial"/>
          <w:noProof/>
          <w:sz w:val="18"/>
          <w:lang w:val="pl-PL" w:eastAsia="pl-PL"/>
        </w:rPr>
        <mc:AlternateContent>
          <mc:Choice Requires="wps">
            <w:drawing>
              <wp:anchor distT="0" distB="0" distL="114300" distR="114300" simplePos="0" relativeHeight="251668480" behindDoc="0" locked="0" layoutInCell="1" allowOverlap="1" wp14:anchorId="6840A441" wp14:editId="12EA337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40A44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Default="00A21E74" w:rsidP="00366A73">
      <w:pPr>
        <w:rPr>
          <w:sz w:val="18"/>
        </w:rPr>
      </w:pPr>
    </w:p>
    <w:p w:rsidR="00A21E74" w:rsidRPr="006658E1" w:rsidRDefault="00A21E74"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0E3EF7" w:rsidRDefault="004139B6" w:rsidP="00366A73">
            <w:pPr>
              <w:spacing w:after="40"/>
              <w:jc w:val="center"/>
              <w:rPr>
                <w:rFonts w:cs="Arial"/>
                <w:noProof/>
                <w:sz w:val="10"/>
                <w:szCs w:val="20"/>
                <w:lang w:eastAsia="en-US"/>
              </w:rPr>
            </w:pPr>
            <w:r w:rsidRPr="00677BBE">
              <w:rPr>
                <w:rFonts w:cs="Arial"/>
                <w:noProof/>
                <w:lang w:val="pl-PL" w:eastAsia="pl-PL"/>
              </w:rPr>
              <w:drawing>
                <wp:inline distT="0" distB="0" distL="0" distR="0" wp14:anchorId="2A4642C7" wp14:editId="647C84B6">
                  <wp:extent cx="4347210" cy="3276600"/>
                  <wp:effectExtent l="0" t="0" r="0" b="0"/>
                  <wp:docPr id="6" name="Organization Chart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w:t>
            </w:r>
            <w:r w:rsidR="004E69A9" w:rsidRPr="002A2FAD">
              <w:rPr>
                <w:rFonts w:cs="Arial"/>
                <w:color w:val="002060"/>
                <w:sz w:val="16"/>
                <w:szCs w:val="20"/>
                <w:shd w:val="clear" w:color="auto" w:fill="F2F2F2"/>
              </w:rPr>
              <w:t xml:space="preserve">Sodexo) </w:t>
            </w:r>
            <w:r w:rsidR="004E69A9">
              <w:rPr>
                <w:rFonts w:cs="Arial"/>
                <w:color w:val="002060"/>
                <w:sz w:val="16"/>
                <w:szCs w:val="20"/>
                <w:shd w:val="clear" w:color="auto" w:fill="F2F2F2"/>
              </w:rPr>
              <w:t>and</w:t>
            </w:r>
            <w:r w:rsidRPr="002A2FAD">
              <w:rPr>
                <w:rFonts w:cs="Arial"/>
                <w:color w:val="002060"/>
                <w:sz w:val="16"/>
                <w:szCs w:val="20"/>
                <w:shd w:val="clear" w:color="auto" w:fill="F2F2F2"/>
              </w:rPr>
              <w:t>/or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D72BF3" w:rsidRPr="000024C5" w:rsidRDefault="000024C5" w:rsidP="000024C5">
            <w:pPr>
              <w:numPr>
                <w:ilvl w:val="0"/>
                <w:numId w:val="3"/>
              </w:numPr>
              <w:spacing w:before="40" w:after="40"/>
              <w:rPr>
                <w:rFonts w:cs="Arial"/>
                <w:color w:val="FF0000"/>
                <w:szCs w:val="20"/>
              </w:rPr>
            </w:pPr>
            <w:r w:rsidRPr="000024C5">
              <w:rPr>
                <w:rFonts w:cs="Arial"/>
                <w:color w:val="000000" w:themeColor="text1"/>
                <w:szCs w:val="20"/>
              </w:rPr>
              <w:t>Mobilization of new contracts within tight deadlines</w:t>
            </w:r>
          </w:p>
          <w:p w:rsidR="000024C5" w:rsidRPr="00CE0F21" w:rsidRDefault="00CE0F21" w:rsidP="000024C5">
            <w:pPr>
              <w:numPr>
                <w:ilvl w:val="0"/>
                <w:numId w:val="3"/>
              </w:numPr>
              <w:spacing w:before="40" w:after="40"/>
              <w:rPr>
                <w:rFonts w:cs="Arial"/>
                <w:color w:val="FF0000"/>
                <w:szCs w:val="20"/>
              </w:rPr>
            </w:pPr>
            <w:r w:rsidRPr="00CE0F21">
              <w:rPr>
                <w:rFonts w:cs="Arial"/>
                <w:color w:val="000000" w:themeColor="text1"/>
                <w:szCs w:val="20"/>
              </w:rPr>
              <w:t>Manage a team of schedulers ensuring that they have the right skills and knowledge</w:t>
            </w:r>
            <w:r>
              <w:rPr>
                <w:rFonts w:cs="Arial"/>
                <w:color w:val="000000" w:themeColor="text1"/>
                <w:szCs w:val="20"/>
              </w:rPr>
              <w:t xml:space="preserve"> required to improve the service provided.</w:t>
            </w:r>
          </w:p>
          <w:p w:rsidR="00CE0F21" w:rsidRPr="00CE0F21" w:rsidRDefault="00CE0F21" w:rsidP="000024C5">
            <w:pPr>
              <w:numPr>
                <w:ilvl w:val="0"/>
                <w:numId w:val="3"/>
              </w:numPr>
              <w:spacing w:before="40" w:after="40"/>
              <w:rPr>
                <w:rFonts w:cs="Arial"/>
                <w:color w:val="FF0000"/>
                <w:szCs w:val="20"/>
              </w:rPr>
            </w:pPr>
            <w:r>
              <w:rPr>
                <w:rFonts w:cs="Arial"/>
                <w:color w:val="000000" w:themeColor="text1"/>
                <w:szCs w:val="20"/>
              </w:rPr>
              <w:t xml:space="preserve">Working collaboratively with accounts/sites to review the PPM schedules and assignment of reactive work orders to optimize ways of working </w:t>
            </w:r>
          </w:p>
          <w:p w:rsidR="00CE0F21" w:rsidRPr="00B66E6D" w:rsidRDefault="00CE0F21" w:rsidP="000024C5">
            <w:pPr>
              <w:numPr>
                <w:ilvl w:val="0"/>
                <w:numId w:val="3"/>
              </w:numPr>
              <w:spacing w:before="40" w:after="40"/>
              <w:rPr>
                <w:rFonts w:cs="Arial"/>
                <w:color w:val="FF0000"/>
                <w:szCs w:val="20"/>
              </w:rPr>
            </w:pPr>
            <w:r>
              <w:rPr>
                <w:rFonts w:cs="Arial"/>
                <w:color w:val="000000" w:themeColor="text1"/>
                <w:szCs w:val="20"/>
              </w:rPr>
              <w:t xml:space="preserve">Working as part of the CC management team, </w:t>
            </w:r>
            <w:r w:rsidR="006200B6">
              <w:rPr>
                <w:rFonts w:cs="Arial"/>
                <w:color w:val="000000" w:themeColor="text1"/>
                <w:szCs w:val="20"/>
              </w:rPr>
              <w:t xml:space="preserve">understanding the wider context and requirements of a command </w:t>
            </w:r>
            <w:proofErr w:type="spellStart"/>
            <w:r w:rsidR="006200B6">
              <w:rPr>
                <w:rFonts w:cs="Arial"/>
                <w:color w:val="000000" w:themeColor="text1"/>
                <w:szCs w:val="20"/>
              </w:rPr>
              <w:t>centre</w:t>
            </w:r>
            <w:proofErr w:type="spellEnd"/>
          </w:p>
          <w:p w:rsidR="00B66E6D" w:rsidRPr="00B66E6D" w:rsidRDefault="00B66E6D" w:rsidP="00B66E6D">
            <w:pPr>
              <w:pStyle w:val="ListParagraph"/>
              <w:numPr>
                <w:ilvl w:val="0"/>
                <w:numId w:val="3"/>
              </w:numPr>
              <w:rPr>
                <w:rFonts w:cs="Arial"/>
                <w:color w:val="000000" w:themeColor="text1"/>
                <w:szCs w:val="20"/>
              </w:rPr>
            </w:pPr>
            <w:r w:rsidRPr="00B66E6D">
              <w:rPr>
                <w:rFonts w:cs="Arial"/>
                <w:color w:val="000000" w:themeColor="text1"/>
                <w:szCs w:val="20"/>
              </w:rPr>
              <w:t>T</w:t>
            </w:r>
            <w:r w:rsidRPr="00B66E6D">
              <w:rPr>
                <w:rFonts w:cs="Arial"/>
                <w:color w:val="000000" w:themeColor="text1"/>
                <w:szCs w:val="20"/>
              </w:rPr>
              <w:t>o build relationships within the Hard FM platform Technical Community, to develop skills/knowledge that will support Continuous Improvement to capture all aspects across the varied skillsets.</w:t>
            </w:r>
          </w:p>
          <w:p w:rsidR="00B66E6D" w:rsidRPr="00B66E6D" w:rsidRDefault="00B66E6D" w:rsidP="00B66E6D">
            <w:pPr>
              <w:pStyle w:val="ListParagraph"/>
              <w:numPr>
                <w:ilvl w:val="0"/>
                <w:numId w:val="3"/>
              </w:numPr>
              <w:rPr>
                <w:rFonts w:cs="Arial"/>
                <w:color w:val="000000" w:themeColor="text1"/>
                <w:szCs w:val="20"/>
              </w:rPr>
            </w:pPr>
            <w:r w:rsidRPr="00B66E6D">
              <w:rPr>
                <w:rFonts w:cs="Arial"/>
                <w:color w:val="000000" w:themeColor="text1"/>
                <w:szCs w:val="20"/>
              </w:rPr>
              <w:t>Working with the</w:t>
            </w:r>
            <w:r w:rsidRPr="00B66E6D">
              <w:rPr>
                <w:rFonts w:cs="Arial"/>
                <w:color w:val="000000" w:themeColor="text1"/>
                <w:szCs w:val="20"/>
              </w:rPr>
              <w:t xml:space="preserve"> CC management </w:t>
            </w:r>
            <w:r w:rsidRPr="00B66E6D">
              <w:rPr>
                <w:rFonts w:cs="Arial"/>
                <w:color w:val="000000" w:themeColor="text1"/>
                <w:szCs w:val="20"/>
              </w:rPr>
              <w:t xml:space="preserve">team to develop the CC service offer </w:t>
            </w:r>
          </w:p>
          <w:p w:rsidR="00B66E6D" w:rsidRDefault="00B66E6D" w:rsidP="00B66E6D">
            <w:pPr>
              <w:rPr>
                <w:rFonts w:cs="Arial"/>
                <w:color w:val="1F497D"/>
                <w:szCs w:val="20"/>
              </w:rPr>
            </w:pPr>
          </w:p>
          <w:p w:rsidR="00B66E6D" w:rsidRPr="00C4695A" w:rsidRDefault="00B66E6D" w:rsidP="00B66E6D">
            <w:pPr>
              <w:spacing w:before="40" w:after="40"/>
              <w:rPr>
                <w:rFonts w:cs="Arial"/>
                <w:color w:val="FF0000"/>
                <w:szCs w:val="20"/>
              </w:rPr>
            </w:pPr>
          </w:p>
        </w:tc>
      </w:tr>
    </w:tbl>
    <w:p w:rsidR="00E57078" w:rsidRDefault="00E57078" w:rsidP="00366A73">
      <w:pPr>
        <w:jc w:val="left"/>
        <w:rPr>
          <w:rFonts w:cs="Arial"/>
        </w:rPr>
      </w:pPr>
    </w:p>
    <w:p w:rsidR="00D4175C" w:rsidRDefault="00D4175C"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0024C5" w:rsidRDefault="000024C5" w:rsidP="00AD5589">
            <w:pPr>
              <w:numPr>
                <w:ilvl w:val="0"/>
                <w:numId w:val="3"/>
              </w:numPr>
              <w:spacing w:before="40" w:after="40"/>
              <w:rPr>
                <w:rFonts w:cs="Arial"/>
                <w:color w:val="000000" w:themeColor="text1"/>
                <w:szCs w:val="20"/>
              </w:rPr>
            </w:pPr>
            <w:r>
              <w:rPr>
                <w:rFonts w:cs="Arial"/>
                <w:color w:val="000000" w:themeColor="text1"/>
                <w:szCs w:val="20"/>
              </w:rPr>
              <w:t>Manage a team of schedulers and increase their hard FM knowledge/ capabilities to enhance the service provided</w:t>
            </w:r>
          </w:p>
          <w:p w:rsidR="00CE0F21" w:rsidRDefault="00CE0F21" w:rsidP="00AD5589">
            <w:pPr>
              <w:numPr>
                <w:ilvl w:val="0"/>
                <w:numId w:val="3"/>
              </w:numPr>
              <w:spacing w:before="40" w:after="40"/>
              <w:rPr>
                <w:rFonts w:cs="Arial"/>
                <w:color w:val="000000" w:themeColor="text1"/>
                <w:szCs w:val="20"/>
              </w:rPr>
            </w:pPr>
            <w:r>
              <w:rPr>
                <w:rFonts w:cs="Arial"/>
                <w:color w:val="000000" w:themeColor="text1"/>
                <w:szCs w:val="20"/>
              </w:rPr>
              <w:t>Conduct 1-1s, and PDRs, setting objectives, and development plans</w:t>
            </w:r>
          </w:p>
          <w:p w:rsidR="00CE0F21" w:rsidRDefault="004139B6" w:rsidP="00AD5589">
            <w:pPr>
              <w:numPr>
                <w:ilvl w:val="0"/>
                <w:numId w:val="3"/>
              </w:numPr>
              <w:spacing w:before="40" w:after="40"/>
              <w:rPr>
                <w:rFonts w:cs="Arial"/>
                <w:color w:val="000000" w:themeColor="text1"/>
                <w:szCs w:val="20"/>
              </w:rPr>
            </w:pPr>
            <w:r w:rsidRPr="004139B6">
              <w:rPr>
                <w:rFonts w:cs="Arial"/>
                <w:color w:val="000000" w:themeColor="text1"/>
                <w:szCs w:val="20"/>
              </w:rPr>
              <w:t>To build relationship</w:t>
            </w:r>
            <w:r w:rsidR="00D4175C">
              <w:rPr>
                <w:rFonts w:cs="Arial"/>
                <w:color w:val="000000" w:themeColor="text1"/>
                <w:szCs w:val="20"/>
              </w:rPr>
              <w:t>s</w:t>
            </w:r>
            <w:r w:rsidRPr="004139B6">
              <w:rPr>
                <w:rFonts w:cs="Arial"/>
                <w:color w:val="000000" w:themeColor="text1"/>
                <w:szCs w:val="20"/>
              </w:rPr>
              <w:t xml:space="preserve"> with key Stakeholders on-site and understand </w:t>
            </w:r>
            <w:r w:rsidR="000024C5">
              <w:rPr>
                <w:rFonts w:cs="Arial"/>
                <w:color w:val="000000" w:themeColor="text1"/>
                <w:szCs w:val="20"/>
              </w:rPr>
              <w:t xml:space="preserve">client / </w:t>
            </w:r>
            <w:r w:rsidRPr="004139B6">
              <w:rPr>
                <w:rFonts w:cs="Arial"/>
                <w:color w:val="000000" w:themeColor="text1"/>
                <w:szCs w:val="20"/>
              </w:rPr>
              <w:t>site requirements and specifications.</w:t>
            </w:r>
          </w:p>
          <w:p w:rsidR="004139B6" w:rsidRPr="004139B6" w:rsidRDefault="00CE0F21" w:rsidP="00AD5589">
            <w:pPr>
              <w:numPr>
                <w:ilvl w:val="0"/>
                <w:numId w:val="3"/>
              </w:numPr>
              <w:spacing w:before="40" w:after="40"/>
              <w:rPr>
                <w:rFonts w:cs="Arial"/>
                <w:color w:val="000000" w:themeColor="text1"/>
                <w:szCs w:val="20"/>
              </w:rPr>
            </w:pPr>
            <w:r>
              <w:rPr>
                <w:rFonts w:cs="Arial"/>
                <w:color w:val="000000" w:themeColor="text1"/>
                <w:szCs w:val="20"/>
              </w:rPr>
              <w:t>Build a technical knowledge bank, to provide guidance and related FM knowledge for the scheduling team</w:t>
            </w:r>
            <w:r w:rsidR="004139B6" w:rsidRPr="004139B6">
              <w:rPr>
                <w:rFonts w:cs="Arial"/>
                <w:color w:val="000000" w:themeColor="text1"/>
                <w:szCs w:val="20"/>
              </w:rPr>
              <w:t xml:space="preserve"> </w:t>
            </w:r>
          </w:p>
          <w:p w:rsidR="004139B6" w:rsidRPr="004139B6" w:rsidRDefault="000024C5" w:rsidP="00AD5589">
            <w:pPr>
              <w:numPr>
                <w:ilvl w:val="0"/>
                <w:numId w:val="3"/>
              </w:numPr>
              <w:spacing w:before="40" w:after="40"/>
              <w:rPr>
                <w:rFonts w:cs="Arial"/>
                <w:color w:val="000000" w:themeColor="text1"/>
                <w:szCs w:val="20"/>
              </w:rPr>
            </w:pPr>
            <w:r>
              <w:rPr>
                <w:rFonts w:cs="Arial"/>
                <w:color w:val="000000" w:themeColor="text1"/>
                <w:szCs w:val="20"/>
              </w:rPr>
              <w:t>To work within the Command Centre management team and provide support to the existing team leaders</w:t>
            </w:r>
            <w:r w:rsidR="00CE0F21">
              <w:rPr>
                <w:rFonts w:cs="Arial"/>
                <w:color w:val="000000" w:themeColor="text1"/>
                <w:szCs w:val="20"/>
              </w:rPr>
              <w:t>, understand the CC “helpdesk” environment and telephony system.</w:t>
            </w:r>
          </w:p>
          <w:p w:rsidR="004139B6" w:rsidRDefault="00D4175C" w:rsidP="00AD5589">
            <w:pPr>
              <w:numPr>
                <w:ilvl w:val="0"/>
                <w:numId w:val="3"/>
              </w:numPr>
              <w:spacing w:before="40" w:after="40"/>
              <w:rPr>
                <w:rFonts w:cs="Arial"/>
                <w:color w:val="000000" w:themeColor="text1"/>
                <w:szCs w:val="20"/>
              </w:rPr>
            </w:pPr>
            <w:r>
              <w:rPr>
                <w:rFonts w:cs="Arial"/>
                <w:color w:val="000000" w:themeColor="text1"/>
                <w:szCs w:val="20"/>
              </w:rPr>
              <w:lastRenderedPageBreak/>
              <w:t>To</w:t>
            </w:r>
            <w:r w:rsidR="000024C5">
              <w:rPr>
                <w:rFonts w:cs="Arial"/>
                <w:color w:val="000000" w:themeColor="text1"/>
                <w:szCs w:val="20"/>
              </w:rPr>
              <w:t xml:space="preserve"> proactively i</w:t>
            </w:r>
            <w:r w:rsidR="004139B6" w:rsidRPr="004139B6">
              <w:rPr>
                <w:rFonts w:cs="Arial"/>
                <w:color w:val="000000" w:themeColor="text1"/>
                <w:szCs w:val="20"/>
              </w:rPr>
              <w:t>dentify any potential areas of imp</w:t>
            </w:r>
            <w:r>
              <w:rPr>
                <w:rFonts w:cs="Arial"/>
                <w:color w:val="000000" w:themeColor="text1"/>
                <w:szCs w:val="20"/>
              </w:rPr>
              <w:t xml:space="preserve">rovement and </w:t>
            </w:r>
            <w:r w:rsidR="00F8011D">
              <w:rPr>
                <w:rFonts w:cs="Arial"/>
                <w:color w:val="000000" w:themeColor="text1"/>
                <w:szCs w:val="20"/>
              </w:rPr>
              <w:t xml:space="preserve">propose improved ways of working to </w:t>
            </w:r>
            <w:r w:rsidR="004139B6" w:rsidRPr="004139B6">
              <w:rPr>
                <w:rFonts w:cs="Arial"/>
                <w:color w:val="000000" w:themeColor="text1"/>
                <w:szCs w:val="20"/>
              </w:rPr>
              <w:t xml:space="preserve">the Command Center </w:t>
            </w:r>
            <w:r w:rsidR="00F8011D">
              <w:rPr>
                <w:rFonts w:cs="Arial"/>
                <w:color w:val="000000" w:themeColor="text1"/>
                <w:szCs w:val="20"/>
              </w:rPr>
              <w:t>Management team</w:t>
            </w:r>
            <w:r w:rsidR="004139B6" w:rsidRPr="004139B6">
              <w:rPr>
                <w:rFonts w:cs="Arial"/>
                <w:color w:val="000000" w:themeColor="text1"/>
                <w:szCs w:val="20"/>
              </w:rPr>
              <w:t>.</w:t>
            </w:r>
          </w:p>
          <w:p w:rsidR="00B66E6D" w:rsidRPr="004139B6" w:rsidRDefault="00B66E6D" w:rsidP="00AD5589">
            <w:pPr>
              <w:numPr>
                <w:ilvl w:val="0"/>
                <w:numId w:val="3"/>
              </w:numPr>
              <w:spacing w:before="40" w:after="40"/>
              <w:rPr>
                <w:rFonts w:cs="Arial"/>
                <w:color w:val="000000" w:themeColor="text1"/>
                <w:szCs w:val="20"/>
              </w:rPr>
            </w:pPr>
            <w:r w:rsidRPr="00B66E6D">
              <w:rPr>
                <w:rFonts w:cs="Arial"/>
                <w:color w:val="000000" w:themeColor="text1"/>
                <w:szCs w:val="20"/>
              </w:rPr>
              <w:t>E</w:t>
            </w:r>
            <w:r w:rsidRPr="00B66E6D">
              <w:rPr>
                <w:rFonts w:cs="Arial"/>
                <w:color w:val="000000" w:themeColor="text1"/>
                <w:szCs w:val="20"/>
              </w:rPr>
              <w:t>nsuring that the CC team, deliver to agreed WOW and follow process</w:t>
            </w:r>
          </w:p>
          <w:p w:rsidR="004139B6" w:rsidRDefault="004139B6" w:rsidP="00AD5589">
            <w:pPr>
              <w:numPr>
                <w:ilvl w:val="0"/>
                <w:numId w:val="3"/>
              </w:numPr>
              <w:spacing w:before="40" w:after="40"/>
              <w:rPr>
                <w:rFonts w:cs="Arial"/>
                <w:color w:val="000000" w:themeColor="text1"/>
                <w:szCs w:val="20"/>
              </w:rPr>
            </w:pPr>
            <w:r w:rsidRPr="004139B6">
              <w:rPr>
                <w:rFonts w:cs="Arial"/>
                <w:color w:val="000000" w:themeColor="text1"/>
                <w:szCs w:val="20"/>
              </w:rPr>
              <w:t>To responsibly adhere to the health, safety, environmental and quality stan</w:t>
            </w:r>
            <w:r w:rsidR="004C34BE">
              <w:rPr>
                <w:rFonts w:cs="Arial"/>
                <w:color w:val="000000" w:themeColor="text1"/>
                <w:szCs w:val="20"/>
              </w:rPr>
              <w:t>dards, policies, and procedures.</w:t>
            </w:r>
          </w:p>
          <w:p w:rsidR="004139B6" w:rsidRPr="004139B6" w:rsidRDefault="004139B6" w:rsidP="00AD5589">
            <w:pPr>
              <w:numPr>
                <w:ilvl w:val="0"/>
                <w:numId w:val="3"/>
              </w:numPr>
              <w:spacing w:before="40" w:after="40"/>
              <w:rPr>
                <w:rFonts w:cs="Arial"/>
                <w:color w:val="000000" w:themeColor="text1"/>
                <w:szCs w:val="20"/>
              </w:rPr>
            </w:pPr>
            <w:r w:rsidRPr="004139B6">
              <w:rPr>
                <w:rFonts w:cs="Arial"/>
                <w:color w:val="000000" w:themeColor="text1"/>
                <w:szCs w:val="20"/>
              </w:rPr>
              <w:t>To accurately</w:t>
            </w:r>
            <w:r w:rsidR="000024C5">
              <w:rPr>
                <w:rFonts w:cs="Arial"/>
                <w:color w:val="000000" w:themeColor="text1"/>
                <w:szCs w:val="20"/>
              </w:rPr>
              <w:t xml:space="preserve"> review </w:t>
            </w:r>
            <w:r w:rsidRPr="004139B6">
              <w:rPr>
                <w:rFonts w:cs="Arial"/>
                <w:color w:val="000000" w:themeColor="text1"/>
                <w:szCs w:val="20"/>
              </w:rPr>
              <w:t xml:space="preserve">PPM schedules </w:t>
            </w:r>
            <w:r w:rsidR="000024C5">
              <w:rPr>
                <w:rFonts w:cs="Arial"/>
                <w:color w:val="000000" w:themeColor="text1"/>
                <w:szCs w:val="20"/>
              </w:rPr>
              <w:t>and discuss any improvements with site leads</w:t>
            </w:r>
          </w:p>
          <w:p w:rsidR="00D4175C" w:rsidRDefault="004139B6" w:rsidP="00AD5589">
            <w:pPr>
              <w:numPr>
                <w:ilvl w:val="0"/>
                <w:numId w:val="3"/>
              </w:numPr>
              <w:spacing w:before="40" w:after="40"/>
              <w:rPr>
                <w:rFonts w:cs="Arial"/>
                <w:color w:val="000000" w:themeColor="text1"/>
                <w:szCs w:val="20"/>
              </w:rPr>
            </w:pPr>
            <w:r w:rsidRPr="004139B6">
              <w:rPr>
                <w:rFonts w:cs="Arial"/>
                <w:color w:val="000000" w:themeColor="text1"/>
                <w:szCs w:val="20"/>
              </w:rPr>
              <w:t xml:space="preserve">To provide </w:t>
            </w:r>
            <w:r w:rsidR="000024C5">
              <w:rPr>
                <w:rFonts w:cs="Arial"/>
                <w:color w:val="000000" w:themeColor="text1"/>
                <w:szCs w:val="20"/>
              </w:rPr>
              <w:t xml:space="preserve">hard FM knowledge / </w:t>
            </w:r>
            <w:r w:rsidRPr="004139B6">
              <w:rPr>
                <w:rFonts w:cs="Arial"/>
                <w:color w:val="000000" w:themeColor="text1"/>
                <w:szCs w:val="20"/>
              </w:rPr>
              <w:t xml:space="preserve">support, including asset data and trend analysis. </w:t>
            </w:r>
          </w:p>
          <w:p w:rsidR="00A21E74" w:rsidRPr="00AD5589" w:rsidRDefault="00A21E74" w:rsidP="00A21E74">
            <w:pPr>
              <w:numPr>
                <w:ilvl w:val="0"/>
                <w:numId w:val="3"/>
              </w:numPr>
              <w:spacing w:before="40" w:after="40"/>
              <w:rPr>
                <w:rFonts w:cs="Arial"/>
                <w:color w:val="FF0000"/>
                <w:szCs w:val="20"/>
                <w:lang w:val="en-GB"/>
              </w:rPr>
            </w:pPr>
            <w:r>
              <w:rPr>
                <w:rFonts w:cs="Arial"/>
                <w:szCs w:val="20"/>
                <w:lang w:val="en-GB"/>
              </w:rPr>
              <w:t xml:space="preserve">To perform all other duties as required. </w:t>
            </w:r>
          </w:p>
          <w:p w:rsidR="004139B6" w:rsidRPr="00424476" w:rsidRDefault="004139B6" w:rsidP="004139B6">
            <w:pPr>
              <w:spacing w:before="40" w:after="40"/>
              <w:ind w:left="720"/>
              <w:rPr>
                <w:rFonts w:cs="Arial"/>
                <w:color w:val="000000" w:themeColor="text1"/>
                <w:szCs w:val="20"/>
                <w:lang w:val="en-GB"/>
              </w:rPr>
            </w:pPr>
          </w:p>
        </w:tc>
      </w:tr>
    </w:tbl>
    <w:p w:rsidR="00366A73" w:rsidRDefault="00366A73" w:rsidP="00366A73">
      <w:pPr>
        <w:rPr>
          <w:rFonts w:cs="Arial"/>
          <w:vertAlign w:val="subscript"/>
        </w:rPr>
      </w:pPr>
    </w:p>
    <w:p w:rsidR="00D4175C" w:rsidRPr="00114C8C" w:rsidRDefault="00D4175C"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57550F" w:rsidRDefault="0057550F" w:rsidP="0057550F">
            <w:pPr>
              <w:spacing w:before="40"/>
              <w:ind w:left="720"/>
              <w:jc w:val="left"/>
              <w:rPr>
                <w:rFonts w:cs="Arial"/>
                <w:color w:val="000000" w:themeColor="text1"/>
                <w:szCs w:val="20"/>
                <w:lang w:val="en-GB"/>
              </w:rPr>
            </w:pPr>
          </w:p>
          <w:p w:rsidR="004139B6" w:rsidRPr="004139B6" w:rsidRDefault="00D4175C" w:rsidP="004139B6">
            <w:pPr>
              <w:numPr>
                <w:ilvl w:val="0"/>
                <w:numId w:val="3"/>
              </w:numPr>
              <w:spacing w:before="40" w:after="40"/>
              <w:rPr>
                <w:rFonts w:cs="Arial"/>
                <w:szCs w:val="20"/>
              </w:rPr>
            </w:pPr>
            <w:r>
              <w:rPr>
                <w:rFonts w:cs="Arial"/>
                <w:szCs w:val="20"/>
              </w:rPr>
              <w:t>Ensure</w:t>
            </w:r>
            <w:r w:rsidR="004139B6" w:rsidRPr="004139B6">
              <w:rPr>
                <w:rFonts w:cs="Arial"/>
                <w:szCs w:val="20"/>
              </w:rPr>
              <w:t xml:space="preserve"> that PPM, remedial and reactive work</w:t>
            </w:r>
            <w:r>
              <w:rPr>
                <w:rFonts w:cs="Arial"/>
                <w:szCs w:val="20"/>
              </w:rPr>
              <w:t>s</w:t>
            </w:r>
            <w:r w:rsidR="004139B6" w:rsidRPr="004139B6">
              <w:rPr>
                <w:rFonts w:cs="Arial"/>
                <w:szCs w:val="20"/>
              </w:rPr>
              <w:t xml:space="preserve"> are scheduled in alignment with the contractual and legal requirements.</w:t>
            </w:r>
          </w:p>
          <w:p w:rsidR="004139B6" w:rsidRPr="004139B6" w:rsidRDefault="004139B6" w:rsidP="004139B6">
            <w:pPr>
              <w:numPr>
                <w:ilvl w:val="0"/>
                <w:numId w:val="3"/>
              </w:numPr>
              <w:spacing w:before="40" w:after="40"/>
              <w:rPr>
                <w:rFonts w:cs="Arial"/>
                <w:szCs w:val="20"/>
              </w:rPr>
            </w:pPr>
            <w:r w:rsidRPr="004139B6">
              <w:rPr>
                <w:rFonts w:cs="Arial"/>
                <w:szCs w:val="20"/>
              </w:rPr>
              <w:t>Work in collaboration with the Site Delivery Team</w:t>
            </w:r>
            <w:r w:rsidR="006200B6">
              <w:rPr>
                <w:rFonts w:cs="Arial"/>
                <w:szCs w:val="20"/>
              </w:rPr>
              <w:t xml:space="preserve"> the scheduler team </w:t>
            </w:r>
            <w:r w:rsidRPr="004139B6">
              <w:rPr>
                <w:rFonts w:cs="Arial"/>
                <w:szCs w:val="20"/>
              </w:rPr>
              <w:t>ensure that all works are proactively managed to completion, escalating issues when needed.</w:t>
            </w:r>
          </w:p>
          <w:p w:rsidR="004139B6" w:rsidRPr="00106EB3" w:rsidRDefault="004139B6" w:rsidP="004139B6">
            <w:pPr>
              <w:numPr>
                <w:ilvl w:val="0"/>
                <w:numId w:val="3"/>
              </w:numPr>
              <w:spacing w:before="40" w:after="40"/>
              <w:rPr>
                <w:rFonts w:cs="Arial"/>
                <w:szCs w:val="20"/>
              </w:rPr>
            </w:pPr>
            <w:r w:rsidRPr="004139B6">
              <w:rPr>
                <w:rFonts w:cs="Arial"/>
                <w:szCs w:val="20"/>
              </w:rPr>
              <w:t xml:space="preserve">Monitor and </w:t>
            </w:r>
            <w:r w:rsidR="00106EB3" w:rsidRPr="004139B6">
              <w:rPr>
                <w:rFonts w:cs="Arial"/>
                <w:szCs w:val="20"/>
              </w:rPr>
              <w:t>optimize</w:t>
            </w:r>
            <w:r w:rsidRPr="004139B6">
              <w:rPr>
                <w:rFonts w:cs="Arial"/>
                <w:szCs w:val="20"/>
              </w:rPr>
              <w:t xml:space="preserve"> the </w:t>
            </w:r>
            <w:r w:rsidR="00106EB3" w:rsidRPr="004139B6">
              <w:rPr>
                <w:rFonts w:cs="Arial"/>
                <w:szCs w:val="20"/>
              </w:rPr>
              <w:t>utilization</w:t>
            </w:r>
            <w:r w:rsidRPr="004139B6">
              <w:rPr>
                <w:rFonts w:cs="Arial"/>
                <w:szCs w:val="20"/>
              </w:rPr>
              <w:t xml:space="preserve"> of Site Delivery </w:t>
            </w:r>
            <w:r w:rsidRPr="00106EB3">
              <w:rPr>
                <w:rFonts w:cs="Arial"/>
                <w:szCs w:val="20"/>
              </w:rPr>
              <w:t>Teams through effective scheduling of works.</w:t>
            </w:r>
          </w:p>
          <w:p w:rsidR="006C3C97" w:rsidRPr="006C3C97" w:rsidRDefault="006C3C97" w:rsidP="006C3C97">
            <w:pPr>
              <w:numPr>
                <w:ilvl w:val="0"/>
                <w:numId w:val="3"/>
              </w:numPr>
              <w:spacing w:before="40" w:after="40"/>
              <w:rPr>
                <w:rFonts w:cs="Arial"/>
                <w:szCs w:val="20"/>
              </w:rPr>
            </w:pPr>
            <w:r w:rsidRPr="006C3C97">
              <w:rPr>
                <w:rFonts w:cs="Arial"/>
                <w:szCs w:val="20"/>
              </w:rPr>
              <w:t>Proactively act in a manner that supports a healthy and safe work environment through effective management of incidents and hazards.</w:t>
            </w:r>
          </w:p>
          <w:p w:rsidR="006C3C97" w:rsidRPr="006C3C97" w:rsidRDefault="006C3C97" w:rsidP="006C3C97">
            <w:pPr>
              <w:numPr>
                <w:ilvl w:val="0"/>
                <w:numId w:val="3"/>
              </w:numPr>
              <w:spacing w:before="40" w:after="40"/>
              <w:rPr>
                <w:rFonts w:cs="Arial"/>
                <w:szCs w:val="20"/>
              </w:rPr>
            </w:pPr>
            <w:r w:rsidRPr="006C3C97">
              <w:rPr>
                <w:rFonts w:cs="Arial"/>
                <w:szCs w:val="20"/>
              </w:rPr>
              <w:t>Ensure Sodexo’s commitment to ethical principles and sustainable development are achieved and maintained.</w:t>
            </w:r>
          </w:p>
          <w:p w:rsidR="006C3C97" w:rsidRPr="006C3C97" w:rsidRDefault="006C3C97" w:rsidP="006C3C97">
            <w:pPr>
              <w:numPr>
                <w:ilvl w:val="0"/>
                <w:numId w:val="3"/>
              </w:numPr>
              <w:spacing w:before="40" w:after="40"/>
              <w:rPr>
                <w:rFonts w:cs="Arial"/>
                <w:szCs w:val="20"/>
              </w:rPr>
            </w:pPr>
            <w:r w:rsidRPr="006C3C97">
              <w:rPr>
                <w:rFonts w:cs="Arial"/>
                <w:szCs w:val="20"/>
              </w:rPr>
              <w:t>Ensure compliance with all Sodexo policies, procedures and directives.</w:t>
            </w:r>
          </w:p>
          <w:p w:rsidR="006C3C97" w:rsidRPr="004139B6" w:rsidRDefault="006C3C97" w:rsidP="006C3C97">
            <w:pPr>
              <w:numPr>
                <w:ilvl w:val="0"/>
                <w:numId w:val="3"/>
              </w:numPr>
              <w:spacing w:before="40" w:after="40"/>
              <w:rPr>
                <w:rFonts w:cs="Arial"/>
                <w:szCs w:val="20"/>
              </w:rPr>
            </w:pPr>
            <w:r w:rsidRPr="006C3C97">
              <w:rPr>
                <w:rFonts w:cs="Arial"/>
                <w:szCs w:val="20"/>
              </w:rPr>
              <w:t>Promote and maintain Sodexo values and ethical principles.</w:t>
            </w:r>
          </w:p>
          <w:p w:rsidR="006C3C97" w:rsidRDefault="006200B6" w:rsidP="006C3C97">
            <w:pPr>
              <w:numPr>
                <w:ilvl w:val="0"/>
                <w:numId w:val="3"/>
              </w:numPr>
              <w:spacing w:before="40" w:after="40"/>
              <w:rPr>
                <w:rFonts w:cs="Arial"/>
                <w:szCs w:val="20"/>
              </w:rPr>
            </w:pPr>
            <w:r>
              <w:rPr>
                <w:rFonts w:cs="Arial"/>
                <w:szCs w:val="20"/>
              </w:rPr>
              <w:t>Provide MI and recommendations for improvements</w:t>
            </w:r>
          </w:p>
          <w:p w:rsidR="00D72BF3" w:rsidRPr="00424476" w:rsidRDefault="00D72BF3" w:rsidP="006200B6">
            <w:pPr>
              <w:spacing w:before="40" w:after="40"/>
              <w:rPr>
                <w:rFonts w:cs="Arial"/>
                <w:color w:val="000000" w:themeColor="text1"/>
                <w:szCs w:val="20"/>
                <w:lang w:val="en-GB"/>
              </w:rPr>
            </w:pPr>
          </w:p>
        </w:tc>
      </w:tr>
    </w:tbl>
    <w:p w:rsidR="007F602D" w:rsidRDefault="007F602D"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p w:rsidR="00D4175C" w:rsidRDefault="00D4175C" w:rsidP="00366A73"/>
    <w:tbl>
      <w:tblPr>
        <w:tblpPr w:leftFromText="180" w:rightFromText="180" w:vertAnchor="text" w:horzAnchor="margin" w:tblpXSpec="center" w:tblpY="-97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E74" w:rsidRPr="00315425" w:rsidTr="00A21E7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A21E74" w:rsidRPr="00FB6D69" w:rsidRDefault="00A21E74" w:rsidP="00A21E74">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knowledge and experience that the job holder should require </w:t>
            </w:r>
            <w:r w:rsidR="000D0AB2">
              <w:rPr>
                <w:b w:val="0"/>
                <w:sz w:val="16"/>
              </w:rPr>
              <w:t>conducting</w:t>
            </w:r>
            <w:r>
              <w:rPr>
                <w:b w:val="0"/>
                <w:sz w:val="16"/>
              </w:rPr>
              <w:t xml:space="preserve"> the role effectively</w:t>
            </w:r>
          </w:p>
        </w:tc>
      </w:tr>
      <w:tr w:rsidR="00A21E74" w:rsidRPr="00062691" w:rsidTr="00A21E74">
        <w:trPr>
          <w:trHeight w:val="620"/>
        </w:trPr>
        <w:tc>
          <w:tcPr>
            <w:tcW w:w="10458" w:type="dxa"/>
            <w:tcBorders>
              <w:top w:val="nil"/>
              <w:left w:val="single" w:sz="2" w:space="0" w:color="auto"/>
              <w:bottom w:val="single" w:sz="4" w:space="0" w:color="auto"/>
              <w:right w:val="single" w:sz="4" w:space="0" w:color="auto"/>
            </w:tcBorders>
          </w:tcPr>
          <w:p w:rsidR="00A21E74" w:rsidRDefault="00A21E74" w:rsidP="00A21E74">
            <w:pPr>
              <w:pStyle w:val="Puces4"/>
              <w:numPr>
                <w:ilvl w:val="0"/>
                <w:numId w:val="0"/>
              </w:numPr>
              <w:ind w:left="720"/>
            </w:pPr>
          </w:p>
          <w:p w:rsidR="00753AB3" w:rsidRDefault="00753AB3" w:rsidP="000D0AB2">
            <w:pPr>
              <w:numPr>
                <w:ilvl w:val="0"/>
                <w:numId w:val="3"/>
              </w:numPr>
              <w:spacing w:before="40" w:after="40"/>
              <w:rPr>
                <w:rFonts w:cs="Arial"/>
                <w:color w:val="333333"/>
                <w:sz w:val="19"/>
                <w:szCs w:val="19"/>
                <w:lang w:val="en"/>
              </w:rPr>
            </w:pPr>
            <w:r w:rsidRPr="000D0AB2">
              <w:t>Experience</w:t>
            </w:r>
            <w:r w:rsidRPr="000D0AB2">
              <w:rPr>
                <w:rFonts w:cs="Arial"/>
                <w:color w:val="333333"/>
                <w:sz w:val="19"/>
                <w:szCs w:val="19"/>
                <w:lang w:val="en"/>
              </w:rPr>
              <w:t xml:space="preserve"> of CAFM / CMMS systems</w:t>
            </w:r>
          </w:p>
          <w:p w:rsidR="000D0AB2" w:rsidRPr="000D0AB2" w:rsidRDefault="000D0AB2" w:rsidP="000D0AB2">
            <w:pPr>
              <w:numPr>
                <w:ilvl w:val="0"/>
                <w:numId w:val="3"/>
              </w:numPr>
              <w:spacing w:before="40" w:after="40"/>
              <w:rPr>
                <w:rFonts w:cs="Arial"/>
                <w:color w:val="333333"/>
                <w:sz w:val="19"/>
                <w:szCs w:val="19"/>
                <w:lang w:val="en"/>
              </w:rPr>
            </w:pPr>
            <w:r>
              <w:t>People management experience</w:t>
            </w:r>
          </w:p>
          <w:p w:rsidR="000D0AB2" w:rsidRPr="00D72BF3" w:rsidRDefault="00753AB3" w:rsidP="000D0AB2">
            <w:pPr>
              <w:numPr>
                <w:ilvl w:val="0"/>
                <w:numId w:val="3"/>
              </w:numPr>
              <w:spacing w:before="40" w:after="40"/>
            </w:pPr>
            <w:r>
              <w:rPr>
                <w:rFonts w:cs="Arial"/>
                <w:color w:val="333333"/>
                <w:sz w:val="19"/>
                <w:szCs w:val="19"/>
                <w:lang w:val="en"/>
              </w:rPr>
              <w:t>Understanding of facilities management and the types of assets found therein</w:t>
            </w:r>
            <w:r w:rsidR="000D0AB2">
              <w:rPr>
                <w:rFonts w:cs="Arial"/>
                <w:color w:val="333333"/>
                <w:sz w:val="19"/>
                <w:szCs w:val="19"/>
                <w:lang w:val="en"/>
              </w:rPr>
              <w:t xml:space="preserve"> </w:t>
            </w:r>
            <w:r w:rsidR="000D0AB2">
              <w:t>e.g. Maximo</w:t>
            </w:r>
            <w:r w:rsidR="000D0AB2" w:rsidRPr="00106EB3">
              <w:t xml:space="preserve"> - especially work planning and scheduling functionalities</w:t>
            </w:r>
            <w:r w:rsidR="000D0AB2">
              <w:t>.</w:t>
            </w:r>
            <w:r w:rsidR="000D0AB2" w:rsidRPr="00D72BF3">
              <w:t xml:space="preserve"> H</w:t>
            </w:r>
            <w:r w:rsidR="000D0AB2">
              <w:t xml:space="preserve">ave a good understanding of </w:t>
            </w:r>
            <w:r w:rsidR="000D0AB2" w:rsidRPr="00D72BF3">
              <w:t>reactive and planned maintenance works, to enable planning of works within SLAs / KPIs.</w:t>
            </w:r>
          </w:p>
          <w:p w:rsidR="000D0AB2" w:rsidRPr="00D72BF3" w:rsidRDefault="000D0AB2" w:rsidP="000D0AB2">
            <w:pPr>
              <w:numPr>
                <w:ilvl w:val="0"/>
                <w:numId w:val="3"/>
              </w:numPr>
              <w:spacing w:before="40" w:after="40"/>
            </w:pPr>
            <w:r w:rsidRPr="00D72BF3">
              <w:t>Previ</w:t>
            </w:r>
            <w:r>
              <w:t>ous experience in working with Third Party V</w:t>
            </w:r>
            <w:r w:rsidRPr="00D72BF3">
              <w:t xml:space="preserve">endors </w:t>
            </w:r>
          </w:p>
          <w:p w:rsidR="000D0AB2" w:rsidRDefault="000D0AB2" w:rsidP="000D0AB2">
            <w:pPr>
              <w:numPr>
                <w:ilvl w:val="0"/>
                <w:numId w:val="3"/>
              </w:numPr>
              <w:spacing w:before="40" w:after="40"/>
            </w:pPr>
            <w:r>
              <w:t>FM /</w:t>
            </w:r>
            <w:r w:rsidRPr="00D72BF3">
              <w:t>Asset data managem</w:t>
            </w:r>
            <w:r>
              <w:t xml:space="preserve">ent qualifications / experience </w:t>
            </w:r>
          </w:p>
          <w:p w:rsidR="000D0AB2" w:rsidRDefault="000D0AB2" w:rsidP="000D0AB2">
            <w:pPr>
              <w:numPr>
                <w:ilvl w:val="0"/>
                <w:numId w:val="3"/>
              </w:numPr>
              <w:spacing w:before="40" w:after="40"/>
            </w:pPr>
            <w:r w:rsidRPr="00D72BF3">
              <w:t>Asset data and trend analysis experience.</w:t>
            </w:r>
          </w:p>
          <w:p w:rsidR="00B66E6D" w:rsidRPr="00B66E6D" w:rsidRDefault="00B66E6D" w:rsidP="00B66E6D">
            <w:pPr>
              <w:pStyle w:val="ListParagraph"/>
              <w:numPr>
                <w:ilvl w:val="0"/>
                <w:numId w:val="3"/>
              </w:numPr>
            </w:pPr>
            <w:r w:rsidRPr="00B66E6D">
              <w:t xml:space="preserve">Ideally </w:t>
            </w:r>
            <w:r w:rsidRPr="00B66E6D">
              <w:t xml:space="preserve">a Technical skill required in one of the key disciplines </w:t>
            </w:r>
            <w:r w:rsidRPr="00B66E6D">
              <w:t xml:space="preserve">such as M&amp;E </w:t>
            </w:r>
          </w:p>
          <w:p w:rsidR="000D0AB2" w:rsidRPr="00D72BF3" w:rsidRDefault="000D0AB2" w:rsidP="000D0AB2">
            <w:pPr>
              <w:numPr>
                <w:ilvl w:val="0"/>
                <w:numId w:val="3"/>
              </w:numPr>
              <w:spacing w:before="40" w:after="40"/>
            </w:pPr>
            <w:r w:rsidRPr="00D72BF3">
              <w:t>Self-motivated, confident, honest and flexible, with a professional work ethic.</w:t>
            </w:r>
          </w:p>
          <w:p w:rsidR="000D0AB2" w:rsidRDefault="000D0AB2" w:rsidP="000D0AB2">
            <w:pPr>
              <w:numPr>
                <w:ilvl w:val="0"/>
                <w:numId w:val="3"/>
              </w:numPr>
              <w:spacing w:before="40" w:after="40"/>
            </w:pPr>
            <w:r w:rsidRPr="00D72BF3">
              <w:t>Be flexible and adaptable to change.</w:t>
            </w:r>
          </w:p>
          <w:p w:rsidR="000D0AB2" w:rsidRDefault="000D0AB2" w:rsidP="000D0AB2">
            <w:pPr>
              <w:numPr>
                <w:ilvl w:val="0"/>
                <w:numId w:val="3"/>
              </w:numPr>
              <w:spacing w:before="40" w:after="40"/>
            </w:pPr>
            <w:r w:rsidRPr="00D72BF3">
              <w:t>Keen attention to detail with the ability to priori</w:t>
            </w:r>
            <w:r>
              <w:t>tize and execute a diverse work</w:t>
            </w:r>
            <w:r w:rsidRPr="00D72BF3">
              <w:t>load in a high-pressure environment</w:t>
            </w:r>
          </w:p>
          <w:p w:rsidR="000D0AB2" w:rsidRPr="00DF5F7C" w:rsidRDefault="000D0AB2" w:rsidP="000D0AB2">
            <w:pPr>
              <w:numPr>
                <w:ilvl w:val="0"/>
                <w:numId w:val="3"/>
              </w:numPr>
              <w:spacing w:before="40" w:after="40"/>
              <w:rPr>
                <w:rFonts w:cs="Arial"/>
                <w:color w:val="000000" w:themeColor="text1"/>
                <w:szCs w:val="20"/>
                <w:lang w:val="en-GB"/>
              </w:rPr>
            </w:pPr>
            <w:r>
              <w:t>Exceptional attention to detail</w:t>
            </w:r>
            <w:r w:rsidRPr="00DF5F7C">
              <w:rPr>
                <w:rFonts w:cs="Arial"/>
                <w:color w:val="000000" w:themeColor="text1"/>
                <w:szCs w:val="20"/>
                <w:lang w:val="en-GB"/>
              </w:rPr>
              <w:t xml:space="preserve"> Demonstrates the Sodexo values and behaviours.</w:t>
            </w:r>
          </w:p>
          <w:p w:rsidR="000D0AB2" w:rsidRPr="00D4175C" w:rsidRDefault="000D0AB2" w:rsidP="000D0AB2">
            <w:pPr>
              <w:numPr>
                <w:ilvl w:val="0"/>
                <w:numId w:val="3"/>
              </w:numPr>
              <w:spacing w:before="40" w:after="40"/>
              <w:rPr>
                <w:rFonts w:cs="Arial"/>
                <w:color w:val="000000" w:themeColor="text1"/>
                <w:szCs w:val="20"/>
                <w:lang w:val="en-GB"/>
              </w:rPr>
            </w:pPr>
            <w:r w:rsidRPr="00DF5F7C">
              <w:rPr>
                <w:rFonts w:cs="Arial"/>
                <w:color w:val="000000" w:themeColor="text1"/>
                <w:szCs w:val="20"/>
                <w:lang w:val="en-GB"/>
              </w:rPr>
              <w:t>A strong commitment to Zero Harm and a strong safety culture.</w:t>
            </w:r>
          </w:p>
          <w:p w:rsidR="000D0AB2" w:rsidRPr="00D72BF3" w:rsidRDefault="000D0AB2" w:rsidP="000D0AB2">
            <w:pPr>
              <w:numPr>
                <w:ilvl w:val="0"/>
                <w:numId w:val="3"/>
              </w:numPr>
              <w:spacing w:before="40" w:after="40"/>
            </w:pPr>
            <w:r>
              <w:t>Motivation to work within a T</w:t>
            </w:r>
            <w:r w:rsidRPr="00D72BF3">
              <w:t>eam environment.</w:t>
            </w:r>
          </w:p>
          <w:p w:rsidR="000D0AB2" w:rsidRPr="00F11509" w:rsidRDefault="000D0AB2" w:rsidP="000D0AB2">
            <w:pPr>
              <w:numPr>
                <w:ilvl w:val="0"/>
                <w:numId w:val="3"/>
              </w:numPr>
              <w:spacing w:before="40" w:after="40"/>
              <w:rPr>
                <w:color w:val="FF0000"/>
              </w:rPr>
            </w:pPr>
            <w:r w:rsidRPr="00D72BF3">
              <w:t>Relationship building and influencing capabilities</w:t>
            </w:r>
          </w:p>
          <w:p w:rsidR="00A21E74" w:rsidRPr="004238D8" w:rsidRDefault="00A21E74" w:rsidP="00B66E6D">
            <w:pPr>
              <w:spacing w:before="40" w:after="40"/>
            </w:pPr>
            <w:bookmarkStart w:id="0" w:name="_GoBack"/>
            <w:bookmarkEnd w:id="0"/>
          </w:p>
        </w:tc>
      </w:tr>
    </w:tbl>
    <w:p w:rsidR="00D4175C" w:rsidRDefault="00D4175C" w:rsidP="00366A73"/>
    <w:p w:rsidR="00D4175C" w:rsidRPr="00D4175C" w:rsidRDefault="00D4175C" w:rsidP="000E3EF7">
      <w:pPr>
        <w:spacing w:after="200" w:line="276" w:lineRule="auto"/>
        <w:jc w:val="left"/>
        <w:rPr>
          <w:sz w:val="4"/>
          <w:szCs w:val="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680A45" w:rsidRPr="00680A45" w:rsidTr="00FB48E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680A45" w:rsidRPr="00680A45" w:rsidRDefault="00680A45" w:rsidP="00680A45">
            <w:pPr>
              <w:spacing w:before="60" w:after="60"/>
              <w:ind w:left="284" w:hanging="284"/>
              <w:jc w:val="left"/>
              <w:rPr>
                <w:rFonts w:cs="Arial"/>
                <w:color w:val="002060"/>
                <w:szCs w:val="20"/>
                <w:shd w:val="clear" w:color="auto" w:fill="F2F2F2"/>
              </w:rPr>
            </w:pPr>
            <w:r w:rsidRPr="00680A45">
              <w:rPr>
                <w:rFonts w:cs="Arial"/>
                <w:b/>
                <w:color w:val="FF0000"/>
                <w:szCs w:val="20"/>
                <w:shd w:val="clear" w:color="auto" w:fill="F2F2F2"/>
              </w:rPr>
              <w:t>8.</w:t>
            </w:r>
            <w:r w:rsidRPr="00680A45">
              <w:rPr>
                <w:rFonts w:cs="Arial"/>
                <w:b/>
                <w:color w:val="002060"/>
                <w:szCs w:val="20"/>
                <w:shd w:val="clear" w:color="auto" w:fill="F2F2F2"/>
              </w:rPr>
              <w:t xml:space="preserve">  Competencies </w:t>
            </w:r>
            <w:r w:rsidRPr="00680A45">
              <w:rPr>
                <w:rFonts w:cs="Arial"/>
                <w:color w:val="002060"/>
                <w:sz w:val="16"/>
                <w:szCs w:val="20"/>
                <w:shd w:val="clear" w:color="auto" w:fill="F2F2F2"/>
              </w:rPr>
              <w:t>–</w:t>
            </w:r>
            <w:r w:rsidRPr="00680A45">
              <w:rPr>
                <w:rFonts w:cs="Arial"/>
                <w:b/>
                <w:color w:val="002060"/>
                <w:sz w:val="16"/>
                <w:szCs w:val="20"/>
                <w:shd w:val="clear" w:color="auto" w:fill="F2F2F2"/>
              </w:rPr>
              <w:t xml:space="preserve"> </w:t>
            </w:r>
            <w:r w:rsidRPr="00680A45">
              <w:rPr>
                <w:rFonts w:cs="Arial"/>
                <w:color w:val="002060"/>
                <w:sz w:val="16"/>
                <w:szCs w:val="20"/>
                <w:shd w:val="clear" w:color="auto" w:fill="F2F2F2"/>
              </w:rPr>
              <w:t>Indicate which of the Sodexo core competencies and any professional competencies that the role requires</w:t>
            </w:r>
          </w:p>
        </w:tc>
      </w:tr>
      <w:tr w:rsidR="00680A45" w:rsidRPr="00680A45" w:rsidTr="00A21E74">
        <w:trPr>
          <w:trHeight w:val="2390"/>
        </w:trPr>
        <w:tc>
          <w:tcPr>
            <w:tcW w:w="10458" w:type="dxa"/>
            <w:tcBorders>
              <w:top w:val="nil"/>
              <w:left w:val="single" w:sz="2" w:space="0" w:color="auto"/>
              <w:bottom w:val="single" w:sz="4" w:space="0" w:color="auto"/>
              <w:right w:val="single" w:sz="4" w:space="0" w:color="auto"/>
            </w:tcBorders>
          </w:tcPr>
          <w:p w:rsidR="00680A45" w:rsidRPr="00680A45" w:rsidRDefault="00680A45" w:rsidP="00680A45">
            <w:pPr>
              <w:spacing w:before="40"/>
              <w:jc w:val="left"/>
              <w:rPr>
                <w:rFonts w:cs="Arial"/>
                <w:color w:val="000000" w:themeColor="text1"/>
                <w:szCs w:val="20"/>
                <w:lang w:val="en-GB"/>
              </w:rPr>
            </w:pPr>
          </w:p>
          <w:tbl>
            <w:tblPr>
              <w:tblpPr w:leftFromText="180" w:rightFromText="180" w:vertAnchor="text" w:horzAnchor="margin" w:tblpY="77"/>
              <w:tblOverlap w:val="never"/>
              <w:tblW w:w="9629" w:type="dxa"/>
              <w:tblCellMar>
                <w:left w:w="0" w:type="dxa"/>
                <w:right w:w="0" w:type="dxa"/>
              </w:tblCellMar>
              <w:tblLook w:val="04A0" w:firstRow="1" w:lastRow="0" w:firstColumn="1" w:lastColumn="0" w:noHBand="0" w:noVBand="1"/>
            </w:tblPr>
            <w:tblGrid>
              <w:gridCol w:w="5739"/>
              <w:gridCol w:w="3890"/>
            </w:tblGrid>
            <w:tr w:rsidR="00A21E74" w:rsidRPr="0062433E" w:rsidTr="00A21E74">
              <w:tc>
                <w:tcPr>
                  <w:tcW w:w="29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rsidRPr="0062433E">
                    <w:t>Growth, Client &amp; Customer Satisfaction / Quality of Services provided</w:t>
                  </w:r>
                </w:p>
              </w:tc>
              <w:tc>
                <w:tcPr>
                  <w:tcW w:w="2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rsidRPr="0062433E">
                    <w:t>Analysis and Decision Making</w:t>
                  </w:r>
                </w:p>
              </w:tc>
            </w:tr>
            <w:tr w:rsidR="00A21E74" w:rsidRPr="0062433E" w:rsidTr="00A21E74">
              <w:tc>
                <w:tcPr>
                  <w:tcW w:w="29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t>Rigorous Management of R</w:t>
                  </w:r>
                  <w:r w:rsidRPr="0062433E">
                    <w:t>esults</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rsidRPr="0062433E">
                    <w:t xml:space="preserve">Planning and </w:t>
                  </w:r>
                  <w:proofErr w:type="spellStart"/>
                  <w:r w:rsidRPr="0062433E">
                    <w:t>Organising</w:t>
                  </w:r>
                  <w:proofErr w:type="spellEnd"/>
                </w:p>
              </w:tc>
            </w:tr>
            <w:tr w:rsidR="00A21E74" w:rsidRPr="0062433E" w:rsidTr="00A21E74">
              <w:tc>
                <w:tcPr>
                  <w:tcW w:w="29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rsidRPr="0062433E">
                    <w:t>Brand Notoriety</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t>Industry A</w:t>
                  </w:r>
                  <w:r w:rsidRPr="0062433E">
                    <w:t>cumen</w:t>
                  </w:r>
                </w:p>
              </w:tc>
            </w:tr>
            <w:tr w:rsidR="00A21E74" w:rsidRPr="0062433E" w:rsidTr="00A21E74">
              <w:tc>
                <w:tcPr>
                  <w:tcW w:w="29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rsidRPr="0062433E">
                    <w:t>Commercial Awareness</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t xml:space="preserve">Innovation and Change </w:t>
                  </w:r>
                </w:p>
              </w:tc>
            </w:tr>
            <w:tr w:rsidR="00A21E74" w:rsidRPr="0062433E" w:rsidTr="00A21E74">
              <w:tc>
                <w:tcPr>
                  <w:tcW w:w="29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numPr>
                      <w:ilvl w:val="0"/>
                      <w:numId w:val="3"/>
                    </w:numPr>
                    <w:spacing w:before="40" w:after="40"/>
                  </w:pPr>
                  <w:r w:rsidRPr="0062433E">
                    <w:t>Learning &amp; Development</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rsidR="00A21E74" w:rsidRPr="0062433E" w:rsidRDefault="00A21E74" w:rsidP="00A21E74">
                  <w:pPr>
                    <w:spacing w:before="40" w:after="40"/>
                  </w:pPr>
                </w:p>
              </w:tc>
            </w:tr>
          </w:tbl>
          <w:p w:rsidR="00680A45" w:rsidRPr="00680A45" w:rsidRDefault="00680A45" w:rsidP="00680A45">
            <w:pPr>
              <w:spacing w:before="40"/>
              <w:jc w:val="left"/>
              <w:rPr>
                <w:rFonts w:cs="Arial"/>
                <w:color w:val="000000" w:themeColor="text1"/>
                <w:szCs w:val="20"/>
                <w:lang w:val="en-GB"/>
              </w:rPr>
            </w:pPr>
          </w:p>
        </w:tc>
      </w:tr>
    </w:tbl>
    <w:p w:rsidR="00E57078" w:rsidRDefault="00E57078" w:rsidP="00E57078">
      <w:pPr>
        <w:spacing w:after="200" w:line="276" w:lineRule="auto"/>
        <w:jc w:val="left"/>
      </w:pPr>
    </w:p>
    <w:p w:rsidR="00FA3B93" w:rsidRDefault="00FA3B93"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E57078" w:rsidRPr="00315425" w:rsidTr="0057550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62433E">
        <w:trPr>
          <w:trHeight w:val="11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5000" w:type="pct"/>
              <w:tblLook w:val="04A0" w:firstRow="1" w:lastRow="0" w:firstColumn="1" w:lastColumn="0" w:noHBand="0" w:noVBand="1"/>
            </w:tblPr>
            <w:tblGrid>
              <w:gridCol w:w="2122"/>
              <w:gridCol w:w="2992"/>
              <w:gridCol w:w="2558"/>
              <w:gridCol w:w="2560"/>
            </w:tblGrid>
            <w:tr w:rsidR="00E57078" w:rsidTr="0057550F">
              <w:tc>
                <w:tcPr>
                  <w:tcW w:w="1037" w:type="pct"/>
                </w:tcPr>
                <w:p w:rsidR="00E57078" w:rsidRDefault="00E57078" w:rsidP="00B66E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1462" w:type="pct"/>
                </w:tcPr>
                <w:p w:rsidR="00E57078" w:rsidRDefault="00FA3B93" w:rsidP="00B66E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0D0AB2">
                    <w:rPr>
                      <w:rFonts w:cs="Arial"/>
                      <w:color w:val="000000" w:themeColor="text1"/>
                      <w:szCs w:val="20"/>
                      <w:lang w:val="en-GB"/>
                    </w:rPr>
                    <w:t>1</w:t>
                  </w:r>
                </w:p>
              </w:tc>
              <w:tc>
                <w:tcPr>
                  <w:tcW w:w="1250" w:type="pct"/>
                </w:tcPr>
                <w:p w:rsidR="00E57078" w:rsidRDefault="00E57078" w:rsidP="00B66E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1250" w:type="pct"/>
                </w:tcPr>
                <w:p w:rsidR="00E57078" w:rsidRDefault="000D0AB2" w:rsidP="00B66E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June</w:t>
                  </w:r>
                  <w:r w:rsidR="00A21E74">
                    <w:rPr>
                      <w:rFonts w:cs="Arial"/>
                      <w:color w:val="000000" w:themeColor="text1"/>
                      <w:szCs w:val="20"/>
                      <w:lang w:val="en-GB"/>
                    </w:rPr>
                    <w:t xml:space="preserve"> 2019</w:t>
                  </w:r>
                </w:p>
              </w:tc>
            </w:tr>
            <w:tr w:rsidR="00E57078" w:rsidTr="0057550F">
              <w:tc>
                <w:tcPr>
                  <w:tcW w:w="1037" w:type="pct"/>
                </w:tcPr>
                <w:p w:rsidR="00E57078" w:rsidRDefault="00E57078" w:rsidP="00B66E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3963" w:type="pct"/>
                  <w:gridSpan w:val="3"/>
                </w:tcPr>
                <w:p w:rsidR="00E57078" w:rsidRDefault="00A21E74" w:rsidP="00B66E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Lucy Caddis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Pr="00366A73" w:rsidRDefault="00E57078" w:rsidP="00A21E74">
      <w:pPr>
        <w:spacing w:after="200" w:line="276" w:lineRule="auto"/>
        <w:jc w:val="left"/>
      </w:pPr>
    </w:p>
    <w:sectPr w:rsidR="00E57078" w:rsidRPr="00366A73" w:rsidSect="0061339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2F" w:rsidRDefault="007A152F" w:rsidP="006C3C97">
      <w:r>
        <w:separator/>
      </w:r>
    </w:p>
  </w:endnote>
  <w:endnote w:type="continuationSeparator" w:id="0">
    <w:p w:rsidR="007A152F" w:rsidRDefault="007A152F" w:rsidP="006C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97" w:rsidRPr="00854C95" w:rsidRDefault="00F8011D">
    <w:pPr>
      <w:pStyle w:val="Footer"/>
      <w:rPr>
        <w:b/>
      </w:rPr>
    </w:pPr>
    <w:r>
      <w:rPr>
        <w:rFonts w:cs="Arial"/>
        <w:b/>
        <w:sz w:val="16"/>
        <w:szCs w:val="16"/>
      </w:rPr>
      <w:t>Command Centre Technical Team Leader JD 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2F" w:rsidRDefault="007A152F" w:rsidP="006C3C97">
      <w:r>
        <w:separator/>
      </w:r>
    </w:p>
  </w:footnote>
  <w:footnote w:type="continuationSeparator" w:id="0">
    <w:p w:rsidR="007A152F" w:rsidRDefault="007A152F" w:rsidP="006C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E8524B7A"/>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15E03FC"/>
    <w:multiLevelType w:val="hybridMultilevel"/>
    <w:tmpl w:val="04DE3628"/>
    <w:lvl w:ilvl="0" w:tplc="04090005">
      <w:start w:val="1"/>
      <w:numFmt w:val="bullet"/>
      <w:lvlText w:val=""/>
      <w:lvlJc w:val="left"/>
      <w:pPr>
        <w:ind w:left="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A6D37"/>
    <w:multiLevelType w:val="multilevel"/>
    <w:tmpl w:val="2AF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726A3"/>
    <w:multiLevelType w:val="hybridMultilevel"/>
    <w:tmpl w:val="E6863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6EB54C7"/>
    <w:multiLevelType w:val="multilevel"/>
    <w:tmpl w:val="4EC6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
  </w:num>
  <w:num w:numId="4">
    <w:abstractNumId w:val="9"/>
  </w:num>
  <w:num w:numId="5">
    <w:abstractNumId w:val="4"/>
  </w:num>
  <w:num w:numId="6">
    <w:abstractNumId w:val="2"/>
  </w:num>
  <w:num w:numId="7">
    <w:abstractNumId w:val="12"/>
  </w:num>
  <w:num w:numId="8">
    <w:abstractNumId w:val="5"/>
  </w:num>
  <w:num w:numId="9">
    <w:abstractNumId w:val="16"/>
  </w:num>
  <w:num w:numId="10">
    <w:abstractNumId w:val="17"/>
  </w:num>
  <w:num w:numId="11">
    <w:abstractNumId w:val="8"/>
  </w:num>
  <w:num w:numId="12">
    <w:abstractNumId w:val="0"/>
  </w:num>
  <w:num w:numId="13">
    <w:abstractNumId w:val="13"/>
  </w:num>
  <w:num w:numId="14">
    <w:abstractNumId w:val="3"/>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5D"/>
    <w:rsid w:val="000024C5"/>
    <w:rsid w:val="00023307"/>
    <w:rsid w:val="00023BCF"/>
    <w:rsid w:val="0009019A"/>
    <w:rsid w:val="000D0AB2"/>
    <w:rsid w:val="000E3EF7"/>
    <w:rsid w:val="00104BDE"/>
    <w:rsid w:val="00106EB3"/>
    <w:rsid w:val="001102E0"/>
    <w:rsid w:val="00144E5D"/>
    <w:rsid w:val="00175FF9"/>
    <w:rsid w:val="00184962"/>
    <w:rsid w:val="001C3ABB"/>
    <w:rsid w:val="001E0BDD"/>
    <w:rsid w:val="001F1F6A"/>
    <w:rsid w:val="002749AC"/>
    <w:rsid w:val="00285336"/>
    <w:rsid w:val="00293E5D"/>
    <w:rsid w:val="002B1DC6"/>
    <w:rsid w:val="00310AAD"/>
    <w:rsid w:val="003271FE"/>
    <w:rsid w:val="00366A73"/>
    <w:rsid w:val="00410957"/>
    <w:rsid w:val="004139B6"/>
    <w:rsid w:val="004238D8"/>
    <w:rsid w:val="00424476"/>
    <w:rsid w:val="004253A9"/>
    <w:rsid w:val="004B2221"/>
    <w:rsid w:val="004C34BE"/>
    <w:rsid w:val="004D170A"/>
    <w:rsid w:val="004E69A9"/>
    <w:rsid w:val="00520545"/>
    <w:rsid w:val="00523F31"/>
    <w:rsid w:val="005675BB"/>
    <w:rsid w:val="0057550F"/>
    <w:rsid w:val="005E5B63"/>
    <w:rsid w:val="00613392"/>
    <w:rsid w:val="00616B0B"/>
    <w:rsid w:val="006200B6"/>
    <w:rsid w:val="006238C1"/>
    <w:rsid w:val="0062433E"/>
    <w:rsid w:val="00646B79"/>
    <w:rsid w:val="00656519"/>
    <w:rsid w:val="00674674"/>
    <w:rsid w:val="006802C0"/>
    <w:rsid w:val="00680A45"/>
    <w:rsid w:val="006C3C97"/>
    <w:rsid w:val="006F7D7D"/>
    <w:rsid w:val="00706BE6"/>
    <w:rsid w:val="007131FF"/>
    <w:rsid w:val="00727DAF"/>
    <w:rsid w:val="00745A24"/>
    <w:rsid w:val="00753AB3"/>
    <w:rsid w:val="00763BBC"/>
    <w:rsid w:val="00773407"/>
    <w:rsid w:val="007A152F"/>
    <w:rsid w:val="007F602D"/>
    <w:rsid w:val="00820A3E"/>
    <w:rsid w:val="0084291F"/>
    <w:rsid w:val="00854C95"/>
    <w:rsid w:val="00885C48"/>
    <w:rsid w:val="008A7B37"/>
    <w:rsid w:val="008B1928"/>
    <w:rsid w:val="008B64DE"/>
    <w:rsid w:val="008C0820"/>
    <w:rsid w:val="008D1A2B"/>
    <w:rsid w:val="009A3CDD"/>
    <w:rsid w:val="00A21E74"/>
    <w:rsid w:val="00A37146"/>
    <w:rsid w:val="00A372FE"/>
    <w:rsid w:val="00A54617"/>
    <w:rsid w:val="00A77FCB"/>
    <w:rsid w:val="00AC29F1"/>
    <w:rsid w:val="00AD1DEC"/>
    <w:rsid w:val="00AD5589"/>
    <w:rsid w:val="00B66E6D"/>
    <w:rsid w:val="00B70457"/>
    <w:rsid w:val="00BA6EF0"/>
    <w:rsid w:val="00BC4391"/>
    <w:rsid w:val="00BF4D80"/>
    <w:rsid w:val="00C22530"/>
    <w:rsid w:val="00C31748"/>
    <w:rsid w:val="00C4467B"/>
    <w:rsid w:val="00C4695A"/>
    <w:rsid w:val="00C5440A"/>
    <w:rsid w:val="00C61430"/>
    <w:rsid w:val="00C777D2"/>
    <w:rsid w:val="00C843D3"/>
    <w:rsid w:val="00CC0297"/>
    <w:rsid w:val="00CC2929"/>
    <w:rsid w:val="00CE0F21"/>
    <w:rsid w:val="00D047BC"/>
    <w:rsid w:val="00D4175C"/>
    <w:rsid w:val="00D4450C"/>
    <w:rsid w:val="00D65B9D"/>
    <w:rsid w:val="00D72BF3"/>
    <w:rsid w:val="00D949FB"/>
    <w:rsid w:val="00DE5E49"/>
    <w:rsid w:val="00E31AA0"/>
    <w:rsid w:val="00E33C91"/>
    <w:rsid w:val="00E57078"/>
    <w:rsid w:val="00E70392"/>
    <w:rsid w:val="00E72705"/>
    <w:rsid w:val="00E86121"/>
    <w:rsid w:val="00EA154D"/>
    <w:rsid w:val="00EA3990"/>
    <w:rsid w:val="00EA4C16"/>
    <w:rsid w:val="00EA5822"/>
    <w:rsid w:val="00EE7181"/>
    <w:rsid w:val="00EF6ED7"/>
    <w:rsid w:val="00EF7E8E"/>
    <w:rsid w:val="00F11509"/>
    <w:rsid w:val="00F479E6"/>
    <w:rsid w:val="00F8011D"/>
    <w:rsid w:val="00FA1A0A"/>
    <w:rsid w:val="00FA3B93"/>
    <w:rsid w:val="00FC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CB343"/>
  <w15:docId w15:val="{4C4359A4-430A-47FA-A906-6CA79813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C97"/>
    <w:pPr>
      <w:tabs>
        <w:tab w:val="center" w:pos="4536"/>
        <w:tab w:val="right" w:pos="9072"/>
      </w:tabs>
    </w:pPr>
  </w:style>
  <w:style w:type="character" w:customStyle="1" w:styleId="HeaderChar">
    <w:name w:val="Header Char"/>
    <w:basedOn w:val="DefaultParagraphFont"/>
    <w:link w:val="Header"/>
    <w:uiPriority w:val="99"/>
    <w:rsid w:val="006C3C9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C3C97"/>
    <w:pPr>
      <w:tabs>
        <w:tab w:val="center" w:pos="4536"/>
        <w:tab w:val="right" w:pos="9072"/>
      </w:tabs>
    </w:pPr>
  </w:style>
  <w:style w:type="character" w:customStyle="1" w:styleId="FooterChar">
    <w:name w:val="Footer Char"/>
    <w:basedOn w:val="DefaultParagraphFont"/>
    <w:link w:val="Footer"/>
    <w:uiPriority w:val="99"/>
    <w:rsid w:val="006C3C97"/>
    <w:rPr>
      <w:rFonts w:ascii="Arial" w:eastAsia="Times New Roman" w:hAnsi="Arial" w:cs="Times New Roman"/>
      <w:sz w:val="20"/>
      <w:szCs w:val="24"/>
      <w:lang w:val="en-US" w:eastAsia="fr-FR"/>
    </w:rPr>
  </w:style>
  <w:style w:type="character" w:styleId="Strong">
    <w:name w:val="Strong"/>
    <w:basedOn w:val="DefaultParagraphFont"/>
    <w:uiPriority w:val="22"/>
    <w:qFormat/>
    <w:rsid w:val="00753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01424570">
      <w:bodyDiv w:val="1"/>
      <w:marLeft w:val="0"/>
      <w:marRight w:val="0"/>
      <w:marTop w:val="0"/>
      <w:marBottom w:val="0"/>
      <w:divBdr>
        <w:top w:val="none" w:sz="0" w:space="0" w:color="auto"/>
        <w:left w:val="none" w:sz="0" w:space="0" w:color="auto"/>
        <w:bottom w:val="none" w:sz="0" w:space="0" w:color="auto"/>
        <w:right w:val="none" w:sz="0" w:space="0" w:color="auto"/>
      </w:divBdr>
    </w:div>
    <w:div w:id="63001260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77413754">
      <w:bodyDiv w:val="1"/>
      <w:marLeft w:val="0"/>
      <w:marRight w:val="0"/>
      <w:marTop w:val="0"/>
      <w:marBottom w:val="0"/>
      <w:divBdr>
        <w:top w:val="none" w:sz="0" w:space="0" w:color="auto"/>
        <w:left w:val="none" w:sz="0" w:space="0" w:color="auto"/>
        <w:bottom w:val="none" w:sz="0" w:space="0" w:color="auto"/>
        <w:right w:val="none" w:sz="0" w:space="0" w:color="auto"/>
      </w:divBdr>
    </w:div>
    <w:div w:id="1038092476">
      <w:bodyDiv w:val="1"/>
      <w:marLeft w:val="0"/>
      <w:marRight w:val="0"/>
      <w:marTop w:val="0"/>
      <w:marBottom w:val="0"/>
      <w:divBdr>
        <w:top w:val="none" w:sz="0" w:space="0" w:color="auto"/>
        <w:left w:val="none" w:sz="0" w:space="0" w:color="auto"/>
        <w:bottom w:val="none" w:sz="0" w:space="0" w:color="auto"/>
        <w:right w:val="none" w:sz="0" w:space="0" w:color="auto"/>
      </w:divBdr>
    </w:div>
    <w:div w:id="1568608167">
      <w:bodyDiv w:val="1"/>
      <w:marLeft w:val="0"/>
      <w:marRight w:val="0"/>
      <w:marTop w:val="0"/>
      <w:marBottom w:val="0"/>
      <w:divBdr>
        <w:top w:val="none" w:sz="0" w:space="0" w:color="auto"/>
        <w:left w:val="none" w:sz="0" w:space="0" w:color="auto"/>
        <w:bottom w:val="none" w:sz="0" w:space="0" w:color="auto"/>
        <w:right w:val="none" w:sz="0" w:space="0" w:color="auto"/>
      </w:divBdr>
    </w:div>
    <w:div w:id="1597060862">
      <w:bodyDiv w:val="1"/>
      <w:marLeft w:val="0"/>
      <w:marRight w:val="0"/>
      <w:marTop w:val="0"/>
      <w:marBottom w:val="0"/>
      <w:divBdr>
        <w:top w:val="none" w:sz="0" w:space="0" w:color="auto"/>
        <w:left w:val="none" w:sz="0" w:space="0" w:color="auto"/>
        <w:bottom w:val="none" w:sz="0" w:space="0" w:color="auto"/>
        <w:right w:val="none" w:sz="0" w:space="0" w:color="auto"/>
      </w:divBdr>
      <w:divsChild>
        <w:div w:id="1407803134">
          <w:marLeft w:val="0"/>
          <w:marRight w:val="0"/>
          <w:marTop w:val="0"/>
          <w:marBottom w:val="0"/>
          <w:divBdr>
            <w:top w:val="none" w:sz="0" w:space="0" w:color="auto"/>
            <w:left w:val="none" w:sz="0" w:space="0" w:color="auto"/>
            <w:bottom w:val="none" w:sz="0" w:space="0" w:color="auto"/>
            <w:right w:val="none" w:sz="0" w:space="0" w:color="auto"/>
          </w:divBdr>
          <w:divsChild>
            <w:div w:id="273178683">
              <w:marLeft w:val="0"/>
              <w:marRight w:val="0"/>
              <w:marTop w:val="0"/>
              <w:marBottom w:val="0"/>
              <w:divBdr>
                <w:top w:val="none" w:sz="0" w:space="0" w:color="auto"/>
                <w:left w:val="none" w:sz="0" w:space="0" w:color="auto"/>
                <w:bottom w:val="none" w:sz="0" w:space="0" w:color="auto"/>
                <w:right w:val="none" w:sz="0" w:space="0" w:color="auto"/>
              </w:divBdr>
              <w:divsChild>
                <w:div w:id="164175644">
                  <w:marLeft w:val="0"/>
                  <w:marRight w:val="0"/>
                  <w:marTop w:val="0"/>
                  <w:marBottom w:val="0"/>
                  <w:divBdr>
                    <w:top w:val="none" w:sz="0" w:space="0" w:color="auto"/>
                    <w:left w:val="none" w:sz="0" w:space="0" w:color="auto"/>
                    <w:bottom w:val="none" w:sz="0" w:space="0" w:color="auto"/>
                    <w:right w:val="none" w:sz="0" w:space="0" w:color="auto"/>
                  </w:divBdr>
                  <w:divsChild>
                    <w:div w:id="1099913246">
                      <w:marLeft w:val="0"/>
                      <w:marRight w:val="0"/>
                      <w:marTop w:val="0"/>
                      <w:marBottom w:val="0"/>
                      <w:divBdr>
                        <w:top w:val="none" w:sz="0" w:space="0" w:color="auto"/>
                        <w:left w:val="none" w:sz="0" w:space="0" w:color="auto"/>
                        <w:bottom w:val="none" w:sz="0" w:space="0" w:color="auto"/>
                        <w:right w:val="none" w:sz="0" w:space="0" w:color="auto"/>
                      </w:divBdr>
                      <w:divsChild>
                        <w:div w:id="591545874">
                          <w:marLeft w:val="0"/>
                          <w:marRight w:val="0"/>
                          <w:marTop w:val="0"/>
                          <w:marBottom w:val="300"/>
                          <w:divBdr>
                            <w:top w:val="none" w:sz="0" w:space="0" w:color="auto"/>
                            <w:left w:val="none" w:sz="0" w:space="0" w:color="auto"/>
                            <w:bottom w:val="none" w:sz="0" w:space="0" w:color="auto"/>
                            <w:right w:val="none" w:sz="0" w:space="0" w:color="auto"/>
                          </w:divBdr>
                          <w:divsChild>
                            <w:div w:id="20201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diagramData" Target="diagrams/data1.xml"/><Relationship Id="rId9"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F91AA-3AFD-4533-921A-A271D7F14B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1834FB0C-1E42-40DD-83B0-08AFAE4494AA}">
      <dgm:prSet custT="1"/>
      <dgm:spPr>
        <a:xfrm>
          <a:off x="259442" y="0"/>
          <a:ext cx="1306828" cy="428566"/>
        </a:xfrm>
        <a:solidFill>
          <a:srgbClr val="002060"/>
        </a:solidFill>
        <a:ln w="25400" cap="flat" cmpd="sng" algn="ctr">
          <a:solidFill>
            <a:sysClr val="window" lastClr="FFFFFF">
              <a:hueOff val="0"/>
              <a:satOff val="0"/>
              <a:lumOff val="0"/>
              <a:alphaOff val="0"/>
            </a:sysClr>
          </a:solidFill>
          <a:prstDash val="solid"/>
        </a:ln>
        <a:effectLst/>
      </dgm:spPr>
      <dgm:t>
        <a:bodyPr/>
        <a:lstStyle/>
        <a:p>
          <a:pPr marR="0" algn="ctr" rtl="0"/>
          <a:r>
            <a:rPr lang="en-AU" sz="1000">
              <a:solidFill>
                <a:sysClr val="window" lastClr="FFFFFF"/>
              </a:solidFill>
              <a:latin typeface="Arial" pitchFamily="34" charset="0"/>
              <a:ea typeface="+mn-ea"/>
              <a:cs typeface="Arial" pitchFamily="34" charset="0"/>
            </a:rPr>
            <a:t>Command Center Customer Service Manager</a:t>
          </a:r>
        </a:p>
      </dgm:t>
    </dgm:pt>
    <dgm:pt modelId="{04220FF8-A7A7-463C-AC49-58789D7EFE4A}" type="parTrans" cxnId="{3B3C31FE-955E-48A6-8DC7-ABEEC7A25BCA}">
      <dgm:prSet/>
      <dgm:spPr/>
      <dgm:t>
        <a:bodyPr/>
        <a:lstStyle/>
        <a:p>
          <a:endParaRPr lang="en-AU"/>
        </a:p>
      </dgm:t>
    </dgm:pt>
    <dgm:pt modelId="{37D177AE-4647-4507-856F-1B712B985E8B}" type="sibTrans" cxnId="{3B3C31FE-955E-48A6-8DC7-ABEEC7A25BCA}">
      <dgm:prSet/>
      <dgm:spPr/>
      <dgm:t>
        <a:bodyPr/>
        <a:lstStyle/>
        <a:p>
          <a:endParaRPr lang="en-AU"/>
        </a:p>
      </dgm:t>
    </dgm:pt>
    <dgm:pt modelId="{F349758D-A3EA-43A7-83D8-193E3D2C569B}">
      <dgm:prSet custT="1"/>
      <dgm:spPr>
        <a:solidFill>
          <a:srgbClr val="002060"/>
        </a:solidFill>
      </dgm:spPr>
      <dgm:t>
        <a:bodyPr/>
        <a:lstStyle/>
        <a:p>
          <a:r>
            <a:rPr lang="en-GB" sz="1000">
              <a:latin typeface="Arial" panose="020B0604020202020204" pitchFamily="34" charset="0"/>
              <a:cs typeface="Arial" panose="020B0604020202020204" pitchFamily="34" charset="0"/>
            </a:rPr>
            <a:t>Command Center Work Technical Team Leader</a:t>
          </a:r>
        </a:p>
      </dgm:t>
    </dgm:pt>
    <dgm:pt modelId="{9F24E916-7200-4DC2-88E1-94EDD4C0C585}" type="sibTrans" cxnId="{779D4491-2CE1-4A71-99EA-94198295B8A4}">
      <dgm:prSet/>
      <dgm:spPr/>
      <dgm:t>
        <a:bodyPr/>
        <a:lstStyle/>
        <a:p>
          <a:endParaRPr lang="en-GB"/>
        </a:p>
      </dgm:t>
    </dgm:pt>
    <dgm:pt modelId="{F052D47A-1D1F-4309-BF57-BDCB345EAE04}" type="parTrans" cxnId="{779D4491-2CE1-4A71-99EA-94198295B8A4}">
      <dgm:prSet/>
      <dgm:spPr/>
      <dgm:t>
        <a:bodyPr/>
        <a:lstStyle/>
        <a:p>
          <a:endParaRPr lang="en-GB"/>
        </a:p>
      </dgm:t>
    </dgm:pt>
    <dgm:pt modelId="{F4934336-CEE0-4A63-9D86-806BF49EE0C6}">
      <dgm:prSet custT="1"/>
      <dgm:spPr>
        <a:solidFill>
          <a:srgbClr val="002060"/>
        </a:solidFill>
      </dgm:spPr>
      <dgm:t>
        <a:bodyPr/>
        <a:lstStyle/>
        <a:p>
          <a:r>
            <a:rPr lang="en-US" sz="1200"/>
            <a:t>Command Centre schedulers</a:t>
          </a:r>
        </a:p>
      </dgm:t>
    </dgm:pt>
    <dgm:pt modelId="{5C76E40D-9C7B-4448-B1E8-391C3361F188}" type="parTrans" cxnId="{4D64301D-FEAD-478E-BD57-E48A1F35C29E}">
      <dgm:prSet/>
      <dgm:spPr/>
      <dgm:t>
        <a:bodyPr/>
        <a:lstStyle/>
        <a:p>
          <a:endParaRPr lang="en-US"/>
        </a:p>
      </dgm:t>
    </dgm:pt>
    <dgm:pt modelId="{A661CB10-AE6C-48DC-87DB-F5EB9CBD235F}" type="sibTrans" cxnId="{4D64301D-FEAD-478E-BD57-E48A1F35C29E}">
      <dgm:prSet/>
      <dgm:spPr/>
      <dgm:t>
        <a:bodyPr/>
        <a:lstStyle/>
        <a:p>
          <a:endParaRPr lang="en-US"/>
        </a:p>
      </dgm:t>
    </dgm:pt>
    <dgm:pt modelId="{50FA184D-FE8D-44AE-81B0-E1D09C3E7D2B}" type="pres">
      <dgm:prSet presAssocID="{2B9F91AA-3AFD-4533-921A-A271D7F14B91}" presName="hierChild1" presStyleCnt="0">
        <dgm:presLayoutVars>
          <dgm:orgChart val="1"/>
          <dgm:chPref val="1"/>
          <dgm:dir/>
          <dgm:animOne val="branch"/>
          <dgm:animLvl val="lvl"/>
          <dgm:resizeHandles/>
        </dgm:presLayoutVars>
      </dgm:prSet>
      <dgm:spPr/>
    </dgm:pt>
    <dgm:pt modelId="{E0EA3F42-CE3E-460B-8C5E-952D4D8715FA}" type="pres">
      <dgm:prSet presAssocID="{1834FB0C-1E42-40DD-83B0-08AFAE4494AA}" presName="hierRoot1" presStyleCnt="0">
        <dgm:presLayoutVars>
          <dgm:hierBranch/>
        </dgm:presLayoutVars>
      </dgm:prSet>
      <dgm:spPr/>
    </dgm:pt>
    <dgm:pt modelId="{D11CEFE7-FCCD-4269-9DD7-9D8D0012D551}" type="pres">
      <dgm:prSet presAssocID="{1834FB0C-1E42-40DD-83B0-08AFAE4494AA}" presName="rootComposite1" presStyleCnt="0"/>
      <dgm:spPr/>
    </dgm:pt>
    <dgm:pt modelId="{44B13C8B-C24F-4750-9D8E-08905FAB5645}" type="pres">
      <dgm:prSet presAssocID="{1834FB0C-1E42-40DD-83B0-08AFAE4494AA}" presName="rootText1" presStyleLbl="node0" presStyleIdx="0" presStyleCnt="1" custScaleX="108183" custLinFactNeighborX="10082" custLinFactNeighborY="-2380">
        <dgm:presLayoutVars>
          <dgm:chPref val="3"/>
        </dgm:presLayoutVars>
      </dgm:prSet>
      <dgm:spPr>
        <a:prstGeom prst="rect">
          <a:avLst/>
        </a:prstGeom>
      </dgm:spPr>
    </dgm:pt>
    <dgm:pt modelId="{9C061A55-0C6B-4DEF-819C-59F6F792F740}" type="pres">
      <dgm:prSet presAssocID="{1834FB0C-1E42-40DD-83B0-08AFAE4494AA}" presName="rootConnector1" presStyleLbl="node1" presStyleIdx="0" presStyleCnt="0"/>
      <dgm:spPr/>
    </dgm:pt>
    <dgm:pt modelId="{500AECE5-B931-4EB4-B7DA-38E1663DBFC6}" type="pres">
      <dgm:prSet presAssocID="{1834FB0C-1E42-40DD-83B0-08AFAE4494AA}" presName="hierChild2" presStyleCnt="0"/>
      <dgm:spPr/>
    </dgm:pt>
    <dgm:pt modelId="{679E46FE-E28E-4E88-B21E-C9BF2EE27994}" type="pres">
      <dgm:prSet presAssocID="{F052D47A-1D1F-4309-BF57-BDCB345EAE04}" presName="Name35" presStyleLbl="parChTrans1D2" presStyleIdx="0" presStyleCnt="1"/>
      <dgm:spPr/>
    </dgm:pt>
    <dgm:pt modelId="{60639DF7-5CC2-4CEE-A235-882664915D95}" type="pres">
      <dgm:prSet presAssocID="{F349758D-A3EA-43A7-83D8-193E3D2C569B}" presName="hierRoot2" presStyleCnt="0">
        <dgm:presLayoutVars>
          <dgm:hierBranch val="init"/>
        </dgm:presLayoutVars>
      </dgm:prSet>
      <dgm:spPr/>
    </dgm:pt>
    <dgm:pt modelId="{9C9404B0-57D7-43A5-816F-458225785201}" type="pres">
      <dgm:prSet presAssocID="{F349758D-A3EA-43A7-83D8-193E3D2C569B}" presName="rootComposite" presStyleCnt="0"/>
      <dgm:spPr/>
    </dgm:pt>
    <dgm:pt modelId="{20D71D52-4773-4503-8291-496D9164A8DF}" type="pres">
      <dgm:prSet presAssocID="{F349758D-A3EA-43A7-83D8-193E3D2C569B}" presName="rootText" presStyleLbl="node2" presStyleIdx="0" presStyleCnt="1" custScaleX="80709" custScaleY="87523" custLinFactNeighborX="10772" custLinFactNeighborY="-24009">
        <dgm:presLayoutVars>
          <dgm:chPref val="3"/>
        </dgm:presLayoutVars>
      </dgm:prSet>
      <dgm:spPr/>
    </dgm:pt>
    <dgm:pt modelId="{43A9DDC1-E601-473C-AAFC-CC823E3E900D}" type="pres">
      <dgm:prSet presAssocID="{F349758D-A3EA-43A7-83D8-193E3D2C569B}" presName="rootConnector" presStyleLbl="node2" presStyleIdx="0" presStyleCnt="1"/>
      <dgm:spPr/>
    </dgm:pt>
    <dgm:pt modelId="{4B613BF8-8027-46FF-AE1C-A31A933F2D62}" type="pres">
      <dgm:prSet presAssocID="{F349758D-A3EA-43A7-83D8-193E3D2C569B}" presName="hierChild4" presStyleCnt="0"/>
      <dgm:spPr/>
    </dgm:pt>
    <dgm:pt modelId="{13856CDB-511E-4B53-B7C8-42EF81FA4555}" type="pres">
      <dgm:prSet presAssocID="{5C76E40D-9C7B-4448-B1E8-391C3361F188}" presName="Name37" presStyleLbl="parChTrans1D3" presStyleIdx="0" presStyleCnt="1"/>
      <dgm:spPr/>
    </dgm:pt>
    <dgm:pt modelId="{D6E5907D-7438-4837-B2BB-201643413F15}" type="pres">
      <dgm:prSet presAssocID="{F4934336-CEE0-4A63-9D86-806BF49EE0C6}" presName="hierRoot2" presStyleCnt="0">
        <dgm:presLayoutVars>
          <dgm:hierBranch val="init"/>
        </dgm:presLayoutVars>
      </dgm:prSet>
      <dgm:spPr/>
    </dgm:pt>
    <dgm:pt modelId="{5528A952-59FA-47B6-AA08-01DB309B929F}" type="pres">
      <dgm:prSet presAssocID="{F4934336-CEE0-4A63-9D86-806BF49EE0C6}" presName="rootComposite" presStyleCnt="0"/>
      <dgm:spPr/>
    </dgm:pt>
    <dgm:pt modelId="{A7F6FCDA-71F5-4F6F-86A5-58AB9CB7E4C2}" type="pres">
      <dgm:prSet presAssocID="{F4934336-CEE0-4A63-9D86-806BF49EE0C6}" presName="rootText" presStyleLbl="node3" presStyleIdx="0" presStyleCnt="1" custScaleX="71834" custScaleY="63919" custLinFactNeighborX="13516" custLinFactNeighborY="-32438">
        <dgm:presLayoutVars>
          <dgm:chPref val="3"/>
        </dgm:presLayoutVars>
      </dgm:prSet>
      <dgm:spPr/>
    </dgm:pt>
    <dgm:pt modelId="{C9448103-83BE-4B9D-A3CC-8EE456F0855E}" type="pres">
      <dgm:prSet presAssocID="{F4934336-CEE0-4A63-9D86-806BF49EE0C6}" presName="rootConnector" presStyleLbl="node3" presStyleIdx="0" presStyleCnt="1"/>
      <dgm:spPr/>
    </dgm:pt>
    <dgm:pt modelId="{443DD0A4-807A-4B4A-893A-28007689F296}" type="pres">
      <dgm:prSet presAssocID="{F4934336-CEE0-4A63-9D86-806BF49EE0C6}" presName="hierChild4" presStyleCnt="0"/>
      <dgm:spPr/>
    </dgm:pt>
    <dgm:pt modelId="{40C4189B-A169-4934-A66F-64F7585C6901}" type="pres">
      <dgm:prSet presAssocID="{F4934336-CEE0-4A63-9D86-806BF49EE0C6}" presName="hierChild5" presStyleCnt="0"/>
      <dgm:spPr/>
    </dgm:pt>
    <dgm:pt modelId="{3609E010-5D9F-4F64-AC02-572660470831}" type="pres">
      <dgm:prSet presAssocID="{F349758D-A3EA-43A7-83D8-193E3D2C569B}" presName="hierChild5" presStyleCnt="0"/>
      <dgm:spPr/>
    </dgm:pt>
    <dgm:pt modelId="{417C8EB8-1216-41D3-B942-13338614DDB7}" type="pres">
      <dgm:prSet presAssocID="{1834FB0C-1E42-40DD-83B0-08AFAE4494AA}" presName="hierChild3" presStyleCnt="0"/>
      <dgm:spPr/>
    </dgm:pt>
  </dgm:ptLst>
  <dgm:cxnLst>
    <dgm:cxn modelId="{E55ACD10-B088-4507-9F69-538E068EE34D}" type="presOf" srcId="{1834FB0C-1E42-40DD-83B0-08AFAE4494AA}" destId="{9C061A55-0C6B-4DEF-819C-59F6F792F740}" srcOrd="1" destOrd="0" presId="urn:microsoft.com/office/officeart/2005/8/layout/orgChart1"/>
    <dgm:cxn modelId="{4D64301D-FEAD-478E-BD57-E48A1F35C29E}" srcId="{F349758D-A3EA-43A7-83D8-193E3D2C569B}" destId="{F4934336-CEE0-4A63-9D86-806BF49EE0C6}" srcOrd="0" destOrd="0" parTransId="{5C76E40D-9C7B-4448-B1E8-391C3361F188}" sibTransId="{A661CB10-AE6C-48DC-87DB-F5EB9CBD235F}"/>
    <dgm:cxn modelId="{65315221-268F-4121-B37A-C51180BB9C9F}" type="presOf" srcId="{5C76E40D-9C7B-4448-B1E8-391C3361F188}" destId="{13856CDB-511E-4B53-B7C8-42EF81FA4555}" srcOrd="0" destOrd="0" presId="urn:microsoft.com/office/officeart/2005/8/layout/orgChart1"/>
    <dgm:cxn modelId="{5FC93D43-3453-449D-BE1D-D7F07A6F94CF}" type="presOf" srcId="{F349758D-A3EA-43A7-83D8-193E3D2C569B}" destId="{43A9DDC1-E601-473C-AAFC-CC823E3E900D}" srcOrd="1" destOrd="0" presId="urn:microsoft.com/office/officeart/2005/8/layout/orgChart1"/>
    <dgm:cxn modelId="{C2193344-F46E-4E9D-B855-396592A22D46}" type="presOf" srcId="{F4934336-CEE0-4A63-9D86-806BF49EE0C6}" destId="{A7F6FCDA-71F5-4F6F-86A5-58AB9CB7E4C2}" srcOrd="0" destOrd="0" presId="urn:microsoft.com/office/officeart/2005/8/layout/orgChart1"/>
    <dgm:cxn modelId="{A71CE87B-36F6-456B-B456-A637E1A59D35}" type="presOf" srcId="{F349758D-A3EA-43A7-83D8-193E3D2C569B}" destId="{20D71D52-4773-4503-8291-496D9164A8DF}" srcOrd="0" destOrd="0" presId="urn:microsoft.com/office/officeart/2005/8/layout/orgChart1"/>
    <dgm:cxn modelId="{10ED0884-0ED7-461B-B245-5773A35CBBBE}" type="presOf" srcId="{2B9F91AA-3AFD-4533-921A-A271D7F14B91}" destId="{50FA184D-FE8D-44AE-81B0-E1D09C3E7D2B}" srcOrd="0" destOrd="0" presId="urn:microsoft.com/office/officeart/2005/8/layout/orgChart1"/>
    <dgm:cxn modelId="{779D4491-2CE1-4A71-99EA-94198295B8A4}" srcId="{1834FB0C-1E42-40DD-83B0-08AFAE4494AA}" destId="{F349758D-A3EA-43A7-83D8-193E3D2C569B}" srcOrd="0" destOrd="0" parTransId="{F052D47A-1D1F-4309-BF57-BDCB345EAE04}" sibTransId="{9F24E916-7200-4DC2-88E1-94EDD4C0C585}"/>
    <dgm:cxn modelId="{8F7AEDAC-F0A4-457A-99B4-E1CF78901145}" type="presOf" srcId="{F4934336-CEE0-4A63-9D86-806BF49EE0C6}" destId="{C9448103-83BE-4B9D-A3CC-8EE456F0855E}" srcOrd="1" destOrd="0" presId="urn:microsoft.com/office/officeart/2005/8/layout/orgChart1"/>
    <dgm:cxn modelId="{84BA82B3-1098-47E3-8F79-D20EB7EA10A5}" type="presOf" srcId="{1834FB0C-1E42-40DD-83B0-08AFAE4494AA}" destId="{44B13C8B-C24F-4750-9D8E-08905FAB5645}" srcOrd="0" destOrd="0" presId="urn:microsoft.com/office/officeart/2005/8/layout/orgChart1"/>
    <dgm:cxn modelId="{4C929ED7-347D-41FF-B6C6-270A958A744C}" type="presOf" srcId="{F052D47A-1D1F-4309-BF57-BDCB345EAE04}" destId="{679E46FE-E28E-4E88-B21E-C9BF2EE27994}" srcOrd="0" destOrd="0" presId="urn:microsoft.com/office/officeart/2005/8/layout/orgChart1"/>
    <dgm:cxn modelId="{3B3C31FE-955E-48A6-8DC7-ABEEC7A25BCA}" srcId="{2B9F91AA-3AFD-4533-921A-A271D7F14B91}" destId="{1834FB0C-1E42-40DD-83B0-08AFAE4494AA}" srcOrd="0" destOrd="0" parTransId="{04220FF8-A7A7-463C-AC49-58789D7EFE4A}" sibTransId="{37D177AE-4647-4507-856F-1B712B985E8B}"/>
    <dgm:cxn modelId="{DBD2F320-73AB-49BB-BE4C-DACD37C7AEB7}" type="presParOf" srcId="{50FA184D-FE8D-44AE-81B0-E1D09C3E7D2B}" destId="{E0EA3F42-CE3E-460B-8C5E-952D4D8715FA}" srcOrd="0" destOrd="0" presId="urn:microsoft.com/office/officeart/2005/8/layout/orgChart1"/>
    <dgm:cxn modelId="{33D4D181-5DA8-44C8-BFF7-D2EA3078535C}" type="presParOf" srcId="{E0EA3F42-CE3E-460B-8C5E-952D4D8715FA}" destId="{D11CEFE7-FCCD-4269-9DD7-9D8D0012D551}" srcOrd="0" destOrd="0" presId="urn:microsoft.com/office/officeart/2005/8/layout/orgChart1"/>
    <dgm:cxn modelId="{5696CAC3-3BC9-4D4D-AC85-53B3AE101982}" type="presParOf" srcId="{D11CEFE7-FCCD-4269-9DD7-9D8D0012D551}" destId="{44B13C8B-C24F-4750-9D8E-08905FAB5645}" srcOrd="0" destOrd="0" presId="urn:microsoft.com/office/officeart/2005/8/layout/orgChart1"/>
    <dgm:cxn modelId="{186C88DA-E6E9-4462-A6F7-CA1634641513}" type="presParOf" srcId="{D11CEFE7-FCCD-4269-9DD7-9D8D0012D551}" destId="{9C061A55-0C6B-4DEF-819C-59F6F792F740}" srcOrd="1" destOrd="0" presId="urn:microsoft.com/office/officeart/2005/8/layout/orgChart1"/>
    <dgm:cxn modelId="{5089A1A7-3EA0-4478-AFB1-8C197888DF8C}" type="presParOf" srcId="{E0EA3F42-CE3E-460B-8C5E-952D4D8715FA}" destId="{500AECE5-B931-4EB4-B7DA-38E1663DBFC6}" srcOrd="1" destOrd="0" presId="urn:microsoft.com/office/officeart/2005/8/layout/orgChart1"/>
    <dgm:cxn modelId="{E5FF34B6-9087-46FB-8BE4-74C2034980A1}" type="presParOf" srcId="{500AECE5-B931-4EB4-B7DA-38E1663DBFC6}" destId="{679E46FE-E28E-4E88-B21E-C9BF2EE27994}" srcOrd="0" destOrd="0" presId="urn:microsoft.com/office/officeart/2005/8/layout/orgChart1"/>
    <dgm:cxn modelId="{B67CC766-E86E-4F5F-AA47-3818FB783F71}" type="presParOf" srcId="{500AECE5-B931-4EB4-B7DA-38E1663DBFC6}" destId="{60639DF7-5CC2-4CEE-A235-882664915D95}" srcOrd="1" destOrd="0" presId="urn:microsoft.com/office/officeart/2005/8/layout/orgChart1"/>
    <dgm:cxn modelId="{178EB538-28AB-4977-A1CF-0A5D82A751EF}" type="presParOf" srcId="{60639DF7-5CC2-4CEE-A235-882664915D95}" destId="{9C9404B0-57D7-43A5-816F-458225785201}" srcOrd="0" destOrd="0" presId="urn:microsoft.com/office/officeart/2005/8/layout/orgChart1"/>
    <dgm:cxn modelId="{F1CBE3DC-FC6E-440E-930B-765BDAC86DE0}" type="presParOf" srcId="{9C9404B0-57D7-43A5-816F-458225785201}" destId="{20D71D52-4773-4503-8291-496D9164A8DF}" srcOrd="0" destOrd="0" presId="urn:microsoft.com/office/officeart/2005/8/layout/orgChart1"/>
    <dgm:cxn modelId="{54C9F5FE-DF3D-4CA1-8092-0F7ECAEE5094}" type="presParOf" srcId="{9C9404B0-57D7-43A5-816F-458225785201}" destId="{43A9DDC1-E601-473C-AAFC-CC823E3E900D}" srcOrd="1" destOrd="0" presId="urn:microsoft.com/office/officeart/2005/8/layout/orgChart1"/>
    <dgm:cxn modelId="{9EFAE1DA-1EA6-4FE5-B1AC-2A4A5F4C7863}" type="presParOf" srcId="{60639DF7-5CC2-4CEE-A235-882664915D95}" destId="{4B613BF8-8027-46FF-AE1C-A31A933F2D62}" srcOrd="1" destOrd="0" presId="urn:microsoft.com/office/officeart/2005/8/layout/orgChart1"/>
    <dgm:cxn modelId="{97BED30E-21A8-49E2-B8A0-20DD9B90675F}" type="presParOf" srcId="{4B613BF8-8027-46FF-AE1C-A31A933F2D62}" destId="{13856CDB-511E-4B53-B7C8-42EF81FA4555}" srcOrd="0" destOrd="0" presId="urn:microsoft.com/office/officeart/2005/8/layout/orgChart1"/>
    <dgm:cxn modelId="{FBD3E744-BD0E-46A7-A16F-A9B5507E3607}" type="presParOf" srcId="{4B613BF8-8027-46FF-AE1C-A31A933F2D62}" destId="{D6E5907D-7438-4837-B2BB-201643413F15}" srcOrd="1" destOrd="0" presId="urn:microsoft.com/office/officeart/2005/8/layout/orgChart1"/>
    <dgm:cxn modelId="{E0395CC2-8CAF-481D-B51B-B5418D31AAF9}" type="presParOf" srcId="{D6E5907D-7438-4837-B2BB-201643413F15}" destId="{5528A952-59FA-47B6-AA08-01DB309B929F}" srcOrd="0" destOrd="0" presId="urn:microsoft.com/office/officeart/2005/8/layout/orgChart1"/>
    <dgm:cxn modelId="{40F49966-E156-4853-8851-3E2C29851BB4}" type="presParOf" srcId="{5528A952-59FA-47B6-AA08-01DB309B929F}" destId="{A7F6FCDA-71F5-4F6F-86A5-58AB9CB7E4C2}" srcOrd="0" destOrd="0" presId="urn:microsoft.com/office/officeart/2005/8/layout/orgChart1"/>
    <dgm:cxn modelId="{A8EAD15C-6529-410D-A1D7-35B4E982FD12}" type="presParOf" srcId="{5528A952-59FA-47B6-AA08-01DB309B929F}" destId="{C9448103-83BE-4B9D-A3CC-8EE456F0855E}" srcOrd="1" destOrd="0" presId="urn:microsoft.com/office/officeart/2005/8/layout/orgChart1"/>
    <dgm:cxn modelId="{580950BE-A758-43FF-8BE3-6FBF71D692FD}" type="presParOf" srcId="{D6E5907D-7438-4837-B2BB-201643413F15}" destId="{443DD0A4-807A-4B4A-893A-28007689F296}" srcOrd="1" destOrd="0" presId="urn:microsoft.com/office/officeart/2005/8/layout/orgChart1"/>
    <dgm:cxn modelId="{EAA47E61-D20C-49F5-94F4-051A58A9D013}" type="presParOf" srcId="{D6E5907D-7438-4837-B2BB-201643413F15}" destId="{40C4189B-A169-4934-A66F-64F7585C6901}" srcOrd="2" destOrd="0" presId="urn:microsoft.com/office/officeart/2005/8/layout/orgChart1"/>
    <dgm:cxn modelId="{236AE466-3731-41D4-AC9D-0F4C380E2372}" type="presParOf" srcId="{60639DF7-5CC2-4CEE-A235-882664915D95}" destId="{3609E010-5D9F-4F64-AC02-572660470831}" srcOrd="2" destOrd="0" presId="urn:microsoft.com/office/officeart/2005/8/layout/orgChart1"/>
    <dgm:cxn modelId="{AA75DC08-782D-4EA7-ACE1-C4BF36E244F3}" type="presParOf" srcId="{E0EA3F42-CE3E-460B-8C5E-952D4D8715FA}" destId="{417C8EB8-1216-41D3-B942-13338614DDB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856CDB-511E-4B53-B7C8-42EF81FA4555}">
      <dsp:nvSpPr>
        <dsp:cNvPr id="0" name=""/>
        <dsp:cNvSpPr/>
      </dsp:nvSpPr>
      <dsp:spPr>
        <a:xfrm>
          <a:off x="1753516" y="2007319"/>
          <a:ext cx="290004" cy="639855"/>
        </a:xfrm>
        <a:custGeom>
          <a:avLst/>
          <a:gdLst/>
          <a:ahLst/>
          <a:cxnLst/>
          <a:rect l="0" t="0" r="0" b="0"/>
          <a:pathLst>
            <a:path>
              <a:moveTo>
                <a:pt x="0" y="0"/>
              </a:moveTo>
              <a:lnTo>
                <a:pt x="0" y="639855"/>
              </a:lnTo>
              <a:lnTo>
                <a:pt x="290004" y="6398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9E46FE-E28E-4E88-B21E-C9BF2EE27994}">
      <dsp:nvSpPr>
        <dsp:cNvPr id="0" name=""/>
        <dsp:cNvSpPr/>
      </dsp:nvSpPr>
      <dsp:spPr>
        <a:xfrm>
          <a:off x="2324771" y="976424"/>
          <a:ext cx="91440" cy="176300"/>
        </a:xfrm>
        <a:custGeom>
          <a:avLst/>
          <a:gdLst/>
          <a:ahLst/>
          <a:cxnLst/>
          <a:rect l="0" t="0" r="0" b="0"/>
          <a:pathLst>
            <a:path>
              <a:moveTo>
                <a:pt x="45720" y="0"/>
              </a:moveTo>
              <a:lnTo>
                <a:pt x="59194" y="0"/>
              </a:lnTo>
              <a:lnTo>
                <a:pt x="59194" y="1763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13C8B-C24F-4750-9D8E-08905FAB5645}">
      <dsp:nvSpPr>
        <dsp:cNvPr id="0" name=""/>
        <dsp:cNvSpPr/>
      </dsp:nvSpPr>
      <dsp:spPr>
        <a:xfrm>
          <a:off x="1314166" y="0"/>
          <a:ext cx="2112649" cy="976424"/>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kern="1200">
              <a:solidFill>
                <a:sysClr val="window" lastClr="FFFFFF"/>
              </a:solidFill>
              <a:latin typeface="Arial" pitchFamily="34" charset="0"/>
              <a:ea typeface="+mn-ea"/>
              <a:cs typeface="Arial" pitchFamily="34" charset="0"/>
            </a:rPr>
            <a:t>Command Center Customer Service Manager</a:t>
          </a:r>
        </a:p>
      </dsp:txBody>
      <dsp:txXfrm>
        <a:off x="1314166" y="0"/>
        <a:ext cx="2112649" cy="976424"/>
      </dsp:txXfrm>
    </dsp:sp>
    <dsp:sp modelId="{20D71D52-4773-4503-8291-496D9164A8DF}">
      <dsp:nvSpPr>
        <dsp:cNvPr id="0" name=""/>
        <dsp:cNvSpPr/>
      </dsp:nvSpPr>
      <dsp:spPr>
        <a:xfrm>
          <a:off x="1595903" y="1152724"/>
          <a:ext cx="1576124" cy="854595"/>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Command Center Work Technical Team Leader</a:t>
          </a:r>
        </a:p>
      </dsp:txBody>
      <dsp:txXfrm>
        <a:off x="1595903" y="1152724"/>
        <a:ext cx="1576124" cy="854595"/>
      </dsp:txXfrm>
    </dsp:sp>
    <dsp:sp modelId="{A7F6FCDA-71F5-4F6F-86A5-58AB9CB7E4C2}">
      <dsp:nvSpPr>
        <dsp:cNvPr id="0" name=""/>
        <dsp:cNvSpPr/>
      </dsp:nvSpPr>
      <dsp:spPr>
        <a:xfrm>
          <a:off x="2043520" y="2335115"/>
          <a:ext cx="1402809" cy="624120"/>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Command Centre schedulers</a:t>
          </a:r>
        </a:p>
      </dsp:txBody>
      <dsp:txXfrm>
        <a:off x="2043520" y="2335115"/>
        <a:ext cx="1402809" cy="6241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OkDoc Hard FM Document" ma:contentTypeID="0x0101009F28BCFDF229124EB18174200511EB8400BCC88FCE8A55B54A81BBE99091822C08" ma:contentTypeVersion="8" ma:contentTypeDescription="Ein neues Dokument erstellen." ma:contentTypeScope="" ma:versionID="09ed900d6314dc3bda39063698be8d8a">
  <xsd:schema xmlns:xsd="http://www.w3.org/2001/XMLSchema" xmlns:xs="http://www.w3.org/2001/XMLSchema" xmlns:p="http://schemas.microsoft.com/office/2006/metadata/properties" xmlns:ns2="71f06252-c02b-4d48-b841-46db7d6eb17f" xmlns:ns3="ae48aabb-87f3-4778-8083-ce9fea78d64e" xmlns:ns4="8236609b-9616-4cc1-a397-8c3534872a2b" targetNamespace="http://schemas.microsoft.com/office/2006/metadata/properties" ma:root="true" ma:fieldsID="dc83902bf1ecf3c10d425242b804fe96" ns2:_="" ns3:_="" ns4:_="">
    <xsd:import namespace="71f06252-c02b-4d48-b841-46db7d6eb17f"/>
    <xsd:import namespace="ae48aabb-87f3-4778-8083-ce9fea78d64e"/>
    <xsd:import namespace="8236609b-9616-4cc1-a397-8c3534872a2b"/>
    <xsd:element name="properties">
      <xsd:complexType>
        <xsd:sequence>
          <xsd:element name="documentManagement">
            <xsd:complexType>
              <xsd:all>
                <xsd:element ref="ns2:Source_x0020_File_x0020_Number" minOccurs="0"/>
                <xsd:element ref="ns2:Expiry_x0020_Date" minOccurs="0"/>
                <xsd:element ref="ns2:Version_x0020_Number" minOccurs="0"/>
                <xsd:element ref="ns2:Version_x0020_Comment" minOccurs="0"/>
                <xsd:element ref="ns2:Document_x0020_Description" minOccurs="0"/>
                <xsd:element ref="ns2:Related_x0020_Video_x0020_Links" minOccurs="0"/>
                <xsd:element ref="ns2:o988b8171b004706a76a53e99aeb49e2" minOccurs="0"/>
                <xsd:element ref="ns2:l519b47c9e7f45bd9e6738f7552d39d5" minOccurs="0"/>
                <xsd:element ref="ns2:pffecead52724e5fab8e51ee1130b1d1" minOccurs="0"/>
                <xsd:element ref="ns2:kdd12d153e624b47bc7bec261b2aef26" minOccurs="0"/>
                <xsd:element ref="ns2:k7e21ca13b6f4d58aa2894c276d5b246" minOccurs="0"/>
                <xsd:element ref="ns2:g0934aedcd3b452daeaa50d0c972d9fd" minOccurs="0"/>
                <xsd:element ref="ns2:paeccbc965864b08911d8bef7586f07e" minOccurs="0"/>
                <xsd:element ref="ns2:lfe0bc4f43c54c0cb16509614bf65f8b" minOccurs="0"/>
                <xsd:element ref="ns2:TaxCatchAll" minOccurs="0"/>
                <xsd:element ref="ns2:m91008227953492997c1fed288aedd9a" minOccurs="0"/>
                <xsd:element ref="ns2:TaxCatchAllLabel" minOccurs="0"/>
                <xsd:element ref="ns2:f3e68840b002455798e90a4e553fde2b" minOccurs="0"/>
                <xsd:element ref="ns2:a36025129dab44d3b656d5a0902e6424" minOccurs="0"/>
                <xsd:element ref="ns3:_dlc_DocId" minOccurs="0"/>
                <xsd:element ref="ns3:_dlc_DocIdUrl" minOccurs="0"/>
                <xsd:element ref="ns3:_dlc_DocIdPersistId" minOccurs="0"/>
                <xsd:element ref="ns4:_x0065_bb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Source_x0020_File_x0020_Number" ma:index="1" nillable="true" ma:displayName="Source File Number" ma:hidden="true" ma:indexed="true" ma:internalName="Source_x0020_File_x0020_Number" ma:readOnly="false">
      <xsd:simpleType>
        <xsd:restriction base="dms:Text">
          <xsd:maxLength value="255"/>
        </xsd:restriction>
      </xsd:simpleType>
    </xsd:element>
    <xsd:element name="Expiry_x0020_Date" ma:index="12" nillable="true" ma:displayName="Expiry Date" ma:format="DateOnly" ma:hidden="true" ma:internalName="Expiry_x0020_Date" ma:readOnly="false">
      <xsd:simpleType>
        <xsd:restriction base="dms:DateTime"/>
      </xsd:simpleType>
    </xsd:element>
    <xsd:element name="Version_x0020_Number" ma:index="13" nillable="true" ma:displayName="Version Number" ma:internalName="Version_x0020_Number" ma:readOnly="false">
      <xsd:simpleType>
        <xsd:restriction base="dms:Text">
          <xsd:maxLength value="255"/>
        </xsd:restriction>
      </xsd:simpleType>
    </xsd:element>
    <xsd:element name="Version_x0020_Comment" ma:index="14" nillable="true" ma:displayName="Version Comment" ma:internalName="Version_x0020_Comment">
      <xsd:simpleType>
        <xsd:restriction base="dms:Note">
          <xsd:maxLength value="255"/>
        </xsd:restriction>
      </xsd:simpleType>
    </xsd:element>
    <xsd:element name="Document_x0020_Description" ma:index="15" nillable="true" ma:displayName="Document Description" ma:internalName="Document_x0020_Description" ma:readOnly="false">
      <xsd:simpleType>
        <xsd:restriction base="dms:Note">
          <xsd:maxLength value="255"/>
        </xsd:restriction>
      </xsd:simpleType>
    </xsd:element>
    <xsd:element name="Related_x0020_Video_x0020_Links" ma:index="16" nillable="true" ma:displayName="Related Video Links" ma:internalName="Related_x0020_Video_x0020_Links" ma:readOnly="false">
      <xsd:simpleType>
        <xsd:restriction base="dms:Note">
          <xsd:maxLength value="255"/>
        </xsd:restriction>
      </xsd:simpleType>
    </xsd:element>
    <xsd:element name="o988b8171b004706a76a53e99aeb49e2" ma:index="17" ma:taxonomy="true" ma:internalName="o988b8171b004706a76a53e99aeb49e2" ma:taxonomyFieldName="Service_x0020_Family_x0020__x002d__x0020_Level_x0020_2" ma:displayName="Service Family - Level 2" ma:default="9;#Command Centre|e2bc6342-f893-45f7-869f-200e66182d2b" ma:fieldId="{8988b817-1b00-4706-a76a-53e99aeb49e2}" ma:sspId="dcee97bd-1daf-4e2b-a83a-8c0fc503429f" ma:termSetId="5b791abb-63f9-4e8d-8daf-46a1997c3653" ma:anchorId="3e89a9df-5785-45ea-8a56-90af99aff2fd" ma:open="false" ma:isKeyword="false">
      <xsd:complexType>
        <xsd:sequence>
          <xsd:element ref="pc:Terms" minOccurs="0" maxOccurs="1"/>
        </xsd:sequence>
      </xsd:complexType>
    </xsd:element>
    <xsd:element name="l519b47c9e7f45bd9e6738f7552d39d5" ma:index="19" ma:taxonomy="true" ma:internalName="l519b47c9e7f45bd9e6738f7552d39d5" ma:taxonomyFieldName="Core_x0020_Service_x0020__x002d__x0020_Level_x0020_1" ma:displayName="Core Service - Level 1" ma:default="2;#Hard FM Services|3e89a9df-5785-45ea-8a56-90af99aff2fd" ma:fieldId="{5519b47c-9e7f-45bd-9e67-38f7552d39d5}" ma:sspId="dcee97bd-1daf-4e2b-a83a-8c0fc503429f" ma:termSetId="5b791abb-63f9-4e8d-8daf-46a1997c3653" ma:anchorId="00000000-0000-0000-0000-000000000000" ma:open="false" ma:isKeyword="false">
      <xsd:complexType>
        <xsd:sequence>
          <xsd:element ref="pc:Terms" minOccurs="0" maxOccurs="1"/>
        </xsd:sequence>
      </xsd:complexType>
    </xsd:element>
    <xsd:element name="pffecead52724e5fab8e51ee1130b1d1" ma:index="21" ma:taxonomy="true" ma:internalName="pffecead52724e5fab8e51ee1130b1d1" ma:taxonomyFieldName="Segment" ma:displayName="Segment" ma:readOnly="false" ma:default="" ma:fieldId="{9ffecead-5272-4e5f-ab8e-51ee1130b1d1}" ma:taxonomyMulti="true" ma:sspId="dcee97bd-1daf-4e2b-a83a-8c0fc503429f" ma:termSetId="e2b8a1ac-8741-45fa-984b-aa45469b6e8b" ma:anchorId="00000000-0000-0000-0000-000000000000" ma:open="false" ma:isKeyword="false">
      <xsd:complexType>
        <xsd:sequence>
          <xsd:element ref="pc:Terms" minOccurs="0" maxOccurs="1"/>
        </xsd:sequence>
      </xsd:complexType>
    </xsd:element>
    <xsd:element name="kdd12d153e624b47bc7bec261b2aef26" ma:index="23" nillable="true" ma:taxonomy="true" ma:internalName="kdd12d153e624b47bc7bec261b2aef26" ma:taxonomyFieldName="Offer" ma:displayName="Offer" ma:default="" ma:fieldId="{4dd12d15-3e62-4b47-bc7b-ec261b2aef26}" ma:taxonomyMulti="true" ma:sspId="dcee97bd-1daf-4e2b-a83a-8c0fc503429f" ma:termSetId="493d565d-3c7a-4f23-99c0-55de30329419" ma:anchorId="00000000-0000-0000-0000-000000000000" ma:open="false" ma:isKeyword="false">
      <xsd:complexType>
        <xsd:sequence>
          <xsd:element ref="pc:Terms" minOccurs="0" maxOccurs="1"/>
        </xsd:sequence>
      </xsd:complexType>
    </xsd:element>
    <xsd:element name="k7e21ca13b6f4d58aa2894c276d5b246" ma:index="25" ma:taxonomy="true" ma:internalName="k7e21ca13b6f4d58aa2894c276d5b246" ma:taxonomyFieldName="Country" ma:displayName="Country" ma:readOnly="false" ma:default="" ma:fieldId="{47e21ca1-3b6f-4d58-aa28-94c276d5b246}" ma:sspId="dcee97bd-1daf-4e2b-a83a-8c0fc503429f" ma:termSetId="f443c62b-bf58-45c8-945a-ba5952e209ca" ma:anchorId="00000000-0000-0000-0000-000000000000" ma:open="false" ma:isKeyword="false">
      <xsd:complexType>
        <xsd:sequence>
          <xsd:element ref="pc:Terms" minOccurs="0" maxOccurs="1"/>
        </xsd:sequence>
      </xsd:complexType>
    </xsd:element>
    <xsd:element name="g0934aedcd3b452daeaa50d0c972d9fd" ma:index="27" ma:taxonomy="true" ma:internalName="g0934aedcd3b452daeaa50d0c972d9fd" ma:taxonomyFieldName="Sub_x0020_Region" ma:displayName="Sub Region" ma:readOnly="false" ma:default="" ma:fieldId="{00934aed-cd3b-452d-aeaa-50d0c972d9fd}" ma:sspId="dcee97bd-1daf-4e2b-a83a-8c0fc503429f" ma:termSetId="f443c62b-bf58-45c8-945a-ba5952e209ca" ma:anchorId="00000000-0000-0000-0000-000000000000" ma:open="false" ma:isKeyword="false">
      <xsd:complexType>
        <xsd:sequence>
          <xsd:element ref="pc:Terms" minOccurs="0" maxOccurs="1"/>
        </xsd:sequence>
      </xsd:complexType>
    </xsd:element>
    <xsd:element name="paeccbc965864b08911d8bef7586f07e" ma:index="28" ma:taxonomy="true" ma:internalName="paeccbc965864b08911d8bef7586f07e" ma:taxonomyFieldName="Type_x0020_Of_x0020_Document" ma:displayName="Type Of Document" ma:default="" ma:fieldId="{9aeccbc9-6586-4b08-911d-8bef7586f07e}" ma:sspId="dcee97bd-1daf-4e2b-a83a-8c0fc503429f" ma:termSetId="638b4f7d-6e9f-4352-8270-320d48fd1f88" ma:anchorId="00000000-0000-0000-0000-000000000000" ma:open="false" ma:isKeyword="false">
      <xsd:complexType>
        <xsd:sequence>
          <xsd:element ref="pc:Terms" minOccurs="0" maxOccurs="1"/>
        </xsd:sequence>
      </xsd:complexType>
    </xsd:element>
    <xsd:element name="lfe0bc4f43c54c0cb16509614bf65f8b" ma:index="29" ma:taxonomy="true" ma:internalName="lfe0bc4f43c54c0cb16509614bf65f8b" ma:taxonomyFieldName="Region" ma:displayName="Region" ma:readOnly="false" ma:default="" ma:fieldId="{5fe0bc4f-43c5-4c0c-b165-09614bf65f8b}" ma:sspId="dcee97bd-1daf-4e2b-a83a-8c0fc503429f" ma:termSetId="f443c62b-bf58-45c8-945a-ba5952e209ca" ma:anchorId="00000000-0000-0000-0000-000000000000" ma:open="false" ma:isKeyword="false">
      <xsd:complexType>
        <xsd:sequence>
          <xsd:element ref="pc:Terms" minOccurs="0" maxOccurs="1"/>
        </xsd:sequence>
      </xsd:complexType>
    </xsd:element>
    <xsd:element name="TaxCatchAll" ma:index="30" nillable="true" ma:displayName="Taxonomy Catch All Column" ma:description="" ma:hidden="true" ma:list="{4370fbfe-f576-4a8c-bf4d-926818eaec11}" ma:internalName="TaxCatchAll" ma:showField="CatchAllData" ma:web="ae48aabb-87f3-4778-8083-ce9fea78d64e">
      <xsd:complexType>
        <xsd:complexContent>
          <xsd:extension base="dms:MultiChoiceLookup">
            <xsd:sequence>
              <xsd:element name="Value" type="dms:Lookup" maxOccurs="unbounded" minOccurs="0" nillable="true"/>
            </xsd:sequence>
          </xsd:extension>
        </xsd:complexContent>
      </xsd:complexType>
    </xsd:element>
    <xsd:element name="m91008227953492997c1fed288aedd9a" ma:index="31" nillable="true" ma:taxonomy="true" ma:internalName="m91008227953492997c1fed288aedd9a" ma:taxonomyFieldName="Sodexo_x0020_Language" ma:displayName="Language" ma:readOnly="false" ma:default="" ma:fieldId="{69100822-7953-4929-97c1-fed288aedd9a}" ma:sspId="dcee97bd-1daf-4e2b-a83a-8c0fc503429f" ma:termSetId="24570db3-560f-4b64-8345-8a307f489141" ma:anchorId="00000000-0000-0000-0000-000000000000" ma:open="false" ma:isKeyword="false">
      <xsd:complexType>
        <xsd:sequence>
          <xsd:element ref="pc:Terms" minOccurs="0" maxOccurs="1"/>
        </xsd:sequence>
      </xsd:complexType>
    </xsd:element>
    <xsd:element name="TaxCatchAllLabel" ma:index="32" nillable="true" ma:displayName="Taxonomy Catch All Column1" ma:description="" ma:hidden="true" ma:list="{4370fbfe-f576-4a8c-bf4d-926818eaec11}" ma:internalName="TaxCatchAllLabel" ma:readOnly="true" ma:showField="CatchAllDataLabel" ma:web="ae48aabb-87f3-4778-8083-ce9fea78d64e">
      <xsd:complexType>
        <xsd:complexContent>
          <xsd:extension base="dms:MultiChoiceLookup">
            <xsd:sequence>
              <xsd:element name="Value" type="dms:Lookup" maxOccurs="unbounded" minOccurs="0" nillable="true"/>
            </xsd:sequence>
          </xsd:extension>
        </xsd:complexContent>
      </xsd:complexType>
    </xsd:element>
    <xsd:element name="f3e68840b002455798e90a4e553fde2b" ma:index="34" ma:taxonomy="true" ma:internalName="f3e68840b002455798e90a4e553fde2b" ma:taxonomyFieldName="Client_x0020_Relationship_x0020_Management_x0020_Process" ma:displayName="Client Relationship Management Process" ma:readOnly="false" ma:default="" ma:fieldId="{f3e68840-b002-4557-98e9-0a4e553fde2b}" ma:taxonomyMulti="true" ma:sspId="dcee97bd-1daf-4e2b-a83a-8c0fc503429f" ma:termSetId="7c0e0f61-e68f-49e5-8ee7-43ec087870e6" ma:anchorId="00000000-0000-0000-0000-000000000000" ma:open="false" ma:isKeyword="false">
      <xsd:complexType>
        <xsd:sequence>
          <xsd:element ref="pc:Terms" minOccurs="0" maxOccurs="1"/>
        </xsd:sequence>
      </xsd:complexType>
    </xsd:element>
    <xsd:element name="a36025129dab44d3b656d5a0902e6424" ma:index="35" nillable="true" ma:taxonomy="true" ma:internalName="a36025129dab44d3b656d5a0902e6424" ma:taxonomyFieldName="Service_x0020_Category_x0020__x002d__x0020_Level_x0020_3" ma:displayName="Service Category - Level 3" ma:default="" ma:fieldId="{a3602512-9dab-44d3-b656-d5a0902e6424}" ma:sspId="dcee97bd-1daf-4e2b-a83a-8c0fc503429f" ma:termSetId="5b791abb-63f9-4e8d-8daf-46a1997c3653" ma:anchorId="e2bc6342-f893-45f7-869f-200e66182d2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8aabb-87f3-4778-8083-ce9fea78d64e"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36609b-9616-4cc1-a397-8c3534872a2b" elementFormDefault="qualified">
    <xsd:import namespace="http://schemas.microsoft.com/office/2006/documentManagement/types"/>
    <xsd:import namespace="http://schemas.microsoft.com/office/infopath/2007/PartnerControls"/>
    <xsd:element name="_x0065_bb9" ma:index="41" nillable="true" ma:displayName="Texte" ma:internalName="_x0065_bb9">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ABD7-0BCD-47F3-9A44-CEA8B8F85CDA}">
  <ds:schemaRefs>
    <ds:schemaRef ds:uri="http://schemas.microsoft.com/sharepoint/events"/>
  </ds:schemaRefs>
</ds:datastoreItem>
</file>

<file path=customXml/itemProps2.xml><?xml version="1.0" encoding="utf-8"?>
<ds:datastoreItem xmlns:ds="http://schemas.openxmlformats.org/officeDocument/2006/customXml" ds:itemID="{2EBBE2F9-763A-4D26-BDA2-4A54A3189089}"/>
</file>

<file path=customXml/itemProps3.xml><?xml version="1.0" encoding="utf-8"?>
<ds:datastoreItem xmlns:ds="http://schemas.openxmlformats.org/officeDocument/2006/customXml" ds:itemID="{F625BE01-49E4-483C-BA5F-9EF104E81A2A}">
  <ds:schemaRefs>
    <ds:schemaRef ds:uri="http://purl.org/dc/elements/1.1/"/>
    <ds:schemaRef ds:uri="http://schemas.microsoft.com/office/2006/documentManagement/types"/>
    <ds:schemaRef ds:uri="http://purl.org/dc/dcmitype/"/>
    <ds:schemaRef ds:uri="http://www.w3.org/XML/1998/namespace"/>
    <ds:schemaRef ds:uri="8236609b-9616-4cc1-a397-8c3534872a2b"/>
    <ds:schemaRef ds:uri="http://schemas.microsoft.com/office/infopath/2007/PartnerControls"/>
    <ds:schemaRef ds:uri="ae48aabb-87f3-4778-8083-ce9fea78d64e"/>
    <ds:schemaRef ds:uri="http://schemas.openxmlformats.org/package/2006/metadata/core-properties"/>
    <ds:schemaRef ds:uri="71f06252-c02b-4d48-b841-46db7d6eb17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359234F-84BE-44C4-A85D-76C3C7FDB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6252-c02b-4d48-b841-46db7d6eb17f"/>
    <ds:schemaRef ds:uri="ae48aabb-87f3-4778-8083-ce9fea78d64e"/>
    <ds:schemaRef ds:uri="8236609b-9616-4cc1-a397-8c3534872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741C51-1598-4458-824D-0C0957DE78A4}">
  <ds:schemaRefs>
    <ds:schemaRef ds:uri="http://schemas.microsoft.com/sharepoint/v3/contenttype/forms"/>
  </ds:schemaRefs>
</ds:datastoreItem>
</file>

<file path=customXml/itemProps6.xml><?xml version="1.0" encoding="utf-8"?>
<ds:datastoreItem xmlns:ds="http://schemas.openxmlformats.org/officeDocument/2006/customXml" ds:itemID="{75574283-EF09-45C4-9252-AE2AE36B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4</Pages>
  <Words>993</Words>
  <Characters>5661</Characters>
  <Application>Microsoft Office Word</Application>
  <DocSecurity>0</DocSecurity>
  <Lines>47</Lines>
  <Paragraphs>13</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
      <vt:lpstr/>
      <vt:lpstr/>
    </vt:vector>
  </TitlesOfParts>
  <Company>SODEXO</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Caddis, Lucy</cp:lastModifiedBy>
  <cp:revision>5</cp:revision>
  <dcterms:created xsi:type="dcterms:W3CDTF">2019-06-06T15:35:00Z</dcterms:created>
  <dcterms:modified xsi:type="dcterms:W3CDTF">2019-06-10T08:19:00Z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_dlc_DocIdItemGuid">
    <vt:lpwstr>4388f8c2-19d1-4230-aa21-2ab31e81d5c3</vt:lpwstr>
  </property>
  <property fmtid="{D5CDD505-2E9C-101B-9397-08002B2CF9AE}" pid="10" name="Core Service - Level 1">
    <vt:lpwstr>2;#Hard FM Services|3e89a9df-5785-45ea-8a56-90af99aff2fd</vt:lpwstr>
  </property>
  <property fmtid="{D5CDD505-2E9C-101B-9397-08002B2CF9AE}" pid="11" name="Region">
    <vt:lpwstr>3;#Group|8e4b2523-204b-4a73-9b70-739e96b034c6</vt:lpwstr>
  </property>
  <property fmtid="{D5CDD505-2E9C-101B-9397-08002B2CF9AE}" pid="12" name="Sodexo Language">
    <vt:lpwstr>6;#English|9cbf05f1-c244-463b-bd24-32545396b7b7</vt:lpwstr>
  </property>
  <property fmtid="{D5CDD505-2E9C-101B-9397-08002B2CF9AE}" pid="13" name="Service Family - Level 2">
    <vt:lpwstr>9;#Command Center|e2bc6342-f893-45f7-869f-200e66182d2b</vt:lpwstr>
  </property>
  <property fmtid="{D5CDD505-2E9C-101B-9397-08002B2CF9AE}" pid="14" name="Client Relationship Management Process">
    <vt:lpwstr/>
  </property>
  <property fmtid="{D5CDD505-2E9C-101B-9397-08002B2CF9AE}" pid="15" name="Country">
    <vt:lpwstr>3;#Group|8e4b2523-204b-4a73-9b70-739e96b034c6</vt:lpwstr>
  </property>
  <property fmtid="{D5CDD505-2E9C-101B-9397-08002B2CF9AE}" pid="16" name="g8a1ecb7b2d046f8860f0b4bc9837fe3">
    <vt:lpwstr/>
  </property>
  <property fmtid="{D5CDD505-2E9C-101B-9397-08002B2CF9AE}" pid="17" name="Type Of Document">
    <vt:lpwstr>93;#Job description ＆ Recruitment|824f5dce-77c6-45a5-9eae-0afbdd09e43e</vt:lpwstr>
  </property>
  <property fmtid="{D5CDD505-2E9C-101B-9397-08002B2CF9AE}" pid="18" name="Sub Region">
    <vt:lpwstr>3;#Group|8e4b2523-204b-4a73-9b70-739e96b034c6</vt:lpwstr>
  </property>
  <property fmtid="{D5CDD505-2E9C-101B-9397-08002B2CF9AE}" pid="19" name="Offer">
    <vt:lpwstr/>
  </property>
  <property fmtid="{D5CDD505-2E9C-101B-9397-08002B2CF9AE}" pid="20" name="Segment">
    <vt:lpwstr>29;#CORE|66eaf9ee-94fe-43ce-8944-4b93ef90688e</vt:lpwstr>
  </property>
  <property fmtid="{D5CDD505-2E9C-101B-9397-08002B2CF9AE}" pid="21" name="Language1">
    <vt:lpwstr/>
  </property>
  <property fmtid="{D5CDD505-2E9C-101B-9397-08002B2CF9AE}" pid="22" name="Service Category - Level 3">
    <vt:lpwstr>67;#Deployment Toolbox - Human Resources|1547834b-7a18-40ab-bad3-c7262da9de49</vt:lpwstr>
  </property>
</Properties>
</file>