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730BDAE" w:rsidR="00685BE2" w:rsidRPr="00707D60" w:rsidRDefault="005A7ABA" w:rsidP="009A36F7">
                            <w:pPr>
                              <w:jc w:val="left"/>
                              <w:rPr>
                                <w:b/>
                                <w:bCs/>
                                <w:color w:val="FFFFFF" w:themeColor="background1"/>
                                <w:sz w:val="40"/>
                                <w:szCs w:val="40"/>
                                <w:lang w:val="en-AU"/>
                              </w:rPr>
                            </w:pPr>
                            <w:r>
                              <w:rPr>
                                <w:b/>
                                <w:bCs/>
                                <w:color w:val="FFFFFF" w:themeColor="background1"/>
                                <w:sz w:val="44"/>
                                <w:szCs w:val="44"/>
                                <w:lang w:val="en-AU"/>
                              </w:rPr>
                              <w:t>Horticulture</w:t>
                            </w:r>
                            <w:r w:rsidR="00BB753D">
                              <w:rPr>
                                <w:b/>
                                <w:bCs/>
                                <w:color w:val="FFFFFF" w:themeColor="background1"/>
                                <w:sz w:val="44"/>
                                <w:szCs w:val="44"/>
                                <w:lang w:val="en-AU"/>
                              </w:rPr>
                              <w:t xml:space="preserve"> instructor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730BDAE" w:rsidR="00685BE2" w:rsidRPr="00707D60" w:rsidRDefault="005A7ABA" w:rsidP="009A36F7">
                      <w:pPr>
                        <w:jc w:val="left"/>
                        <w:rPr>
                          <w:b/>
                          <w:bCs/>
                          <w:color w:val="FFFFFF" w:themeColor="background1"/>
                          <w:sz w:val="40"/>
                          <w:szCs w:val="40"/>
                          <w:lang w:val="en-AU"/>
                        </w:rPr>
                      </w:pPr>
                      <w:r>
                        <w:rPr>
                          <w:b/>
                          <w:bCs/>
                          <w:color w:val="FFFFFF" w:themeColor="background1"/>
                          <w:sz w:val="44"/>
                          <w:szCs w:val="44"/>
                          <w:lang w:val="en-AU"/>
                        </w:rPr>
                        <w:t>Horticulture</w:t>
                      </w:r>
                      <w:r w:rsidR="00BB753D">
                        <w:rPr>
                          <w:b/>
                          <w:bCs/>
                          <w:color w:val="FFFFFF" w:themeColor="background1"/>
                          <w:sz w:val="44"/>
                          <w:szCs w:val="44"/>
                          <w:lang w:val="en-AU"/>
                        </w:rPr>
                        <w:t xml:space="preserve"> instructor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2017558C" w:rsidR="00800A60" w:rsidRPr="00A824A9" w:rsidRDefault="00FC0E0B" w:rsidP="00800A60">
            <w:pPr>
              <w:spacing w:before="20" w:after="20"/>
              <w:jc w:val="left"/>
              <w:rPr>
                <w:rFonts w:cs="Arial"/>
                <w:color w:val="000000" w:themeColor="text1"/>
                <w:szCs w:val="20"/>
              </w:rPr>
            </w:pPr>
            <w:r>
              <w:rPr>
                <w:rFonts w:cs="Arial"/>
                <w:color w:val="000000" w:themeColor="text1"/>
                <w:szCs w:val="20"/>
              </w:rPr>
              <w:t>Industries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32F6CDC0" w:rsidR="00800A60" w:rsidRPr="00A824A9" w:rsidRDefault="005A7ABA" w:rsidP="00800A60">
            <w:pPr>
              <w:spacing w:before="20" w:after="20"/>
              <w:jc w:val="left"/>
              <w:rPr>
                <w:rFonts w:cs="Arial"/>
                <w:color w:val="000000" w:themeColor="text1"/>
                <w:szCs w:val="20"/>
                <w:lang w:val="en-GB"/>
              </w:rPr>
            </w:pPr>
            <w:r>
              <w:rPr>
                <w:rFonts w:cs="Arial"/>
                <w:color w:val="000000" w:themeColor="text1"/>
                <w:szCs w:val="20"/>
                <w:lang w:val="en-GB"/>
              </w:rPr>
              <w:t>Horticulture</w:t>
            </w:r>
            <w:r w:rsidR="00BB753D">
              <w:rPr>
                <w:rFonts w:cs="Arial"/>
                <w:color w:val="000000" w:themeColor="text1"/>
                <w:szCs w:val="20"/>
                <w:lang w:val="en-GB"/>
              </w:rPr>
              <w:t xml:space="preserve"> Instructor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1A4E9B47"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6877D839" w:rsidR="00800A60" w:rsidRPr="00A824A9" w:rsidRDefault="00FC0E0B" w:rsidP="00800A60">
            <w:pPr>
              <w:spacing w:before="20" w:after="20"/>
              <w:jc w:val="left"/>
              <w:rPr>
                <w:rFonts w:cs="Arial"/>
                <w:color w:val="000000" w:themeColor="text1"/>
                <w:szCs w:val="20"/>
              </w:rPr>
            </w:pPr>
            <w:r>
              <w:rPr>
                <w:rFonts w:cs="Arial"/>
                <w:color w:val="000000" w:themeColor="text1"/>
                <w:szCs w:val="20"/>
              </w:rPr>
              <w:t>Immediate</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EFEB4BB" w:rsidR="00800A60" w:rsidRDefault="00BB753D" w:rsidP="00800A60">
            <w:pPr>
              <w:spacing w:before="20" w:after="20"/>
              <w:jc w:val="left"/>
              <w:rPr>
                <w:rFonts w:cs="Arial"/>
                <w:color w:val="000000" w:themeColor="text1"/>
                <w:szCs w:val="20"/>
              </w:rPr>
            </w:pPr>
            <w:r>
              <w:rPr>
                <w:rFonts w:cs="Arial"/>
                <w:color w:val="000000" w:themeColor="text1"/>
                <w:szCs w:val="20"/>
              </w:rPr>
              <w:t>Industries Hub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12EF6D56" w:rsidR="00800A60" w:rsidRDefault="00BB753D" w:rsidP="00800A60">
            <w:pPr>
              <w:spacing w:before="20" w:after="20"/>
              <w:jc w:val="left"/>
              <w:rPr>
                <w:rFonts w:cs="Arial"/>
                <w:color w:val="000000" w:themeColor="text1"/>
                <w:szCs w:val="20"/>
              </w:rPr>
            </w:pPr>
            <w:r>
              <w:rPr>
                <w:rFonts w:cs="Arial"/>
                <w:color w:val="000000" w:themeColor="text1"/>
                <w:szCs w:val="20"/>
              </w:rPr>
              <w:t>Vocational training and Industries Manager</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056C6B14" w:rsidR="00800A60" w:rsidRDefault="00DE470D" w:rsidP="00800A60">
            <w:pPr>
              <w:spacing w:before="20" w:after="20"/>
              <w:jc w:val="left"/>
              <w:rPr>
                <w:rFonts w:cs="Arial"/>
                <w:color w:val="000000" w:themeColor="text1"/>
                <w:szCs w:val="20"/>
              </w:rPr>
            </w:pPr>
            <w:r>
              <w:rPr>
                <w:rFonts w:cs="Arial"/>
                <w:color w:val="000000" w:themeColor="text1"/>
                <w:szCs w:val="20"/>
              </w:rPr>
              <w:t>HMP/YOI Peterborough</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2AADEAE6" w14:textId="77777777" w:rsidR="005A7ABA" w:rsidRDefault="005A7ABA" w:rsidP="005A7ABA">
            <w:pPr>
              <w:pStyle w:val="ListParagraph"/>
              <w:numPr>
                <w:ilvl w:val="0"/>
                <w:numId w:val="43"/>
              </w:numPr>
              <w:jc w:val="left"/>
            </w:pPr>
            <w:r w:rsidRPr="005A7ABA">
              <w:t xml:space="preserve">To provide learners support to learn, develop and increase their horticulture knowledge and pass a recognised qualification. </w:t>
            </w:r>
          </w:p>
          <w:p w14:paraId="676F1FE4" w14:textId="77777777" w:rsidR="005A7ABA" w:rsidRDefault="005A7ABA" w:rsidP="005A7ABA">
            <w:pPr>
              <w:pStyle w:val="ListParagraph"/>
              <w:numPr>
                <w:ilvl w:val="0"/>
                <w:numId w:val="43"/>
              </w:numPr>
              <w:jc w:val="left"/>
            </w:pPr>
            <w:r w:rsidRPr="005A7ABA">
              <w:t xml:space="preserve">Challenge negative behaviour and increase self-esteem within a supportive environment. </w:t>
            </w:r>
          </w:p>
          <w:p w14:paraId="4DA7F6B7" w14:textId="77777777" w:rsidR="005A7ABA" w:rsidRDefault="005A7ABA" w:rsidP="005A7ABA">
            <w:pPr>
              <w:pStyle w:val="ListParagraph"/>
              <w:numPr>
                <w:ilvl w:val="0"/>
                <w:numId w:val="43"/>
              </w:numPr>
              <w:jc w:val="left"/>
            </w:pPr>
            <w:r w:rsidRPr="005A7ABA">
              <w:t xml:space="preserve">To increase prisoners’ employability and reduce re-offending. </w:t>
            </w:r>
          </w:p>
          <w:p w14:paraId="5EA26196" w14:textId="77777777" w:rsidR="005A7ABA" w:rsidRDefault="005A7ABA" w:rsidP="005A7ABA">
            <w:pPr>
              <w:pStyle w:val="ListParagraph"/>
              <w:numPr>
                <w:ilvl w:val="0"/>
                <w:numId w:val="43"/>
              </w:numPr>
              <w:jc w:val="left"/>
            </w:pPr>
            <w:r w:rsidRPr="005A7ABA">
              <w:t xml:space="preserve">Deliver accredited and non-accredited work-based learning. </w:t>
            </w:r>
          </w:p>
          <w:p w14:paraId="4D6BF30E" w14:textId="77777777" w:rsidR="005A7ABA" w:rsidRDefault="005A7ABA" w:rsidP="005A7ABA">
            <w:pPr>
              <w:pStyle w:val="ListParagraph"/>
              <w:numPr>
                <w:ilvl w:val="0"/>
                <w:numId w:val="43"/>
              </w:numPr>
              <w:jc w:val="left"/>
            </w:pPr>
            <w:r w:rsidRPr="005A7ABA">
              <w:t xml:space="preserve">Managing prisoners on the Gardens Party. </w:t>
            </w:r>
          </w:p>
          <w:p w14:paraId="444ED3C6" w14:textId="77777777" w:rsidR="005A7ABA" w:rsidRDefault="005A7ABA" w:rsidP="005A7ABA">
            <w:pPr>
              <w:pStyle w:val="ListParagraph"/>
              <w:numPr>
                <w:ilvl w:val="0"/>
                <w:numId w:val="43"/>
              </w:numPr>
              <w:jc w:val="left"/>
            </w:pPr>
            <w:r w:rsidRPr="005A7ABA">
              <w:t xml:space="preserve">Co-ordinating work and the training locations of the prisoner group engaged. </w:t>
            </w:r>
          </w:p>
          <w:p w14:paraId="09FFDD4E" w14:textId="0C4EC100" w:rsidR="0060007C" w:rsidRDefault="005A7ABA" w:rsidP="005A7ABA">
            <w:pPr>
              <w:pStyle w:val="ListParagraph"/>
              <w:numPr>
                <w:ilvl w:val="0"/>
                <w:numId w:val="43"/>
              </w:numPr>
              <w:jc w:val="left"/>
            </w:pPr>
            <w:r w:rsidRPr="005A7ABA">
              <w:t xml:space="preserve">Managing safe working practices for new prisoners. </w:t>
            </w:r>
          </w:p>
          <w:p w14:paraId="08C081DB" w14:textId="3A4F515A" w:rsidR="005A7ABA" w:rsidRPr="005A7ABA" w:rsidRDefault="005A7ABA" w:rsidP="005A7ABA">
            <w:pPr>
              <w:pStyle w:val="ListParagraph"/>
              <w:numPr>
                <w:ilvl w:val="0"/>
                <w:numId w:val="43"/>
              </w:numPr>
              <w:jc w:val="left"/>
              <w:rPr>
                <w:rFonts w:cs="Arial"/>
                <w:color w:val="000000" w:themeColor="text1"/>
                <w:szCs w:val="20"/>
              </w:rPr>
            </w:pPr>
            <w:r>
              <w:t xml:space="preserve">Contributing to the upkeep and maintenance of the prison grounds. </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166C38F8" w14:textId="597730F3" w:rsidR="005A7ABA" w:rsidRDefault="005A7ABA" w:rsidP="005A7ABA">
            <w:pPr>
              <w:pStyle w:val="ListParagraph"/>
              <w:numPr>
                <w:ilvl w:val="0"/>
                <w:numId w:val="34"/>
              </w:numPr>
              <w:jc w:val="left"/>
            </w:pPr>
            <w:r>
              <w:t xml:space="preserve"> Work effectively and efficiently with the Vocational Strand Lead to produce innovative and stimulating lessons for prisoners to encourage participation whatever level the prisoners are starting from.</w:t>
            </w:r>
          </w:p>
          <w:p w14:paraId="50D2465A" w14:textId="11680A29" w:rsidR="005A7ABA" w:rsidRDefault="005A7ABA" w:rsidP="005A7ABA">
            <w:pPr>
              <w:pStyle w:val="ListParagraph"/>
              <w:numPr>
                <w:ilvl w:val="0"/>
                <w:numId w:val="34"/>
              </w:numPr>
              <w:jc w:val="left"/>
            </w:pPr>
            <w:r>
              <w:t>A</w:t>
            </w:r>
            <w:r>
              <w:t>ccountability for tools and tool safety.</w:t>
            </w:r>
          </w:p>
          <w:p w14:paraId="4BF80E04" w14:textId="118B7BD5" w:rsidR="005A7ABA" w:rsidRDefault="005A7ABA" w:rsidP="005A7ABA">
            <w:pPr>
              <w:pStyle w:val="ListParagraph"/>
              <w:numPr>
                <w:ilvl w:val="0"/>
                <w:numId w:val="34"/>
              </w:numPr>
              <w:jc w:val="left"/>
            </w:pPr>
            <w:r>
              <w:t>Effectively plan courses and lessons by preparing and using schemes of work and lesson plans for all classes for the benefit of the learner as for evidence at audit/lesson observations.</w:t>
            </w:r>
          </w:p>
          <w:p w14:paraId="277C3B8D" w14:textId="32DD6EE0" w:rsidR="005A7ABA" w:rsidRDefault="005A7ABA" w:rsidP="005A7ABA">
            <w:pPr>
              <w:pStyle w:val="ListParagraph"/>
              <w:numPr>
                <w:ilvl w:val="0"/>
                <w:numId w:val="34"/>
              </w:numPr>
              <w:jc w:val="left"/>
            </w:pPr>
            <w:r>
              <w:t>To ensure all relevant policies and procedures, such as Security, Health and Safety and Prisoner Welfare, are adhered to and take responsibility of the work area.</w:t>
            </w:r>
          </w:p>
          <w:p w14:paraId="3AE3061A" w14:textId="67A8F99A" w:rsidR="005A7ABA" w:rsidRDefault="005A7ABA" w:rsidP="005A7ABA">
            <w:pPr>
              <w:pStyle w:val="ListParagraph"/>
              <w:numPr>
                <w:ilvl w:val="0"/>
                <w:numId w:val="34"/>
              </w:numPr>
              <w:jc w:val="left"/>
            </w:pPr>
            <w:r>
              <w:t>Identify the needs of individuals in classes and groups and develop differentiate teaching methods and resources accordingly.</w:t>
            </w:r>
          </w:p>
          <w:p w14:paraId="3E7CB7F5" w14:textId="4DF26D1D" w:rsidR="005A7ABA" w:rsidRDefault="005A7ABA" w:rsidP="005A7ABA">
            <w:pPr>
              <w:pStyle w:val="ListParagraph"/>
              <w:numPr>
                <w:ilvl w:val="0"/>
                <w:numId w:val="34"/>
              </w:numPr>
              <w:jc w:val="left"/>
            </w:pPr>
            <w:r>
              <w:t>Assist in any marketing strategies related to courses, delivery and training within normal work hours and out of normal work hours.</w:t>
            </w:r>
          </w:p>
          <w:p w14:paraId="0552BB19" w14:textId="67DC04C6" w:rsidR="005A7ABA" w:rsidRDefault="005A7ABA" w:rsidP="005A7ABA">
            <w:pPr>
              <w:pStyle w:val="ListParagraph"/>
              <w:numPr>
                <w:ilvl w:val="0"/>
                <w:numId w:val="34"/>
              </w:numPr>
              <w:jc w:val="left"/>
            </w:pPr>
            <w:r>
              <w:t>Monitor take-up of taught courses and employ strategies to increase take-up to ensure maximum attendance.</w:t>
            </w:r>
          </w:p>
          <w:p w14:paraId="29FCC640" w14:textId="5370D508" w:rsidR="005A7ABA" w:rsidRDefault="005A7ABA" w:rsidP="005A7ABA">
            <w:pPr>
              <w:pStyle w:val="ListParagraph"/>
              <w:numPr>
                <w:ilvl w:val="0"/>
                <w:numId w:val="34"/>
              </w:numPr>
              <w:jc w:val="left"/>
            </w:pPr>
            <w:r>
              <w:t xml:space="preserve">Monitor attendance, achievement and progression of learners reporting any difficulties to your </w:t>
            </w:r>
            <w:r>
              <w:t>l</w:t>
            </w:r>
            <w:r>
              <w:t>ine Manager.</w:t>
            </w:r>
          </w:p>
          <w:p w14:paraId="1BD60848" w14:textId="5C5C6CAA" w:rsidR="005A7ABA" w:rsidRDefault="005A7ABA" w:rsidP="005A7ABA">
            <w:pPr>
              <w:pStyle w:val="ListParagraph"/>
              <w:numPr>
                <w:ilvl w:val="0"/>
                <w:numId w:val="34"/>
              </w:numPr>
              <w:jc w:val="left"/>
            </w:pPr>
            <w:r>
              <w:t xml:space="preserve">Attend team meetings to evaluate progress and promote good practice and attend all staff meetings, which will include giving feedback on classes and ideas for development of </w:t>
            </w:r>
            <w:r>
              <w:t>t</w:t>
            </w:r>
            <w:r>
              <w:t>eaching practice and the department generally.</w:t>
            </w:r>
          </w:p>
          <w:p w14:paraId="4A5199EE" w14:textId="3C552CAB" w:rsidR="005A7ABA" w:rsidRDefault="005A7ABA" w:rsidP="005A7ABA">
            <w:pPr>
              <w:pStyle w:val="ListParagraph"/>
              <w:numPr>
                <w:ilvl w:val="0"/>
                <w:numId w:val="34"/>
              </w:numPr>
              <w:jc w:val="left"/>
            </w:pPr>
            <w:r>
              <w:t>Establish a rapport with prisoners to encourage them to take their first steps in learning and achieve a recognised qualification.</w:t>
            </w:r>
          </w:p>
          <w:p w14:paraId="378B2AFC" w14:textId="43F0165C" w:rsidR="005A7ABA" w:rsidRDefault="005A7ABA" w:rsidP="005A7ABA">
            <w:pPr>
              <w:pStyle w:val="ListParagraph"/>
              <w:numPr>
                <w:ilvl w:val="0"/>
                <w:numId w:val="34"/>
              </w:numPr>
              <w:jc w:val="left"/>
            </w:pPr>
            <w:r>
              <w:t>Monitor quality control of work produced by prisoners to maintain standards required.</w:t>
            </w:r>
          </w:p>
          <w:p w14:paraId="70FCD21F" w14:textId="691A1FFE" w:rsidR="005A7ABA" w:rsidRDefault="005A7ABA" w:rsidP="005A7ABA">
            <w:pPr>
              <w:pStyle w:val="ListParagraph"/>
              <w:numPr>
                <w:ilvl w:val="0"/>
                <w:numId w:val="34"/>
              </w:numPr>
              <w:jc w:val="left"/>
            </w:pPr>
            <w:r>
              <w:t>Contribute to course reviews and setting and monitoring action plans.</w:t>
            </w:r>
          </w:p>
          <w:p w14:paraId="1879D209" w14:textId="488E7918" w:rsidR="005A7ABA" w:rsidRDefault="005A7ABA" w:rsidP="005A7ABA">
            <w:pPr>
              <w:pStyle w:val="ListParagraph"/>
              <w:numPr>
                <w:ilvl w:val="0"/>
                <w:numId w:val="34"/>
              </w:numPr>
              <w:jc w:val="left"/>
            </w:pPr>
            <w:r>
              <w:t>Meet agreed prison targets which will be identified in your PDR and reviewed regularly throughout the year.</w:t>
            </w:r>
          </w:p>
          <w:p w14:paraId="19376D58" w14:textId="77777777" w:rsidR="005A7ABA" w:rsidRDefault="005A7ABA" w:rsidP="005A7ABA">
            <w:pPr>
              <w:pStyle w:val="ListParagraph"/>
              <w:numPr>
                <w:ilvl w:val="0"/>
                <w:numId w:val="34"/>
              </w:numPr>
              <w:jc w:val="left"/>
            </w:pPr>
            <w:r>
              <w:t>Work a 37.5 hour week full time.</w:t>
            </w:r>
          </w:p>
          <w:p w14:paraId="1865856C" w14:textId="178339FA" w:rsidR="005A7ABA" w:rsidRDefault="005A7ABA" w:rsidP="005A7ABA">
            <w:pPr>
              <w:pStyle w:val="ListParagraph"/>
              <w:numPr>
                <w:ilvl w:val="0"/>
                <w:numId w:val="34"/>
              </w:numPr>
              <w:jc w:val="left"/>
            </w:pPr>
            <w:r>
              <w:t>Undertake duties as required by the Director or Head of Reducing Reoffending that will contribute to the effective operation of HMP Peterborough.</w:t>
            </w:r>
          </w:p>
          <w:p w14:paraId="09BC44F2" w14:textId="50870BCB" w:rsidR="005A7ABA" w:rsidRDefault="005A7ABA" w:rsidP="005A7ABA">
            <w:pPr>
              <w:pStyle w:val="ListParagraph"/>
              <w:numPr>
                <w:ilvl w:val="0"/>
                <w:numId w:val="34"/>
              </w:numPr>
              <w:jc w:val="left"/>
            </w:pPr>
            <w:r>
              <w:t>To take on responsibilities for a designated group or groups of learners.</w:t>
            </w:r>
          </w:p>
          <w:p w14:paraId="16ADC10C" w14:textId="0873BDD7" w:rsidR="005A7ABA" w:rsidRDefault="005A7ABA" w:rsidP="005A7ABA">
            <w:pPr>
              <w:pStyle w:val="ListParagraph"/>
              <w:numPr>
                <w:ilvl w:val="0"/>
                <w:numId w:val="34"/>
              </w:numPr>
              <w:jc w:val="left"/>
            </w:pPr>
            <w:r>
              <w:t xml:space="preserve">To be involved in all processes and procedures related to the selection, interviewing, </w:t>
            </w:r>
          </w:p>
          <w:p w14:paraId="06F4AD77" w14:textId="22D3A7A0" w:rsidR="008260DB" w:rsidRPr="008260DB" w:rsidRDefault="005A7ABA" w:rsidP="005A7ABA">
            <w:pPr>
              <w:pStyle w:val="ListParagraph"/>
              <w:numPr>
                <w:ilvl w:val="0"/>
                <w:numId w:val="34"/>
              </w:numPr>
              <w:jc w:val="left"/>
              <w:rPr>
                <w:rFonts w:cs="Arial"/>
                <w:color w:val="000000" w:themeColor="text1"/>
                <w:szCs w:val="20"/>
              </w:rPr>
            </w:pPr>
            <w:r>
              <w:t>enrolment, induction and tracking of the Gardens Party.</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5C6E1C36" w14:textId="77777777" w:rsidR="00002046" w:rsidRPr="002F682E" w:rsidRDefault="00002046" w:rsidP="00002046">
            <w:pPr>
              <w:pStyle w:val="ListParagraph"/>
              <w:numPr>
                <w:ilvl w:val="0"/>
                <w:numId w:val="34"/>
              </w:numPr>
              <w:jc w:val="left"/>
              <w:rPr>
                <w:rFonts w:cs="Arial"/>
                <w:color w:val="000000" w:themeColor="text1"/>
                <w:szCs w:val="20"/>
              </w:rPr>
            </w:pPr>
            <w:r>
              <w:t>Working with challenging prisoners who may at times present with problematic behavior.</w:t>
            </w:r>
          </w:p>
          <w:p w14:paraId="1A3B8821" w14:textId="77777777" w:rsidR="00002046" w:rsidRPr="00002046" w:rsidRDefault="00002046" w:rsidP="00002046">
            <w:pPr>
              <w:pStyle w:val="ListParagraph"/>
              <w:numPr>
                <w:ilvl w:val="0"/>
                <w:numId w:val="34"/>
              </w:numPr>
              <w:jc w:val="left"/>
              <w:rPr>
                <w:rFonts w:cs="Arial"/>
                <w:color w:val="000000" w:themeColor="text1"/>
                <w:szCs w:val="20"/>
              </w:rPr>
            </w:pPr>
            <w:r>
              <w:t>Duty of care for vulnerable prisoners</w:t>
            </w:r>
          </w:p>
          <w:p w14:paraId="073D3AAF" w14:textId="22DE9B76" w:rsidR="00002046" w:rsidRPr="002F682E" w:rsidRDefault="00002046" w:rsidP="00002046">
            <w:pPr>
              <w:pStyle w:val="ListParagraph"/>
              <w:numPr>
                <w:ilvl w:val="0"/>
                <w:numId w:val="34"/>
              </w:numPr>
              <w:jc w:val="left"/>
              <w:rPr>
                <w:rFonts w:cs="Arial"/>
                <w:color w:val="000000" w:themeColor="text1"/>
                <w:szCs w:val="20"/>
              </w:rPr>
            </w:pPr>
            <w:r>
              <w:t xml:space="preserve">Develop effective working relationships across the prison. </w:t>
            </w:r>
          </w:p>
          <w:p w14:paraId="5300F0BD" w14:textId="77777777" w:rsidR="00002046" w:rsidRPr="00DC53F4" w:rsidRDefault="00002046" w:rsidP="00002046">
            <w:pPr>
              <w:pStyle w:val="ListParagraph"/>
              <w:numPr>
                <w:ilvl w:val="0"/>
                <w:numId w:val="34"/>
              </w:numPr>
              <w:jc w:val="left"/>
              <w:rPr>
                <w:rFonts w:cs="Arial"/>
                <w:color w:val="000000" w:themeColor="text1"/>
                <w:szCs w:val="20"/>
              </w:rPr>
            </w:pPr>
            <w:r>
              <w:t>Be compliant with all paperwork requests that feed into performance reports.</w:t>
            </w:r>
          </w:p>
          <w:p w14:paraId="66206018" w14:textId="77777777" w:rsidR="00002046" w:rsidRPr="00002046" w:rsidRDefault="00002046" w:rsidP="00002046">
            <w:pPr>
              <w:pStyle w:val="ListParagraph"/>
              <w:numPr>
                <w:ilvl w:val="0"/>
                <w:numId w:val="34"/>
              </w:numPr>
              <w:jc w:val="left"/>
              <w:rPr>
                <w:rFonts w:cs="Arial"/>
                <w:color w:val="000000" w:themeColor="text1"/>
                <w:szCs w:val="20"/>
              </w:rPr>
            </w:pPr>
            <w:r>
              <w:t>Ensure high standard of delivery.</w:t>
            </w:r>
          </w:p>
          <w:p w14:paraId="67355C7B" w14:textId="11281339" w:rsidR="000B4AA1" w:rsidRPr="008260DB" w:rsidRDefault="000B4AA1" w:rsidP="00002046">
            <w:pPr>
              <w:pStyle w:val="ListParagraph"/>
              <w:ind w:left="108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276C3A75" w14:textId="77777777" w:rsidR="00002046" w:rsidRPr="00002046" w:rsidRDefault="00002046" w:rsidP="00002046">
            <w:pPr>
              <w:pStyle w:val="ListParagraph"/>
              <w:numPr>
                <w:ilvl w:val="0"/>
                <w:numId w:val="36"/>
              </w:numPr>
              <w:jc w:val="left"/>
              <w:rPr>
                <w:rFonts w:cs="Arial"/>
                <w:b/>
                <w:color w:val="000000" w:themeColor="text1"/>
                <w:szCs w:val="20"/>
              </w:rPr>
            </w:pPr>
            <w:r>
              <w:t>Enthusiasm in the specialist area</w:t>
            </w:r>
          </w:p>
          <w:p w14:paraId="032DBD3C" w14:textId="6AD7938F" w:rsidR="00002046" w:rsidRPr="00002046" w:rsidRDefault="00002046" w:rsidP="00002046">
            <w:pPr>
              <w:pStyle w:val="ListParagraph"/>
              <w:numPr>
                <w:ilvl w:val="0"/>
                <w:numId w:val="36"/>
              </w:numPr>
              <w:jc w:val="left"/>
              <w:rPr>
                <w:rFonts w:cs="Arial"/>
                <w:b/>
                <w:color w:val="000000" w:themeColor="text1"/>
                <w:szCs w:val="20"/>
              </w:rPr>
            </w:pPr>
            <w:r>
              <w:t xml:space="preserve">A flexible and responsive attitude with the willingness to innovate. </w:t>
            </w:r>
          </w:p>
          <w:p w14:paraId="1D0C9840" w14:textId="77777777" w:rsidR="00002046" w:rsidRPr="00002046" w:rsidRDefault="00002046" w:rsidP="00002046">
            <w:pPr>
              <w:pStyle w:val="ListParagraph"/>
              <w:numPr>
                <w:ilvl w:val="0"/>
                <w:numId w:val="36"/>
              </w:numPr>
              <w:jc w:val="left"/>
              <w:rPr>
                <w:rFonts w:cs="Arial"/>
                <w:b/>
                <w:color w:val="000000" w:themeColor="text1"/>
                <w:szCs w:val="20"/>
              </w:rPr>
            </w:pPr>
            <w:r>
              <w:t xml:space="preserve">Promotion of equal opportunity and equality and diversity </w:t>
            </w:r>
          </w:p>
          <w:p w14:paraId="3DCA4DF9" w14:textId="6B44CE68" w:rsidR="00002046" w:rsidRPr="00002046" w:rsidRDefault="00002046" w:rsidP="00002046">
            <w:pPr>
              <w:pStyle w:val="ListParagraph"/>
              <w:numPr>
                <w:ilvl w:val="0"/>
                <w:numId w:val="36"/>
              </w:numPr>
              <w:jc w:val="left"/>
              <w:rPr>
                <w:rFonts w:cs="Arial"/>
                <w:b/>
                <w:color w:val="000000" w:themeColor="text1"/>
                <w:szCs w:val="20"/>
              </w:rPr>
            </w:pPr>
            <w:r>
              <w:t>Participate in training and development as required.</w:t>
            </w:r>
          </w:p>
          <w:p w14:paraId="3B3138DE" w14:textId="62B0076B" w:rsidR="00002046" w:rsidRPr="00002046" w:rsidRDefault="00002046" w:rsidP="00002046">
            <w:pPr>
              <w:pStyle w:val="ListParagraph"/>
              <w:numPr>
                <w:ilvl w:val="0"/>
                <w:numId w:val="36"/>
              </w:numPr>
              <w:jc w:val="left"/>
              <w:rPr>
                <w:rFonts w:cs="Arial"/>
                <w:b/>
                <w:color w:val="000000" w:themeColor="text1"/>
                <w:szCs w:val="20"/>
              </w:rPr>
            </w:pPr>
            <w:r>
              <w:t>Abide by the Sodexo corporate mission statement and all appropriate regulations, policies, and procedures.</w:t>
            </w:r>
          </w:p>
          <w:p w14:paraId="35150FA9" w14:textId="320E54CA" w:rsidR="00D87CC8" w:rsidRPr="008260DB" w:rsidRDefault="00002046" w:rsidP="00002046">
            <w:pPr>
              <w:pStyle w:val="ListParagraph"/>
              <w:numPr>
                <w:ilvl w:val="0"/>
                <w:numId w:val="36"/>
              </w:numPr>
              <w:jc w:val="left"/>
              <w:rPr>
                <w:rFonts w:cs="Arial"/>
                <w:b/>
                <w:color w:val="000000" w:themeColor="text1"/>
                <w:szCs w:val="20"/>
              </w:rPr>
            </w:pPr>
            <w:r>
              <w:t>To provide a holistic therapy service for prisoners</w:t>
            </w:r>
          </w:p>
          <w:p w14:paraId="33A60764" w14:textId="50FED455" w:rsidR="00D87CC8" w:rsidRPr="00912B7B" w:rsidRDefault="00D87CC8" w:rsidP="00002046">
            <w:pPr>
              <w:pStyle w:val="ListParagraph"/>
              <w:ind w:left="360"/>
              <w:jc w:val="left"/>
              <w:rPr>
                <w:rFonts w:cs="Arial"/>
                <w:b/>
                <w:color w:val="000000" w:themeColor="text1"/>
                <w:szCs w:val="20"/>
              </w:rPr>
            </w:pP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EA1C6A5" w14:textId="79C1CC8B" w:rsidR="0095128F" w:rsidRPr="00C9743F" w:rsidRDefault="0095128F" w:rsidP="00C9743F">
            <w:pPr>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1076EC2B" w14:textId="77777777" w:rsidR="005A7ABA" w:rsidRDefault="005A7ABA" w:rsidP="005A7ABA">
            <w:pPr>
              <w:pStyle w:val="ListParagraph"/>
              <w:spacing w:before="40" w:after="40"/>
              <w:rPr>
                <w:rFonts w:cs="Arial"/>
                <w:color w:val="000000" w:themeColor="text1"/>
                <w:szCs w:val="20"/>
              </w:rPr>
            </w:pPr>
            <w:r w:rsidRPr="005A7ABA">
              <w:rPr>
                <w:rFonts w:cs="Arial"/>
                <w:color w:val="000000" w:themeColor="text1"/>
                <w:szCs w:val="20"/>
              </w:rPr>
              <w:t xml:space="preserve">Essential </w:t>
            </w:r>
          </w:p>
          <w:p w14:paraId="1806F7C5"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Full teaching qualification (Minimum of CTLLS) or PGCE and working towards an assessor qualification.</w:t>
            </w:r>
          </w:p>
          <w:p w14:paraId="7897233E" w14:textId="6F995374"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You’re likely to be qualified in one or more of:</w:t>
            </w:r>
          </w:p>
          <w:p w14:paraId="1EC83076" w14:textId="6327B7D2" w:rsidR="005A7ABA" w:rsidRDefault="005A7ABA" w:rsidP="005A7ABA">
            <w:pPr>
              <w:pStyle w:val="ListParagraph"/>
              <w:numPr>
                <w:ilvl w:val="0"/>
                <w:numId w:val="44"/>
              </w:numPr>
              <w:spacing w:before="40" w:after="40"/>
              <w:rPr>
                <w:rFonts w:cs="Arial"/>
                <w:color w:val="000000" w:themeColor="text1"/>
                <w:szCs w:val="20"/>
              </w:rPr>
            </w:pPr>
            <w:r w:rsidRPr="005A7ABA">
              <w:rPr>
                <w:rFonts w:cs="Arial"/>
                <w:color w:val="000000" w:themeColor="text1"/>
                <w:szCs w:val="20"/>
              </w:rPr>
              <w:t xml:space="preserve">FdSc Horticulture </w:t>
            </w:r>
          </w:p>
          <w:p w14:paraId="41584898" w14:textId="66E6BF4A" w:rsidR="005A7ABA" w:rsidRDefault="005A7ABA" w:rsidP="005A7ABA">
            <w:pPr>
              <w:pStyle w:val="ListParagraph"/>
              <w:numPr>
                <w:ilvl w:val="0"/>
                <w:numId w:val="44"/>
              </w:numPr>
              <w:spacing w:before="40" w:after="40"/>
              <w:rPr>
                <w:rFonts w:cs="Arial"/>
                <w:color w:val="000000" w:themeColor="text1"/>
                <w:szCs w:val="20"/>
              </w:rPr>
            </w:pPr>
            <w:r w:rsidRPr="005A7ABA">
              <w:rPr>
                <w:rFonts w:cs="Arial"/>
                <w:color w:val="000000" w:themeColor="text1"/>
                <w:szCs w:val="20"/>
              </w:rPr>
              <w:t xml:space="preserve">BSc (Hons) Horticulture </w:t>
            </w:r>
          </w:p>
          <w:p w14:paraId="73AA09BB" w14:textId="6EC86C44" w:rsidR="005A7ABA" w:rsidRDefault="005A7ABA" w:rsidP="005A7ABA">
            <w:pPr>
              <w:pStyle w:val="ListParagraph"/>
              <w:numPr>
                <w:ilvl w:val="0"/>
                <w:numId w:val="44"/>
              </w:numPr>
              <w:spacing w:before="40" w:after="40"/>
              <w:rPr>
                <w:rFonts w:cs="Arial"/>
                <w:color w:val="000000" w:themeColor="text1"/>
                <w:szCs w:val="20"/>
              </w:rPr>
            </w:pPr>
            <w:r w:rsidRPr="005A7ABA">
              <w:rPr>
                <w:rFonts w:cs="Arial"/>
                <w:color w:val="000000" w:themeColor="text1"/>
                <w:szCs w:val="20"/>
              </w:rPr>
              <w:t>FdSc Sports Turf</w:t>
            </w:r>
          </w:p>
          <w:p w14:paraId="062CC623" w14:textId="46088762" w:rsidR="005A7ABA" w:rsidRPr="005A7ABA" w:rsidRDefault="005A7ABA" w:rsidP="005A7ABA">
            <w:pPr>
              <w:pStyle w:val="ListParagraph"/>
              <w:numPr>
                <w:ilvl w:val="0"/>
                <w:numId w:val="44"/>
              </w:numPr>
              <w:spacing w:before="40" w:after="40"/>
              <w:rPr>
                <w:rFonts w:cs="Arial"/>
                <w:color w:val="000000" w:themeColor="text1"/>
                <w:szCs w:val="20"/>
              </w:rPr>
            </w:pPr>
            <w:r w:rsidRPr="005A7ABA">
              <w:rPr>
                <w:rFonts w:cs="Arial"/>
                <w:color w:val="000000" w:themeColor="text1"/>
                <w:szCs w:val="20"/>
              </w:rPr>
              <w:t xml:space="preserve">BSc (Hons) Sports Turf Science &amp; Management OR </w:t>
            </w:r>
          </w:p>
          <w:p w14:paraId="3676141C" w14:textId="439086A9" w:rsidR="005A7ABA" w:rsidRDefault="005A7ABA" w:rsidP="005A7ABA">
            <w:pPr>
              <w:pStyle w:val="ListParagraph"/>
              <w:numPr>
                <w:ilvl w:val="0"/>
                <w:numId w:val="44"/>
              </w:numPr>
              <w:spacing w:before="40" w:after="40"/>
              <w:rPr>
                <w:rFonts w:cs="Arial"/>
                <w:color w:val="000000" w:themeColor="text1"/>
                <w:szCs w:val="20"/>
              </w:rPr>
            </w:pPr>
            <w:r w:rsidRPr="005A7ABA">
              <w:rPr>
                <w:rFonts w:cs="Arial"/>
                <w:color w:val="000000" w:themeColor="text1"/>
                <w:szCs w:val="20"/>
              </w:rPr>
              <w:t xml:space="preserve">Recognised Level 3 qualification or above in an identified subject and professional experience. OR </w:t>
            </w:r>
            <w:r w:rsidRPr="005A7ABA">
              <w:rPr>
                <w:rFonts w:cs="Arial"/>
                <w:color w:val="000000" w:themeColor="text1"/>
                <w:szCs w:val="20"/>
              </w:rPr>
              <w:t>B</w:t>
            </w:r>
            <w:r w:rsidRPr="005A7ABA">
              <w:rPr>
                <w:rFonts w:cs="Arial"/>
                <w:color w:val="000000" w:themeColor="text1"/>
                <w:szCs w:val="20"/>
              </w:rPr>
              <w:t xml:space="preserve">e occupationally competent or technically knowledgeable in horticulture </w:t>
            </w:r>
          </w:p>
          <w:p w14:paraId="59DE976D" w14:textId="77777777" w:rsidR="005A7ABA" w:rsidRPr="005A7ABA" w:rsidRDefault="005A7ABA" w:rsidP="005A7ABA">
            <w:pPr>
              <w:pStyle w:val="ListParagraph"/>
              <w:spacing w:before="40" w:after="40"/>
              <w:rPr>
                <w:rFonts w:cs="Arial"/>
                <w:color w:val="000000" w:themeColor="text1"/>
                <w:szCs w:val="20"/>
              </w:rPr>
            </w:pPr>
          </w:p>
          <w:p w14:paraId="1ED492E3"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Knowledge of gardening/landscaping/botany. </w:t>
            </w:r>
          </w:p>
          <w:p w14:paraId="3A382D04"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Knowledge of relevant health and safety legislation. </w:t>
            </w:r>
          </w:p>
          <w:p w14:paraId="5616AC8C"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Knowledge of and commitment to best practice in equalities and diversity. </w:t>
            </w:r>
          </w:p>
          <w:p w14:paraId="188F217A"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Ability to instruct effectively and to prepare relevant materials. </w:t>
            </w:r>
          </w:p>
          <w:p w14:paraId="24019E0A"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Ability to teach well, with evidence of differentiation, inclusion, and awareness of learning styles.</w:t>
            </w:r>
          </w:p>
          <w:p w14:paraId="38DB96F8"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Commitment to developing skills and self-esteem of prisoners. </w:t>
            </w:r>
          </w:p>
          <w:p w14:paraId="25E03937"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To have an interest in the rehabilitation and resettlement of prisoners </w:t>
            </w:r>
          </w:p>
          <w:p w14:paraId="1431148D"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To have an ability to always communicate effectively through different mediums, including spoken and written communication. </w:t>
            </w:r>
          </w:p>
          <w:p w14:paraId="32790D8D"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Strong interpersonal skills with an approachable personality. </w:t>
            </w:r>
          </w:p>
          <w:p w14:paraId="5BF7ABA7"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A flexible and responsive attitude. </w:t>
            </w:r>
          </w:p>
          <w:p w14:paraId="6603B355"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Enthusiasm for the subject area. </w:t>
            </w:r>
          </w:p>
          <w:p w14:paraId="3FF11E00"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Willingness to innovate and demonstrate self-motivation. </w:t>
            </w:r>
          </w:p>
          <w:p w14:paraId="68E83132"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Ability to work under pressure and adapt to change. </w:t>
            </w:r>
          </w:p>
          <w:p w14:paraId="4B043895"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Ability to operate flexibly as a team member. </w:t>
            </w:r>
          </w:p>
          <w:p w14:paraId="512DCAE6"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Awareness of and commitment to the promotion of equal opportunities and the recognition of diversity and inclusion.</w:t>
            </w:r>
          </w:p>
          <w:p w14:paraId="40D86D57"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Every employee will be required to obtain a successful security clearance and CRB check. </w:t>
            </w:r>
          </w:p>
          <w:p w14:paraId="50281863" w14:textId="77777777" w:rsidR="005A7ABA" w:rsidRDefault="005A7ABA" w:rsidP="005A7ABA">
            <w:pPr>
              <w:pStyle w:val="ListParagraph"/>
              <w:spacing w:before="40" w:after="40"/>
              <w:rPr>
                <w:rFonts w:cs="Arial"/>
                <w:color w:val="000000" w:themeColor="text1"/>
                <w:szCs w:val="20"/>
              </w:rPr>
            </w:pPr>
          </w:p>
          <w:p w14:paraId="00E047A5" w14:textId="77777777" w:rsidR="005A7ABA" w:rsidRDefault="005A7ABA" w:rsidP="005A7ABA">
            <w:pPr>
              <w:pStyle w:val="ListParagraph"/>
              <w:spacing w:before="40" w:after="40"/>
              <w:rPr>
                <w:rFonts w:cs="Arial"/>
                <w:color w:val="000000" w:themeColor="text1"/>
                <w:szCs w:val="20"/>
              </w:rPr>
            </w:pPr>
            <w:r w:rsidRPr="005A7ABA">
              <w:rPr>
                <w:rFonts w:cs="Arial"/>
                <w:color w:val="000000" w:themeColor="text1"/>
                <w:szCs w:val="20"/>
              </w:rPr>
              <w:t xml:space="preserve">Desirable </w:t>
            </w:r>
          </w:p>
          <w:p w14:paraId="2DDC901A"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Experience of instructing/supporting people with challenging behaviour.</w:t>
            </w:r>
          </w:p>
          <w:p w14:paraId="2C4FD309"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Experience of working with people from a range of cultural and faith backgrounds. </w:t>
            </w:r>
          </w:p>
          <w:p w14:paraId="31ACB8D7" w14:textId="77777777" w:rsid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 xml:space="preserve">Experience in a prison environment. </w:t>
            </w:r>
          </w:p>
          <w:p w14:paraId="35FEBE09" w14:textId="1E655CFB" w:rsidR="0095128F" w:rsidRPr="005A7ABA" w:rsidRDefault="005A7ABA" w:rsidP="005A7ABA">
            <w:pPr>
              <w:pStyle w:val="ListParagraph"/>
              <w:numPr>
                <w:ilvl w:val="0"/>
                <w:numId w:val="37"/>
              </w:numPr>
              <w:spacing w:before="40" w:after="40"/>
              <w:rPr>
                <w:rFonts w:cs="Arial"/>
                <w:color w:val="000000" w:themeColor="text1"/>
                <w:szCs w:val="20"/>
              </w:rPr>
            </w:pPr>
            <w:r w:rsidRPr="005A7ABA">
              <w:rPr>
                <w:rFonts w:cs="Arial"/>
                <w:color w:val="000000" w:themeColor="text1"/>
                <w:szCs w:val="20"/>
              </w:rPr>
              <w:t>High level of organisational skills</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029C7D4C" w14:textId="187C337A" w:rsidR="006D5785" w:rsidRDefault="00BB753D" w:rsidP="00BB753D">
            <w:pPr>
              <w:jc w:val="left"/>
              <w:rPr>
                <w:rFonts w:cs="Arial"/>
                <w:color w:val="000000" w:themeColor="text1"/>
                <w:szCs w:val="20"/>
              </w:rPr>
            </w:pPr>
            <w:r>
              <w:rPr>
                <w:b/>
                <w:noProof/>
                <w:szCs w:val="20"/>
                <w:lang w:val="en-GB" w:eastAsia="en-GB"/>
              </w:rPr>
              <w:drawing>
                <wp:inline distT="0" distB="0" distL="0" distR="0" wp14:anchorId="6FCF7C33" wp14:editId="519148F8">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C1C69" w14:textId="77777777" w:rsidR="0081000C" w:rsidRDefault="0081000C">
      <w:r>
        <w:separator/>
      </w:r>
    </w:p>
  </w:endnote>
  <w:endnote w:type="continuationSeparator" w:id="0">
    <w:p w14:paraId="3C37E8FF" w14:textId="77777777" w:rsidR="0081000C" w:rsidRDefault="0081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Calibri"/>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BA3FF" w14:textId="77777777" w:rsidR="0081000C" w:rsidRDefault="0081000C">
      <w:r>
        <w:separator/>
      </w:r>
    </w:p>
  </w:footnote>
  <w:footnote w:type="continuationSeparator" w:id="0">
    <w:p w14:paraId="33B6016F" w14:textId="77777777" w:rsidR="0081000C" w:rsidRDefault="0081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693500"/>
    <w:multiLevelType w:val="hybridMultilevel"/>
    <w:tmpl w:val="EDF6B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9E2C96"/>
    <w:multiLevelType w:val="hybridMultilevel"/>
    <w:tmpl w:val="4BBA6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583A4F"/>
    <w:multiLevelType w:val="multilevel"/>
    <w:tmpl w:val="4EFCA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315846"/>
    <w:multiLevelType w:val="hybridMultilevel"/>
    <w:tmpl w:val="784C77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57418B"/>
    <w:multiLevelType w:val="multilevel"/>
    <w:tmpl w:val="7774FD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221F7"/>
    <w:multiLevelType w:val="hybridMultilevel"/>
    <w:tmpl w:val="FF3A0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B841B6D"/>
    <w:multiLevelType w:val="hybridMultilevel"/>
    <w:tmpl w:val="155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EB4463"/>
    <w:multiLevelType w:val="hybridMultilevel"/>
    <w:tmpl w:val="B5249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87C2426"/>
    <w:multiLevelType w:val="hybridMultilevel"/>
    <w:tmpl w:val="1AEC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F1D0B8D"/>
    <w:multiLevelType w:val="hybridMultilevel"/>
    <w:tmpl w:val="AD9E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BD00669"/>
    <w:multiLevelType w:val="multilevel"/>
    <w:tmpl w:val="22209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4812F3"/>
    <w:multiLevelType w:val="multilevel"/>
    <w:tmpl w:val="6D7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9"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22"/>
  </w:num>
  <w:num w:numId="2" w16cid:durableId="622349277">
    <w:abstractNumId w:val="41"/>
  </w:num>
  <w:num w:numId="3" w16cid:durableId="550311602">
    <w:abstractNumId w:val="38"/>
  </w:num>
  <w:num w:numId="4" w16cid:durableId="1442384864">
    <w:abstractNumId w:val="11"/>
  </w:num>
  <w:num w:numId="5" w16cid:durableId="858856169">
    <w:abstractNumId w:val="16"/>
  </w:num>
  <w:num w:numId="6" w16cid:durableId="1778941285">
    <w:abstractNumId w:val="28"/>
  </w:num>
  <w:num w:numId="7" w16cid:durableId="1670985634">
    <w:abstractNumId w:val="40"/>
  </w:num>
  <w:num w:numId="8" w16cid:durableId="1465075794">
    <w:abstractNumId w:val="17"/>
  </w:num>
  <w:num w:numId="9" w16cid:durableId="1120950928">
    <w:abstractNumId w:val="29"/>
  </w:num>
  <w:num w:numId="10" w16cid:durableId="1867672630">
    <w:abstractNumId w:val="36"/>
  </w:num>
  <w:num w:numId="11" w16cid:durableId="1292441941">
    <w:abstractNumId w:val="20"/>
  </w:num>
  <w:num w:numId="12" w16cid:durableId="535775843">
    <w:abstractNumId w:val="32"/>
  </w:num>
  <w:num w:numId="13" w16cid:durableId="882788155">
    <w:abstractNumId w:val="42"/>
  </w:num>
  <w:num w:numId="14" w16cid:durableId="1976452099">
    <w:abstractNumId w:val="39"/>
  </w:num>
  <w:num w:numId="15" w16cid:durableId="1792629629">
    <w:abstractNumId w:val="43"/>
  </w:num>
  <w:num w:numId="16" w16cid:durableId="1600018535">
    <w:abstractNumId w:val="12"/>
  </w:num>
  <w:num w:numId="17" w16cid:durableId="1774787898">
    <w:abstractNumId w:val="18"/>
  </w:num>
  <w:num w:numId="18" w16cid:durableId="1104881660">
    <w:abstractNumId w:val="25"/>
  </w:num>
  <w:num w:numId="19" w16cid:durableId="92632144">
    <w:abstractNumId w:val="31"/>
  </w:num>
  <w:num w:numId="20" w16cid:durableId="2108039559">
    <w:abstractNumId w:val="26"/>
  </w:num>
  <w:num w:numId="21" w16cid:durableId="641354061">
    <w:abstractNumId w:val="23"/>
  </w:num>
  <w:num w:numId="22" w16cid:durableId="1322194723">
    <w:abstractNumId w:val="19"/>
  </w:num>
  <w:num w:numId="23" w16cid:durableId="1470393616">
    <w:abstractNumId w:val="27"/>
  </w:num>
  <w:num w:numId="24" w16cid:durableId="581110854">
    <w:abstractNumId w:val="10"/>
  </w:num>
  <w:num w:numId="25" w16cid:durableId="1364792100">
    <w:abstractNumId w:val="5"/>
  </w:num>
  <w:num w:numId="26" w16cid:durableId="286935695">
    <w:abstractNumId w:val="14"/>
  </w:num>
  <w:num w:numId="27" w16cid:durableId="2141067581">
    <w:abstractNumId w:val="9"/>
  </w:num>
  <w:num w:numId="28" w16cid:durableId="1629048879">
    <w:abstractNumId w:val="30"/>
  </w:num>
  <w:num w:numId="29" w16cid:durableId="16544730">
    <w:abstractNumId w:val="4"/>
  </w:num>
  <w:num w:numId="30" w16cid:durableId="834733564">
    <w:abstractNumId w:val="0"/>
  </w:num>
  <w:num w:numId="31" w16cid:durableId="794910256">
    <w:abstractNumId w:val="35"/>
  </w:num>
  <w:num w:numId="32" w16cid:durableId="2069304427">
    <w:abstractNumId w:val="34"/>
  </w:num>
  <w:num w:numId="33" w16cid:durableId="1315644922">
    <w:abstractNumId w:val="15"/>
  </w:num>
  <w:num w:numId="34" w16cid:durableId="2011564299">
    <w:abstractNumId w:val="8"/>
  </w:num>
  <w:num w:numId="35" w16cid:durableId="390664732">
    <w:abstractNumId w:val="1"/>
  </w:num>
  <w:num w:numId="36" w16cid:durableId="1641883883">
    <w:abstractNumId w:val="2"/>
  </w:num>
  <w:num w:numId="37" w16cid:durableId="208228281">
    <w:abstractNumId w:val="13"/>
  </w:num>
  <w:num w:numId="38" w16cid:durableId="614337632">
    <w:abstractNumId w:val="7"/>
  </w:num>
  <w:num w:numId="39" w16cid:durableId="27923241">
    <w:abstractNumId w:val="37"/>
  </w:num>
  <w:num w:numId="40" w16cid:durableId="1878740748">
    <w:abstractNumId w:val="21"/>
  </w:num>
  <w:num w:numId="41" w16cid:durableId="771240668">
    <w:abstractNumId w:val="3"/>
  </w:num>
  <w:num w:numId="42" w16cid:durableId="2036468063">
    <w:abstractNumId w:val="33"/>
  </w:num>
  <w:num w:numId="43" w16cid:durableId="286085883">
    <w:abstractNumId w:val="24"/>
  </w:num>
  <w:num w:numId="44" w16cid:durableId="12111851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046"/>
    <w:rsid w:val="000027D1"/>
    <w:rsid w:val="00002C7E"/>
    <w:rsid w:val="000037B1"/>
    <w:rsid w:val="00003B09"/>
    <w:rsid w:val="000041BA"/>
    <w:rsid w:val="000068EE"/>
    <w:rsid w:val="00006CB2"/>
    <w:rsid w:val="00007F17"/>
    <w:rsid w:val="00010B07"/>
    <w:rsid w:val="00010D8E"/>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263"/>
    <w:rsid w:val="002E1392"/>
    <w:rsid w:val="002E304F"/>
    <w:rsid w:val="002E6F50"/>
    <w:rsid w:val="002E7B4F"/>
    <w:rsid w:val="002F0417"/>
    <w:rsid w:val="002F07CA"/>
    <w:rsid w:val="002F1330"/>
    <w:rsid w:val="002F16CE"/>
    <w:rsid w:val="002F1B27"/>
    <w:rsid w:val="002F2EBC"/>
    <w:rsid w:val="002F5C9F"/>
    <w:rsid w:val="002F682E"/>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017"/>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1B10"/>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17FA3"/>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ABA"/>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000C"/>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5DFC"/>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1F2F"/>
    <w:rsid w:val="00A57495"/>
    <w:rsid w:val="00A607EB"/>
    <w:rsid w:val="00A608F7"/>
    <w:rsid w:val="00A60AD5"/>
    <w:rsid w:val="00A60B9C"/>
    <w:rsid w:val="00A61274"/>
    <w:rsid w:val="00A617F7"/>
    <w:rsid w:val="00A640B2"/>
    <w:rsid w:val="00A640B8"/>
    <w:rsid w:val="00A64497"/>
    <w:rsid w:val="00A64C93"/>
    <w:rsid w:val="00A651D6"/>
    <w:rsid w:val="00A65496"/>
    <w:rsid w:val="00A65C7A"/>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9E3"/>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53D"/>
    <w:rsid w:val="00BB7744"/>
    <w:rsid w:val="00BC014C"/>
    <w:rsid w:val="00BC01F4"/>
    <w:rsid w:val="00BC06D8"/>
    <w:rsid w:val="00BC0A24"/>
    <w:rsid w:val="00BC0C1A"/>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9743F"/>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3F4"/>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470D"/>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4F3"/>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0E0B"/>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395202385">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59652596">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37619553">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5085769">
      <w:bodyDiv w:val="1"/>
      <w:marLeft w:val="0"/>
      <w:marRight w:val="0"/>
      <w:marTop w:val="0"/>
      <w:marBottom w:val="0"/>
      <w:divBdr>
        <w:top w:val="none" w:sz="0" w:space="0" w:color="auto"/>
        <w:left w:val="none" w:sz="0" w:space="0" w:color="auto"/>
        <w:bottom w:val="none" w:sz="0" w:space="0" w:color="auto"/>
        <w:right w:val="none" w:sz="0" w:space="0" w:color="auto"/>
      </w:divBdr>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r>
            <a:rPr lang="en-GB" sz="1050" b="0" i="0" u="none" strike="noStrike" baseline="0">
              <a:latin typeface="Calibri"/>
            </a:rPr>
            <a:t>Vocational and Industries lead</a:t>
          </a:r>
          <a:endParaRPr lang="en-GB" sz="105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b="0" i="0" u="none" strike="noStrike" baseline="0">
              <a:latin typeface="Calibri"/>
            </a:rPr>
            <a:t>Hub Manager</a:t>
          </a:r>
          <a:endParaRPr lang="en-GB" sz="1100"/>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E06072B7-5F7D-4AF4-84FE-76560A3B14CA}">
      <dgm:prSet custT="1"/>
      <dgm:spPr/>
      <dgm:t>
        <a:bodyPr/>
        <a:lstStyle/>
        <a:p>
          <a:pPr marR="0" algn="ctr" rtl="0"/>
          <a:r>
            <a:rPr lang="en-GB" sz="1100" b="0" i="0" u="none" strike="noStrike" baseline="0">
              <a:latin typeface="Calibri"/>
            </a:rPr>
            <a:t>Maintenance instructor</a:t>
          </a:r>
          <a:endParaRPr lang="en-GB" sz="1100"/>
        </a:p>
      </dgm:t>
    </dgm:pt>
    <dgm:pt modelId="{5E4D856A-0128-4D4E-9466-F58DCD366F25}" type="parTrans" cxnId="{8C50F9AF-958A-4A79-B33A-C14FF04100CE}">
      <dgm:prSet/>
      <dgm:spPr/>
      <dgm:t>
        <a:bodyPr/>
        <a:lstStyle/>
        <a:p>
          <a:endParaRPr lang="en-GB"/>
        </a:p>
      </dgm:t>
    </dgm:pt>
    <dgm:pt modelId="{EC813AE6-C96C-476E-9188-3C9284D21C93}" type="sibTrans" cxnId="{8C50F9AF-958A-4A79-B33A-C14FF04100CE}">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custScaleX="96094">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6B3E3406-8172-4E6C-9E5B-F19C79D5639A}" type="pres">
      <dgm:prSet presAssocID="{5E4D856A-0128-4D4E-9466-F58DCD366F25}" presName="Name35" presStyleLbl="parChTrans1D3" presStyleIdx="0" presStyleCnt="1"/>
      <dgm:spPr/>
    </dgm:pt>
    <dgm:pt modelId="{5F02F4E5-C43C-48DD-99E7-23416141ED78}" type="pres">
      <dgm:prSet presAssocID="{E06072B7-5F7D-4AF4-84FE-76560A3B14CA}" presName="hierRoot2" presStyleCnt="0">
        <dgm:presLayoutVars>
          <dgm:hierBranch val="r"/>
        </dgm:presLayoutVars>
      </dgm:prSet>
      <dgm:spPr/>
    </dgm:pt>
    <dgm:pt modelId="{B97DC1B9-2E5B-4650-AAF7-44650F451A38}" type="pres">
      <dgm:prSet presAssocID="{E06072B7-5F7D-4AF4-84FE-76560A3B14CA}" presName="rootComposite" presStyleCnt="0"/>
      <dgm:spPr/>
    </dgm:pt>
    <dgm:pt modelId="{6E86BFB9-CD3E-407A-BE26-536AD16395F9}" type="pres">
      <dgm:prSet presAssocID="{E06072B7-5F7D-4AF4-84FE-76560A3B14CA}" presName="rootText" presStyleLbl="node3" presStyleIdx="0" presStyleCnt="1">
        <dgm:presLayoutVars>
          <dgm:chPref val="3"/>
        </dgm:presLayoutVars>
      </dgm:prSet>
      <dgm:spPr/>
    </dgm:pt>
    <dgm:pt modelId="{F3281CDC-5875-4104-B99C-98BB7C0ABD7B}" type="pres">
      <dgm:prSet presAssocID="{E06072B7-5F7D-4AF4-84FE-76560A3B14CA}" presName="rootConnector" presStyleLbl="node3" presStyleIdx="0" presStyleCnt="1"/>
      <dgm:spPr/>
    </dgm:pt>
    <dgm:pt modelId="{462809AB-E7F5-47D4-806D-A1DEF92BFE67}" type="pres">
      <dgm:prSet presAssocID="{E06072B7-5F7D-4AF4-84FE-76560A3B14CA}" presName="hierChild4" presStyleCnt="0"/>
      <dgm:spPr/>
    </dgm:pt>
    <dgm:pt modelId="{71D65046-68FB-415E-8C62-247CA51F6EBE}" type="pres">
      <dgm:prSet presAssocID="{E06072B7-5F7D-4AF4-84FE-76560A3B14CA}" presName="hierChild5"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0DDDC344-B9CA-4185-9A34-BE09E212F938}" srcId="{848C6F06-E945-4B43-9DEA-67C4BA2C4D2E}" destId="{4B369C9C-D658-464A-954D-5D986665B147}" srcOrd="0" destOrd="0" parTransId="{99EBDE52-FFC6-4032-B6A4-814F1804B4F9}" sibTransId="{F41BBC8F-AEC2-49E4-BC67-2DEB09AE2E45}"/>
    <dgm:cxn modelId="{8DAADD71-C044-4148-A72F-26FE9AEEB04E}" type="presOf" srcId="{848C6F06-E945-4B43-9DEA-67C4BA2C4D2E}" destId="{E1D47888-9E3D-4F5A-B3B7-BE472DCE1EBE}" srcOrd="1" destOrd="0" presId="urn:microsoft.com/office/officeart/2005/8/layout/orgChart1"/>
    <dgm:cxn modelId="{F3295275-7545-4ECB-8278-244249BCF56D}" type="presOf" srcId="{5E4D856A-0128-4D4E-9466-F58DCD366F25}" destId="{6B3E3406-8172-4E6C-9E5B-F19C79D5639A}" srcOrd="0" destOrd="0" presId="urn:microsoft.com/office/officeart/2005/8/layout/orgChart1"/>
    <dgm:cxn modelId="{7FD7C759-64DB-4507-8725-2E2BD79A3811}" type="presOf" srcId="{E06072B7-5F7D-4AF4-84FE-76560A3B14CA}" destId="{F3281CDC-5875-4104-B99C-98BB7C0ABD7B}"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8C50F9AF-958A-4A79-B33A-C14FF04100CE}" srcId="{4B369C9C-D658-464A-954D-5D986665B147}" destId="{E06072B7-5F7D-4AF4-84FE-76560A3B14CA}" srcOrd="0" destOrd="0" parTransId="{5E4D856A-0128-4D4E-9466-F58DCD366F25}" sibTransId="{EC813AE6-C96C-476E-9188-3C9284D21C93}"/>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284FFCE0-DDA3-415A-A795-1148648BD3FF}" type="presOf" srcId="{E06072B7-5F7D-4AF4-84FE-76560A3B14CA}" destId="{6E86BFB9-CD3E-407A-BE26-536AD16395F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72D0B550-9EB0-4538-AED4-331A124708D5}" type="presParOf" srcId="{D859D0B6-A520-40F2-9851-3AD07F963867}" destId="{6B3E3406-8172-4E6C-9E5B-F19C79D5639A}" srcOrd="0" destOrd="0" presId="urn:microsoft.com/office/officeart/2005/8/layout/orgChart1"/>
    <dgm:cxn modelId="{7436C2F8-089C-4239-AC05-C40EB642AE35}" type="presParOf" srcId="{D859D0B6-A520-40F2-9851-3AD07F963867}" destId="{5F02F4E5-C43C-48DD-99E7-23416141ED78}" srcOrd="1" destOrd="0" presId="urn:microsoft.com/office/officeart/2005/8/layout/orgChart1"/>
    <dgm:cxn modelId="{2F0305D3-24C1-402C-AB71-43355356086D}" type="presParOf" srcId="{5F02F4E5-C43C-48DD-99E7-23416141ED78}" destId="{B97DC1B9-2E5B-4650-AAF7-44650F451A38}" srcOrd="0" destOrd="0" presId="urn:microsoft.com/office/officeart/2005/8/layout/orgChart1"/>
    <dgm:cxn modelId="{A712C50F-B34C-4C0F-B52B-19A70134F50A}" type="presParOf" srcId="{B97DC1B9-2E5B-4650-AAF7-44650F451A38}" destId="{6E86BFB9-CD3E-407A-BE26-536AD16395F9}" srcOrd="0" destOrd="0" presId="urn:microsoft.com/office/officeart/2005/8/layout/orgChart1"/>
    <dgm:cxn modelId="{79D9F189-3B15-4902-BA56-25EC4376E778}" type="presParOf" srcId="{B97DC1B9-2E5B-4650-AAF7-44650F451A38}" destId="{F3281CDC-5875-4104-B99C-98BB7C0ABD7B}" srcOrd="1" destOrd="0" presId="urn:microsoft.com/office/officeart/2005/8/layout/orgChart1"/>
    <dgm:cxn modelId="{6C6C76BB-8C46-45EF-A413-1E83982297FF}" type="presParOf" srcId="{5F02F4E5-C43C-48DD-99E7-23416141ED78}" destId="{462809AB-E7F5-47D4-806D-A1DEF92BFE67}" srcOrd="1" destOrd="0" presId="urn:microsoft.com/office/officeart/2005/8/layout/orgChart1"/>
    <dgm:cxn modelId="{FAFBB6C5-F2AA-4E9C-8A5F-FDF4B96422AA}" type="presParOf" srcId="{5F02F4E5-C43C-48DD-99E7-23416141ED78}" destId="{71D65046-68FB-415E-8C62-247CA51F6EBE}" srcOrd="2"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E3406-8172-4E6C-9E5B-F19C79D5639A}">
      <dsp:nvSpPr>
        <dsp:cNvPr id="0" name=""/>
        <dsp:cNvSpPr/>
      </dsp:nvSpPr>
      <dsp:spPr>
        <a:xfrm>
          <a:off x="3097530" y="1152292"/>
          <a:ext cx="91440" cy="199829"/>
        </a:xfrm>
        <a:custGeom>
          <a:avLst/>
          <a:gdLst/>
          <a:ahLst/>
          <a:cxnLst/>
          <a:rect l="0" t="0" r="0" b="0"/>
          <a:pathLst>
            <a:path>
              <a:moveTo>
                <a:pt x="45720" y="0"/>
              </a:moveTo>
              <a:lnTo>
                <a:pt x="45720" y="1998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30" y="476677"/>
          <a:ext cx="91440" cy="199829"/>
        </a:xfrm>
        <a:custGeom>
          <a:avLst/>
          <a:gdLst/>
          <a:ahLst/>
          <a:cxnLst/>
          <a:rect l="0" t="0" r="0" b="0"/>
          <a:pathLst>
            <a:path>
              <a:moveTo>
                <a:pt x="45720" y="0"/>
              </a:moveTo>
              <a:lnTo>
                <a:pt x="45720" y="199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667465" y="89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b="0" i="0" u="none" strike="noStrike" kern="1200" baseline="0">
              <a:latin typeface="Calibri"/>
            </a:rPr>
            <a:t>Vocational and Industries lead</a:t>
          </a:r>
          <a:endParaRPr lang="en-GB" sz="1050" kern="1200"/>
        </a:p>
      </dsp:txBody>
      <dsp:txXfrm>
        <a:off x="2667465" y="892"/>
        <a:ext cx="951569" cy="475784"/>
      </dsp:txXfrm>
    </dsp:sp>
    <dsp:sp modelId="{7034A45D-CCD6-40AB-B843-83CCE507EA79}">
      <dsp:nvSpPr>
        <dsp:cNvPr id="0" name=""/>
        <dsp:cNvSpPr/>
      </dsp:nvSpPr>
      <dsp:spPr>
        <a:xfrm>
          <a:off x="2686049" y="676507"/>
          <a:ext cx="914401"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Hub Manager</a:t>
          </a:r>
          <a:endParaRPr lang="en-GB" sz="1100" kern="1200"/>
        </a:p>
      </dsp:txBody>
      <dsp:txXfrm>
        <a:off x="2686049" y="676507"/>
        <a:ext cx="914401" cy="475784"/>
      </dsp:txXfrm>
    </dsp:sp>
    <dsp:sp modelId="{6E86BFB9-CD3E-407A-BE26-536AD16395F9}">
      <dsp:nvSpPr>
        <dsp:cNvPr id="0" name=""/>
        <dsp:cNvSpPr/>
      </dsp:nvSpPr>
      <dsp:spPr>
        <a:xfrm>
          <a:off x="2667465"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Maintenance instructor</a:t>
          </a:r>
          <a:endParaRPr lang="en-GB" sz="1100" kern="1200"/>
        </a:p>
      </dsp:txBody>
      <dsp:txXfrm>
        <a:off x="2667465" y="1352122"/>
        <a:ext cx="951569" cy="475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956</Words>
  <Characters>5908</Characters>
  <Application>Microsoft Office Word</Application>
  <DocSecurity>0</DocSecurity>
  <Lines>49</Lines>
  <Paragraphs>13</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Stephen Phillips</cp:lastModifiedBy>
  <cp:revision>3</cp:revision>
  <cp:lastPrinted>2014-08-21T13:59:00Z</cp:lastPrinted>
  <dcterms:created xsi:type="dcterms:W3CDTF">2024-11-21T12:42:00Z</dcterms:created>
  <dcterms:modified xsi:type="dcterms:W3CDTF">2024-11-21T12:51:00Z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MSIP_Label_6006ffbe-48f7-419f-8256-d60b01d11e95_Enabled">
    <vt:lpwstr>true</vt:lpwstr>
  </property>
  <property fmtid="{D5CDD505-2E9C-101B-9397-08002B2CF9AE}" pid="14" name="MSIP_Label_6006ffbe-48f7-419f-8256-d60b01d11e95_SetDate">
    <vt:lpwstr>2023-12-11T15:06:38Z</vt:lpwstr>
  </property>
  <property fmtid="{D5CDD505-2E9C-101B-9397-08002B2CF9AE}" pid="15" name="MSIP_Label_6006ffbe-48f7-419f-8256-d60b01d11e95_Method">
    <vt:lpwstr>Privileged</vt:lpwstr>
  </property>
  <property fmtid="{D5CDD505-2E9C-101B-9397-08002B2CF9AE}" pid="16" name="MSIP_Label_6006ffbe-48f7-419f-8256-d60b01d11e95_Name">
    <vt:lpwstr>Not Marked</vt:lpwstr>
  </property>
  <property fmtid="{D5CDD505-2E9C-101B-9397-08002B2CF9AE}" pid="17" name="MSIP_Label_6006ffbe-48f7-419f-8256-d60b01d11e95_SiteId">
    <vt:lpwstr>abf819d6-d924-423a-a845-efba8c945c04</vt:lpwstr>
  </property>
  <property fmtid="{D5CDD505-2E9C-101B-9397-08002B2CF9AE}" pid="18" name="MSIP_Label_6006ffbe-48f7-419f-8256-d60b01d11e95_ActionId">
    <vt:lpwstr>3dfe0c61-7aae-43f1-bff5-056ef7cc3960</vt:lpwstr>
  </property>
  <property fmtid="{D5CDD505-2E9C-101B-9397-08002B2CF9AE}" pid="19" name="MSIP_Label_6006ffbe-48f7-419f-8256-d60b01d11e95_ContentBits">
    <vt:lpwstr>0</vt:lpwstr>
  </property>
</Properties>
</file>