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F5FF" w14:textId="77777777" w:rsidR="00366A73" w:rsidRDefault="00934FED">
      <w:r>
        <w:rPr>
          <w:noProof/>
          <w:lang w:val="en-GB" w:eastAsia="en-GB"/>
        </w:rPr>
        <mc:AlternateContent>
          <mc:Choice Requires="wps">
            <w:drawing>
              <wp:anchor distT="0" distB="0" distL="114300" distR="114300" simplePos="0" relativeHeight="251666432" behindDoc="0" locked="0" layoutInCell="1" allowOverlap="1" wp14:anchorId="175221F8" wp14:editId="44EDEAD4">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BDD3A4" w14:textId="77777777" w:rsidR="00366A73" w:rsidRDefault="00366A73" w:rsidP="00366A73">
                            <w:pPr>
                              <w:jc w:val="left"/>
                              <w:rPr>
                                <w:color w:val="FFFFFF"/>
                                <w:sz w:val="44"/>
                                <w:szCs w:val="44"/>
                                <w:lang w:val="en-AU"/>
                              </w:rPr>
                            </w:pPr>
                            <w:r>
                              <w:rPr>
                                <w:color w:val="FFFFFF"/>
                                <w:sz w:val="44"/>
                                <w:szCs w:val="44"/>
                                <w:lang w:val="en-AU"/>
                              </w:rPr>
                              <w:t xml:space="preserve">Job Description: </w:t>
                            </w:r>
                            <w:r w:rsidR="00722C0C">
                              <w:rPr>
                                <w:color w:val="FFFFFF"/>
                                <w:sz w:val="44"/>
                                <w:szCs w:val="44"/>
                                <w:lang w:val="en-AU"/>
                              </w:rPr>
                              <w:t>Administrator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75221F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43BDD3A4" w14:textId="77777777" w:rsidR="00366A73" w:rsidRDefault="00366A73" w:rsidP="00366A73">
                      <w:pPr>
                        <w:jc w:val="left"/>
                        <w:rPr>
                          <w:color w:val="FFFFFF"/>
                          <w:sz w:val="44"/>
                          <w:szCs w:val="44"/>
                          <w:lang w:val="en-AU"/>
                        </w:rPr>
                      </w:pPr>
                      <w:r>
                        <w:rPr>
                          <w:color w:val="FFFFFF"/>
                          <w:sz w:val="44"/>
                          <w:szCs w:val="44"/>
                          <w:lang w:val="en-AU"/>
                        </w:rPr>
                        <w:t xml:space="preserve">Job Description: </w:t>
                      </w:r>
                      <w:r w:rsidR="00722C0C">
                        <w:rPr>
                          <w:color w:val="FFFFFF"/>
                          <w:sz w:val="44"/>
                          <w:szCs w:val="44"/>
                          <w:lang w:val="en-AU"/>
                        </w:rPr>
                        <w:t>Administrator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656A8A5" wp14:editId="7590B5C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C91F813" w14:textId="77777777" w:rsidR="00366A73" w:rsidRPr="00366A73" w:rsidRDefault="00366A73" w:rsidP="00366A73"/>
    <w:p w14:paraId="16E6D2D6" w14:textId="77777777" w:rsidR="00366A73" w:rsidRPr="00366A73" w:rsidRDefault="00366A73" w:rsidP="00366A73"/>
    <w:p w14:paraId="30331EBB" w14:textId="77777777" w:rsidR="00366A73" w:rsidRPr="00366A73" w:rsidRDefault="00366A73" w:rsidP="00366A73"/>
    <w:p w14:paraId="342EAE3F" w14:textId="77777777" w:rsidR="00366A73" w:rsidRPr="00366A73" w:rsidRDefault="00366A73" w:rsidP="00366A73"/>
    <w:p w14:paraId="7DDF7735" w14:textId="77777777" w:rsidR="00366A73" w:rsidRDefault="00366A73" w:rsidP="00366A73"/>
    <w:p w14:paraId="00ED21A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5952DA14" w14:textId="77777777" w:rsidTr="000954D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43168E0"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1691255B" w14:textId="77777777" w:rsidR="00366A73" w:rsidRPr="00876EDD" w:rsidRDefault="000C460B" w:rsidP="00161F93">
            <w:pPr>
              <w:spacing w:before="20" w:after="20"/>
              <w:jc w:val="left"/>
              <w:rPr>
                <w:rFonts w:cs="Arial"/>
                <w:color w:val="000000"/>
                <w:szCs w:val="20"/>
              </w:rPr>
            </w:pPr>
            <w:r>
              <w:rPr>
                <w:rFonts w:cs="Arial"/>
                <w:color w:val="000000"/>
                <w:szCs w:val="20"/>
              </w:rPr>
              <w:t>Sodexo Justice Services</w:t>
            </w:r>
          </w:p>
        </w:tc>
      </w:tr>
      <w:tr w:rsidR="00366A73" w:rsidRPr="00315425" w14:paraId="12DF4387" w14:textId="77777777" w:rsidTr="000954D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5146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3E6DBC58" w14:textId="072F473A" w:rsidR="00366A73" w:rsidRPr="00CC21AB" w:rsidRDefault="000C460B" w:rsidP="00161F93">
            <w:pPr>
              <w:pStyle w:val="Heading2"/>
              <w:rPr>
                <w:lang w:val="en-CA"/>
              </w:rPr>
            </w:pPr>
            <w:r>
              <w:rPr>
                <w:b w:val="0"/>
              </w:rPr>
              <w:t xml:space="preserve"> Admin</w:t>
            </w:r>
            <w:r w:rsidR="000554CE">
              <w:rPr>
                <w:b w:val="0"/>
              </w:rPr>
              <w:t>istrator</w:t>
            </w:r>
          </w:p>
        </w:tc>
      </w:tr>
      <w:tr w:rsidR="00366A73" w:rsidRPr="00315425" w14:paraId="78742F2A" w14:textId="77777777" w:rsidTr="000954D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A2E576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7EDCD213" w14:textId="77777777" w:rsidR="00366A73" w:rsidRPr="00876EDD" w:rsidRDefault="001C69B5" w:rsidP="00161F93">
            <w:pPr>
              <w:spacing w:before="20" w:after="20"/>
              <w:jc w:val="left"/>
              <w:rPr>
                <w:rFonts w:cs="Arial"/>
                <w:color w:val="000000"/>
                <w:szCs w:val="20"/>
              </w:rPr>
            </w:pPr>
            <w:r>
              <w:rPr>
                <w:rFonts w:cs="Arial"/>
                <w:color w:val="000000"/>
                <w:szCs w:val="20"/>
              </w:rPr>
              <w:t>TBC</w:t>
            </w:r>
          </w:p>
        </w:tc>
      </w:tr>
      <w:tr w:rsidR="00366A73" w:rsidRPr="00315425" w14:paraId="322153A5" w14:textId="77777777" w:rsidTr="000954D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C425FA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395CA48C" w14:textId="77777777" w:rsidR="00366A73" w:rsidRDefault="001C69B5" w:rsidP="00161F93">
            <w:pPr>
              <w:spacing w:before="20" w:after="20"/>
              <w:jc w:val="left"/>
              <w:rPr>
                <w:rFonts w:cs="Arial"/>
                <w:color w:val="000000"/>
                <w:szCs w:val="20"/>
              </w:rPr>
            </w:pPr>
            <w:r>
              <w:rPr>
                <w:rFonts w:cs="Arial"/>
                <w:color w:val="000000"/>
                <w:szCs w:val="20"/>
              </w:rPr>
              <w:t>TBC</w:t>
            </w:r>
          </w:p>
        </w:tc>
      </w:tr>
      <w:tr w:rsidR="00366A73" w:rsidRPr="00315425" w14:paraId="7B65161E" w14:textId="77777777" w:rsidTr="000954D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92B10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D9EAD23" w14:textId="3BCC4128" w:rsidR="00366A73" w:rsidRPr="00876EDD" w:rsidRDefault="00B767D2" w:rsidP="00E14E44">
            <w:pPr>
              <w:spacing w:before="20" w:after="20"/>
              <w:jc w:val="left"/>
              <w:rPr>
                <w:rFonts w:cs="Arial"/>
                <w:color w:val="000000"/>
                <w:szCs w:val="20"/>
              </w:rPr>
            </w:pPr>
            <w:r>
              <w:rPr>
                <w:rFonts w:cs="Arial"/>
                <w:color w:val="000000"/>
                <w:szCs w:val="20"/>
              </w:rPr>
              <w:t>D</w:t>
            </w:r>
            <w:r w:rsidR="000554CE">
              <w:rPr>
                <w:rFonts w:cs="Arial"/>
                <w:color w:val="000000"/>
                <w:szCs w:val="20"/>
              </w:rPr>
              <w:t>irector</w:t>
            </w:r>
          </w:p>
        </w:tc>
      </w:tr>
      <w:tr w:rsidR="00366A73" w:rsidRPr="00315425" w14:paraId="13A9102A" w14:textId="77777777" w:rsidTr="000954D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700E673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739AC5F4" w14:textId="25EC6124" w:rsidR="00366A73" w:rsidRDefault="000554CE" w:rsidP="00366A73">
            <w:pPr>
              <w:spacing w:before="20" w:after="20"/>
              <w:jc w:val="left"/>
              <w:rPr>
                <w:rFonts w:cs="Arial"/>
                <w:color w:val="000000"/>
                <w:szCs w:val="20"/>
              </w:rPr>
            </w:pPr>
            <w:r>
              <w:rPr>
                <w:rFonts w:cs="Arial"/>
                <w:color w:val="000000"/>
                <w:szCs w:val="20"/>
              </w:rPr>
              <w:t>HRBP</w:t>
            </w:r>
          </w:p>
        </w:tc>
      </w:tr>
      <w:tr w:rsidR="00366A73" w:rsidRPr="00315425" w14:paraId="43E01EDB" w14:textId="77777777" w:rsidTr="000954D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57DDCBB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72DDD924" w14:textId="77777777" w:rsidR="00366A73" w:rsidRDefault="000C460B" w:rsidP="001C69B5">
            <w:pPr>
              <w:spacing w:before="20" w:after="20"/>
              <w:jc w:val="left"/>
              <w:rPr>
                <w:rFonts w:cs="Arial"/>
                <w:color w:val="000000"/>
                <w:szCs w:val="20"/>
              </w:rPr>
            </w:pPr>
            <w:r>
              <w:rPr>
                <w:rFonts w:cs="Arial"/>
                <w:color w:val="000000"/>
                <w:szCs w:val="20"/>
              </w:rPr>
              <w:t xml:space="preserve">HMP </w:t>
            </w:r>
            <w:r w:rsidR="001C69B5">
              <w:rPr>
                <w:rFonts w:cs="Arial"/>
                <w:color w:val="000000"/>
                <w:szCs w:val="20"/>
              </w:rPr>
              <w:t>and</w:t>
            </w:r>
            <w:r>
              <w:rPr>
                <w:rFonts w:cs="Arial"/>
                <w:color w:val="000000"/>
                <w:szCs w:val="20"/>
              </w:rPr>
              <w:t xml:space="preserve"> YOI Bronzefield</w:t>
            </w:r>
          </w:p>
        </w:tc>
      </w:tr>
      <w:tr w:rsidR="00366A73" w:rsidRPr="00315425" w14:paraId="779A5EAE" w14:textId="77777777" w:rsidTr="000954DE">
        <w:trPr>
          <w:gridAfter w:val="1"/>
          <w:wAfter w:w="18" w:type="dxa"/>
        </w:trPr>
        <w:tc>
          <w:tcPr>
            <w:tcW w:w="10440" w:type="dxa"/>
            <w:gridSpan w:val="2"/>
            <w:tcBorders>
              <w:top w:val="single" w:sz="2" w:space="0" w:color="auto"/>
              <w:left w:val="nil"/>
              <w:bottom w:val="single" w:sz="2" w:space="0" w:color="auto"/>
              <w:right w:val="nil"/>
            </w:tcBorders>
          </w:tcPr>
          <w:p w14:paraId="080C9D3D" w14:textId="77777777" w:rsidR="00366A73" w:rsidRDefault="00366A73" w:rsidP="00161F93">
            <w:pPr>
              <w:jc w:val="left"/>
              <w:rPr>
                <w:rFonts w:cs="Arial"/>
                <w:sz w:val="10"/>
                <w:szCs w:val="20"/>
              </w:rPr>
            </w:pPr>
          </w:p>
          <w:p w14:paraId="66F8F34A" w14:textId="77777777" w:rsidR="00366A73" w:rsidRPr="00315425" w:rsidRDefault="00366A73" w:rsidP="00161F93">
            <w:pPr>
              <w:jc w:val="left"/>
              <w:rPr>
                <w:rFonts w:cs="Arial"/>
                <w:sz w:val="10"/>
                <w:szCs w:val="20"/>
              </w:rPr>
            </w:pPr>
          </w:p>
        </w:tc>
      </w:tr>
      <w:tr w:rsidR="00366A73" w:rsidRPr="00315425" w14:paraId="481BF96C" w14:textId="77777777" w:rsidTr="000954DE">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782F42A0"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08C6743" w14:textId="77777777" w:rsidTr="00E66BB6">
        <w:trPr>
          <w:trHeight w:val="651"/>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5A06F077" w14:textId="17743B1C" w:rsidR="00745A24" w:rsidRPr="000554CE" w:rsidRDefault="00B37CF4" w:rsidP="00B37CF4">
            <w:pPr>
              <w:numPr>
                <w:ilvl w:val="0"/>
                <w:numId w:val="2"/>
              </w:numPr>
              <w:rPr>
                <w:rFonts w:cs="Arial"/>
                <w:sz w:val="18"/>
                <w:szCs w:val="18"/>
              </w:rPr>
            </w:pPr>
            <w:r>
              <w:rPr>
                <w:sz w:val="18"/>
                <w:szCs w:val="18"/>
              </w:rPr>
              <w:t>To p</w:t>
            </w:r>
            <w:r w:rsidR="00E14E44" w:rsidRPr="002E74F3">
              <w:rPr>
                <w:sz w:val="18"/>
                <w:szCs w:val="18"/>
              </w:rPr>
              <w:t xml:space="preserve">rovide </w:t>
            </w:r>
            <w:r>
              <w:rPr>
                <w:sz w:val="18"/>
                <w:szCs w:val="18"/>
              </w:rPr>
              <w:t xml:space="preserve">comprehensive </w:t>
            </w:r>
            <w:r w:rsidR="00E14E44" w:rsidRPr="002E74F3">
              <w:rPr>
                <w:sz w:val="18"/>
                <w:szCs w:val="18"/>
              </w:rPr>
              <w:t xml:space="preserve">general administration support </w:t>
            </w:r>
            <w:r w:rsidR="000554CE">
              <w:rPr>
                <w:sz w:val="18"/>
                <w:szCs w:val="18"/>
              </w:rPr>
              <w:t>to the Director</w:t>
            </w:r>
          </w:p>
          <w:p w14:paraId="743C8377" w14:textId="3CA95C55" w:rsidR="000554CE" w:rsidRPr="00E66BB6" w:rsidRDefault="000554CE" w:rsidP="00B37CF4">
            <w:pPr>
              <w:numPr>
                <w:ilvl w:val="0"/>
                <w:numId w:val="2"/>
              </w:numPr>
              <w:rPr>
                <w:rFonts w:cs="Arial"/>
                <w:sz w:val="18"/>
                <w:szCs w:val="18"/>
              </w:rPr>
            </w:pPr>
            <w:r>
              <w:rPr>
                <w:sz w:val="18"/>
                <w:szCs w:val="18"/>
              </w:rPr>
              <w:t>To support the completion of on site vetting requirements</w:t>
            </w:r>
          </w:p>
        </w:tc>
      </w:tr>
      <w:tr w:rsidR="00366A73" w:rsidRPr="00315425" w14:paraId="4D381243" w14:textId="77777777" w:rsidTr="000954DE">
        <w:trPr>
          <w:gridAfter w:val="1"/>
          <w:wAfter w:w="18" w:type="dxa"/>
        </w:trPr>
        <w:tc>
          <w:tcPr>
            <w:tcW w:w="10440" w:type="dxa"/>
            <w:gridSpan w:val="2"/>
            <w:tcBorders>
              <w:top w:val="single" w:sz="2" w:space="0" w:color="auto"/>
              <w:left w:val="nil"/>
              <w:bottom w:val="single" w:sz="2" w:space="0" w:color="auto"/>
              <w:right w:val="nil"/>
            </w:tcBorders>
          </w:tcPr>
          <w:p w14:paraId="35625912" w14:textId="77777777" w:rsidR="00366A73" w:rsidRDefault="00366A73" w:rsidP="00161F93">
            <w:pPr>
              <w:jc w:val="left"/>
              <w:rPr>
                <w:rFonts w:cs="Arial"/>
                <w:sz w:val="10"/>
                <w:szCs w:val="20"/>
              </w:rPr>
            </w:pPr>
          </w:p>
          <w:p w14:paraId="18FFD851" w14:textId="77777777" w:rsidR="009C7DCE" w:rsidRDefault="009C7DCE" w:rsidP="00161F93">
            <w:pPr>
              <w:jc w:val="left"/>
              <w:rPr>
                <w:rFonts w:cs="Arial"/>
                <w:sz w:val="10"/>
                <w:szCs w:val="20"/>
              </w:rPr>
            </w:pPr>
          </w:p>
          <w:p w14:paraId="2A1A478F" w14:textId="77777777" w:rsidR="00366A73" w:rsidRPr="00315425" w:rsidRDefault="00366A73" w:rsidP="00161F93">
            <w:pPr>
              <w:jc w:val="left"/>
              <w:rPr>
                <w:rFonts w:cs="Arial"/>
                <w:sz w:val="10"/>
                <w:szCs w:val="20"/>
              </w:rPr>
            </w:pPr>
          </w:p>
        </w:tc>
      </w:tr>
      <w:tr w:rsidR="000954DE" w14:paraId="4F838A3D" w14:textId="77777777" w:rsidTr="007D4D1F">
        <w:trPr>
          <w:trHeight w:val="394"/>
        </w:trPr>
        <w:tc>
          <w:tcPr>
            <w:tcW w:w="10458" w:type="dxa"/>
            <w:gridSpan w:val="3"/>
            <w:tcBorders>
              <w:top w:val="single" w:sz="2" w:space="0" w:color="auto"/>
              <w:left w:val="single" w:sz="2" w:space="0" w:color="auto"/>
              <w:bottom w:val="single" w:sz="2" w:space="0" w:color="auto"/>
              <w:right w:val="single" w:sz="2" w:space="0" w:color="auto"/>
            </w:tcBorders>
            <w:shd w:val="clear" w:color="auto" w:fill="F2F2F2"/>
            <w:vAlign w:val="center"/>
            <w:hideMark/>
          </w:tcPr>
          <w:p w14:paraId="7B2181F5" w14:textId="77777777" w:rsidR="000954DE" w:rsidRDefault="000954DE">
            <w:pPr>
              <w:pStyle w:val="titregris"/>
              <w:framePr w:hSpace="0" w:wrap="auto" w:vAnchor="margin" w:hAnchor="text" w:xAlign="left" w:yAlign="inline"/>
            </w:pPr>
            <w:r>
              <w:rPr>
                <w:color w:val="FF0000"/>
              </w:rPr>
              <w:t>2.</w:t>
            </w:r>
            <w:r>
              <w:t xml:space="preserve"> </w:t>
            </w:r>
            <w:r>
              <w:tab/>
              <w:t xml:space="preserve">Dimensions </w:t>
            </w:r>
            <w:r>
              <w:rPr>
                <w:b w:val="0"/>
                <w:sz w:val="12"/>
              </w:rPr>
              <w:t xml:space="preserve">– </w:t>
            </w:r>
            <w:r>
              <w:rPr>
                <w:b w:val="0"/>
                <w:sz w:val="16"/>
                <w:szCs w:val="16"/>
              </w:rPr>
              <w:t>Point out the main figures / indicators to give some insight on the “volumes” managed by the position and/or the activity of the Department</w:t>
            </w:r>
            <w:r>
              <w:rPr>
                <w:b w:val="0"/>
                <w:sz w:val="12"/>
              </w:rPr>
              <w:t>.</w:t>
            </w:r>
          </w:p>
        </w:tc>
      </w:tr>
      <w:tr w:rsidR="00E14E44" w14:paraId="3A8AC7C5" w14:textId="77777777" w:rsidTr="007D4D1F">
        <w:trPr>
          <w:trHeight w:val="918"/>
        </w:trPr>
        <w:tc>
          <w:tcPr>
            <w:tcW w:w="10458" w:type="dxa"/>
            <w:gridSpan w:val="3"/>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0E0779BC" w14:textId="77777777" w:rsidR="00B37CF4" w:rsidRDefault="00216DBE" w:rsidP="00B37CF4">
            <w:pPr>
              <w:pStyle w:val="Default"/>
              <w:numPr>
                <w:ilvl w:val="0"/>
                <w:numId w:val="2"/>
              </w:numPr>
              <w:spacing w:after="44"/>
              <w:rPr>
                <w:sz w:val="18"/>
                <w:szCs w:val="18"/>
              </w:rPr>
            </w:pPr>
            <w:r w:rsidRPr="00D53856">
              <w:rPr>
                <w:sz w:val="18"/>
                <w:szCs w:val="18"/>
              </w:rPr>
              <w:t xml:space="preserve">Management information provided accurately and within specified deadlines in order to meet </w:t>
            </w:r>
            <w:r w:rsidR="001C69B5">
              <w:rPr>
                <w:sz w:val="18"/>
                <w:szCs w:val="18"/>
              </w:rPr>
              <w:t>contractual and performance targets.</w:t>
            </w:r>
          </w:p>
          <w:p w14:paraId="045B3848" w14:textId="4C8C9515" w:rsidR="000554CE" w:rsidRPr="00B37CF4" w:rsidRDefault="000554CE" w:rsidP="00B37CF4">
            <w:pPr>
              <w:pStyle w:val="Default"/>
              <w:numPr>
                <w:ilvl w:val="0"/>
                <w:numId w:val="2"/>
              </w:numPr>
              <w:spacing w:after="44"/>
              <w:rPr>
                <w:sz w:val="18"/>
                <w:szCs w:val="18"/>
              </w:rPr>
            </w:pPr>
            <w:r>
              <w:rPr>
                <w:sz w:val="18"/>
                <w:szCs w:val="18"/>
              </w:rPr>
              <w:t>Vetting activity is completed within specified timelines.</w:t>
            </w:r>
          </w:p>
        </w:tc>
      </w:tr>
    </w:tbl>
    <w:p w14:paraId="791EB172" w14:textId="77777777" w:rsidR="00366A73" w:rsidRPr="006658E1" w:rsidRDefault="000954DE" w:rsidP="00366A73">
      <w:pPr>
        <w:rPr>
          <w:sz w:val="18"/>
        </w:rPr>
      </w:pPr>
      <w:r>
        <w:rPr>
          <w:rFonts w:cs="Arial"/>
          <w:noProof/>
          <w:sz w:val="18"/>
          <w:lang w:val="en-GB" w:eastAsia="en-GB"/>
        </w:rPr>
        <w:t xml:space="preserve"> </w:t>
      </w:r>
      <w:r w:rsidR="00934FED">
        <w:rPr>
          <w:rFonts w:cs="Arial"/>
          <w:noProof/>
          <w:sz w:val="18"/>
          <w:lang w:val="en-GB" w:eastAsia="en-GB"/>
        </w:rPr>
        <mc:AlternateContent>
          <mc:Choice Requires="wps">
            <w:drawing>
              <wp:anchor distT="0" distB="0" distL="114300" distR="114300" simplePos="0" relativeHeight="251668480" behindDoc="0" locked="0" layoutInCell="1" allowOverlap="1" wp14:anchorId="4B9A8C9A" wp14:editId="0310CCC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1FD0C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9A8C9A"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461FD0C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C2A0241"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98A5D4C"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0929613"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2A542B1" w14:textId="77777777" w:rsidR="00366A73" w:rsidRPr="00315425" w:rsidRDefault="00366A73" w:rsidP="00366A73">
            <w:pPr>
              <w:jc w:val="center"/>
              <w:rPr>
                <w:rFonts w:cs="Arial"/>
                <w:b/>
                <w:sz w:val="4"/>
                <w:szCs w:val="20"/>
              </w:rPr>
            </w:pPr>
          </w:p>
          <w:p w14:paraId="08FC5A4B" w14:textId="77777777" w:rsidR="00366A73" w:rsidRPr="00315425" w:rsidRDefault="00366A73" w:rsidP="00366A73">
            <w:pPr>
              <w:jc w:val="center"/>
              <w:rPr>
                <w:rFonts w:cs="Arial"/>
                <w:b/>
                <w:sz w:val="6"/>
                <w:szCs w:val="20"/>
              </w:rPr>
            </w:pPr>
          </w:p>
          <w:p w14:paraId="5420A87E" w14:textId="77777777" w:rsidR="00366A73" w:rsidRDefault="00366A73" w:rsidP="00366A73">
            <w:pPr>
              <w:spacing w:after="40"/>
              <w:jc w:val="center"/>
              <w:rPr>
                <w:rFonts w:cs="Arial"/>
                <w:noProof/>
                <w:sz w:val="10"/>
                <w:szCs w:val="20"/>
                <w:lang w:eastAsia="en-US"/>
              </w:rPr>
            </w:pPr>
          </w:p>
          <w:p w14:paraId="03ECBAED" w14:textId="77777777" w:rsidR="00366A73" w:rsidRDefault="00366A73" w:rsidP="00366A73">
            <w:pPr>
              <w:spacing w:after="40"/>
              <w:jc w:val="center"/>
              <w:rPr>
                <w:rFonts w:cs="Arial"/>
                <w:noProof/>
                <w:sz w:val="10"/>
                <w:szCs w:val="20"/>
                <w:lang w:eastAsia="en-US"/>
              </w:rPr>
            </w:pPr>
          </w:p>
          <w:p w14:paraId="2BCBBEB6" w14:textId="77777777" w:rsidR="00366A73" w:rsidRPr="00745A24" w:rsidRDefault="00320B43" w:rsidP="00366A73">
            <w:pPr>
              <w:spacing w:after="40"/>
              <w:jc w:val="center"/>
              <w:rPr>
                <w:rFonts w:cs="Arial"/>
                <w:noProof/>
                <w:color w:val="FF0000"/>
                <w:sz w:val="10"/>
                <w:szCs w:val="20"/>
                <w:lang w:eastAsia="en-US"/>
              </w:rPr>
            </w:pPr>
            <w:r>
              <w:rPr>
                <w:noProof/>
                <w:lang w:val="en-GB" w:eastAsia="en-GB"/>
              </w:rPr>
              <w:drawing>
                <wp:inline distT="0" distB="0" distL="0" distR="0" wp14:anchorId="368CF085" wp14:editId="57F3EC51">
                  <wp:extent cx="4389120" cy="1804946"/>
                  <wp:effectExtent l="0" t="0" r="0" b="241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745A24" w:rsidRPr="00745A24">
              <w:rPr>
                <w:noProof/>
                <w:color w:val="FF0000"/>
                <w:lang w:val="en-GB" w:eastAsia="en-GB"/>
              </w:rPr>
              <w:t xml:space="preserve"> </w:t>
            </w:r>
          </w:p>
          <w:p w14:paraId="426010D4" w14:textId="77777777" w:rsidR="000E3EF7" w:rsidRDefault="000E3EF7" w:rsidP="00366A73">
            <w:pPr>
              <w:spacing w:after="40"/>
              <w:jc w:val="center"/>
              <w:rPr>
                <w:rFonts w:cs="Arial"/>
                <w:noProof/>
                <w:sz w:val="10"/>
                <w:szCs w:val="20"/>
                <w:lang w:eastAsia="en-US"/>
              </w:rPr>
            </w:pPr>
          </w:p>
          <w:p w14:paraId="7A725E24" w14:textId="77777777" w:rsidR="00366A73" w:rsidRPr="00D376CF" w:rsidRDefault="00366A73" w:rsidP="00366A73">
            <w:pPr>
              <w:spacing w:after="40"/>
              <w:jc w:val="center"/>
              <w:rPr>
                <w:rFonts w:cs="Arial"/>
                <w:sz w:val="14"/>
                <w:szCs w:val="20"/>
              </w:rPr>
            </w:pPr>
          </w:p>
        </w:tc>
      </w:tr>
    </w:tbl>
    <w:p w14:paraId="62940847" w14:textId="77777777" w:rsidR="00366A73" w:rsidRDefault="00366A73" w:rsidP="00366A73">
      <w:pPr>
        <w:jc w:val="left"/>
        <w:rPr>
          <w:rFonts w:cs="Arial"/>
        </w:rPr>
      </w:pPr>
    </w:p>
    <w:p w14:paraId="640E8088" w14:textId="77777777" w:rsidR="00366A73" w:rsidRDefault="00366A73" w:rsidP="00366A73">
      <w:pPr>
        <w:jc w:val="left"/>
        <w:rPr>
          <w:rFonts w:cs="Arial"/>
        </w:rPr>
      </w:pPr>
    </w:p>
    <w:p w14:paraId="1B65BB19" w14:textId="77777777" w:rsidR="009D489C" w:rsidRDefault="009D489C" w:rsidP="00366A73">
      <w:pPr>
        <w:jc w:val="left"/>
        <w:rPr>
          <w:rFonts w:cs="Arial"/>
        </w:rPr>
      </w:pPr>
    </w:p>
    <w:p w14:paraId="28C771D2" w14:textId="77777777" w:rsidR="009D489C" w:rsidRDefault="009D489C" w:rsidP="00366A73">
      <w:pPr>
        <w:jc w:val="left"/>
        <w:rPr>
          <w:rFonts w:cs="Arial"/>
        </w:rPr>
      </w:pPr>
    </w:p>
    <w:p w14:paraId="06664090" w14:textId="77777777" w:rsidR="009D489C" w:rsidRDefault="009D489C" w:rsidP="00366A73">
      <w:pPr>
        <w:jc w:val="left"/>
        <w:rPr>
          <w:rFonts w:cs="Arial"/>
          <w:vanish/>
        </w:rPr>
      </w:pPr>
    </w:p>
    <w:p w14:paraId="1BC77B6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3120C85"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ED6D765"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E74F3" w14:paraId="121B32AB" w14:textId="77777777" w:rsidTr="0017695B">
        <w:trPr>
          <w:trHeight w:val="1395"/>
        </w:trPr>
        <w:tc>
          <w:tcPr>
            <w:tcW w:w="10458" w:type="dxa"/>
            <w:tcBorders>
              <w:top w:val="dotted" w:sz="2" w:space="0" w:color="auto"/>
              <w:left w:val="single" w:sz="2" w:space="0" w:color="auto"/>
              <w:bottom w:val="single" w:sz="4" w:space="0" w:color="auto"/>
              <w:right w:val="single" w:sz="2" w:space="0" w:color="auto"/>
            </w:tcBorders>
            <w:vAlign w:val="center"/>
          </w:tcPr>
          <w:p w14:paraId="1070E355" w14:textId="77777777" w:rsidR="000554CE" w:rsidRPr="000554CE" w:rsidRDefault="000554CE" w:rsidP="000554CE">
            <w:pPr>
              <w:numPr>
                <w:ilvl w:val="0"/>
                <w:numId w:val="3"/>
              </w:numPr>
              <w:spacing w:before="40" w:after="40"/>
              <w:jc w:val="left"/>
              <w:rPr>
                <w:rFonts w:cs="Arial"/>
                <w:color w:val="000000" w:themeColor="text1"/>
                <w:sz w:val="18"/>
                <w:szCs w:val="18"/>
              </w:rPr>
            </w:pPr>
            <w:r w:rsidRPr="000554CE">
              <w:rPr>
                <w:rFonts w:cs="Arial"/>
                <w:color w:val="000000" w:themeColor="text1"/>
                <w:sz w:val="18"/>
                <w:szCs w:val="18"/>
              </w:rPr>
              <w:t>Co-ordinate the security vetting process (DBS and MOJ) to enable all employees, volunteers and visitors to be able to work on site, monitor regularly and escalate any concerns.</w:t>
            </w:r>
          </w:p>
          <w:p w14:paraId="55CDE75B" w14:textId="77777777" w:rsidR="000554CE" w:rsidRPr="000554CE" w:rsidRDefault="000554CE" w:rsidP="000554CE">
            <w:pPr>
              <w:numPr>
                <w:ilvl w:val="0"/>
                <w:numId w:val="3"/>
              </w:numPr>
              <w:spacing w:before="40" w:after="40"/>
              <w:jc w:val="left"/>
              <w:rPr>
                <w:rFonts w:cs="Arial"/>
                <w:color w:val="000000" w:themeColor="text1"/>
                <w:sz w:val="18"/>
                <w:szCs w:val="18"/>
              </w:rPr>
            </w:pPr>
            <w:r w:rsidRPr="000554CE">
              <w:rPr>
                <w:rFonts w:cs="Arial"/>
                <w:color w:val="000000" w:themeColor="text1"/>
                <w:sz w:val="18"/>
                <w:szCs w:val="18"/>
              </w:rPr>
              <w:t>Coordinate all re-vetting activity.</w:t>
            </w:r>
          </w:p>
          <w:p w14:paraId="1E71A0BB" w14:textId="77777777" w:rsidR="00935014" w:rsidRPr="0017695B" w:rsidRDefault="00935014" w:rsidP="002E74F3">
            <w:pPr>
              <w:numPr>
                <w:ilvl w:val="0"/>
                <w:numId w:val="3"/>
              </w:numPr>
              <w:spacing w:before="40" w:after="40"/>
              <w:jc w:val="left"/>
              <w:rPr>
                <w:rFonts w:cs="Arial"/>
                <w:color w:val="FF0000"/>
                <w:sz w:val="18"/>
                <w:szCs w:val="18"/>
              </w:rPr>
            </w:pPr>
            <w:r w:rsidRPr="002E74F3">
              <w:rPr>
                <w:rFonts w:cs="Arial"/>
                <w:color w:val="000000" w:themeColor="text1"/>
                <w:sz w:val="18"/>
                <w:szCs w:val="18"/>
              </w:rPr>
              <w:t xml:space="preserve">Ability to prioritise </w:t>
            </w:r>
            <w:r w:rsidR="0017695B">
              <w:rPr>
                <w:rFonts w:cs="Arial"/>
                <w:color w:val="000000" w:themeColor="text1"/>
                <w:sz w:val="18"/>
                <w:szCs w:val="18"/>
              </w:rPr>
              <w:t>workload in terms of security, safety and risk</w:t>
            </w:r>
            <w:r w:rsidR="001C69B5">
              <w:rPr>
                <w:rFonts w:cs="Arial"/>
                <w:color w:val="000000" w:themeColor="text1"/>
                <w:sz w:val="18"/>
                <w:szCs w:val="18"/>
              </w:rPr>
              <w:t>.</w:t>
            </w:r>
          </w:p>
          <w:p w14:paraId="0CA72DD0" w14:textId="2D5F5080" w:rsidR="000554CE" w:rsidRDefault="000554CE" w:rsidP="000554CE">
            <w:pPr>
              <w:numPr>
                <w:ilvl w:val="0"/>
                <w:numId w:val="3"/>
              </w:numPr>
              <w:spacing w:before="40" w:after="40"/>
              <w:jc w:val="left"/>
              <w:rPr>
                <w:rFonts w:cs="Arial"/>
                <w:color w:val="FF0000"/>
                <w:sz w:val="18"/>
                <w:szCs w:val="18"/>
              </w:rPr>
            </w:pPr>
            <w:r>
              <w:rPr>
                <w:rFonts w:cs="Arial"/>
                <w:color w:val="000000" w:themeColor="text1"/>
                <w:sz w:val="18"/>
                <w:szCs w:val="18"/>
              </w:rPr>
              <w:t>Answer telephone queries and provide general diary management and administrative support to the director</w:t>
            </w:r>
            <w:r>
              <w:rPr>
                <w:rFonts w:cs="Arial"/>
                <w:color w:val="FF0000"/>
                <w:sz w:val="18"/>
                <w:szCs w:val="18"/>
              </w:rPr>
              <w:t>.</w:t>
            </w:r>
          </w:p>
          <w:p w14:paraId="3035917D" w14:textId="3B2E234D" w:rsidR="000554CE" w:rsidRPr="000554CE" w:rsidRDefault="000554CE" w:rsidP="000554CE">
            <w:pPr>
              <w:numPr>
                <w:ilvl w:val="0"/>
                <w:numId w:val="3"/>
              </w:numPr>
              <w:spacing w:before="40" w:after="40"/>
              <w:jc w:val="left"/>
              <w:rPr>
                <w:rFonts w:cs="Arial"/>
                <w:color w:val="FF0000"/>
                <w:sz w:val="18"/>
                <w:szCs w:val="18"/>
              </w:rPr>
            </w:pPr>
            <w:r>
              <w:rPr>
                <w:rFonts w:cs="Arial"/>
                <w:color w:val="000000" w:themeColor="text1"/>
                <w:sz w:val="18"/>
                <w:szCs w:val="18"/>
              </w:rPr>
              <w:t>Meet and greet guests as required and ensure they are booked into the Prison</w:t>
            </w:r>
          </w:p>
        </w:tc>
      </w:tr>
    </w:tbl>
    <w:p w14:paraId="38737DD3"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9365CAC" w14:textId="77777777" w:rsidTr="00161F93">
        <w:trPr>
          <w:trHeight w:val="565"/>
        </w:trPr>
        <w:tc>
          <w:tcPr>
            <w:tcW w:w="10458" w:type="dxa"/>
            <w:shd w:val="clear" w:color="auto" w:fill="F2F2F2"/>
            <w:vAlign w:val="center"/>
          </w:tcPr>
          <w:p w14:paraId="41AEC7DE"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9843D0F" w14:textId="77777777" w:rsidTr="00E66BB6">
        <w:trPr>
          <w:trHeight w:val="6076"/>
        </w:trPr>
        <w:tc>
          <w:tcPr>
            <w:tcW w:w="10458" w:type="dxa"/>
            <w:vAlign w:val="center"/>
          </w:tcPr>
          <w:p w14:paraId="658E2832" w14:textId="2025A9F9" w:rsidR="00B767D2" w:rsidRDefault="00B767D2" w:rsidP="000554CE">
            <w:pPr>
              <w:pStyle w:val="Puces4"/>
              <w:numPr>
                <w:ilvl w:val="0"/>
                <w:numId w:val="20"/>
              </w:numPr>
              <w:suppressAutoHyphens/>
              <w:rPr>
                <w:sz w:val="18"/>
              </w:rPr>
            </w:pPr>
            <w:r w:rsidRPr="00216DBE">
              <w:rPr>
                <w:sz w:val="18"/>
              </w:rPr>
              <w:t xml:space="preserve">Maintain all appropriate records and documentation. </w:t>
            </w:r>
          </w:p>
          <w:p w14:paraId="1048EF45" w14:textId="7B074E2E" w:rsidR="000554CE" w:rsidRPr="000554CE" w:rsidRDefault="000554CE" w:rsidP="000554CE">
            <w:pPr>
              <w:pStyle w:val="Puces1"/>
              <w:numPr>
                <w:ilvl w:val="0"/>
                <w:numId w:val="20"/>
              </w:numPr>
              <w:spacing w:after="0"/>
              <w:rPr>
                <w:rFonts w:eastAsia="MS Mincho"/>
                <w:b w:val="0"/>
                <w:bCs/>
                <w:color w:val="000000"/>
                <w:sz w:val="18"/>
              </w:rPr>
            </w:pPr>
            <w:r w:rsidRPr="000554CE">
              <w:rPr>
                <w:rFonts w:eastAsia="MS Mincho"/>
                <w:b w:val="0"/>
                <w:bCs/>
                <w:color w:val="000000"/>
                <w:sz w:val="18"/>
              </w:rPr>
              <w:t xml:space="preserve">All administration duties </w:t>
            </w:r>
            <w:r>
              <w:rPr>
                <w:rFonts w:eastAsia="MS Mincho"/>
                <w:b w:val="0"/>
                <w:bCs/>
                <w:color w:val="000000"/>
                <w:sz w:val="18"/>
              </w:rPr>
              <w:t>to support the Director.</w:t>
            </w:r>
          </w:p>
          <w:p w14:paraId="590FD573" w14:textId="6E5CD940" w:rsidR="000554CE" w:rsidRPr="000554CE" w:rsidRDefault="000554CE" w:rsidP="000554CE">
            <w:pPr>
              <w:pStyle w:val="Puces1"/>
              <w:numPr>
                <w:ilvl w:val="0"/>
                <w:numId w:val="20"/>
              </w:numPr>
              <w:spacing w:after="0"/>
              <w:rPr>
                <w:rFonts w:eastAsia="MS Mincho"/>
                <w:b w:val="0"/>
                <w:bCs/>
                <w:color w:val="000000"/>
                <w:sz w:val="18"/>
              </w:rPr>
            </w:pPr>
            <w:r w:rsidRPr="000554CE">
              <w:rPr>
                <w:rFonts w:eastAsia="MS Mincho"/>
                <w:b w:val="0"/>
                <w:bCs/>
                <w:color w:val="000000"/>
                <w:sz w:val="18"/>
              </w:rPr>
              <w:t>Maintain all required databases</w:t>
            </w:r>
            <w:r>
              <w:rPr>
                <w:rFonts w:eastAsia="MS Mincho"/>
                <w:b w:val="0"/>
                <w:bCs/>
                <w:color w:val="000000"/>
                <w:sz w:val="18"/>
              </w:rPr>
              <w:t>.</w:t>
            </w:r>
          </w:p>
          <w:p w14:paraId="31F0516B" w14:textId="4C44EECC" w:rsidR="000554CE" w:rsidRPr="000554CE" w:rsidRDefault="000554CE" w:rsidP="000554CE">
            <w:pPr>
              <w:pStyle w:val="Puces1"/>
              <w:numPr>
                <w:ilvl w:val="0"/>
                <w:numId w:val="20"/>
              </w:numPr>
              <w:spacing w:after="0"/>
              <w:rPr>
                <w:rFonts w:eastAsia="MS Mincho"/>
                <w:b w:val="0"/>
                <w:bCs/>
                <w:color w:val="000000"/>
                <w:sz w:val="18"/>
              </w:rPr>
            </w:pPr>
            <w:r w:rsidRPr="000554CE">
              <w:rPr>
                <w:rFonts w:eastAsia="MS Mincho"/>
                <w:b w:val="0"/>
                <w:bCs/>
                <w:color w:val="000000"/>
                <w:sz w:val="18"/>
              </w:rPr>
              <w:t>Raise purchase orders as required.</w:t>
            </w:r>
          </w:p>
          <w:p w14:paraId="6B703E53" w14:textId="23CE0039" w:rsidR="000554CE" w:rsidRPr="000554CE" w:rsidRDefault="000554CE" w:rsidP="000554CE">
            <w:pPr>
              <w:pStyle w:val="Puces1"/>
              <w:numPr>
                <w:ilvl w:val="0"/>
                <w:numId w:val="20"/>
              </w:numPr>
              <w:spacing w:after="0"/>
              <w:rPr>
                <w:rFonts w:eastAsia="MS Mincho"/>
                <w:b w:val="0"/>
                <w:bCs/>
                <w:color w:val="000000"/>
                <w:sz w:val="18"/>
              </w:rPr>
            </w:pPr>
            <w:r w:rsidRPr="000554CE">
              <w:rPr>
                <w:rFonts w:eastAsia="MS Mincho"/>
                <w:b w:val="0"/>
                <w:bCs/>
                <w:color w:val="000000"/>
                <w:sz w:val="18"/>
              </w:rPr>
              <w:t>Act a</w:t>
            </w:r>
            <w:r>
              <w:rPr>
                <w:rFonts w:eastAsia="MS Mincho"/>
                <w:b w:val="0"/>
                <w:bCs/>
                <w:color w:val="000000"/>
                <w:sz w:val="18"/>
              </w:rPr>
              <w:t>s a</w:t>
            </w:r>
            <w:r w:rsidRPr="000554CE">
              <w:rPr>
                <w:rFonts w:eastAsia="MS Mincho"/>
                <w:b w:val="0"/>
                <w:bCs/>
                <w:color w:val="000000"/>
                <w:sz w:val="18"/>
              </w:rPr>
              <w:t xml:space="preserve"> VCP (Vetting Contact Point) responsible for meeting with applicants, checking the security clearance forms have been correctly completed and that identification documents are thoroughly verified, copied, endorsed, actioned and accurate records are maintained.</w:t>
            </w:r>
          </w:p>
          <w:p w14:paraId="5FF68B40" w14:textId="409BB04F" w:rsidR="000554CE" w:rsidRPr="000554CE" w:rsidRDefault="000554CE" w:rsidP="000554CE">
            <w:pPr>
              <w:pStyle w:val="Puces1"/>
              <w:numPr>
                <w:ilvl w:val="0"/>
                <w:numId w:val="20"/>
              </w:numPr>
              <w:spacing w:after="0"/>
              <w:rPr>
                <w:rFonts w:eastAsia="MS Mincho"/>
                <w:b w:val="0"/>
                <w:bCs/>
                <w:color w:val="000000"/>
                <w:sz w:val="18"/>
              </w:rPr>
            </w:pPr>
            <w:r w:rsidRPr="000554CE">
              <w:rPr>
                <w:rFonts w:eastAsia="MS Mincho"/>
                <w:b w:val="0"/>
                <w:bCs/>
                <w:color w:val="000000"/>
                <w:sz w:val="18"/>
              </w:rPr>
              <w:t xml:space="preserve">Identity Checker for the Disclosure &amp; Barring Service (DBS) forms and key contact for any queries or questions on either the DBS or the Security Clearance Forms. </w:t>
            </w:r>
          </w:p>
          <w:p w14:paraId="00B4605F" w14:textId="77777777" w:rsidR="00B767D2" w:rsidRPr="00216DBE" w:rsidRDefault="00B767D2" w:rsidP="000554CE">
            <w:pPr>
              <w:pStyle w:val="Puces4"/>
              <w:numPr>
                <w:ilvl w:val="0"/>
                <w:numId w:val="20"/>
              </w:numPr>
              <w:suppressAutoHyphens/>
              <w:rPr>
                <w:sz w:val="18"/>
              </w:rPr>
            </w:pPr>
            <w:r w:rsidRPr="00216DBE">
              <w:rPr>
                <w:sz w:val="18"/>
              </w:rPr>
              <w:t>Monitor and oversee all filing and ensure that record systems are kept up-to-date and stored securely.</w:t>
            </w:r>
          </w:p>
          <w:p w14:paraId="22E1DCA7" w14:textId="77777777" w:rsidR="00B767D2" w:rsidRPr="00216DBE" w:rsidRDefault="00B767D2" w:rsidP="000554CE">
            <w:pPr>
              <w:pStyle w:val="Puces4"/>
              <w:numPr>
                <w:ilvl w:val="0"/>
                <w:numId w:val="20"/>
              </w:numPr>
              <w:suppressAutoHyphens/>
              <w:rPr>
                <w:sz w:val="18"/>
              </w:rPr>
            </w:pPr>
            <w:r w:rsidRPr="00216DBE">
              <w:rPr>
                <w:sz w:val="18"/>
              </w:rPr>
              <w:t>Responsible for all administrative duties as required by the Manager, ensuring the function is run efficiently and cost effectively when performing work as required and planned.</w:t>
            </w:r>
          </w:p>
          <w:p w14:paraId="4DDAB8BA" w14:textId="77777777" w:rsidR="00B767D2" w:rsidRPr="00216DBE" w:rsidRDefault="00B767D2" w:rsidP="000554CE">
            <w:pPr>
              <w:pStyle w:val="Puces4"/>
              <w:numPr>
                <w:ilvl w:val="0"/>
                <w:numId w:val="20"/>
              </w:numPr>
              <w:suppressAutoHyphens/>
              <w:rPr>
                <w:sz w:val="18"/>
              </w:rPr>
            </w:pPr>
            <w:r w:rsidRPr="00216DBE">
              <w:rPr>
                <w:sz w:val="18"/>
              </w:rPr>
              <w:t>To work closely and co-operate with colleagues in other areas to ensure the safe and smooth running of the prison.</w:t>
            </w:r>
          </w:p>
          <w:p w14:paraId="5AED968A" w14:textId="77777777" w:rsidR="00B767D2" w:rsidRPr="00216DBE" w:rsidRDefault="00B767D2" w:rsidP="000554CE">
            <w:pPr>
              <w:pStyle w:val="Puces4"/>
              <w:numPr>
                <w:ilvl w:val="0"/>
                <w:numId w:val="20"/>
              </w:numPr>
              <w:suppressAutoHyphens/>
              <w:rPr>
                <w:sz w:val="18"/>
              </w:rPr>
            </w:pPr>
            <w:r w:rsidRPr="00216DBE">
              <w:rPr>
                <w:sz w:val="18"/>
              </w:rPr>
              <w:t>Build relationships with key internal and external stakeholders.</w:t>
            </w:r>
          </w:p>
          <w:p w14:paraId="67B521EB" w14:textId="77777777" w:rsidR="00B767D2" w:rsidRPr="00216DBE" w:rsidRDefault="00B767D2" w:rsidP="000554CE">
            <w:pPr>
              <w:pStyle w:val="Puces4"/>
              <w:numPr>
                <w:ilvl w:val="0"/>
                <w:numId w:val="20"/>
              </w:numPr>
              <w:suppressAutoHyphens/>
              <w:rPr>
                <w:sz w:val="18"/>
              </w:rPr>
            </w:pPr>
            <w:r w:rsidRPr="00216DBE">
              <w:rPr>
                <w:sz w:val="18"/>
              </w:rPr>
              <w:t>Abide by the corporate strategic directions, Contract Delivery Indicators, MoJ/NOMS service specifications and all appropriate Regulations and Health and Safety Policies.</w:t>
            </w:r>
          </w:p>
          <w:p w14:paraId="2AE322E4" w14:textId="4C3A77BB" w:rsidR="00B767D2" w:rsidRPr="00216DBE" w:rsidRDefault="00B767D2" w:rsidP="000554CE">
            <w:pPr>
              <w:pStyle w:val="Puces4"/>
              <w:numPr>
                <w:ilvl w:val="0"/>
                <w:numId w:val="20"/>
              </w:numPr>
              <w:suppressAutoHyphens/>
              <w:rPr>
                <w:sz w:val="18"/>
              </w:rPr>
            </w:pPr>
            <w:r w:rsidRPr="00216DBE">
              <w:rPr>
                <w:sz w:val="18"/>
              </w:rPr>
              <w:t>Co-ordinate external an</w:t>
            </w:r>
            <w:r w:rsidR="000554CE">
              <w:rPr>
                <w:sz w:val="18"/>
              </w:rPr>
              <w:t>d</w:t>
            </w:r>
            <w:r w:rsidRPr="00216DBE">
              <w:rPr>
                <w:sz w:val="18"/>
              </w:rPr>
              <w:t xml:space="preserve"> independent audits.</w:t>
            </w:r>
          </w:p>
          <w:p w14:paraId="73F87625" w14:textId="77777777" w:rsidR="00B37CF4" w:rsidRDefault="00B37CF4" w:rsidP="000554CE">
            <w:pPr>
              <w:pStyle w:val="Default"/>
              <w:numPr>
                <w:ilvl w:val="0"/>
                <w:numId w:val="20"/>
              </w:numPr>
              <w:spacing w:after="44"/>
              <w:rPr>
                <w:sz w:val="18"/>
                <w:szCs w:val="18"/>
              </w:rPr>
            </w:pPr>
            <w:r>
              <w:rPr>
                <w:sz w:val="18"/>
                <w:szCs w:val="18"/>
              </w:rPr>
              <w:t>To answer and respond to telephone enquiries and correspondence within the required timeframes.</w:t>
            </w:r>
          </w:p>
          <w:p w14:paraId="1DD9709D" w14:textId="77777777" w:rsidR="00B37CF4" w:rsidRDefault="00B37CF4" w:rsidP="000554CE">
            <w:pPr>
              <w:pStyle w:val="Default"/>
              <w:numPr>
                <w:ilvl w:val="0"/>
                <w:numId w:val="20"/>
              </w:numPr>
              <w:spacing w:after="44"/>
              <w:rPr>
                <w:sz w:val="18"/>
                <w:szCs w:val="18"/>
              </w:rPr>
            </w:pPr>
            <w:r>
              <w:rPr>
                <w:sz w:val="18"/>
                <w:szCs w:val="18"/>
              </w:rPr>
              <w:t>To act as a minute taker for those meetings you are allocated by your Line Manager.</w:t>
            </w:r>
          </w:p>
          <w:p w14:paraId="39C20496" w14:textId="268B3889" w:rsidR="00B37CF4" w:rsidRDefault="00B37CF4" w:rsidP="000554CE">
            <w:pPr>
              <w:pStyle w:val="Default"/>
              <w:numPr>
                <w:ilvl w:val="0"/>
                <w:numId w:val="20"/>
              </w:numPr>
              <w:spacing w:after="44"/>
              <w:rPr>
                <w:sz w:val="18"/>
                <w:szCs w:val="18"/>
              </w:rPr>
            </w:pPr>
            <w:r>
              <w:rPr>
                <w:sz w:val="18"/>
                <w:szCs w:val="18"/>
              </w:rPr>
              <w:t>To be part of a multi-tasked administrative team, to provide a service to the women and colleagues at HMP and YOI Bronzefield as a whole.  This will include providing cover for other areas of administration as requested.</w:t>
            </w:r>
          </w:p>
          <w:p w14:paraId="6336C841" w14:textId="77777777" w:rsidR="00B37CF4" w:rsidRDefault="00B37CF4" w:rsidP="000554CE">
            <w:pPr>
              <w:pStyle w:val="Default"/>
              <w:numPr>
                <w:ilvl w:val="0"/>
                <w:numId w:val="20"/>
              </w:numPr>
              <w:spacing w:after="44"/>
              <w:rPr>
                <w:sz w:val="18"/>
                <w:szCs w:val="18"/>
              </w:rPr>
            </w:pPr>
            <w:r>
              <w:rPr>
                <w:sz w:val="18"/>
                <w:szCs w:val="18"/>
              </w:rPr>
              <w:t>To comply with the requirements of the Offender Management Act.</w:t>
            </w:r>
          </w:p>
          <w:p w14:paraId="47AD56AE" w14:textId="77777777" w:rsidR="00B37CF4" w:rsidRPr="009D489C" w:rsidRDefault="00B37CF4" w:rsidP="000554CE">
            <w:pPr>
              <w:pStyle w:val="Default"/>
              <w:numPr>
                <w:ilvl w:val="0"/>
                <w:numId w:val="20"/>
              </w:numPr>
              <w:spacing w:after="44"/>
              <w:rPr>
                <w:sz w:val="18"/>
                <w:szCs w:val="18"/>
              </w:rPr>
            </w:pPr>
            <w:r>
              <w:rPr>
                <w:sz w:val="18"/>
                <w:szCs w:val="18"/>
              </w:rPr>
              <w:t>To carry out any other reasonable request(s) made by the Bronzefield Management Team.</w:t>
            </w:r>
          </w:p>
          <w:p w14:paraId="5FE32EB8" w14:textId="77777777" w:rsidR="00B37CF4" w:rsidRPr="00B767D2" w:rsidRDefault="00B37CF4" w:rsidP="000554CE">
            <w:pPr>
              <w:pStyle w:val="Puces4"/>
              <w:numPr>
                <w:ilvl w:val="0"/>
                <w:numId w:val="20"/>
              </w:numPr>
              <w:suppressAutoHyphens/>
            </w:pPr>
            <w:r>
              <w:rPr>
                <w:sz w:val="18"/>
                <w:szCs w:val="18"/>
              </w:rPr>
              <w:t>To participate in training as required in order to keep up to date with all mandatory and refresher training.</w:t>
            </w:r>
          </w:p>
        </w:tc>
      </w:tr>
    </w:tbl>
    <w:p w14:paraId="512737B9"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405E86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89194C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D53856" w14:paraId="1C88CBB2" w14:textId="77777777" w:rsidTr="00A26D8A">
        <w:trPr>
          <w:trHeight w:val="2974"/>
        </w:trPr>
        <w:tc>
          <w:tcPr>
            <w:tcW w:w="10456" w:type="dxa"/>
            <w:tcBorders>
              <w:top w:val="nil"/>
              <w:left w:val="single" w:sz="2" w:space="0" w:color="auto"/>
              <w:bottom w:val="single" w:sz="4" w:space="0" w:color="auto"/>
              <w:right w:val="single" w:sz="4" w:space="0" w:color="auto"/>
            </w:tcBorders>
            <w:vAlign w:val="center"/>
          </w:tcPr>
          <w:p w14:paraId="61B12A74" w14:textId="2A8C9943" w:rsidR="00C224FB" w:rsidRDefault="00C224FB" w:rsidP="00D53856">
            <w:pPr>
              <w:pStyle w:val="Puces4"/>
              <w:numPr>
                <w:ilvl w:val="0"/>
                <w:numId w:val="3"/>
              </w:numPr>
              <w:jc w:val="left"/>
              <w:rPr>
                <w:sz w:val="18"/>
                <w:szCs w:val="18"/>
              </w:rPr>
            </w:pPr>
            <w:r w:rsidRPr="00D53856">
              <w:rPr>
                <w:sz w:val="18"/>
                <w:szCs w:val="18"/>
              </w:rPr>
              <w:t>Ensuring that the policies and practices are carried out within the guidelines</w:t>
            </w:r>
            <w:r w:rsidR="001C69B5">
              <w:rPr>
                <w:sz w:val="18"/>
                <w:szCs w:val="18"/>
              </w:rPr>
              <w:t>.</w:t>
            </w:r>
          </w:p>
          <w:p w14:paraId="6EE064B9" w14:textId="39B9EDA3" w:rsidR="000554CE" w:rsidRPr="000554CE" w:rsidRDefault="000554CE" w:rsidP="000554CE">
            <w:pPr>
              <w:pStyle w:val="Puces1"/>
              <w:numPr>
                <w:ilvl w:val="0"/>
                <w:numId w:val="3"/>
              </w:numPr>
              <w:spacing w:after="0"/>
              <w:rPr>
                <w:rFonts w:eastAsia="MS Mincho"/>
                <w:b w:val="0"/>
                <w:bCs/>
                <w:color w:val="000000"/>
                <w:sz w:val="18"/>
                <w:szCs w:val="18"/>
              </w:rPr>
            </w:pPr>
            <w:r>
              <w:rPr>
                <w:rFonts w:eastAsia="MS Mincho"/>
                <w:b w:val="0"/>
                <w:bCs/>
                <w:color w:val="000000"/>
                <w:sz w:val="18"/>
                <w:szCs w:val="18"/>
              </w:rPr>
              <w:t xml:space="preserve">Support the </w:t>
            </w:r>
            <w:r w:rsidRPr="000554CE">
              <w:rPr>
                <w:rFonts w:eastAsia="MS Mincho"/>
                <w:b w:val="0"/>
                <w:bCs/>
                <w:color w:val="000000"/>
                <w:sz w:val="18"/>
                <w:szCs w:val="18"/>
              </w:rPr>
              <w:t>process for Security clearances to enable all employees and visitors to work on the site.</w:t>
            </w:r>
          </w:p>
          <w:p w14:paraId="64B69415" w14:textId="77777777" w:rsidR="00C224FB" w:rsidRPr="00D53856" w:rsidRDefault="00C224FB" w:rsidP="00D53856">
            <w:pPr>
              <w:pStyle w:val="Default"/>
              <w:numPr>
                <w:ilvl w:val="0"/>
                <w:numId w:val="23"/>
              </w:numPr>
              <w:spacing w:after="44"/>
              <w:rPr>
                <w:sz w:val="18"/>
                <w:szCs w:val="18"/>
              </w:rPr>
            </w:pPr>
            <w:r w:rsidRPr="00D53856">
              <w:rPr>
                <w:sz w:val="18"/>
                <w:szCs w:val="18"/>
              </w:rPr>
              <w:t>All records maintained and completed within specified legal requirements where appropriate and in accordance to any prison service order and instructions where applicable</w:t>
            </w:r>
            <w:r w:rsidR="001C69B5">
              <w:rPr>
                <w:sz w:val="18"/>
                <w:szCs w:val="18"/>
              </w:rPr>
              <w:t>.</w:t>
            </w:r>
            <w:r w:rsidRPr="00D53856">
              <w:rPr>
                <w:sz w:val="18"/>
                <w:szCs w:val="18"/>
              </w:rPr>
              <w:t xml:space="preserve"> </w:t>
            </w:r>
          </w:p>
          <w:p w14:paraId="4B5BD1B4" w14:textId="77777777" w:rsidR="002E74F3" w:rsidRPr="00D53856" w:rsidRDefault="00D53856" w:rsidP="00D53856">
            <w:pPr>
              <w:pStyle w:val="Default"/>
              <w:numPr>
                <w:ilvl w:val="0"/>
                <w:numId w:val="23"/>
              </w:numPr>
              <w:spacing w:after="44"/>
              <w:rPr>
                <w:b/>
                <w:color w:val="000000" w:themeColor="text1"/>
                <w:sz w:val="18"/>
                <w:szCs w:val="18"/>
              </w:rPr>
            </w:pPr>
            <w:r w:rsidRPr="00D53856">
              <w:rPr>
                <w:sz w:val="18"/>
                <w:szCs w:val="18"/>
              </w:rPr>
              <w:t>Work directly with different departments to ensure operational requirements are met</w:t>
            </w:r>
            <w:r w:rsidR="001C69B5">
              <w:rPr>
                <w:sz w:val="18"/>
                <w:szCs w:val="18"/>
              </w:rPr>
              <w:t>.</w:t>
            </w:r>
          </w:p>
        </w:tc>
      </w:tr>
    </w:tbl>
    <w:p w14:paraId="46FB3552" w14:textId="77777777" w:rsidR="007F602D" w:rsidRDefault="007F602D" w:rsidP="00366A73"/>
    <w:p w14:paraId="2E395379" w14:textId="77777777" w:rsidR="00AB477E" w:rsidRDefault="00AB477E" w:rsidP="00366A73"/>
    <w:p w14:paraId="684403C6" w14:textId="77777777" w:rsidR="00AB477E" w:rsidRDefault="00AB477E" w:rsidP="00366A73"/>
    <w:p w14:paraId="1451B353" w14:textId="77777777" w:rsidR="00AB477E" w:rsidRDefault="00AB477E" w:rsidP="00366A73"/>
    <w:p w14:paraId="1D593C50" w14:textId="77777777" w:rsidR="00AB477E" w:rsidRDefault="00AB477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B45C89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36B95A5" w14:textId="77777777" w:rsidR="00EA3990" w:rsidRDefault="00EA3990" w:rsidP="00EA3990">
            <w:pPr>
              <w:pStyle w:val="titregris"/>
              <w:framePr w:hSpace="0" w:wrap="auto" w:vAnchor="margin" w:hAnchor="text" w:xAlign="left" w:yAlign="inline"/>
              <w:rPr>
                <w:b w:val="0"/>
                <w:sz w:val="16"/>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p w14:paraId="5158807B" w14:textId="77777777" w:rsidR="00AB477E" w:rsidRPr="00FB6D69" w:rsidRDefault="00AB477E" w:rsidP="00AB477E">
            <w:pPr>
              <w:pStyle w:val="titregris"/>
              <w:framePr w:hSpace="0" w:wrap="auto" w:vAnchor="margin" w:hAnchor="text" w:xAlign="left" w:yAlign="inline"/>
              <w:ind w:left="720" w:firstLine="0"/>
              <w:rPr>
                <w:b w:val="0"/>
              </w:rPr>
            </w:pPr>
          </w:p>
        </w:tc>
      </w:tr>
      <w:tr w:rsidR="00EA3990" w:rsidRPr="00A26D8A" w14:paraId="55ECFC49" w14:textId="77777777" w:rsidTr="00894E50">
        <w:trPr>
          <w:trHeight w:val="2546"/>
        </w:trPr>
        <w:tc>
          <w:tcPr>
            <w:tcW w:w="10458" w:type="dxa"/>
            <w:tcBorders>
              <w:top w:val="nil"/>
              <w:left w:val="single" w:sz="2" w:space="0" w:color="auto"/>
              <w:bottom w:val="single" w:sz="4" w:space="0" w:color="auto"/>
              <w:right w:val="single" w:sz="4" w:space="0" w:color="auto"/>
            </w:tcBorders>
            <w:vAlign w:val="center"/>
          </w:tcPr>
          <w:p w14:paraId="1CEA55FA" w14:textId="3E544737" w:rsidR="00185705" w:rsidRPr="00A26D8A" w:rsidRDefault="00185705" w:rsidP="000554CE">
            <w:pPr>
              <w:pStyle w:val="Default"/>
              <w:rPr>
                <w:sz w:val="18"/>
                <w:szCs w:val="18"/>
              </w:rPr>
            </w:pPr>
            <w:r w:rsidRPr="00A26D8A">
              <w:rPr>
                <w:b/>
                <w:bCs/>
                <w:sz w:val="18"/>
                <w:szCs w:val="18"/>
              </w:rPr>
              <w:t xml:space="preserve">Essential </w:t>
            </w:r>
          </w:p>
          <w:p w14:paraId="64F1266B" w14:textId="77777777" w:rsidR="00185705" w:rsidRPr="00A26D8A" w:rsidRDefault="00185705" w:rsidP="00A26D8A">
            <w:pPr>
              <w:pStyle w:val="Default"/>
              <w:numPr>
                <w:ilvl w:val="0"/>
                <w:numId w:val="26"/>
              </w:numPr>
              <w:spacing w:after="47"/>
              <w:rPr>
                <w:sz w:val="18"/>
                <w:szCs w:val="18"/>
              </w:rPr>
            </w:pPr>
            <w:r w:rsidRPr="00A26D8A">
              <w:rPr>
                <w:sz w:val="18"/>
                <w:szCs w:val="18"/>
              </w:rPr>
              <w:t xml:space="preserve">Able to operate relevant IT applications </w:t>
            </w:r>
          </w:p>
          <w:p w14:paraId="125BC578" w14:textId="77777777" w:rsidR="00185705" w:rsidRPr="00A26D8A" w:rsidRDefault="00185705" w:rsidP="00A26D8A">
            <w:pPr>
              <w:pStyle w:val="Default"/>
              <w:numPr>
                <w:ilvl w:val="0"/>
                <w:numId w:val="26"/>
              </w:numPr>
              <w:spacing w:after="47"/>
              <w:rPr>
                <w:sz w:val="18"/>
                <w:szCs w:val="18"/>
              </w:rPr>
            </w:pPr>
            <w:r w:rsidRPr="00A26D8A">
              <w:rPr>
                <w:sz w:val="18"/>
                <w:szCs w:val="18"/>
              </w:rPr>
              <w:t xml:space="preserve">Experience of working under pressure and to deadlines </w:t>
            </w:r>
          </w:p>
          <w:p w14:paraId="65B343F7" w14:textId="77777777" w:rsidR="00185705" w:rsidRPr="00A26D8A" w:rsidRDefault="00185705" w:rsidP="00A26D8A">
            <w:pPr>
              <w:pStyle w:val="Default"/>
              <w:numPr>
                <w:ilvl w:val="0"/>
                <w:numId w:val="26"/>
              </w:numPr>
              <w:rPr>
                <w:sz w:val="18"/>
                <w:szCs w:val="18"/>
              </w:rPr>
            </w:pPr>
            <w:r w:rsidRPr="00A26D8A">
              <w:rPr>
                <w:sz w:val="18"/>
                <w:szCs w:val="18"/>
              </w:rPr>
              <w:t xml:space="preserve">Able to manage competing work priorities </w:t>
            </w:r>
          </w:p>
          <w:p w14:paraId="29433D7D" w14:textId="77777777" w:rsidR="00A26D8A" w:rsidRDefault="00A26D8A" w:rsidP="00A26D8A">
            <w:pPr>
              <w:pStyle w:val="Puces4"/>
              <w:numPr>
                <w:ilvl w:val="0"/>
                <w:numId w:val="26"/>
              </w:numPr>
              <w:jc w:val="left"/>
              <w:rPr>
                <w:sz w:val="18"/>
                <w:szCs w:val="18"/>
              </w:rPr>
            </w:pPr>
            <w:r w:rsidRPr="00A26D8A">
              <w:rPr>
                <w:sz w:val="18"/>
                <w:szCs w:val="18"/>
              </w:rPr>
              <w:t>Attention to detail and accuracy</w:t>
            </w:r>
          </w:p>
          <w:p w14:paraId="139AA753" w14:textId="77777777" w:rsidR="009D489C" w:rsidRDefault="009D489C" w:rsidP="00A26D8A">
            <w:pPr>
              <w:pStyle w:val="Puces4"/>
              <w:numPr>
                <w:ilvl w:val="0"/>
                <w:numId w:val="26"/>
              </w:numPr>
              <w:jc w:val="left"/>
              <w:rPr>
                <w:sz w:val="18"/>
                <w:szCs w:val="18"/>
              </w:rPr>
            </w:pPr>
            <w:r>
              <w:rPr>
                <w:sz w:val="18"/>
                <w:szCs w:val="18"/>
              </w:rPr>
              <w:t>Knowledge or experience of customer experience service delivery</w:t>
            </w:r>
          </w:p>
          <w:p w14:paraId="2F11D67F" w14:textId="77777777" w:rsidR="009D489C" w:rsidRDefault="009D489C" w:rsidP="00A26D8A">
            <w:pPr>
              <w:pStyle w:val="Puces4"/>
              <w:numPr>
                <w:ilvl w:val="0"/>
                <w:numId w:val="26"/>
              </w:numPr>
              <w:jc w:val="left"/>
              <w:rPr>
                <w:sz w:val="18"/>
                <w:szCs w:val="18"/>
              </w:rPr>
            </w:pPr>
            <w:r>
              <w:rPr>
                <w:sz w:val="18"/>
                <w:szCs w:val="18"/>
              </w:rPr>
              <w:t>Be able to demonstrate excellent interpersonal skills</w:t>
            </w:r>
          </w:p>
          <w:p w14:paraId="5A5E9A94" w14:textId="77777777" w:rsidR="009D489C" w:rsidRDefault="009D489C" w:rsidP="00A26D8A">
            <w:pPr>
              <w:pStyle w:val="Puces4"/>
              <w:numPr>
                <w:ilvl w:val="0"/>
                <w:numId w:val="26"/>
              </w:numPr>
              <w:jc w:val="left"/>
              <w:rPr>
                <w:sz w:val="18"/>
                <w:szCs w:val="18"/>
              </w:rPr>
            </w:pPr>
            <w:r>
              <w:rPr>
                <w:sz w:val="18"/>
                <w:szCs w:val="18"/>
              </w:rPr>
              <w:t>Flexible in approach</w:t>
            </w:r>
          </w:p>
          <w:p w14:paraId="7A5D14CD" w14:textId="77777777" w:rsidR="009D489C" w:rsidRPr="00A26D8A" w:rsidRDefault="009D489C" w:rsidP="00A26D8A">
            <w:pPr>
              <w:pStyle w:val="Puces4"/>
              <w:numPr>
                <w:ilvl w:val="0"/>
                <w:numId w:val="26"/>
              </w:numPr>
              <w:jc w:val="left"/>
              <w:rPr>
                <w:sz w:val="18"/>
                <w:szCs w:val="18"/>
              </w:rPr>
            </w:pPr>
            <w:r>
              <w:rPr>
                <w:sz w:val="18"/>
                <w:szCs w:val="18"/>
              </w:rPr>
              <w:t>To be committed to personal development</w:t>
            </w:r>
          </w:p>
          <w:p w14:paraId="7CEAC74E" w14:textId="77777777" w:rsidR="00EA3990" w:rsidRPr="00894E50" w:rsidRDefault="00EA3990" w:rsidP="000554CE">
            <w:pPr>
              <w:pStyle w:val="Puces4"/>
              <w:numPr>
                <w:ilvl w:val="0"/>
                <w:numId w:val="0"/>
              </w:numPr>
              <w:suppressAutoHyphens/>
              <w:ind w:left="341" w:hanging="171"/>
              <w:rPr>
                <w:sz w:val="18"/>
                <w:szCs w:val="18"/>
              </w:rPr>
            </w:pPr>
          </w:p>
        </w:tc>
      </w:tr>
    </w:tbl>
    <w:p w14:paraId="7F976D95" w14:textId="77777777" w:rsidR="007F02BF" w:rsidRDefault="000554C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51813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F53F100"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DA5A28D" w14:textId="77777777" w:rsidTr="00A26D8A">
        <w:trPr>
          <w:trHeight w:val="1267"/>
        </w:trPr>
        <w:tc>
          <w:tcPr>
            <w:tcW w:w="10456" w:type="dxa"/>
            <w:tcBorders>
              <w:top w:val="nil"/>
              <w:left w:val="single" w:sz="2" w:space="0" w:color="auto"/>
              <w:bottom w:val="single" w:sz="4" w:space="0" w:color="auto"/>
              <w:right w:val="single" w:sz="4" w:space="0" w:color="auto"/>
            </w:tcBorders>
          </w:tcPr>
          <w:p w14:paraId="0BD6EA55" w14:textId="77777777" w:rsidR="00726109" w:rsidRPr="00726109" w:rsidRDefault="00726109" w:rsidP="00726109">
            <w:pPr>
              <w:spacing w:before="40"/>
              <w:jc w:val="left"/>
              <w:rPr>
                <w:rFonts w:cs="Arial"/>
                <w:b/>
                <w:bCs/>
                <w:color w:val="000000"/>
                <w:sz w:val="18"/>
                <w:szCs w:val="18"/>
              </w:rPr>
            </w:pPr>
          </w:p>
          <w:p w14:paraId="4EE88011" w14:textId="77777777" w:rsidR="00EA3990" w:rsidRPr="00726109" w:rsidRDefault="00726109" w:rsidP="00726109">
            <w:pPr>
              <w:pStyle w:val="ListParagraph"/>
              <w:numPr>
                <w:ilvl w:val="0"/>
                <w:numId w:val="30"/>
              </w:numPr>
              <w:spacing w:before="40"/>
              <w:jc w:val="left"/>
              <w:rPr>
                <w:rFonts w:cs="Arial"/>
                <w:bCs/>
                <w:color w:val="000000"/>
                <w:sz w:val="18"/>
                <w:szCs w:val="18"/>
              </w:rPr>
            </w:pPr>
            <w:r w:rsidRPr="00726109">
              <w:rPr>
                <w:rFonts w:cs="Arial"/>
                <w:bCs/>
                <w:color w:val="000000"/>
                <w:sz w:val="18"/>
                <w:szCs w:val="18"/>
              </w:rPr>
              <w:t>Rigorous management of results</w:t>
            </w:r>
          </w:p>
          <w:p w14:paraId="4885FE0F" w14:textId="77777777" w:rsidR="00726109" w:rsidRPr="00726109" w:rsidRDefault="00726109" w:rsidP="00726109">
            <w:pPr>
              <w:pStyle w:val="ListParagraph"/>
              <w:numPr>
                <w:ilvl w:val="0"/>
                <w:numId w:val="30"/>
              </w:numPr>
              <w:spacing w:before="40"/>
              <w:jc w:val="left"/>
              <w:rPr>
                <w:rFonts w:cs="Arial"/>
                <w:bCs/>
                <w:color w:val="000000"/>
                <w:sz w:val="18"/>
                <w:szCs w:val="18"/>
              </w:rPr>
            </w:pPr>
            <w:r w:rsidRPr="00726109">
              <w:rPr>
                <w:rFonts w:cs="Arial"/>
                <w:bCs/>
                <w:color w:val="000000"/>
                <w:sz w:val="18"/>
                <w:szCs w:val="18"/>
              </w:rPr>
              <w:t>Innovation and change</w:t>
            </w:r>
          </w:p>
          <w:p w14:paraId="57705399" w14:textId="77777777" w:rsidR="00726109" w:rsidRPr="00B41A6D" w:rsidRDefault="00726109" w:rsidP="00726109">
            <w:pPr>
              <w:pStyle w:val="ListParagraph"/>
              <w:numPr>
                <w:ilvl w:val="0"/>
                <w:numId w:val="30"/>
              </w:numPr>
              <w:spacing w:before="40"/>
              <w:jc w:val="left"/>
              <w:rPr>
                <w:rFonts w:cs="Arial"/>
                <w:color w:val="000000" w:themeColor="text1"/>
                <w:sz w:val="18"/>
                <w:szCs w:val="18"/>
                <w:lang w:val="en-GB"/>
              </w:rPr>
            </w:pPr>
            <w:r w:rsidRPr="00726109">
              <w:rPr>
                <w:rFonts w:cs="Arial"/>
                <w:bCs/>
                <w:color w:val="000000"/>
                <w:sz w:val="18"/>
                <w:szCs w:val="18"/>
              </w:rPr>
              <w:t>Growth, Client and Customer Satisfaction, quality of services provided</w:t>
            </w:r>
          </w:p>
          <w:p w14:paraId="0B43FFBC" w14:textId="77777777" w:rsidR="009D489C" w:rsidRPr="00B41A6D" w:rsidRDefault="009D489C" w:rsidP="00726109">
            <w:pPr>
              <w:pStyle w:val="ListParagraph"/>
              <w:numPr>
                <w:ilvl w:val="0"/>
                <w:numId w:val="30"/>
              </w:numPr>
              <w:spacing w:before="40"/>
              <w:jc w:val="left"/>
              <w:rPr>
                <w:rFonts w:cs="Arial"/>
                <w:color w:val="000000" w:themeColor="text1"/>
                <w:sz w:val="18"/>
                <w:szCs w:val="18"/>
                <w:lang w:val="en-GB"/>
              </w:rPr>
            </w:pPr>
            <w:r>
              <w:rPr>
                <w:rFonts w:cs="Arial"/>
                <w:bCs/>
                <w:color w:val="000000"/>
                <w:sz w:val="18"/>
                <w:szCs w:val="18"/>
              </w:rPr>
              <w:t>Competenticies relevant to the level of skill required for this post will be tested as part of the recruitment process.</w:t>
            </w:r>
          </w:p>
          <w:p w14:paraId="4AB67908" w14:textId="77777777" w:rsidR="009D489C" w:rsidRPr="00726109" w:rsidRDefault="009D489C" w:rsidP="00726109">
            <w:pPr>
              <w:pStyle w:val="ListParagraph"/>
              <w:numPr>
                <w:ilvl w:val="0"/>
                <w:numId w:val="30"/>
              </w:numPr>
              <w:spacing w:before="40"/>
              <w:jc w:val="left"/>
              <w:rPr>
                <w:rFonts w:cs="Arial"/>
                <w:color w:val="000000" w:themeColor="text1"/>
                <w:sz w:val="18"/>
                <w:szCs w:val="18"/>
                <w:lang w:val="en-GB"/>
              </w:rPr>
            </w:pPr>
            <w:r>
              <w:rPr>
                <w:rFonts w:cs="Arial"/>
                <w:bCs/>
                <w:color w:val="000000"/>
                <w:sz w:val="18"/>
                <w:szCs w:val="18"/>
              </w:rPr>
              <w:t>There may be times that additional hours will need to be worked, due to the nature of our business.</w:t>
            </w:r>
          </w:p>
          <w:p w14:paraId="554E086A" w14:textId="77777777" w:rsidR="00EA3990" w:rsidRPr="00EA3990" w:rsidRDefault="00EA3990" w:rsidP="00EA3990">
            <w:pPr>
              <w:spacing w:before="40"/>
              <w:ind w:left="720"/>
              <w:jc w:val="left"/>
              <w:rPr>
                <w:rFonts w:cs="Arial"/>
                <w:color w:val="000000" w:themeColor="text1"/>
                <w:szCs w:val="20"/>
                <w:lang w:val="en-GB"/>
              </w:rPr>
            </w:pPr>
          </w:p>
        </w:tc>
      </w:tr>
    </w:tbl>
    <w:p w14:paraId="4659BF1C"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502747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055E60"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96F1E9C" w14:textId="77777777" w:rsidTr="00413091">
        <w:trPr>
          <w:trHeight w:val="987"/>
        </w:trPr>
        <w:tc>
          <w:tcPr>
            <w:tcW w:w="10456" w:type="dxa"/>
            <w:tcBorders>
              <w:top w:val="nil"/>
              <w:left w:val="single" w:sz="2" w:space="0" w:color="auto"/>
              <w:bottom w:val="single" w:sz="4" w:space="0" w:color="auto"/>
              <w:right w:val="single" w:sz="4" w:space="0" w:color="auto"/>
            </w:tcBorders>
          </w:tcPr>
          <w:p w14:paraId="7A3B198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27F280A" w14:textId="77777777" w:rsidTr="00E57078">
              <w:tc>
                <w:tcPr>
                  <w:tcW w:w="2122" w:type="dxa"/>
                </w:tcPr>
                <w:p w14:paraId="484E31B8" w14:textId="77777777" w:rsidR="00E57078" w:rsidRDefault="00E57078" w:rsidP="000554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AD6412C" w14:textId="77777777" w:rsidR="00E57078" w:rsidRDefault="001C69B5" w:rsidP="000554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088F3351" w14:textId="77777777" w:rsidR="00E57078" w:rsidRDefault="00E57078" w:rsidP="000554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8B0677D" w14:textId="34A3DDA3" w:rsidR="00E57078" w:rsidRDefault="000554CE" w:rsidP="000554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25.02.2022</w:t>
                  </w:r>
                </w:p>
              </w:tc>
            </w:tr>
            <w:tr w:rsidR="00E57078" w14:paraId="23716C4E" w14:textId="77777777" w:rsidTr="00E57078">
              <w:tc>
                <w:tcPr>
                  <w:tcW w:w="2122" w:type="dxa"/>
                </w:tcPr>
                <w:p w14:paraId="032FC467" w14:textId="77777777" w:rsidR="00E57078" w:rsidRDefault="00E57078" w:rsidP="000554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A8E62CE" w14:textId="0D7A814C" w:rsidR="00E57078" w:rsidRDefault="000554CE" w:rsidP="000554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Alison Harris</w:t>
                  </w:r>
                </w:p>
              </w:tc>
            </w:tr>
          </w:tbl>
          <w:p w14:paraId="5154B34B" w14:textId="77777777" w:rsidR="00E57078" w:rsidRPr="00EA3990" w:rsidRDefault="00E57078" w:rsidP="00353228">
            <w:pPr>
              <w:spacing w:before="40"/>
              <w:ind w:left="720"/>
              <w:jc w:val="left"/>
              <w:rPr>
                <w:rFonts w:cs="Arial"/>
                <w:color w:val="000000" w:themeColor="text1"/>
                <w:szCs w:val="20"/>
                <w:lang w:val="en-GB"/>
              </w:rPr>
            </w:pPr>
          </w:p>
        </w:tc>
      </w:tr>
    </w:tbl>
    <w:p w14:paraId="76F622C1"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30123373"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BA04F61"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2FCC3BAF" w14:textId="77777777" w:rsidTr="00572B0C">
        <w:trPr>
          <w:trHeight w:val="620"/>
        </w:trPr>
        <w:tc>
          <w:tcPr>
            <w:tcW w:w="10456" w:type="dxa"/>
            <w:tcBorders>
              <w:top w:val="nil"/>
              <w:left w:val="single" w:sz="2" w:space="0" w:color="auto"/>
              <w:bottom w:val="single" w:sz="4" w:space="0" w:color="auto"/>
              <w:right w:val="single" w:sz="4" w:space="0" w:color="auto"/>
            </w:tcBorders>
          </w:tcPr>
          <w:p w14:paraId="454C9C3E" w14:textId="77777777" w:rsidR="00086FFE" w:rsidRPr="00413091" w:rsidRDefault="00086FFE" w:rsidP="00572B0C">
            <w:pPr>
              <w:spacing w:before="40"/>
              <w:jc w:val="left"/>
              <w:rPr>
                <w:rFonts w:cs="Arial"/>
                <w:color w:val="000000" w:themeColor="text1"/>
                <w:sz w:val="10"/>
                <w:szCs w:val="1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6FB1ACE5" w14:textId="77777777" w:rsidTr="00572B0C">
              <w:tc>
                <w:tcPr>
                  <w:tcW w:w="2122" w:type="dxa"/>
                </w:tcPr>
                <w:p w14:paraId="2712CBB8" w14:textId="77777777" w:rsidR="00086FFE" w:rsidRDefault="00086FFE" w:rsidP="000554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171E197A" w14:textId="77777777" w:rsidR="00086FFE" w:rsidRDefault="00086FFE" w:rsidP="000554CE">
                  <w:pPr>
                    <w:framePr w:hSpace="180" w:wrap="around" w:vAnchor="text" w:hAnchor="margin" w:xAlign="center" w:y="192"/>
                    <w:spacing w:before="40"/>
                    <w:jc w:val="left"/>
                    <w:rPr>
                      <w:rFonts w:cs="Arial"/>
                      <w:color w:val="000000" w:themeColor="text1"/>
                      <w:szCs w:val="20"/>
                      <w:lang w:val="en-GB"/>
                    </w:rPr>
                  </w:pPr>
                </w:p>
              </w:tc>
              <w:tc>
                <w:tcPr>
                  <w:tcW w:w="2557" w:type="dxa"/>
                </w:tcPr>
                <w:p w14:paraId="78C429AB" w14:textId="77777777" w:rsidR="00086FFE" w:rsidRDefault="00086FFE" w:rsidP="000554C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87F88D9" w14:textId="77777777" w:rsidR="00086FFE" w:rsidRDefault="00086FFE" w:rsidP="000554CE">
                  <w:pPr>
                    <w:framePr w:hSpace="180" w:wrap="around" w:vAnchor="text" w:hAnchor="margin" w:xAlign="center" w:y="192"/>
                    <w:spacing w:before="40"/>
                    <w:jc w:val="left"/>
                    <w:rPr>
                      <w:rFonts w:cs="Arial"/>
                      <w:color w:val="000000" w:themeColor="text1"/>
                      <w:szCs w:val="20"/>
                      <w:lang w:val="en-GB"/>
                    </w:rPr>
                  </w:pPr>
                </w:p>
              </w:tc>
            </w:tr>
          </w:tbl>
          <w:p w14:paraId="0E42B2A6" w14:textId="77777777" w:rsidR="00086FFE" w:rsidRPr="00EA3990" w:rsidRDefault="00086FFE" w:rsidP="00572B0C">
            <w:pPr>
              <w:spacing w:before="40"/>
              <w:ind w:left="720"/>
              <w:jc w:val="left"/>
              <w:rPr>
                <w:rFonts w:cs="Arial"/>
                <w:color w:val="000000" w:themeColor="text1"/>
                <w:szCs w:val="20"/>
                <w:lang w:val="en-GB"/>
              </w:rPr>
            </w:pPr>
          </w:p>
        </w:tc>
      </w:tr>
    </w:tbl>
    <w:p w14:paraId="491A76F3" w14:textId="77777777" w:rsidR="00E57078" w:rsidRPr="00366A73" w:rsidRDefault="00E57078" w:rsidP="00086FFE">
      <w:pPr>
        <w:spacing w:after="200" w:line="276" w:lineRule="auto"/>
        <w:jc w:val="left"/>
      </w:pPr>
    </w:p>
    <w:sectPr w:rsidR="00E57078" w:rsidRPr="00366A73" w:rsidSect="0061339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65057" w14:textId="77777777" w:rsidR="000554CE" w:rsidRDefault="000554CE" w:rsidP="000554CE">
      <w:r>
        <w:separator/>
      </w:r>
    </w:p>
  </w:endnote>
  <w:endnote w:type="continuationSeparator" w:id="0">
    <w:p w14:paraId="5303C4B2" w14:textId="77777777" w:rsidR="000554CE" w:rsidRDefault="000554CE" w:rsidP="0005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D6C4" w14:textId="77777777" w:rsidR="000554CE" w:rsidRDefault="00055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CC12" w14:textId="3125AA9F" w:rsidR="000554CE" w:rsidRDefault="000554CE">
    <w:pPr>
      <w:pStyle w:val="Footer"/>
    </w:pPr>
    <w:r>
      <w:rPr>
        <w:noProof/>
      </w:rPr>
      <mc:AlternateContent>
        <mc:Choice Requires="wps">
          <w:drawing>
            <wp:anchor distT="0" distB="0" distL="114300" distR="114300" simplePos="0" relativeHeight="251660288" behindDoc="0" locked="0" layoutInCell="0" allowOverlap="1" wp14:anchorId="0D0F706E" wp14:editId="118364E5">
              <wp:simplePos x="0" y="0"/>
              <wp:positionH relativeFrom="page">
                <wp:posOffset>0</wp:posOffset>
              </wp:positionH>
              <wp:positionV relativeFrom="page">
                <wp:posOffset>10227945</wp:posOffset>
              </wp:positionV>
              <wp:extent cx="7560310" cy="273050"/>
              <wp:effectExtent l="0" t="0" r="0" b="12700"/>
              <wp:wrapNone/>
              <wp:docPr id="6" name="MSIPCM1e8144b288bdd91f8dc294c6"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02BD6" w14:textId="31A7EC80" w:rsidR="000554CE" w:rsidRPr="000554CE" w:rsidRDefault="000554CE" w:rsidP="000554CE">
                          <w:pPr>
                            <w:jc w:val="left"/>
                            <w:rPr>
                              <w:rFonts w:ascii="Calibri" w:hAnsi="Calibri" w:cs="Calibri"/>
                              <w:color w:val="000000"/>
                              <w:sz w:val="22"/>
                            </w:rPr>
                          </w:pPr>
                          <w:r w:rsidRPr="000554CE">
                            <w:rPr>
                              <w:rFonts w:ascii="Calibri" w:hAnsi="Calibri" w:cs="Calibri"/>
                              <w:color w:val="000000"/>
                              <w:sz w:val="22"/>
                            </w:rPr>
                            <w:t>CLASSIFICATION:-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0F706E" id="_x0000_t202" coordsize="21600,21600" o:spt="202" path="m,l,21600r21600,l21600,xe">
              <v:stroke joinstyle="miter"/>
              <v:path gradientshapeok="t" o:connecttype="rect"/>
            </v:shapetype>
            <v:shape id="MSIPCM1e8144b288bdd91f8dc294c6"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gb031sQIAAE4FAAAO&#10;AAAAAAAAAAAAAAAAAC4CAABkcnMvZTJvRG9jLnhtbFBLAQItABQABgAIAAAAIQB8dgjh3wAAAAsB&#10;AAAPAAAAAAAAAAAAAAAAAAsFAABkcnMvZG93bnJldi54bWxQSwUGAAAAAAQABADzAAAAFwYAAAAA&#10;" o:allowincell="f" filled="f" stroked="f" strokeweight=".5pt">
              <v:fill o:detectmouseclick="t"/>
              <v:textbox inset="20pt,0,,0">
                <w:txbxContent>
                  <w:p w14:paraId="7EE02BD6" w14:textId="31A7EC80" w:rsidR="000554CE" w:rsidRPr="000554CE" w:rsidRDefault="000554CE" w:rsidP="000554CE">
                    <w:pPr>
                      <w:jc w:val="left"/>
                      <w:rPr>
                        <w:rFonts w:ascii="Calibri" w:hAnsi="Calibri" w:cs="Calibri"/>
                        <w:color w:val="000000"/>
                        <w:sz w:val="22"/>
                      </w:rPr>
                    </w:pPr>
                    <w:r w:rsidRPr="000554CE">
                      <w:rPr>
                        <w:rFonts w:ascii="Calibri" w:hAnsi="Calibri" w:cs="Calibri"/>
                        <w:color w:val="000000"/>
                        <w:sz w:val="22"/>
                      </w:rPr>
                      <w:t>CLASSIFICATION:-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126B" w14:textId="77777777" w:rsidR="000554CE" w:rsidRDefault="00055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1D66" w14:textId="77777777" w:rsidR="000554CE" w:rsidRDefault="000554CE" w:rsidP="000554CE">
      <w:r>
        <w:separator/>
      </w:r>
    </w:p>
  </w:footnote>
  <w:footnote w:type="continuationSeparator" w:id="0">
    <w:p w14:paraId="4974A1DB" w14:textId="77777777" w:rsidR="000554CE" w:rsidRDefault="000554CE" w:rsidP="0005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F3AE" w14:textId="77777777" w:rsidR="000554CE" w:rsidRDefault="00055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F1E9" w14:textId="1B554964" w:rsidR="000554CE" w:rsidRDefault="000554CE">
    <w:pPr>
      <w:pStyle w:val="Header"/>
    </w:pPr>
    <w:r>
      <w:rPr>
        <w:noProof/>
      </w:rPr>
      <mc:AlternateContent>
        <mc:Choice Requires="wps">
          <w:drawing>
            <wp:anchor distT="0" distB="0" distL="114300" distR="114300" simplePos="0" relativeHeight="251659264" behindDoc="0" locked="0" layoutInCell="0" allowOverlap="1" wp14:anchorId="31ED3208" wp14:editId="7962FC13">
              <wp:simplePos x="0" y="0"/>
              <wp:positionH relativeFrom="page">
                <wp:posOffset>0</wp:posOffset>
              </wp:positionH>
              <wp:positionV relativeFrom="page">
                <wp:posOffset>190500</wp:posOffset>
              </wp:positionV>
              <wp:extent cx="7560310" cy="273050"/>
              <wp:effectExtent l="0" t="0" r="0" b="12700"/>
              <wp:wrapNone/>
              <wp:docPr id="2" name="MSIPCMe8d5464d822beaf7f685b794"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C2C3A" w14:textId="5D97DE62" w:rsidR="000554CE" w:rsidRPr="000554CE" w:rsidRDefault="000554CE" w:rsidP="000554CE">
                          <w:pPr>
                            <w:jc w:val="left"/>
                            <w:rPr>
                              <w:rFonts w:ascii="Calibri" w:hAnsi="Calibri" w:cs="Calibri"/>
                              <w:color w:val="FF0000"/>
                              <w:sz w:val="22"/>
                            </w:rPr>
                          </w:pPr>
                          <w:r w:rsidRPr="000554CE">
                            <w:rPr>
                              <w:rFonts w:ascii="Calibri" w:hAnsi="Calibri" w:cs="Calibri"/>
                              <w:color w:val="FF0000"/>
                              <w:sz w:val="22"/>
                            </w:rPr>
                            <w:t>CLASSIFICATION:-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1ED3208" id="_x0000_t202" coordsize="21600,21600" o:spt="202" path="m,l,21600r21600,l21600,xe">
              <v:stroke joinstyle="miter"/>
              <v:path gradientshapeok="t" o:connecttype="rect"/>
            </v:shapetype>
            <v:shape id="MSIPCMe8d5464d822beaf7f685b794"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" o:allowincell="f" filled="f" stroked="f" strokeweight=".5pt">
              <v:fill o:detectmouseclick="t"/>
              <v:textbox inset="20pt,0,,0">
                <w:txbxContent>
                  <w:p w14:paraId="2EBC2C3A" w14:textId="5D97DE62" w:rsidR="000554CE" w:rsidRPr="000554CE" w:rsidRDefault="000554CE" w:rsidP="000554CE">
                    <w:pPr>
                      <w:jc w:val="left"/>
                      <w:rPr>
                        <w:rFonts w:ascii="Calibri" w:hAnsi="Calibri" w:cs="Calibri"/>
                        <w:color w:val="FF0000"/>
                        <w:sz w:val="22"/>
                      </w:rPr>
                    </w:pPr>
                    <w:r w:rsidRPr="000554CE">
                      <w:rPr>
                        <w:rFonts w:ascii="Calibri" w:hAnsi="Calibri" w:cs="Calibri"/>
                        <w:color w:val="FF0000"/>
                        <w:sz w:val="22"/>
                      </w:rPr>
                      <w:t>CLASSIFICATION:-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A128" w14:textId="77777777" w:rsidR="000554CE" w:rsidRDefault="00055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pt;height:10pt" o:bullet="t">
        <v:imagedata r:id="rId1" o:title="carre-rouge"/>
      </v:shape>
    </w:pict>
  </w:numPicBullet>
  <w:abstractNum w:abstractNumId="0" w15:restartNumberingAfterBreak="0">
    <w:nsid w:val="02D96681"/>
    <w:multiLevelType w:val="hybridMultilevel"/>
    <w:tmpl w:val="CCB83A3C"/>
    <w:lvl w:ilvl="0" w:tplc="6DC48688">
      <w:start w:val="1"/>
      <w:numFmt w:val="bullet"/>
      <w:pStyle w:val="Puces4"/>
      <w:lvlText w:val=""/>
      <w:lvlPicBulletId w:val="0"/>
      <w:lvlJc w:val="left"/>
      <w:pPr>
        <w:ind w:left="341" w:hanging="171"/>
      </w:pPr>
      <w:rPr>
        <w:rFonts w:ascii="Symbol" w:hAnsi="Symbol" w:hint="default"/>
        <w:color w:val="C60009"/>
        <w:sz w:val="16"/>
        <w:szCs w:val="16"/>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C75A7742"/>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22F8C"/>
    <w:multiLevelType w:val="hybridMultilevel"/>
    <w:tmpl w:val="99E69BE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502EB"/>
    <w:multiLevelType w:val="hybridMultilevel"/>
    <w:tmpl w:val="7FC2D9A4"/>
    <w:lvl w:ilvl="0" w:tplc="BEB23ECE">
      <w:start w:val="1"/>
      <w:numFmt w:val="bullet"/>
      <w:lvlText w:val=""/>
      <w:lvlJc w:val="left"/>
      <w:pPr>
        <w:tabs>
          <w:tab w:val="num" w:pos="720"/>
        </w:tabs>
        <w:ind w:left="720" w:hanging="360"/>
      </w:pPr>
      <w:rPr>
        <w:rFonts w:ascii="Symbol" w:hAnsi="Symbol" w:hint="default"/>
        <w:color w:val="99CC00"/>
        <w:sz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E6CC4"/>
    <w:multiLevelType w:val="hybridMultilevel"/>
    <w:tmpl w:val="DED403D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7C7AD1"/>
    <w:multiLevelType w:val="hybridMultilevel"/>
    <w:tmpl w:val="0E506AA0"/>
    <w:lvl w:ilvl="0" w:tplc="04090005">
      <w:start w:val="1"/>
      <w:numFmt w:val="bullet"/>
      <w:lvlText w:val=""/>
      <w:lvlJc w:val="left"/>
      <w:pPr>
        <w:ind w:left="1287" w:hanging="360"/>
      </w:pPr>
      <w:rPr>
        <w:rFonts w:ascii="Wingdings" w:hAnsi="Wingdings" w:hint="default"/>
        <w:color w:val="FF0000"/>
        <w:sz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F0F1D8D"/>
    <w:multiLevelType w:val="hybridMultilevel"/>
    <w:tmpl w:val="AB24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C88000A"/>
    <w:multiLevelType w:val="hybridMultilevel"/>
    <w:tmpl w:val="E35A7D5A"/>
    <w:lvl w:ilvl="0" w:tplc="0C72E04C">
      <w:start w:val="1"/>
      <w:numFmt w:val="bullet"/>
      <w:lvlText w:val=""/>
      <w:lvlJc w:val="left"/>
      <w:pPr>
        <w:ind w:left="360" w:hanging="360"/>
      </w:pPr>
      <w:rPr>
        <w:rFonts w:ascii="Symbol" w:hAnsi="Symbol" w:hint="default"/>
        <w:color w:val="C00000"/>
      </w:rPr>
    </w:lvl>
    <w:lvl w:ilvl="1" w:tplc="AC4C604A">
      <w:start w:val="1"/>
      <w:numFmt w:val="bullet"/>
      <w:lvlText w:val="o"/>
      <w:lvlJc w:val="left"/>
      <w:pPr>
        <w:ind w:left="1080" w:hanging="360"/>
      </w:pPr>
      <w:rPr>
        <w:rFonts w:ascii="Courier New" w:hAnsi="Courier New" w:cs="Courier New" w:hint="default"/>
      </w:rPr>
    </w:lvl>
    <w:lvl w:ilvl="2" w:tplc="AC4C604A">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05EF2"/>
    <w:multiLevelType w:val="hybridMultilevel"/>
    <w:tmpl w:val="F7F4F96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63589D"/>
    <w:multiLevelType w:val="hybridMultilevel"/>
    <w:tmpl w:val="783A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891649"/>
    <w:multiLevelType w:val="hybridMultilevel"/>
    <w:tmpl w:val="35DC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90CEC"/>
    <w:multiLevelType w:val="hybridMultilevel"/>
    <w:tmpl w:val="F0CC745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92A8F"/>
    <w:multiLevelType w:val="hybridMultilevel"/>
    <w:tmpl w:val="CA86F72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CB646B"/>
    <w:multiLevelType w:val="hybridMultilevel"/>
    <w:tmpl w:val="3FCE32F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74553E"/>
    <w:multiLevelType w:val="hybridMultilevel"/>
    <w:tmpl w:val="F1F00B4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1"/>
  </w:num>
  <w:num w:numId="4">
    <w:abstractNumId w:val="14"/>
  </w:num>
  <w:num w:numId="5">
    <w:abstractNumId w:val="7"/>
  </w:num>
  <w:num w:numId="6">
    <w:abstractNumId w:val="3"/>
  </w:num>
  <w:num w:numId="7">
    <w:abstractNumId w:val="20"/>
  </w:num>
  <w:num w:numId="8">
    <w:abstractNumId w:val="10"/>
  </w:num>
  <w:num w:numId="9">
    <w:abstractNumId w:val="26"/>
  </w:num>
  <w:num w:numId="10">
    <w:abstractNumId w:val="28"/>
  </w:num>
  <w:num w:numId="11">
    <w:abstractNumId w:val="13"/>
  </w:num>
  <w:num w:numId="12">
    <w:abstractNumId w:val="0"/>
  </w:num>
  <w:num w:numId="13">
    <w:abstractNumId w:val="21"/>
  </w:num>
  <w:num w:numId="14">
    <w:abstractNumId w:val="6"/>
  </w:num>
  <w:num w:numId="15">
    <w:abstractNumId w:val="24"/>
  </w:num>
  <w:num w:numId="16">
    <w:abstractNumId w:val="25"/>
  </w:num>
  <w:num w:numId="17">
    <w:abstractNumId w:val="4"/>
  </w:num>
  <w:num w:numId="18">
    <w:abstractNumId w:val="25"/>
  </w:num>
  <w:num w:numId="19">
    <w:abstractNumId w:val="27"/>
  </w:num>
  <w:num w:numId="20">
    <w:abstractNumId w:val="1"/>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9"/>
  </w:num>
  <w:num w:numId="24">
    <w:abstractNumId w:val="5"/>
  </w:num>
  <w:num w:numId="25">
    <w:abstractNumId w:val="8"/>
  </w:num>
  <w:num w:numId="26">
    <w:abstractNumId w:val="2"/>
  </w:num>
  <w:num w:numId="27">
    <w:abstractNumId w:val="23"/>
  </w:num>
  <w:num w:numId="28">
    <w:abstractNumId w:val="22"/>
  </w:num>
  <w:num w:numId="29">
    <w:abstractNumId w:val="18"/>
  </w:num>
  <w:num w:numId="30">
    <w:abstractNumId w:val="15"/>
  </w:num>
  <w:num w:numId="31">
    <w:abstractNumId w:val="9"/>
  </w:num>
  <w:num w:numId="32">
    <w:abstractNumId w:val="16"/>
  </w:num>
  <w:num w:numId="33">
    <w:abstractNumId w:val="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71AE"/>
    <w:rsid w:val="00023BCF"/>
    <w:rsid w:val="000554CE"/>
    <w:rsid w:val="000745BE"/>
    <w:rsid w:val="00086FFE"/>
    <w:rsid w:val="000954DE"/>
    <w:rsid w:val="000C460B"/>
    <w:rsid w:val="000E3EF7"/>
    <w:rsid w:val="000F4A90"/>
    <w:rsid w:val="00104BDE"/>
    <w:rsid w:val="0011619D"/>
    <w:rsid w:val="001321E0"/>
    <w:rsid w:val="00144E5D"/>
    <w:rsid w:val="00147653"/>
    <w:rsid w:val="0017695B"/>
    <w:rsid w:val="001775CA"/>
    <w:rsid w:val="00185705"/>
    <w:rsid w:val="001C69B5"/>
    <w:rsid w:val="001F1F6A"/>
    <w:rsid w:val="00216DBE"/>
    <w:rsid w:val="00293E5D"/>
    <w:rsid w:val="002B1DC6"/>
    <w:rsid w:val="002D74C3"/>
    <w:rsid w:val="002E74F3"/>
    <w:rsid w:val="00320B43"/>
    <w:rsid w:val="00366A73"/>
    <w:rsid w:val="00387D32"/>
    <w:rsid w:val="004126BA"/>
    <w:rsid w:val="00413091"/>
    <w:rsid w:val="004145A4"/>
    <w:rsid w:val="004238D8"/>
    <w:rsid w:val="00424476"/>
    <w:rsid w:val="004D170A"/>
    <w:rsid w:val="004F329D"/>
    <w:rsid w:val="00520545"/>
    <w:rsid w:val="005E5B63"/>
    <w:rsid w:val="005F08B2"/>
    <w:rsid w:val="00613392"/>
    <w:rsid w:val="00616B0B"/>
    <w:rsid w:val="00646B79"/>
    <w:rsid w:val="00656519"/>
    <w:rsid w:val="00674674"/>
    <w:rsid w:val="006802C0"/>
    <w:rsid w:val="00682212"/>
    <w:rsid w:val="00722C0C"/>
    <w:rsid w:val="00726109"/>
    <w:rsid w:val="00745A24"/>
    <w:rsid w:val="007D4D1F"/>
    <w:rsid w:val="007F602D"/>
    <w:rsid w:val="00857433"/>
    <w:rsid w:val="00867544"/>
    <w:rsid w:val="00894E50"/>
    <w:rsid w:val="008B64DE"/>
    <w:rsid w:val="008D1A2B"/>
    <w:rsid w:val="00934FED"/>
    <w:rsid w:val="00935014"/>
    <w:rsid w:val="009526C8"/>
    <w:rsid w:val="009C7DCE"/>
    <w:rsid w:val="009D489C"/>
    <w:rsid w:val="009E18C9"/>
    <w:rsid w:val="00A26D8A"/>
    <w:rsid w:val="00A37146"/>
    <w:rsid w:val="00AB477E"/>
    <w:rsid w:val="00AD1DEC"/>
    <w:rsid w:val="00AD25A9"/>
    <w:rsid w:val="00AE349D"/>
    <w:rsid w:val="00B37CF4"/>
    <w:rsid w:val="00B41A6D"/>
    <w:rsid w:val="00B70457"/>
    <w:rsid w:val="00B767D2"/>
    <w:rsid w:val="00B86122"/>
    <w:rsid w:val="00C109EA"/>
    <w:rsid w:val="00C224FB"/>
    <w:rsid w:val="00C4467B"/>
    <w:rsid w:val="00C4695A"/>
    <w:rsid w:val="00C61430"/>
    <w:rsid w:val="00CC0297"/>
    <w:rsid w:val="00CC2929"/>
    <w:rsid w:val="00CD77BD"/>
    <w:rsid w:val="00D1490B"/>
    <w:rsid w:val="00D24B44"/>
    <w:rsid w:val="00D53856"/>
    <w:rsid w:val="00D57C5E"/>
    <w:rsid w:val="00D949FB"/>
    <w:rsid w:val="00DE5E49"/>
    <w:rsid w:val="00E14E44"/>
    <w:rsid w:val="00E31AA0"/>
    <w:rsid w:val="00E33C91"/>
    <w:rsid w:val="00E57078"/>
    <w:rsid w:val="00E66BB6"/>
    <w:rsid w:val="00E70392"/>
    <w:rsid w:val="00E7551C"/>
    <w:rsid w:val="00E86121"/>
    <w:rsid w:val="00EA3990"/>
    <w:rsid w:val="00EA4C16"/>
    <w:rsid w:val="00EA5822"/>
    <w:rsid w:val="00EE57B7"/>
    <w:rsid w:val="00EF6ED7"/>
    <w:rsid w:val="00F01BB3"/>
    <w:rsid w:val="00F24F3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235DC"/>
  <w15:docId w15:val="{3E128DA0-8B35-48C7-9025-73E2067B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uiPriority w:val="99"/>
    <w:rsid w:val="00E14E44"/>
    <w:pPr>
      <w:autoSpaceDE w:val="0"/>
      <w:autoSpaceDN w:val="0"/>
      <w:jc w:val="left"/>
    </w:pPr>
    <w:rPr>
      <w:rFonts w:eastAsiaTheme="minorHAnsi" w:cs="Arial"/>
      <w:color w:val="000000"/>
      <w:sz w:val="24"/>
      <w:lang w:val="en-GB" w:eastAsia="en-GB"/>
    </w:rPr>
  </w:style>
  <w:style w:type="paragraph" w:customStyle="1" w:styleId="Texte4">
    <w:name w:val="Texte 4"/>
    <w:basedOn w:val="Normal"/>
    <w:qFormat/>
    <w:rsid w:val="002E74F3"/>
    <w:pPr>
      <w:spacing w:after="40"/>
      <w:ind w:left="567"/>
    </w:pPr>
    <w:rPr>
      <w:rFonts w:eastAsia="MS Mincho"/>
      <w:lang w:val="en-GB"/>
    </w:rPr>
  </w:style>
  <w:style w:type="paragraph" w:styleId="Header">
    <w:name w:val="header"/>
    <w:basedOn w:val="Normal"/>
    <w:link w:val="HeaderChar"/>
    <w:uiPriority w:val="99"/>
    <w:unhideWhenUsed/>
    <w:rsid w:val="000554CE"/>
    <w:pPr>
      <w:tabs>
        <w:tab w:val="center" w:pos="4513"/>
        <w:tab w:val="right" w:pos="9026"/>
      </w:tabs>
    </w:pPr>
  </w:style>
  <w:style w:type="character" w:customStyle="1" w:styleId="HeaderChar">
    <w:name w:val="Header Char"/>
    <w:basedOn w:val="DefaultParagraphFont"/>
    <w:link w:val="Header"/>
    <w:uiPriority w:val="99"/>
    <w:rsid w:val="000554CE"/>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0554CE"/>
    <w:pPr>
      <w:tabs>
        <w:tab w:val="center" w:pos="4513"/>
        <w:tab w:val="right" w:pos="9026"/>
      </w:tabs>
    </w:pPr>
  </w:style>
  <w:style w:type="character" w:customStyle="1" w:styleId="FooterChar">
    <w:name w:val="Footer Char"/>
    <w:basedOn w:val="DefaultParagraphFont"/>
    <w:link w:val="Footer"/>
    <w:uiPriority w:val="99"/>
    <w:rsid w:val="000554CE"/>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6892">
      <w:bodyDiv w:val="1"/>
      <w:marLeft w:val="0"/>
      <w:marRight w:val="0"/>
      <w:marTop w:val="0"/>
      <w:marBottom w:val="0"/>
      <w:divBdr>
        <w:top w:val="none" w:sz="0" w:space="0" w:color="auto"/>
        <w:left w:val="none" w:sz="0" w:space="0" w:color="auto"/>
        <w:bottom w:val="none" w:sz="0" w:space="0" w:color="auto"/>
        <w:right w:val="none" w:sz="0" w:space="0" w:color="auto"/>
      </w:divBdr>
    </w:div>
    <w:div w:id="13861463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68059658">
      <w:bodyDiv w:val="1"/>
      <w:marLeft w:val="0"/>
      <w:marRight w:val="0"/>
      <w:marTop w:val="0"/>
      <w:marBottom w:val="0"/>
      <w:divBdr>
        <w:top w:val="none" w:sz="0" w:space="0" w:color="auto"/>
        <w:left w:val="none" w:sz="0" w:space="0" w:color="auto"/>
        <w:bottom w:val="none" w:sz="0" w:space="0" w:color="auto"/>
        <w:right w:val="none" w:sz="0" w:space="0" w:color="auto"/>
      </w:divBdr>
    </w:div>
    <w:div w:id="520508604">
      <w:bodyDiv w:val="1"/>
      <w:marLeft w:val="0"/>
      <w:marRight w:val="0"/>
      <w:marTop w:val="0"/>
      <w:marBottom w:val="0"/>
      <w:divBdr>
        <w:top w:val="none" w:sz="0" w:space="0" w:color="auto"/>
        <w:left w:val="none" w:sz="0" w:space="0" w:color="auto"/>
        <w:bottom w:val="none" w:sz="0" w:space="0" w:color="auto"/>
        <w:right w:val="none" w:sz="0" w:space="0" w:color="auto"/>
      </w:divBdr>
    </w:div>
    <w:div w:id="651494816">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69928440">
      <w:bodyDiv w:val="1"/>
      <w:marLeft w:val="0"/>
      <w:marRight w:val="0"/>
      <w:marTop w:val="0"/>
      <w:marBottom w:val="0"/>
      <w:divBdr>
        <w:top w:val="none" w:sz="0" w:space="0" w:color="auto"/>
        <w:left w:val="none" w:sz="0" w:space="0" w:color="auto"/>
        <w:bottom w:val="none" w:sz="0" w:space="0" w:color="auto"/>
        <w:right w:val="none" w:sz="0" w:space="0" w:color="auto"/>
      </w:divBdr>
    </w:div>
    <w:div w:id="815879630">
      <w:bodyDiv w:val="1"/>
      <w:marLeft w:val="0"/>
      <w:marRight w:val="0"/>
      <w:marTop w:val="0"/>
      <w:marBottom w:val="0"/>
      <w:divBdr>
        <w:top w:val="none" w:sz="0" w:space="0" w:color="auto"/>
        <w:left w:val="none" w:sz="0" w:space="0" w:color="auto"/>
        <w:bottom w:val="none" w:sz="0" w:space="0" w:color="auto"/>
        <w:right w:val="none" w:sz="0" w:space="0" w:color="auto"/>
      </w:divBdr>
    </w:div>
    <w:div w:id="951207969">
      <w:bodyDiv w:val="1"/>
      <w:marLeft w:val="0"/>
      <w:marRight w:val="0"/>
      <w:marTop w:val="0"/>
      <w:marBottom w:val="0"/>
      <w:divBdr>
        <w:top w:val="none" w:sz="0" w:space="0" w:color="auto"/>
        <w:left w:val="none" w:sz="0" w:space="0" w:color="auto"/>
        <w:bottom w:val="none" w:sz="0" w:space="0" w:color="auto"/>
        <w:right w:val="none" w:sz="0" w:space="0" w:color="auto"/>
      </w:divBdr>
    </w:div>
    <w:div w:id="1221869941">
      <w:bodyDiv w:val="1"/>
      <w:marLeft w:val="0"/>
      <w:marRight w:val="0"/>
      <w:marTop w:val="0"/>
      <w:marBottom w:val="0"/>
      <w:divBdr>
        <w:top w:val="none" w:sz="0" w:space="0" w:color="auto"/>
        <w:left w:val="none" w:sz="0" w:space="0" w:color="auto"/>
        <w:bottom w:val="none" w:sz="0" w:space="0" w:color="auto"/>
        <w:right w:val="none" w:sz="0" w:space="0" w:color="auto"/>
      </w:divBdr>
    </w:div>
    <w:div w:id="1385063206">
      <w:bodyDiv w:val="1"/>
      <w:marLeft w:val="0"/>
      <w:marRight w:val="0"/>
      <w:marTop w:val="0"/>
      <w:marBottom w:val="0"/>
      <w:divBdr>
        <w:top w:val="none" w:sz="0" w:space="0" w:color="auto"/>
        <w:left w:val="none" w:sz="0" w:space="0" w:color="auto"/>
        <w:bottom w:val="none" w:sz="0" w:space="0" w:color="auto"/>
        <w:right w:val="none" w:sz="0" w:space="0" w:color="auto"/>
      </w:divBdr>
    </w:div>
    <w:div w:id="1582980831">
      <w:bodyDiv w:val="1"/>
      <w:marLeft w:val="0"/>
      <w:marRight w:val="0"/>
      <w:marTop w:val="0"/>
      <w:marBottom w:val="0"/>
      <w:divBdr>
        <w:top w:val="none" w:sz="0" w:space="0" w:color="auto"/>
        <w:left w:val="none" w:sz="0" w:space="0" w:color="auto"/>
        <w:bottom w:val="none" w:sz="0" w:space="0" w:color="auto"/>
        <w:right w:val="none" w:sz="0" w:space="0" w:color="auto"/>
      </w:divBdr>
    </w:div>
    <w:div w:id="1637178488">
      <w:bodyDiv w:val="1"/>
      <w:marLeft w:val="0"/>
      <w:marRight w:val="0"/>
      <w:marTop w:val="0"/>
      <w:marBottom w:val="0"/>
      <w:divBdr>
        <w:top w:val="none" w:sz="0" w:space="0" w:color="auto"/>
        <w:left w:val="none" w:sz="0" w:space="0" w:color="auto"/>
        <w:bottom w:val="none" w:sz="0" w:space="0" w:color="auto"/>
        <w:right w:val="none" w:sz="0" w:space="0" w:color="auto"/>
      </w:divBdr>
    </w:div>
    <w:div w:id="1641232698">
      <w:bodyDiv w:val="1"/>
      <w:marLeft w:val="0"/>
      <w:marRight w:val="0"/>
      <w:marTop w:val="0"/>
      <w:marBottom w:val="0"/>
      <w:divBdr>
        <w:top w:val="none" w:sz="0" w:space="0" w:color="auto"/>
        <w:left w:val="none" w:sz="0" w:space="0" w:color="auto"/>
        <w:bottom w:val="none" w:sz="0" w:space="0" w:color="auto"/>
        <w:right w:val="none" w:sz="0" w:space="0" w:color="auto"/>
      </w:divBdr>
    </w:div>
    <w:div w:id="1770544781">
      <w:bodyDiv w:val="1"/>
      <w:marLeft w:val="0"/>
      <w:marRight w:val="0"/>
      <w:marTop w:val="0"/>
      <w:marBottom w:val="0"/>
      <w:divBdr>
        <w:top w:val="none" w:sz="0" w:space="0" w:color="auto"/>
        <w:left w:val="none" w:sz="0" w:space="0" w:color="auto"/>
        <w:bottom w:val="none" w:sz="0" w:space="0" w:color="auto"/>
        <w:right w:val="none" w:sz="0" w:space="0" w:color="auto"/>
      </w:divBdr>
    </w:div>
    <w:div w:id="1789540260">
      <w:bodyDiv w:val="1"/>
      <w:marLeft w:val="0"/>
      <w:marRight w:val="0"/>
      <w:marTop w:val="0"/>
      <w:marBottom w:val="0"/>
      <w:divBdr>
        <w:top w:val="none" w:sz="0" w:space="0" w:color="auto"/>
        <w:left w:val="none" w:sz="0" w:space="0" w:color="auto"/>
        <w:bottom w:val="none" w:sz="0" w:space="0" w:color="auto"/>
        <w:right w:val="none" w:sz="0" w:space="0" w:color="auto"/>
      </w:divBdr>
    </w:div>
    <w:div w:id="1836799273">
      <w:bodyDiv w:val="1"/>
      <w:marLeft w:val="0"/>
      <w:marRight w:val="0"/>
      <w:marTop w:val="0"/>
      <w:marBottom w:val="0"/>
      <w:divBdr>
        <w:top w:val="none" w:sz="0" w:space="0" w:color="auto"/>
        <w:left w:val="none" w:sz="0" w:space="0" w:color="auto"/>
        <w:bottom w:val="none" w:sz="0" w:space="0" w:color="auto"/>
        <w:right w:val="none" w:sz="0" w:space="0" w:color="auto"/>
      </w:divBdr>
    </w:div>
    <w:div w:id="1872111123">
      <w:bodyDiv w:val="1"/>
      <w:marLeft w:val="0"/>
      <w:marRight w:val="0"/>
      <w:marTop w:val="0"/>
      <w:marBottom w:val="0"/>
      <w:divBdr>
        <w:top w:val="none" w:sz="0" w:space="0" w:color="auto"/>
        <w:left w:val="none" w:sz="0" w:space="0" w:color="auto"/>
        <w:bottom w:val="none" w:sz="0" w:space="0" w:color="auto"/>
        <w:right w:val="none" w:sz="0" w:space="0" w:color="auto"/>
      </w:divBdr>
    </w:div>
    <w:div w:id="1953971011">
      <w:bodyDiv w:val="1"/>
      <w:marLeft w:val="0"/>
      <w:marRight w:val="0"/>
      <w:marTop w:val="0"/>
      <w:marBottom w:val="0"/>
      <w:divBdr>
        <w:top w:val="none" w:sz="0" w:space="0" w:color="auto"/>
        <w:left w:val="none" w:sz="0" w:space="0" w:color="auto"/>
        <w:bottom w:val="none" w:sz="0" w:space="0" w:color="auto"/>
        <w:right w:val="none" w:sz="0" w:space="0" w:color="auto"/>
      </w:divBdr>
    </w:div>
    <w:div w:id="197312409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693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6A2562-D304-4DAC-BF86-DC0296D76259}" type="doc">
      <dgm:prSet loTypeId="urn:microsoft.com/office/officeart/2005/8/layout/orgChart1" loCatId="hierarchy" qsTypeId="urn:microsoft.com/office/officeart/2005/8/quickstyle/simple1" qsCatId="simple" csTypeId="urn:microsoft.com/office/officeart/2005/8/colors/accent1_2" csCatId="accent1" phldr="1"/>
      <dgm:spPr/>
    </dgm:pt>
    <dgm:pt modelId="{EEC67B72-02D1-4A54-9ED6-58168834C8E1}">
      <dgm:prSet custT="1"/>
      <dgm:spPr>
        <a:xfrm>
          <a:off x="2667465" y="892"/>
          <a:ext cx="951569" cy="475784"/>
        </a:xfrm>
      </dgm:spPr>
      <dgm:t>
        <a:bodyPr/>
        <a:lstStyle/>
        <a:p>
          <a:pPr rtl="0"/>
          <a:r>
            <a:rPr lang="en-GB" sz="1200"/>
            <a:t>Line Manager</a:t>
          </a:r>
        </a:p>
        <a:p>
          <a:pPr rtl="0"/>
          <a:r>
            <a:rPr lang="en-GB" sz="1200"/>
            <a:t>(Dependant on role)</a:t>
          </a:r>
        </a:p>
      </dgm:t>
    </dgm:pt>
    <dgm:pt modelId="{E7C24037-B33C-40C5-AA7F-8E5B56F72333}" type="parTrans" cxnId="{9DB4C9CF-7FF9-436F-AE5B-95A682AC6E16}">
      <dgm:prSet/>
      <dgm:spPr/>
      <dgm:t>
        <a:bodyPr/>
        <a:lstStyle/>
        <a:p>
          <a:endParaRPr lang="en-GB"/>
        </a:p>
      </dgm:t>
    </dgm:pt>
    <dgm:pt modelId="{8CE309E4-D658-4794-8A7D-70806605945B}" type="sibTrans" cxnId="{9DB4C9CF-7FF9-436F-AE5B-95A682AC6E16}">
      <dgm:prSet/>
      <dgm:spPr/>
      <dgm:t>
        <a:bodyPr/>
        <a:lstStyle/>
        <a:p>
          <a:endParaRPr lang="en-GB"/>
        </a:p>
      </dgm:t>
    </dgm:pt>
    <dgm:pt modelId="{A1F6C7B1-3AFD-4652-AF4F-DB0C080FF662}">
      <dgm:prSet custT="1"/>
      <dgm:spPr>
        <a:xfrm>
          <a:off x="2667465" y="676507"/>
          <a:ext cx="951569" cy="475784"/>
        </a:xfrm>
      </dgm:spPr>
      <dgm:t>
        <a:bodyPr/>
        <a:lstStyle/>
        <a:p>
          <a:pPr rtl="0"/>
          <a:r>
            <a:rPr lang="en-GB" sz="1200"/>
            <a:t>Administrator</a:t>
          </a:r>
        </a:p>
      </dgm:t>
    </dgm:pt>
    <dgm:pt modelId="{91240187-E11B-4341-BE65-D11C1A4300EC}" type="parTrans" cxnId="{497DCE82-F192-4991-9677-B439B7206EF1}">
      <dgm:prSet/>
      <dgm:spPr>
        <a:xfrm>
          <a:off x="3097530" y="476677"/>
          <a:ext cx="91440" cy="199829"/>
        </a:xfrm>
      </dgm:spPr>
      <dgm:t>
        <a:bodyPr/>
        <a:lstStyle/>
        <a:p>
          <a:endParaRPr lang="en-GB"/>
        </a:p>
      </dgm:t>
    </dgm:pt>
    <dgm:pt modelId="{FAB1D030-BB33-4B56-93BA-E54BFDE355EB}" type="sibTrans" cxnId="{497DCE82-F192-4991-9677-B439B7206EF1}">
      <dgm:prSet/>
      <dgm:spPr/>
      <dgm:t>
        <a:bodyPr/>
        <a:lstStyle/>
        <a:p>
          <a:endParaRPr lang="en-GB"/>
        </a:p>
      </dgm:t>
    </dgm:pt>
    <dgm:pt modelId="{01CE2B4E-824E-480A-9151-443B79634CD2}" type="pres">
      <dgm:prSet presAssocID="{BE6A2562-D304-4DAC-BF86-DC0296D76259}" presName="hierChild1" presStyleCnt="0">
        <dgm:presLayoutVars>
          <dgm:orgChart val="1"/>
          <dgm:chPref val="1"/>
          <dgm:dir/>
          <dgm:animOne val="branch"/>
          <dgm:animLvl val="lvl"/>
          <dgm:resizeHandles/>
        </dgm:presLayoutVars>
      </dgm:prSet>
      <dgm:spPr/>
    </dgm:pt>
    <dgm:pt modelId="{054BE7F3-D945-4BE0-BA34-0B7480275C7B}" type="pres">
      <dgm:prSet presAssocID="{EEC67B72-02D1-4A54-9ED6-58168834C8E1}" presName="hierRoot1" presStyleCnt="0">
        <dgm:presLayoutVars>
          <dgm:hierBranch/>
        </dgm:presLayoutVars>
      </dgm:prSet>
      <dgm:spPr/>
    </dgm:pt>
    <dgm:pt modelId="{5DD858A6-65B1-491E-9696-CB502FD9C135}" type="pres">
      <dgm:prSet presAssocID="{EEC67B72-02D1-4A54-9ED6-58168834C8E1}" presName="rootComposite1" presStyleCnt="0"/>
      <dgm:spPr/>
    </dgm:pt>
    <dgm:pt modelId="{A0023DB8-1380-4ABC-AE3F-A782BFB29D33}" type="pres">
      <dgm:prSet presAssocID="{EEC67B72-02D1-4A54-9ED6-58168834C8E1}" presName="rootText1" presStyleLbl="node0" presStyleIdx="0" presStyleCnt="1">
        <dgm:presLayoutVars>
          <dgm:chPref val="3"/>
        </dgm:presLayoutVars>
      </dgm:prSet>
      <dgm:spPr/>
    </dgm:pt>
    <dgm:pt modelId="{AB52DA13-B10F-4DB2-B276-EBD5DAC94F2F}" type="pres">
      <dgm:prSet presAssocID="{EEC67B72-02D1-4A54-9ED6-58168834C8E1}" presName="rootConnector1" presStyleLbl="node1" presStyleIdx="0" presStyleCnt="0"/>
      <dgm:spPr/>
    </dgm:pt>
    <dgm:pt modelId="{7ADD681F-CEC5-496D-AAA4-A59004207104}" type="pres">
      <dgm:prSet presAssocID="{EEC67B72-02D1-4A54-9ED6-58168834C8E1}" presName="hierChild2" presStyleCnt="0"/>
      <dgm:spPr/>
    </dgm:pt>
    <dgm:pt modelId="{2E947BC1-591B-4E88-A332-6A944A69D1A5}" type="pres">
      <dgm:prSet presAssocID="{91240187-E11B-4341-BE65-D11C1A4300EC}" presName="Name35" presStyleLbl="parChTrans1D2" presStyleIdx="0" presStyleCnt="1"/>
      <dgm:spPr/>
    </dgm:pt>
    <dgm:pt modelId="{EE8AAB99-C8B8-4CB1-A874-33B3FC6D313B}" type="pres">
      <dgm:prSet presAssocID="{A1F6C7B1-3AFD-4652-AF4F-DB0C080FF662}" presName="hierRoot2" presStyleCnt="0">
        <dgm:presLayoutVars>
          <dgm:hierBranch/>
        </dgm:presLayoutVars>
      </dgm:prSet>
      <dgm:spPr/>
    </dgm:pt>
    <dgm:pt modelId="{ECD0350C-6170-4BCF-B456-BF5A9FE13D7D}" type="pres">
      <dgm:prSet presAssocID="{A1F6C7B1-3AFD-4652-AF4F-DB0C080FF662}" presName="rootComposite" presStyleCnt="0"/>
      <dgm:spPr/>
    </dgm:pt>
    <dgm:pt modelId="{919D46FC-F6DF-4AB7-A35F-6D6FAFBC0ADB}" type="pres">
      <dgm:prSet presAssocID="{A1F6C7B1-3AFD-4652-AF4F-DB0C080FF662}" presName="rootText" presStyleLbl="node2" presStyleIdx="0" presStyleCnt="1">
        <dgm:presLayoutVars>
          <dgm:chPref val="3"/>
        </dgm:presLayoutVars>
      </dgm:prSet>
      <dgm:spPr/>
    </dgm:pt>
    <dgm:pt modelId="{D72B3724-6EC3-4467-B6DC-A7CBBDB44518}" type="pres">
      <dgm:prSet presAssocID="{A1F6C7B1-3AFD-4652-AF4F-DB0C080FF662}" presName="rootConnector" presStyleLbl="node2" presStyleIdx="0" presStyleCnt="1"/>
      <dgm:spPr/>
    </dgm:pt>
    <dgm:pt modelId="{3575CDB1-CB1A-4884-AE5E-D201A6E89E51}" type="pres">
      <dgm:prSet presAssocID="{A1F6C7B1-3AFD-4652-AF4F-DB0C080FF662}" presName="hierChild4" presStyleCnt="0"/>
      <dgm:spPr/>
    </dgm:pt>
    <dgm:pt modelId="{FF4EFD9D-F104-46EB-97A3-97CAED54E0C1}" type="pres">
      <dgm:prSet presAssocID="{A1F6C7B1-3AFD-4652-AF4F-DB0C080FF662}" presName="hierChild5" presStyleCnt="0"/>
      <dgm:spPr/>
    </dgm:pt>
    <dgm:pt modelId="{DA8B526E-4A3F-4B3D-B913-92EE5DD4A40F}" type="pres">
      <dgm:prSet presAssocID="{EEC67B72-02D1-4A54-9ED6-58168834C8E1}" presName="hierChild3" presStyleCnt="0"/>
      <dgm:spPr/>
    </dgm:pt>
  </dgm:ptLst>
  <dgm:cxnLst>
    <dgm:cxn modelId="{61076624-43CA-4E2E-B170-D01EC8B9E4F1}" type="presOf" srcId="{EEC67B72-02D1-4A54-9ED6-58168834C8E1}" destId="{AB52DA13-B10F-4DB2-B276-EBD5DAC94F2F}" srcOrd="1" destOrd="0" presId="urn:microsoft.com/office/officeart/2005/8/layout/orgChart1"/>
    <dgm:cxn modelId="{17CB1128-3306-4C8D-BB26-9E105C05AD08}" type="presOf" srcId="{EEC67B72-02D1-4A54-9ED6-58168834C8E1}" destId="{A0023DB8-1380-4ABC-AE3F-A782BFB29D33}" srcOrd="0" destOrd="0" presId="urn:microsoft.com/office/officeart/2005/8/layout/orgChart1"/>
    <dgm:cxn modelId="{D8364631-34EE-4528-9C93-BBDAF0BA85E8}" type="presOf" srcId="{A1F6C7B1-3AFD-4652-AF4F-DB0C080FF662}" destId="{919D46FC-F6DF-4AB7-A35F-6D6FAFBC0ADB}" srcOrd="0" destOrd="0" presId="urn:microsoft.com/office/officeart/2005/8/layout/orgChart1"/>
    <dgm:cxn modelId="{6B9D4E33-7D6A-4883-B0EB-882556AF8FCA}" type="presOf" srcId="{91240187-E11B-4341-BE65-D11C1A4300EC}" destId="{2E947BC1-591B-4E88-A332-6A944A69D1A5}" srcOrd="0" destOrd="0" presId="urn:microsoft.com/office/officeart/2005/8/layout/orgChart1"/>
    <dgm:cxn modelId="{CFEDA75C-86A3-4BE6-AB44-EE89D347882B}" type="presOf" srcId="{A1F6C7B1-3AFD-4652-AF4F-DB0C080FF662}" destId="{D72B3724-6EC3-4467-B6DC-A7CBBDB44518}" srcOrd="1" destOrd="0" presId="urn:microsoft.com/office/officeart/2005/8/layout/orgChart1"/>
    <dgm:cxn modelId="{497DCE82-F192-4991-9677-B439B7206EF1}" srcId="{EEC67B72-02D1-4A54-9ED6-58168834C8E1}" destId="{A1F6C7B1-3AFD-4652-AF4F-DB0C080FF662}" srcOrd="0" destOrd="0" parTransId="{91240187-E11B-4341-BE65-D11C1A4300EC}" sibTransId="{FAB1D030-BB33-4B56-93BA-E54BFDE355EB}"/>
    <dgm:cxn modelId="{35F67687-68AE-4708-86DD-EC22C4CA0C76}" type="presOf" srcId="{BE6A2562-D304-4DAC-BF86-DC0296D76259}" destId="{01CE2B4E-824E-480A-9151-443B79634CD2}" srcOrd="0" destOrd="0" presId="urn:microsoft.com/office/officeart/2005/8/layout/orgChart1"/>
    <dgm:cxn modelId="{9DB4C9CF-7FF9-436F-AE5B-95A682AC6E16}" srcId="{BE6A2562-D304-4DAC-BF86-DC0296D76259}" destId="{EEC67B72-02D1-4A54-9ED6-58168834C8E1}" srcOrd="0" destOrd="0" parTransId="{E7C24037-B33C-40C5-AA7F-8E5B56F72333}" sibTransId="{8CE309E4-D658-4794-8A7D-70806605945B}"/>
    <dgm:cxn modelId="{9264E62E-5668-4E13-A033-AAA4BB6881A1}" type="presParOf" srcId="{01CE2B4E-824E-480A-9151-443B79634CD2}" destId="{054BE7F3-D945-4BE0-BA34-0B7480275C7B}" srcOrd="0" destOrd="0" presId="urn:microsoft.com/office/officeart/2005/8/layout/orgChart1"/>
    <dgm:cxn modelId="{511DB216-7B9B-40FA-888B-F5D4EF4B8650}" type="presParOf" srcId="{054BE7F3-D945-4BE0-BA34-0B7480275C7B}" destId="{5DD858A6-65B1-491E-9696-CB502FD9C135}" srcOrd="0" destOrd="0" presId="urn:microsoft.com/office/officeart/2005/8/layout/orgChart1"/>
    <dgm:cxn modelId="{20008181-C6F2-4DED-B37F-ECA8CFE4D704}" type="presParOf" srcId="{5DD858A6-65B1-491E-9696-CB502FD9C135}" destId="{A0023DB8-1380-4ABC-AE3F-A782BFB29D33}" srcOrd="0" destOrd="0" presId="urn:microsoft.com/office/officeart/2005/8/layout/orgChart1"/>
    <dgm:cxn modelId="{3362317B-EE6C-4352-A03A-47986820ED83}" type="presParOf" srcId="{5DD858A6-65B1-491E-9696-CB502FD9C135}" destId="{AB52DA13-B10F-4DB2-B276-EBD5DAC94F2F}" srcOrd="1" destOrd="0" presId="urn:microsoft.com/office/officeart/2005/8/layout/orgChart1"/>
    <dgm:cxn modelId="{19A04223-F677-4679-BCCF-79F311649A59}" type="presParOf" srcId="{054BE7F3-D945-4BE0-BA34-0B7480275C7B}" destId="{7ADD681F-CEC5-496D-AAA4-A59004207104}" srcOrd="1" destOrd="0" presId="urn:microsoft.com/office/officeart/2005/8/layout/orgChart1"/>
    <dgm:cxn modelId="{E68C63C3-4F17-4446-8BDD-0F687E721536}" type="presParOf" srcId="{7ADD681F-CEC5-496D-AAA4-A59004207104}" destId="{2E947BC1-591B-4E88-A332-6A944A69D1A5}" srcOrd="0" destOrd="0" presId="urn:microsoft.com/office/officeart/2005/8/layout/orgChart1"/>
    <dgm:cxn modelId="{E4786273-09CA-4F6E-A2FF-7A91066317FF}" type="presParOf" srcId="{7ADD681F-CEC5-496D-AAA4-A59004207104}" destId="{EE8AAB99-C8B8-4CB1-A874-33B3FC6D313B}" srcOrd="1" destOrd="0" presId="urn:microsoft.com/office/officeart/2005/8/layout/orgChart1"/>
    <dgm:cxn modelId="{30946575-D576-4581-87AC-23E4D5822B59}" type="presParOf" srcId="{EE8AAB99-C8B8-4CB1-A874-33B3FC6D313B}" destId="{ECD0350C-6170-4BCF-B456-BF5A9FE13D7D}" srcOrd="0" destOrd="0" presId="urn:microsoft.com/office/officeart/2005/8/layout/orgChart1"/>
    <dgm:cxn modelId="{561FAD97-B85E-4B00-8E59-961EE8AB31BA}" type="presParOf" srcId="{ECD0350C-6170-4BCF-B456-BF5A9FE13D7D}" destId="{919D46FC-F6DF-4AB7-A35F-6D6FAFBC0ADB}" srcOrd="0" destOrd="0" presId="urn:microsoft.com/office/officeart/2005/8/layout/orgChart1"/>
    <dgm:cxn modelId="{C9AC9672-0250-4F0E-9AC7-79FBCBB75FBB}" type="presParOf" srcId="{ECD0350C-6170-4BCF-B456-BF5A9FE13D7D}" destId="{D72B3724-6EC3-4467-B6DC-A7CBBDB44518}" srcOrd="1" destOrd="0" presId="urn:microsoft.com/office/officeart/2005/8/layout/orgChart1"/>
    <dgm:cxn modelId="{33949E02-37B5-4167-9719-592EAF2CC5D4}" type="presParOf" srcId="{EE8AAB99-C8B8-4CB1-A874-33B3FC6D313B}" destId="{3575CDB1-CB1A-4884-AE5E-D201A6E89E51}" srcOrd="1" destOrd="0" presId="urn:microsoft.com/office/officeart/2005/8/layout/orgChart1"/>
    <dgm:cxn modelId="{6FBFB639-EEBA-47DD-B88B-3DFB989F76CE}" type="presParOf" srcId="{EE8AAB99-C8B8-4CB1-A874-33B3FC6D313B}" destId="{FF4EFD9D-F104-46EB-97A3-97CAED54E0C1}" srcOrd="2" destOrd="0" presId="urn:microsoft.com/office/officeart/2005/8/layout/orgChart1"/>
    <dgm:cxn modelId="{43E269D7-07D5-4B05-990C-11AA83E49EBA}" type="presParOf" srcId="{054BE7F3-D945-4BE0-BA34-0B7480275C7B}" destId="{DA8B526E-4A3F-4B3D-B913-92EE5DD4A4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947BC1-591B-4E88-A332-6A944A69D1A5}">
      <dsp:nvSpPr>
        <dsp:cNvPr id="0" name=""/>
        <dsp:cNvSpPr/>
      </dsp:nvSpPr>
      <dsp:spPr>
        <a:xfrm>
          <a:off x="2148840" y="746078"/>
          <a:ext cx="91440" cy="312789"/>
        </a:xfrm>
        <a:custGeom>
          <a:avLst/>
          <a:gdLst/>
          <a:ahLst/>
          <a:cxnLst/>
          <a:rect l="0" t="0" r="0" b="0"/>
          <a:pathLst>
            <a:path>
              <a:moveTo>
                <a:pt x="45720" y="0"/>
              </a:moveTo>
              <a:lnTo>
                <a:pt x="45720" y="3127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023DB8-1380-4ABC-AE3F-A782BFB29D33}">
      <dsp:nvSpPr>
        <dsp:cNvPr id="0" name=""/>
        <dsp:cNvSpPr/>
      </dsp:nvSpPr>
      <dsp:spPr>
        <a:xfrm>
          <a:off x="1449824" y="1342"/>
          <a:ext cx="1489471" cy="744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0">
            <a:lnSpc>
              <a:spcPct val="90000"/>
            </a:lnSpc>
            <a:spcBef>
              <a:spcPct val="0"/>
            </a:spcBef>
            <a:spcAft>
              <a:spcPct val="35000"/>
            </a:spcAft>
            <a:buNone/>
          </a:pPr>
          <a:r>
            <a:rPr lang="en-GB" sz="1200" kern="1200"/>
            <a:t>Line Manager</a:t>
          </a:r>
        </a:p>
        <a:p>
          <a:pPr marL="0" lvl="0" indent="0" algn="ctr" defTabSz="533400" rtl="0">
            <a:lnSpc>
              <a:spcPct val="90000"/>
            </a:lnSpc>
            <a:spcBef>
              <a:spcPct val="0"/>
            </a:spcBef>
            <a:spcAft>
              <a:spcPct val="35000"/>
            </a:spcAft>
            <a:buNone/>
          </a:pPr>
          <a:r>
            <a:rPr lang="en-GB" sz="1200" kern="1200"/>
            <a:t>(Dependant on role)</a:t>
          </a:r>
        </a:p>
      </dsp:txBody>
      <dsp:txXfrm>
        <a:off x="1449824" y="1342"/>
        <a:ext cx="1489471" cy="744735"/>
      </dsp:txXfrm>
    </dsp:sp>
    <dsp:sp modelId="{919D46FC-F6DF-4AB7-A35F-6D6FAFBC0ADB}">
      <dsp:nvSpPr>
        <dsp:cNvPr id="0" name=""/>
        <dsp:cNvSpPr/>
      </dsp:nvSpPr>
      <dsp:spPr>
        <a:xfrm>
          <a:off x="1449824" y="1058867"/>
          <a:ext cx="1489471" cy="744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0">
            <a:lnSpc>
              <a:spcPct val="90000"/>
            </a:lnSpc>
            <a:spcBef>
              <a:spcPct val="0"/>
            </a:spcBef>
            <a:spcAft>
              <a:spcPct val="35000"/>
            </a:spcAft>
            <a:buNone/>
          </a:pPr>
          <a:r>
            <a:rPr lang="en-GB" sz="1200" kern="1200"/>
            <a:t>Administrator</a:t>
          </a:r>
        </a:p>
      </dsp:txBody>
      <dsp:txXfrm>
        <a:off x="1449824" y="1058867"/>
        <a:ext cx="1489471" cy="7447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4801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Bayley</dc:creator>
  <cp:lastModifiedBy>Alison Harris</cp:lastModifiedBy>
  <cp:revision>2</cp:revision>
  <dcterms:created xsi:type="dcterms:W3CDTF">2022-02-25T12:21:00Z</dcterms:created>
  <dcterms:modified xsi:type="dcterms:W3CDTF">2022-02-25T12:21:00Z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2022-02-25T12:21:31Z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685c68bc-2f72-4b1b-903c-011630fcbfdb</vt:lpwstr>
  </property>
  <property fmtid="{D5CDD505-2E9C-101B-9397-08002B2CF9AE}" pid="14" name="MSIP_Label_6710e787-a0d3-46b9-a6e0-cb6caa954370_ContentBits">
    <vt:lpwstr>3</vt:lpwstr>
  </property>
</Properties>
</file>