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5D976354">
                <wp:simplePos x="0" y="0"/>
                <wp:positionH relativeFrom="margin">
                  <wp:posOffset>-298450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7DDF88" w14:textId="77777777" w:rsidR="0023226D" w:rsidRDefault="0023226D" w:rsidP="009A36F7">
                            <w:pPr>
                              <w:jc w:val="left"/>
                              <w:rPr>
                                <w:b/>
                                <w:bCs/>
                                <w:color w:val="FFFFFF" w:themeColor="background1"/>
                                <w:sz w:val="44"/>
                                <w:szCs w:val="44"/>
                                <w:lang w:val="en-AU"/>
                              </w:rPr>
                            </w:pPr>
                          </w:p>
                          <w:p w14:paraId="1734AF39" w14:textId="7DE256DC" w:rsidR="00685BE2"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23226D">
                              <w:rPr>
                                <w:b/>
                                <w:bCs/>
                                <w:color w:val="FFFFFF" w:themeColor="background1"/>
                                <w:sz w:val="44"/>
                                <w:szCs w:val="44"/>
                                <w:lang w:val="en-AU"/>
                              </w:rPr>
                              <w:t xml:space="preserve"> </w:t>
                            </w:r>
                            <w:r w:rsidR="00795BD2">
                              <w:rPr>
                                <w:b/>
                                <w:bCs/>
                                <w:color w:val="FFFFFF" w:themeColor="background1"/>
                                <w:sz w:val="44"/>
                                <w:szCs w:val="44"/>
                                <w:lang w:val="en-AU"/>
                              </w:rPr>
                              <w:t>Safety &amp; Risk Administrator</w:t>
                            </w:r>
                          </w:p>
                          <w:p w14:paraId="4084587A" w14:textId="71AE1A6A" w:rsidR="0023226D" w:rsidRPr="0023226D" w:rsidRDefault="0023226D" w:rsidP="009A36F7">
                            <w:pPr>
                              <w:jc w:val="left"/>
                              <w:rPr>
                                <w:b/>
                                <w:bCs/>
                                <w:color w:val="FFFFFF" w:themeColor="background1"/>
                                <w:sz w:val="40"/>
                                <w:szCs w:val="40"/>
                                <w:lang w:val="en-AU"/>
                              </w:rPr>
                            </w:pPr>
                            <w:r w:rsidRPr="0023226D">
                              <w:rPr>
                                <w:b/>
                                <w:bCs/>
                                <w:color w:val="FFFFFF" w:themeColor="background1"/>
                                <w:sz w:val="40"/>
                                <w:szCs w:val="40"/>
                                <w:lang w:val="en-AU"/>
                              </w:rPr>
                              <w:t>HMP Bronzefield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3.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" filled="f" fillcolor="#00a0c6" stroked="f" strokeweight="1pt">
                <v:textbox inset=",7.2pt,,7.2pt">
                  <w:txbxContent>
                    <w:p w14:paraId="517DDF88" w14:textId="77777777" w:rsidR="0023226D" w:rsidRDefault="0023226D" w:rsidP="009A36F7">
                      <w:pPr>
                        <w:jc w:val="left"/>
                        <w:rPr>
                          <w:b/>
                          <w:bCs/>
                          <w:color w:val="FFFFFF" w:themeColor="background1"/>
                          <w:sz w:val="44"/>
                          <w:szCs w:val="44"/>
                          <w:lang w:val="en-AU"/>
                        </w:rPr>
                      </w:pPr>
                    </w:p>
                    <w:p w14:paraId="1734AF39" w14:textId="7DE256DC" w:rsidR="00685BE2"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23226D">
                        <w:rPr>
                          <w:b/>
                          <w:bCs/>
                          <w:color w:val="FFFFFF" w:themeColor="background1"/>
                          <w:sz w:val="44"/>
                          <w:szCs w:val="44"/>
                          <w:lang w:val="en-AU"/>
                        </w:rPr>
                        <w:t xml:space="preserve"> </w:t>
                      </w:r>
                      <w:r w:rsidR="00795BD2">
                        <w:rPr>
                          <w:b/>
                          <w:bCs/>
                          <w:color w:val="FFFFFF" w:themeColor="background1"/>
                          <w:sz w:val="44"/>
                          <w:szCs w:val="44"/>
                          <w:lang w:val="en-AU"/>
                        </w:rPr>
                        <w:t>Safety &amp; Risk Administrator</w:t>
                      </w:r>
                    </w:p>
                    <w:p w14:paraId="4084587A" w14:textId="71AE1A6A" w:rsidR="0023226D" w:rsidRPr="0023226D" w:rsidRDefault="0023226D" w:rsidP="009A36F7">
                      <w:pPr>
                        <w:jc w:val="left"/>
                        <w:rPr>
                          <w:b/>
                          <w:bCs/>
                          <w:color w:val="FFFFFF" w:themeColor="background1"/>
                          <w:sz w:val="40"/>
                          <w:szCs w:val="40"/>
                          <w:lang w:val="en-AU"/>
                        </w:rPr>
                      </w:pPr>
                      <w:r w:rsidRPr="0023226D">
                        <w:rPr>
                          <w:b/>
                          <w:bCs/>
                          <w:color w:val="FFFFFF" w:themeColor="background1"/>
                          <w:sz w:val="40"/>
                          <w:szCs w:val="40"/>
                          <w:lang w:val="en-AU"/>
                        </w:rPr>
                        <w:t>HMP Bronzefield</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355FDA8" w:rsidR="00800A60" w:rsidRPr="00DA68F0" w:rsidRDefault="0023226D" w:rsidP="00800A60">
            <w:pPr>
              <w:spacing w:before="20" w:after="20"/>
              <w:jc w:val="left"/>
              <w:rPr>
                <w:rFonts w:cs="Arial"/>
                <w:color w:val="000000" w:themeColor="text1"/>
                <w:sz w:val="22"/>
                <w:szCs w:val="22"/>
              </w:rPr>
            </w:pPr>
            <w:r w:rsidRPr="00DA68F0">
              <w:rPr>
                <w:rFonts w:cs="Arial"/>
                <w:color w:val="000000" w:themeColor="text1"/>
                <w:sz w:val="22"/>
                <w:szCs w:val="22"/>
              </w:rPr>
              <w:t>Safety &amp; Risk</w:t>
            </w:r>
            <w:r w:rsidR="000B5F82">
              <w:rPr>
                <w:rFonts w:cs="Arial"/>
                <w:color w:val="000000" w:themeColor="text1"/>
                <w:sz w:val="22"/>
                <w:szCs w:val="22"/>
              </w:rPr>
              <w:t xml:space="preserve"> (S&amp;R)</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B293205" w:rsidR="00800A60" w:rsidRPr="00DA68F0" w:rsidRDefault="00795BD2" w:rsidP="00800A60">
            <w:pPr>
              <w:spacing w:before="20" w:after="20"/>
              <w:jc w:val="left"/>
              <w:rPr>
                <w:rFonts w:cs="Arial"/>
                <w:b/>
                <w:bCs/>
                <w:color w:val="000000" w:themeColor="text1"/>
                <w:sz w:val="22"/>
                <w:szCs w:val="22"/>
                <w:lang w:val="en-GB"/>
              </w:rPr>
            </w:pPr>
            <w:r>
              <w:rPr>
                <w:rFonts w:cs="Arial"/>
                <w:b/>
                <w:bCs/>
                <w:color w:val="000000" w:themeColor="text1"/>
                <w:sz w:val="22"/>
                <w:szCs w:val="22"/>
                <w:lang w:val="en-GB"/>
              </w:rPr>
              <w:t>Safety &amp; Risk Administrator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7C69A12F" w:rsidR="00800A60" w:rsidRPr="00DA68F0" w:rsidRDefault="000D0329" w:rsidP="00800A60">
            <w:pPr>
              <w:spacing w:before="20" w:after="20"/>
              <w:jc w:val="left"/>
              <w:rPr>
                <w:rFonts w:cs="Arial"/>
                <w:color w:val="000000" w:themeColor="text1"/>
                <w:sz w:val="22"/>
                <w:szCs w:val="22"/>
              </w:rPr>
            </w:pPr>
            <w:r>
              <w:rPr>
                <w:rFonts w:cs="Arial"/>
                <w:color w:val="000000" w:themeColor="text1"/>
                <w:sz w:val="22"/>
                <w:szCs w:val="22"/>
              </w:rPr>
              <w:t>New role</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2F2515" w:rsidR="00800A60" w:rsidRPr="00DA68F0" w:rsidRDefault="000D0329" w:rsidP="00800A60">
            <w:pPr>
              <w:spacing w:before="20" w:after="20"/>
              <w:jc w:val="left"/>
              <w:rPr>
                <w:rFonts w:cs="Arial"/>
                <w:color w:val="000000" w:themeColor="text1"/>
                <w:sz w:val="22"/>
                <w:szCs w:val="22"/>
              </w:rPr>
            </w:pPr>
            <w:r>
              <w:rPr>
                <w:rFonts w:cs="Arial"/>
                <w:color w:val="000000" w:themeColor="text1"/>
                <w:sz w:val="22"/>
                <w:szCs w:val="22"/>
              </w:rPr>
              <w:t>n/a</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F2F8435" w:rsidR="00800A60" w:rsidRPr="00DA68F0" w:rsidRDefault="0023226D" w:rsidP="00800A60">
            <w:pPr>
              <w:spacing w:before="20" w:after="20"/>
              <w:jc w:val="left"/>
              <w:rPr>
                <w:rFonts w:cs="Arial"/>
                <w:color w:val="000000" w:themeColor="text1"/>
                <w:sz w:val="22"/>
                <w:szCs w:val="22"/>
              </w:rPr>
            </w:pPr>
            <w:r w:rsidRPr="00DA68F0">
              <w:rPr>
                <w:rFonts w:cs="Arial"/>
                <w:color w:val="000000" w:themeColor="text1"/>
                <w:sz w:val="22"/>
                <w:szCs w:val="22"/>
              </w:rPr>
              <w:t xml:space="preserve">Safety &amp; Risk Manager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58538A8" w:rsidR="00800A60" w:rsidRPr="00DA68F0" w:rsidRDefault="000D0329" w:rsidP="00800A60">
            <w:pPr>
              <w:spacing w:before="20" w:after="20"/>
              <w:jc w:val="left"/>
              <w:rPr>
                <w:rFonts w:cs="Arial"/>
                <w:color w:val="000000" w:themeColor="text1"/>
                <w:sz w:val="22"/>
                <w:szCs w:val="22"/>
              </w:rPr>
            </w:pPr>
            <w:r>
              <w:rPr>
                <w:rFonts w:cs="Arial"/>
                <w:color w:val="000000" w:themeColor="text1"/>
                <w:sz w:val="22"/>
                <w:szCs w:val="22"/>
              </w:rPr>
              <w:t>n/a</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3DF1A1E" w:rsidR="00800A60" w:rsidRPr="00DA68F0" w:rsidRDefault="0023226D" w:rsidP="00800A60">
            <w:pPr>
              <w:spacing w:before="20" w:after="20"/>
              <w:jc w:val="left"/>
              <w:rPr>
                <w:rFonts w:cs="Arial"/>
                <w:color w:val="000000" w:themeColor="text1"/>
                <w:sz w:val="22"/>
                <w:szCs w:val="22"/>
              </w:rPr>
            </w:pPr>
            <w:r w:rsidRPr="00DA68F0">
              <w:rPr>
                <w:rFonts w:cs="Arial"/>
                <w:color w:val="000000" w:themeColor="text1"/>
                <w:sz w:val="22"/>
                <w:szCs w:val="22"/>
              </w:rPr>
              <w:t>HMP Bronzefield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7A9BDBF4" w14:textId="77777777" w:rsidR="00795BD2" w:rsidRDefault="00DA68F0" w:rsidP="00AF0CE6">
            <w:pPr>
              <w:pStyle w:val="ListParagraph"/>
              <w:numPr>
                <w:ilvl w:val="0"/>
                <w:numId w:val="22"/>
              </w:numPr>
              <w:jc w:val="left"/>
              <w:rPr>
                <w:rFonts w:cs="Arial"/>
                <w:color w:val="000000" w:themeColor="text1"/>
                <w:sz w:val="22"/>
                <w:szCs w:val="22"/>
              </w:rPr>
            </w:pPr>
            <w:r w:rsidRPr="00DA68F0">
              <w:rPr>
                <w:rFonts w:cs="Arial"/>
                <w:color w:val="000000" w:themeColor="text1"/>
                <w:sz w:val="22"/>
                <w:szCs w:val="22"/>
              </w:rPr>
              <w:t xml:space="preserve">To provide </w:t>
            </w:r>
            <w:r w:rsidR="00795BD2">
              <w:rPr>
                <w:rFonts w:cs="Arial"/>
                <w:color w:val="000000" w:themeColor="text1"/>
                <w:sz w:val="22"/>
                <w:szCs w:val="22"/>
              </w:rPr>
              <w:t>high quality administrative support to the Safety and Risk Team</w:t>
            </w:r>
          </w:p>
          <w:p w14:paraId="5166935F" w14:textId="227EC7FB" w:rsidR="00DA68F0" w:rsidRPr="00DA68F0" w:rsidRDefault="00795BD2" w:rsidP="00AF0CE6">
            <w:pPr>
              <w:pStyle w:val="ListParagraph"/>
              <w:numPr>
                <w:ilvl w:val="0"/>
                <w:numId w:val="22"/>
              </w:numPr>
              <w:jc w:val="left"/>
              <w:rPr>
                <w:rFonts w:cs="Arial"/>
                <w:color w:val="000000" w:themeColor="text1"/>
                <w:sz w:val="22"/>
                <w:szCs w:val="22"/>
              </w:rPr>
            </w:pPr>
            <w:r>
              <w:rPr>
                <w:rFonts w:cs="Arial"/>
                <w:color w:val="000000" w:themeColor="text1"/>
                <w:sz w:val="22"/>
                <w:szCs w:val="22"/>
              </w:rPr>
              <w:t xml:space="preserve">Supporting the delivery of safety and risk compliance in line with the Health &amp; Safety </w:t>
            </w:r>
            <w:r w:rsidR="000B5F82">
              <w:rPr>
                <w:rFonts w:cs="Arial"/>
                <w:color w:val="000000" w:themeColor="text1"/>
                <w:sz w:val="22"/>
                <w:szCs w:val="22"/>
              </w:rPr>
              <w:t xml:space="preserve">Executive, </w:t>
            </w:r>
            <w:r w:rsidR="000B5F82" w:rsidRPr="00DA68F0">
              <w:rPr>
                <w:rFonts w:cs="Arial"/>
                <w:color w:val="000000" w:themeColor="text1"/>
                <w:sz w:val="22"/>
                <w:szCs w:val="22"/>
              </w:rPr>
              <w:t>Sodexo</w:t>
            </w:r>
            <w:r w:rsidR="00DA68F0" w:rsidRPr="00DA68F0">
              <w:rPr>
                <w:rFonts w:cs="Arial"/>
                <w:color w:val="000000" w:themeColor="text1"/>
                <w:sz w:val="22"/>
                <w:szCs w:val="22"/>
              </w:rPr>
              <w:t xml:space="preserve">, and HMPPS safety standards. </w:t>
            </w:r>
          </w:p>
          <w:p w14:paraId="09FFDD4E" w14:textId="22C130D4" w:rsidR="0060007C" w:rsidRPr="000B5F82" w:rsidRDefault="00DA68F0" w:rsidP="000B5F82">
            <w:pPr>
              <w:pStyle w:val="ListParagraph"/>
              <w:numPr>
                <w:ilvl w:val="0"/>
                <w:numId w:val="22"/>
              </w:numPr>
              <w:jc w:val="left"/>
              <w:rPr>
                <w:rFonts w:cs="Arial"/>
                <w:color w:val="000000" w:themeColor="text1"/>
                <w:sz w:val="22"/>
                <w:szCs w:val="22"/>
              </w:rPr>
            </w:pPr>
            <w:r w:rsidRPr="00DA68F0">
              <w:rPr>
                <w:rFonts w:cs="Arial"/>
                <w:color w:val="000000" w:themeColor="text1"/>
                <w:sz w:val="22"/>
                <w:szCs w:val="22"/>
              </w:rPr>
              <w:t>The</w:t>
            </w:r>
            <w:r w:rsidR="000B5F82">
              <w:rPr>
                <w:rFonts w:cs="Arial"/>
                <w:color w:val="000000" w:themeColor="text1"/>
                <w:sz w:val="22"/>
                <w:szCs w:val="22"/>
              </w:rPr>
              <w:t xml:space="preserve"> Safety &amp; Risk Administrator</w:t>
            </w:r>
            <w:r w:rsidRPr="00DA68F0">
              <w:rPr>
                <w:rFonts w:cs="Arial"/>
                <w:color w:val="000000" w:themeColor="text1"/>
                <w:sz w:val="22"/>
                <w:szCs w:val="22"/>
              </w:rPr>
              <w:t xml:space="preserve"> will support the </w:t>
            </w:r>
            <w:r w:rsidR="000B5F82">
              <w:rPr>
                <w:rFonts w:cs="Arial"/>
                <w:color w:val="000000" w:themeColor="text1"/>
                <w:sz w:val="22"/>
                <w:szCs w:val="22"/>
              </w:rPr>
              <w:t>Safety &amp; Risk Manager and the Fire Safety Officer</w:t>
            </w:r>
            <w:r w:rsidRPr="00DA68F0">
              <w:rPr>
                <w:rFonts w:cs="Arial"/>
                <w:color w:val="000000" w:themeColor="text1"/>
                <w:sz w:val="22"/>
                <w:szCs w:val="22"/>
              </w:rPr>
              <w:t xml:space="preserve"> in maintaining a safe custodial environment for staff, prisoners, and all visitors</w:t>
            </w:r>
            <w:r w:rsidR="000D0329" w:rsidRPr="00DA68F0">
              <w:rPr>
                <w:rFonts w:cs="Arial"/>
                <w:color w:val="000000" w:themeColor="text1"/>
                <w:sz w:val="22"/>
                <w:szCs w:val="22"/>
              </w:rPr>
              <w:t>.</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1E779608" w14:textId="77777777" w:rsidR="000B5F82" w:rsidRDefault="000B5F82" w:rsidP="00D006AD">
            <w:pPr>
              <w:numPr>
                <w:ilvl w:val="0"/>
                <w:numId w:val="22"/>
              </w:numPr>
              <w:shd w:val="clear" w:color="auto" w:fill="FFFFFF"/>
              <w:spacing w:before="72" w:after="72"/>
              <w:jc w:val="left"/>
              <w:rPr>
                <w:rFonts w:cs="Arial"/>
                <w:sz w:val="22"/>
                <w:szCs w:val="22"/>
                <w:lang w:val="en-GB" w:eastAsia="en-GB"/>
              </w:rPr>
            </w:pPr>
            <w:r w:rsidRPr="000B5F82">
              <w:rPr>
                <w:rFonts w:cs="Arial"/>
                <w:sz w:val="22"/>
                <w:szCs w:val="22"/>
                <w:lang w:val="en-GB" w:eastAsia="en-GB"/>
              </w:rPr>
              <w:t xml:space="preserve">Management of </w:t>
            </w:r>
            <w:r>
              <w:rPr>
                <w:rFonts w:cs="Arial"/>
                <w:sz w:val="22"/>
                <w:szCs w:val="22"/>
                <w:lang w:val="en-GB" w:eastAsia="en-GB"/>
              </w:rPr>
              <w:t>S&amp;R</w:t>
            </w:r>
            <w:r w:rsidRPr="000B5F82">
              <w:rPr>
                <w:rFonts w:cs="Arial"/>
                <w:sz w:val="22"/>
                <w:szCs w:val="22"/>
                <w:lang w:val="en-GB" w:eastAsia="en-GB"/>
              </w:rPr>
              <w:t xml:space="preserve"> document control system. </w:t>
            </w:r>
          </w:p>
          <w:p w14:paraId="0342D542" w14:textId="6AFDF37F" w:rsidR="000B5F82" w:rsidRPr="000B5F82" w:rsidRDefault="000B5F82" w:rsidP="00D006AD">
            <w:pPr>
              <w:numPr>
                <w:ilvl w:val="0"/>
                <w:numId w:val="22"/>
              </w:numPr>
              <w:shd w:val="clear" w:color="auto" w:fill="FFFFFF"/>
              <w:spacing w:before="72" w:after="72"/>
              <w:jc w:val="left"/>
              <w:rPr>
                <w:rFonts w:cs="Arial"/>
                <w:sz w:val="22"/>
                <w:szCs w:val="22"/>
                <w:lang w:val="en-GB" w:eastAsia="en-GB"/>
              </w:rPr>
            </w:pPr>
            <w:r w:rsidRPr="000B5F82">
              <w:rPr>
                <w:rFonts w:cs="Arial"/>
                <w:sz w:val="22"/>
                <w:szCs w:val="22"/>
                <w:lang w:val="en-GB" w:eastAsia="en-GB"/>
              </w:rPr>
              <w:t xml:space="preserve">Preparing and producing </w:t>
            </w:r>
            <w:r>
              <w:rPr>
                <w:rFonts w:cs="Arial"/>
                <w:sz w:val="22"/>
                <w:szCs w:val="22"/>
                <w:lang w:val="en-GB" w:eastAsia="en-GB"/>
              </w:rPr>
              <w:t>weekly/</w:t>
            </w:r>
            <w:r w:rsidRPr="000B5F82">
              <w:rPr>
                <w:rFonts w:cs="Arial"/>
                <w:sz w:val="22"/>
                <w:szCs w:val="22"/>
                <w:lang w:val="en-GB" w:eastAsia="en-GB"/>
              </w:rPr>
              <w:t xml:space="preserve">monthly </w:t>
            </w:r>
            <w:r>
              <w:rPr>
                <w:rFonts w:cs="Arial"/>
                <w:sz w:val="22"/>
                <w:szCs w:val="22"/>
                <w:lang w:val="en-GB" w:eastAsia="en-GB"/>
              </w:rPr>
              <w:t xml:space="preserve">safety </w:t>
            </w:r>
            <w:r w:rsidRPr="000B5F82">
              <w:rPr>
                <w:rFonts w:cs="Arial"/>
                <w:sz w:val="22"/>
                <w:szCs w:val="22"/>
                <w:lang w:val="en-GB" w:eastAsia="en-GB"/>
              </w:rPr>
              <w:t>reporting data</w:t>
            </w:r>
            <w:r>
              <w:rPr>
                <w:rFonts w:cs="Arial"/>
                <w:sz w:val="22"/>
                <w:szCs w:val="22"/>
                <w:lang w:val="en-GB" w:eastAsia="en-GB"/>
              </w:rPr>
              <w:t>.</w:t>
            </w:r>
          </w:p>
          <w:p w14:paraId="1727C839" w14:textId="63DAD2C9" w:rsidR="000B5F82" w:rsidRPr="00C72E8C" w:rsidRDefault="000B5F82" w:rsidP="00C72E8C">
            <w:pPr>
              <w:numPr>
                <w:ilvl w:val="0"/>
                <w:numId w:val="22"/>
              </w:numPr>
              <w:shd w:val="clear" w:color="auto" w:fill="FFFFFF"/>
              <w:spacing w:before="72" w:after="72"/>
              <w:jc w:val="left"/>
              <w:rPr>
                <w:rFonts w:cs="Arial"/>
                <w:sz w:val="22"/>
                <w:szCs w:val="22"/>
                <w:lang w:val="en-GB" w:eastAsia="en-GB"/>
              </w:rPr>
            </w:pPr>
            <w:r w:rsidRPr="000B5F82">
              <w:rPr>
                <w:rFonts w:cs="Arial"/>
                <w:sz w:val="22"/>
                <w:szCs w:val="22"/>
                <w:lang w:val="en-GB" w:eastAsia="en-GB"/>
              </w:rPr>
              <w:t xml:space="preserve">Assist </w:t>
            </w:r>
            <w:r w:rsidR="00911011" w:rsidRPr="000B5F82">
              <w:rPr>
                <w:rFonts w:cs="Arial"/>
                <w:sz w:val="22"/>
                <w:szCs w:val="22"/>
                <w:lang w:val="en-GB" w:eastAsia="en-GB"/>
              </w:rPr>
              <w:t>with robust</w:t>
            </w:r>
            <w:r w:rsidRPr="000B5F82">
              <w:rPr>
                <w:rFonts w:cs="Arial"/>
                <w:sz w:val="22"/>
                <w:szCs w:val="22"/>
                <w:lang w:val="en-GB" w:eastAsia="en-GB"/>
              </w:rPr>
              <w:t xml:space="preserve"> record keeping of any</w:t>
            </w:r>
            <w:r>
              <w:rPr>
                <w:rFonts w:cs="Arial"/>
                <w:sz w:val="22"/>
                <w:szCs w:val="22"/>
                <w:lang w:val="en-GB" w:eastAsia="en-GB"/>
              </w:rPr>
              <w:t xml:space="preserve"> </w:t>
            </w:r>
            <w:r w:rsidRPr="000B5F82">
              <w:rPr>
                <w:rFonts w:cs="Arial"/>
                <w:sz w:val="22"/>
                <w:szCs w:val="22"/>
                <w:lang w:val="en-GB" w:eastAsia="en-GB"/>
              </w:rPr>
              <w:t>Health and Safety issues reported by/or to</w:t>
            </w:r>
            <w:r>
              <w:rPr>
                <w:rFonts w:cs="Arial"/>
                <w:sz w:val="22"/>
                <w:szCs w:val="22"/>
                <w:lang w:val="en-GB" w:eastAsia="en-GB"/>
              </w:rPr>
              <w:t xml:space="preserve"> the S&amp;R Team.</w:t>
            </w:r>
          </w:p>
          <w:p w14:paraId="739BE478" w14:textId="6A2B1DF1" w:rsidR="000B5F82" w:rsidRPr="000B5F82" w:rsidRDefault="000B5F82" w:rsidP="008C73B4">
            <w:pPr>
              <w:numPr>
                <w:ilvl w:val="0"/>
                <w:numId w:val="22"/>
              </w:numPr>
              <w:shd w:val="clear" w:color="auto" w:fill="FFFFFF"/>
              <w:spacing w:before="72" w:after="72"/>
              <w:jc w:val="left"/>
              <w:rPr>
                <w:rFonts w:cs="Arial"/>
                <w:sz w:val="22"/>
                <w:szCs w:val="22"/>
                <w:lang w:val="en-GB" w:eastAsia="en-GB"/>
              </w:rPr>
            </w:pPr>
            <w:r w:rsidRPr="000B5F82">
              <w:rPr>
                <w:rFonts w:cs="Arial"/>
                <w:sz w:val="22"/>
                <w:szCs w:val="22"/>
                <w:lang w:val="en-GB" w:eastAsia="en-GB"/>
              </w:rPr>
              <w:t>Assist with Health and Safety</w:t>
            </w:r>
            <w:r w:rsidR="00911011">
              <w:rPr>
                <w:rFonts w:cs="Arial"/>
                <w:sz w:val="22"/>
                <w:szCs w:val="22"/>
                <w:lang w:val="en-GB" w:eastAsia="en-GB"/>
              </w:rPr>
              <w:t>, and Fire</w:t>
            </w:r>
            <w:r w:rsidRPr="000B5F82">
              <w:rPr>
                <w:rFonts w:cs="Arial"/>
                <w:sz w:val="22"/>
                <w:szCs w:val="22"/>
                <w:lang w:val="en-GB" w:eastAsia="en-GB"/>
              </w:rPr>
              <w:t xml:space="preserve"> audits, recording and monitoring activities to </w:t>
            </w:r>
            <w:r w:rsidR="00911011">
              <w:rPr>
                <w:rFonts w:cs="Arial"/>
                <w:sz w:val="22"/>
                <w:szCs w:val="22"/>
                <w:lang w:val="en-GB" w:eastAsia="en-GB"/>
              </w:rPr>
              <w:t>support</w:t>
            </w:r>
            <w:r w:rsidRPr="000B5F82">
              <w:rPr>
                <w:rFonts w:cs="Arial"/>
                <w:sz w:val="22"/>
                <w:szCs w:val="22"/>
                <w:lang w:val="en-GB" w:eastAsia="en-GB"/>
              </w:rPr>
              <w:t xml:space="preserve"> compliance with, and effectiveness of, all health &amp; safety procedures.</w:t>
            </w:r>
          </w:p>
          <w:p w14:paraId="25C84262" w14:textId="647632E4" w:rsidR="000B5F82" w:rsidRDefault="000B5F82" w:rsidP="00E519AD">
            <w:pPr>
              <w:numPr>
                <w:ilvl w:val="0"/>
                <w:numId w:val="22"/>
              </w:numPr>
              <w:shd w:val="clear" w:color="auto" w:fill="FFFFFF"/>
              <w:spacing w:before="72" w:after="72"/>
              <w:jc w:val="left"/>
              <w:rPr>
                <w:rFonts w:cs="Arial"/>
                <w:sz w:val="22"/>
                <w:szCs w:val="22"/>
                <w:lang w:val="en-GB" w:eastAsia="en-GB"/>
              </w:rPr>
            </w:pPr>
            <w:r w:rsidRPr="000B5F82">
              <w:rPr>
                <w:rFonts w:cs="Arial"/>
                <w:sz w:val="22"/>
                <w:szCs w:val="22"/>
                <w:lang w:val="en-GB" w:eastAsia="en-GB"/>
              </w:rPr>
              <w:t>C</w:t>
            </w:r>
            <w:r w:rsidRPr="000B5F82">
              <w:rPr>
                <w:rFonts w:cs="Arial"/>
                <w:sz w:val="22"/>
                <w:szCs w:val="22"/>
                <w:lang w:val="en-GB" w:eastAsia="en-GB"/>
              </w:rPr>
              <w:t xml:space="preserve">ascading of Health &amp; Safety information to the </w:t>
            </w:r>
            <w:r w:rsidRPr="000B5F82">
              <w:rPr>
                <w:rFonts w:cs="Arial"/>
                <w:sz w:val="22"/>
                <w:szCs w:val="22"/>
                <w:lang w:val="en-GB" w:eastAsia="en-GB"/>
              </w:rPr>
              <w:t>Site</w:t>
            </w:r>
            <w:r w:rsidRPr="000B5F82">
              <w:rPr>
                <w:rFonts w:cs="Arial"/>
                <w:sz w:val="22"/>
                <w:szCs w:val="22"/>
                <w:lang w:val="en-GB" w:eastAsia="en-GB"/>
              </w:rPr>
              <w:t xml:space="preserve">, including </w:t>
            </w:r>
            <w:r>
              <w:rPr>
                <w:rFonts w:cs="Arial"/>
                <w:sz w:val="22"/>
                <w:szCs w:val="22"/>
                <w:lang w:val="en-GB" w:eastAsia="en-GB"/>
              </w:rPr>
              <w:t xml:space="preserve">supporting </w:t>
            </w:r>
            <w:r w:rsidRPr="000B5F82">
              <w:rPr>
                <w:rFonts w:cs="Arial"/>
                <w:sz w:val="22"/>
                <w:szCs w:val="22"/>
                <w:lang w:val="en-GB" w:eastAsia="en-GB"/>
              </w:rPr>
              <w:t>Toolbox talks and S</w:t>
            </w:r>
            <w:r>
              <w:rPr>
                <w:rFonts w:cs="Arial"/>
                <w:sz w:val="22"/>
                <w:szCs w:val="22"/>
                <w:lang w:val="en-GB" w:eastAsia="en-GB"/>
              </w:rPr>
              <w:t xml:space="preserve">afe System of Works </w:t>
            </w:r>
            <w:r w:rsidRPr="000B5F82">
              <w:rPr>
                <w:rFonts w:cs="Arial"/>
                <w:sz w:val="22"/>
                <w:szCs w:val="22"/>
                <w:lang w:val="en-GB" w:eastAsia="en-GB"/>
              </w:rPr>
              <w:t>updates.</w:t>
            </w:r>
          </w:p>
          <w:p w14:paraId="1FFE41C9" w14:textId="23B4BAA8" w:rsidR="00911011" w:rsidRDefault="00911011" w:rsidP="00E519AD">
            <w:pPr>
              <w:numPr>
                <w:ilvl w:val="0"/>
                <w:numId w:val="22"/>
              </w:numPr>
              <w:shd w:val="clear" w:color="auto" w:fill="FFFFFF"/>
              <w:spacing w:before="72" w:after="72"/>
              <w:jc w:val="left"/>
              <w:rPr>
                <w:rFonts w:cs="Arial"/>
                <w:sz w:val="22"/>
                <w:szCs w:val="22"/>
                <w:lang w:val="en-GB" w:eastAsia="en-GB"/>
              </w:rPr>
            </w:pPr>
            <w:r>
              <w:rPr>
                <w:rFonts w:cs="Arial"/>
                <w:sz w:val="22"/>
                <w:szCs w:val="22"/>
                <w:lang w:val="en-GB" w:eastAsia="en-GB"/>
              </w:rPr>
              <w:t>Support S&amp;R training</w:t>
            </w:r>
            <w:r w:rsidR="002F02CB">
              <w:rPr>
                <w:rFonts w:cs="Arial"/>
                <w:sz w:val="22"/>
                <w:szCs w:val="22"/>
                <w:lang w:val="en-GB" w:eastAsia="en-GB"/>
              </w:rPr>
              <w:t xml:space="preserve"> records</w:t>
            </w:r>
            <w:r>
              <w:rPr>
                <w:rFonts w:cs="Arial"/>
                <w:sz w:val="22"/>
                <w:szCs w:val="22"/>
                <w:lang w:val="en-GB" w:eastAsia="en-GB"/>
              </w:rPr>
              <w:t>.</w:t>
            </w:r>
          </w:p>
          <w:p w14:paraId="18A93643" w14:textId="5C0EB2DE" w:rsidR="00911011" w:rsidRDefault="00911011" w:rsidP="00CE4392">
            <w:pPr>
              <w:numPr>
                <w:ilvl w:val="0"/>
                <w:numId w:val="22"/>
              </w:numPr>
              <w:shd w:val="clear" w:color="auto" w:fill="FFFFFF"/>
              <w:spacing w:before="72" w:after="72"/>
              <w:jc w:val="left"/>
              <w:rPr>
                <w:rFonts w:cs="Arial"/>
                <w:sz w:val="22"/>
                <w:szCs w:val="22"/>
                <w:lang w:val="en-GB" w:eastAsia="en-GB"/>
              </w:rPr>
            </w:pPr>
            <w:r w:rsidRPr="00911011">
              <w:rPr>
                <w:rFonts w:cs="Arial"/>
                <w:sz w:val="22"/>
                <w:szCs w:val="22"/>
                <w:lang w:val="en-GB" w:eastAsia="en-GB"/>
              </w:rPr>
              <w:t>Ensure approved driver records are maintained</w:t>
            </w:r>
            <w:r>
              <w:rPr>
                <w:rFonts w:cs="Arial"/>
                <w:sz w:val="22"/>
                <w:szCs w:val="22"/>
                <w:lang w:val="en-GB" w:eastAsia="en-GB"/>
              </w:rPr>
              <w:t>.</w:t>
            </w:r>
          </w:p>
          <w:p w14:paraId="79FCF56E" w14:textId="0DD41C8D" w:rsidR="002F02CB" w:rsidRDefault="002F02CB" w:rsidP="00CE4392">
            <w:pPr>
              <w:numPr>
                <w:ilvl w:val="0"/>
                <w:numId w:val="22"/>
              </w:numPr>
              <w:shd w:val="clear" w:color="auto" w:fill="FFFFFF"/>
              <w:spacing w:before="72" w:after="72"/>
              <w:jc w:val="left"/>
              <w:rPr>
                <w:rFonts w:cs="Arial"/>
                <w:sz w:val="22"/>
                <w:szCs w:val="22"/>
                <w:lang w:val="en-GB" w:eastAsia="en-GB"/>
              </w:rPr>
            </w:pPr>
            <w:r>
              <w:rPr>
                <w:rFonts w:cs="Arial"/>
                <w:sz w:val="22"/>
                <w:szCs w:val="22"/>
                <w:lang w:val="en-GB" w:eastAsia="en-GB"/>
              </w:rPr>
              <w:t>Support the Safety and Fire Safety monthly meetings.</w:t>
            </w:r>
          </w:p>
          <w:p w14:paraId="527BF794" w14:textId="650A3066" w:rsidR="002F02CB" w:rsidRDefault="002F02CB" w:rsidP="00CE4392">
            <w:pPr>
              <w:numPr>
                <w:ilvl w:val="0"/>
                <w:numId w:val="22"/>
              </w:numPr>
              <w:shd w:val="clear" w:color="auto" w:fill="FFFFFF"/>
              <w:spacing w:before="72" w:after="72"/>
              <w:jc w:val="left"/>
              <w:rPr>
                <w:rFonts w:cs="Arial"/>
                <w:sz w:val="22"/>
                <w:szCs w:val="22"/>
                <w:lang w:val="en-GB" w:eastAsia="en-GB"/>
              </w:rPr>
            </w:pPr>
            <w:r>
              <w:rPr>
                <w:rFonts w:cs="Arial"/>
                <w:sz w:val="22"/>
                <w:szCs w:val="22"/>
                <w:lang w:val="en-GB" w:eastAsia="en-GB"/>
              </w:rPr>
              <w:t>Support the administration of the safety reporting process.</w:t>
            </w:r>
          </w:p>
          <w:p w14:paraId="66B94E99" w14:textId="78383EE9" w:rsidR="00C72E8C" w:rsidRPr="00911011" w:rsidRDefault="00C72E8C" w:rsidP="00CE4392">
            <w:pPr>
              <w:numPr>
                <w:ilvl w:val="0"/>
                <w:numId w:val="22"/>
              </w:numPr>
              <w:shd w:val="clear" w:color="auto" w:fill="FFFFFF"/>
              <w:spacing w:before="72" w:after="72"/>
              <w:jc w:val="left"/>
              <w:rPr>
                <w:rFonts w:cs="Arial"/>
                <w:sz w:val="22"/>
                <w:szCs w:val="22"/>
                <w:lang w:val="en-GB" w:eastAsia="en-GB"/>
              </w:rPr>
            </w:pPr>
            <w:r>
              <w:rPr>
                <w:rFonts w:cs="Arial"/>
                <w:sz w:val="22"/>
                <w:szCs w:val="22"/>
                <w:lang w:val="en-GB" w:eastAsia="en-GB"/>
              </w:rPr>
              <w:t>Manage the administration of fire safety equipment log.</w:t>
            </w:r>
          </w:p>
          <w:p w14:paraId="188A28C7" w14:textId="2F2CCFD9" w:rsidR="00160B3D" w:rsidRPr="00DA68F0" w:rsidRDefault="00160B3D" w:rsidP="00DA68F0">
            <w:pPr>
              <w:pStyle w:val="ListParagraph"/>
              <w:ind w:left="360"/>
              <w:jc w:val="left"/>
              <w:rPr>
                <w:rFonts w:cs="Arial"/>
                <w:color w:val="000000" w:themeColor="text1"/>
                <w:szCs w:val="20"/>
              </w:rPr>
            </w:pP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Pr="000D0329" w:rsidRDefault="008260DB" w:rsidP="00EF0A4B">
            <w:pPr>
              <w:pStyle w:val="ListParagraph"/>
              <w:ind w:left="360"/>
              <w:jc w:val="left"/>
              <w:rPr>
                <w:rFonts w:cs="Arial"/>
                <w:color w:val="000000" w:themeColor="text1"/>
                <w:sz w:val="22"/>
                <w:szCs w:val="22"/>
              </w:rPr>
            </w:pPr>
          </w:p>
          <w:p w14:paraId="28300E9F" w14:textId="729A7EF2"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Assist with ensuring compliance with statutory obligations as prescribed by Regulatory Reform (Fire Safety) Order &amp; H&amp;S at work Act 1974 + Management Regulations</w:t>
            </w:r>
            <w:r w:rsidR="00C72E8C">
              <w:rPr>
                <w:rFonts w:cs="Arial"/>
                <w:color w:val="000000" w:themeColor="text1"/>
                <w:sz w:val="22"/>
                <w:szCs w:val="22"/>
              </w:rPr>
              <w:t>.</w:t>
            </w:r>
          </w:p>
          <w:p w14:paraId="7DBD9785" w14:textId="4AA60451"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 xml:space="preserve">Assist with monitoring </w:t>
            </w:r>
            <w:r w:rsidR="00C72E8C">
              <w:rPr>
                <w:rFonts w:cs="Arial"/>
                <w:color w:val="000000" w:themeColor="text1"/>
                <w:sz w:val="22"/>
                <w:szCs w:val="22"/>
              </w:rPr>
              <w:t xml:space="preserve">safety and </w:t>
            </w:r>
            <w:r w:rsidRPr="000D0329">
              <w:rPr>
                <w:rFonts w:cs="Arial"/>
                <w:color w:val="000000" w:themeColor="text1"/>
                <w:sz w:val="22"/>
                <w:szCs w:val="22"/>
              </w:rPr>
              <w:t>fire policies, arrangements and practices.</w:t>
            </w:r>
          </w:p>
          <w:p w14:paraId="3393D37E" w14:textId="39B8CB45"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 xml:space="preserve">Assist in arranging </w:t>
            </w:r>
            <w:r w:rsidR="00C72E8C">
              <w:rPr>
                <w:rFonts w:cs="Arial"/>
                <w:color w:val="000000" w:themeColor="text1"/>
                <w:sz w:val="22"/>
                <w:szCs w:val="22"/>
              </w:rPr>
              <w:t>site</w:t>
            </w:r>
            <w:r w:rsidRPr="000D0329">
              <w:rPr>
                <w:rFonts w:cs="Arial"/>
                <w:color w:val="000000" w:themeColor="text1"/>
                <w:sz w:val="22"/>
                <w:szCs w:val="22"/>
              </w:rPr>
              <w:t xml:space="preserve"> </w:t>
            </w:r>
            <w:r w:rsidR="00C72E8C">
              <w:rPr>
                <w:rFonts w:cs="Arial"/>
                <w:color w:val="000000" w:themeColor="text1"/>
                <w:sz w:val="22"/>
                <w:szCs w:val="22"/>
              </w:rPr>
              <w:t xml:space="preserve">safety and </w:t>
            </w:r>
            <w:r w:rsidRPr="000D0329">
              <w:rPr>
                <w:rFonts w:cs="Arial"/>
                <w:color w:val="000000" w:themeColor="text1"/>
                <w:sz w:val="22"/>
                <w:szCs w:val="22"/>
              </w:rPr>
              <w:t>fire inspections, exercises and drills.</w:t>
            </w:r>
          </w:p>
          <w:p w14:paraId="67355C7B" w14:textId="1097E91D" w:rsidR="000B4AA1" w:rsidRPr="00C72E8C" w:rsidRDefault="000D0329" w:rsidP="00C72E8C">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 xml:space="preserve">Maintain electronic records and hard copy </w:t>
            </w:r>
            <w:r w:rsidR="00C72E8C">
              <w:rPr>
                <w:rFonts w:cs="Arial"/>
                <w:color w:val="000000" w:themeColor="text1"/>
                <w:sz w:val="22"/>
                <w:szCs w:val="22"/>
              </w:rPr>
              <w:t xml:space="preserve">safety &amp; </w:t>
            </w:r>
            <w:r w:rsidRPr="000D0329">
              <w:rPr>
                <w:rFonts w:cs="Arial"/>
                <w:color w:val="000000" w:themeColor="text1"/>
                <w:sz w:val="22"/>
                <w:szCs w:val="22"/>
              </w:rPr>
              <w:t>fire safety records and filing systems.</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DA68F0" w:rsidRDefault="00D87CC8" w:rsidP="00E42162">
            <w:pPr>
              <w:pStyle w:val="ListParagraph"/>
              <w:ind w:left="360"/>
              <w:jc w:val="left"/>
              <w:rPr>
                <w:rFonts w:cs="Arial"/>
                <w:b/>
                <w:color w:val="000000" w:themeColor="text1"/>
                <w:sz w:val="22"/>
                <w:szCs w:val="22"/>
              </w:rPr>
            </w:pPr>
          </w:p>
          <w:p w14:paraId="04E73DBB" w14:textId="63083743" w:rsidR="00DA68F0" w:rsidRPr="00DA68F0" w:rsidRDefault="00DA68F0" w:rsidP="00DA68F0">
            <w:pPr>
              <w:rPr>
                <w:rFonts w:cs="Arial"/>
                <w:sz w:val="22"/>
                <w:szCs w:val="22"/>
                <w:lang w:val="en-GB"/>
              </w:rPr>
            </w:pPr>
            <w:r w:rsidRPr="00DA68F0">
              <w:rPr>
                <w:rFonts w:cs="Arial"/>
                <w:b/>
                <w:bCs/>
                <w:sz w:val="22"/>
                <w:szCs w:val="22"/>
                <w:lang w:val="en-GB"/>
              </w:rPr>
              <w:t>Risk Management</w:t>
            </w:r>
          </w:p>
          <w:p w14:paraId="3637E1D0" w14:textId="3EB938E1" w:rsidR="00DA68F0" w:rsidRPr="00DA68F0" w:rsidRDefault="00C72E8C" w:rsidP="00DA68F0">
            <w:pPr>
              <w:pStyle w:val="ListParagraph"/>
              <w:numPr>
                <w:ilvl w:val="0"/>
                <w:numId w:val="24"/>
              </w:numPr>
              <w:rPr>
                <w:rFonts w:cs="Arial"/>
                <w:sz w:val="22"/>
                <w:szCs w:val="22"/>
                <w:lang w:val="en-GB"/>
              </w:rPr>
            </w:pPr>
            <w:r>
              <w:rPr>
                <w:rFonts w:cs="Arial"/>
                <w:sz w:val="22"/>
                <w:szCs w:val="22"/>
                <w:lang w:val="en-GB"/>
              </w:rPr>
              <w:t>Support</w:t>
            </w:r>
            <w:r w:rsidR="00DA68F0" w:rsidRPr="00DA68F0">
              <w:rPr>
                <w:rFonts w:cs="Arial"/>
                <w:sz w:val="22"/>
                <w:szCs w:val="22"/>
                <w:lang w:val="en-GB"/>
              </w:rPr>
              <w:t xml:space="preserve"> review</w:t>
            </w:r>
            <w:r>
              <w:rPr>
                <w:rFonts w:cs="Arial"/>
                <w:sz w:val="22"/>
                <w:szCs w:val="22"/>
                <w:lang w:val="en-GB"/>
              </w:rPr>
              <w:t>s of</w:t>
            </w:r>
            <w:r w:rsidR="00DA68F0" w:rsidRPr="00DA68F0">
              <w:rPr>
                <w:rFonts w:cs="Arial"/>
                <w:sz w:val="22"/>
                <w:szCs w:val="22"/>
                <w:lang w:val="en-GB"/>
              </w:rPr>
              <w:t xml:space="preserve"> risk assessments for all prison buildings and areas of activity.</w:t>
            </w:r>
          </w:p>
          <w:p w14:paraId="7C4F2E07" w14:textId="3D6912DC" w:rsidR="00DA68F0" w:rsidRPr="00C72E8C" w:rsidRDefault="00C72E8C" w:rsidP="00C72E8C">
            <w:pPr>
              <w:pStyle w:val="ListParagraph"/>
              <w:numPr>
                <w:ilvl w:val="0"/>
                <w:numId w:val="24"/>
              </w:numPr>
              <w:rPr>
                <w:rFonts w:cs="Arial"/>
                <w:sz w:val="22"/>
                <w:szCs w:val="22"/>
                <w:lang w:val="en-GB"/>
              </w:rPr>
            </w:pPr>
            <w:r>
              <w:rPr>
                <w:rFonts w:cs="Arial"/>
                <w:sz w:val="22"/>
                <w:szCs w:val="22"/>
                <w:lang w:val="en-GB"/>
              </w:rPr>
              <w:t>M</w:t>
            </w:r>
            <w:r w:rsidR="00DA68F0" w:rsidRPr="00DA68F0">
              <w:rPr>
                <w:rFonts w:cs="Arial"/>
                <w:sz w:val="22"/>
                <w:szCs w:val="22"/>
                <w:lang w:val="en-GB"/>
              </w:rPr>
              <w:t>onitor the establishment’s safety policy and fire management plan.</w:t>
            </w:r>
          </w:p>
          <w:p w14:paraId="04A5AA79"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Maintain accurate records of inspections, drills, and maintenance in line with audit requirements.</w:t>
            </w:r>
          </w:p>
          <w:p w14:paraId="62899509" w14:textId="71C2C0B2" w:rsidR="00DA68F0" w:rsidRPr="00DA68F0" w:rsidRDefault="00DA68F0" w:rsidP="00DA68F0">
            <w:pPr>
              <w:rPr>
                <w:rFonts w:cs="Arial"/>
                <w:sz w:val="22"/>
                <w:szCs w:val="22"/>
                <w:lang w:val="en-GB"/>
              </w:rPr>
            </w:pPr>
            <w:r w:rsidRPr="00DA68F0">
              <w:rPr>
                <w:rFonts w:cs="Arial"/>
                <w:b/>
                <w:bCs/>
                <w:sz w:val="22"/>
                <w:szCs w:val="22"/>
                <w:lang w:val="en-GB"/>
              </w:rPr>
              <w:t>Safety Inspections and Maintenance</w:t>
            </w:r>
          </w:p>
          <w:p w14:paraId="53275322" w14:textId="44C0200D" w:rsidR="00DA68F0" w:rsidRPr="00DA68F0" w:rsidRDefault="00C72E8C" w:rsidP="00DA68F0">
            <w:pPr>
              <w:pStyle w:val="ListParagraph"/>
              <w:numPr>
                <w:ilvl w:val="0"/>
                <w:numId w:val="24"/>
              </w:numPr>
              <w:rPr>
                <w:rFonts w:cs="Arial"/>
                <w:sz w:val="22"/>
                <w:szCs w:val="22"/>
                <w:lang w:val="en-GB"/>
              </w:rPr>
            </w:pPr>
            <w:r>
              <w:rPr>
                <w:rFonts w:cs="Arial"/>
                <w:sz w:val="22"/>
                <w:szCs w:val="22"/>
                <w:lang w:val="en-GB"/>
              </w:rPr>
              <w:t>Arrange with area owners’</w:t>
            </w:r>
            <w:r w:rsidR="00DA68F0" w:rsidRPr="00DA68F0">
              <w:rPr>
                <w:rFonts w:cs="Arial"/>
                <w:sz w:val="22"/>
                <w:szCs w:val="22"/>
                <w:lang w:val="en-GB"/>
              </w:rPr>
              <w:t xml:space="preserve"> routine fire safety inspections of cells, workshops, residential units, and service areas.</w:t>
            </w:r>
          </w:p>
          <w:p w14:paraId="319C4DC3" w14:textId="77777777" w:rsidR="00DA68F0" w:rsidRPr="00DA68F0" w:rsidRDefault="00DA68F0" w:rsidP="00DA68F0">
            <w:pPr>
              <w:rPr>
                <w:rFonts w:cs="Arial"/>
                <w:sz w:val="22"/>
                <w:szCs w:val="22"/>
                <w:lang w:val="en-GB"/>
              </w:rPr>
            </w:pPr>
            <w:r w:rsidRPr="00DA68F0">
              <w:rPr>
                <w:rFonts w:cs="Arial"/>
                <w:b/>
                <w:bCs/>
                <w:sz w:val="22"/>
                <w:szCs w:val="22"/>
                <w:lang w:val="en-GB"/>
              </w:rPr>
              <w:t>Training and Awareness</w:t>
            </w:r>
          </w:p>
          <w:p w14:paraId="545FFD24" w14:textId="67403AB8" w:rsidR="00DA68F0" w:rsidRPr="00DA68F0" w:rsidRDefault="00C72E8C" w:rsidP="00DA68F0">
            <w:pPr>
              <w:pStyle w:val="ListParagraph"/>
              <w:numPr>
                <w:ilvl w:val="0"/>
                <w:numId w:val="24"/>
              </w:numPr>
              <w:rPr>
                <w:rFonts w:cs="Arial"/>
                <w:sz w:val="22"/>
                <w:szCs w:val="22"/>
                <w:lang w:val="en-GB"/>
              </w:rPr>
            </w:pPr>
            <w:r>
              <w:rPr>
                <w:rFonts w:cs="Arial"/>
                <w:sz w:val="22"/>
                <w:szCs w:val="22"/>
                <w:lang w:val="en-GB"/>
              </w:rPr>
              <w:t>Support arranging</w:t>
            </w:r>
            <w:r w:rsidR="00DA68F0" w:rsidRPr="00DA68F0">
              <w:rPr>
                <w:rFonts w:cs="Arial"/>
                <w:sz w:val="22"/>
                <w:szCs w:val="22"/>
                <w:lang w:val="en-GB"/>
              </w:rPr>
              <w:t xml:space="preserve"> fire safety training to prison staff, including fire awareness, extinguisher use, and evacuation procedures.</w:t>
            </w:r>
          </w:p>
          <w:p w14:paraId="017F3CFA" w14:textId="63F4EEA6"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Co</w:t>
            </w:r>
            <w:r w:rsidR="00C72E8C">
              <w:rPr>
                <w:rFonts w:cs="Arial"/>
                <w:sz w:val="22"/>
                <w:szCs w:val="22"/>
                <w:lang w:val="en-GB"/>
              </w:rPr>
              <w:t xml:space="preserve">mmunicate to site safety notices </w:t>
            </w:r>
            <w:r w:rsidR="00293E51">
              <w:rPr>
                <w:rFonts w:cs="Arial"/>
                <w:sz w:val="22"/>
                <w:szCs w:val="22"/>
                <w:lang w:val="en-GB"/>
              </w:rPr>
              <w:t>approved by the S&amp;R Manager</w:t>
            </w:r>
            <w:r w:rsidRPr="00DA68F0">
              <w:rPr>
                <w:rFonts w:cs="Arial"/>
                <w:sz w:val="22"/>
                <w:szCs w:val="22"/>
                <w:lang w:val="en-GB"/>
              </w:rPr>
              <w:t>.</w:t>
            </w:r>
          </w:p>
          <w:p w14:paraId="6E7C1351" w14:textId="77777777" w:rsidR="00DA68F0" w:rsidRPr="00DA68F0" w:rsidRDefault="00DA68F0" w:rsidP="00DA68F0">
            <w:pPr>
              <w:rPr>
                <w:rFonts w:cs="Arial"/>
                <w:sz w:val="22"/>
                <w:szCs w:val="22"/>
                <w:lang w:val="en-GB"/>
              </w:rPr>
            </w:pPr>
            <w:r w:rsidRPr="00DA68F0">
              <w:rPr>
                <w:rFonts w:cs="Arial"/>
                <w:b/>
                <w:bCs/>
                <w:sz w:val="22"/>
                <w:szCs w:val="22"/>
                <w:lang w:val="en-GB"/>
              </w:rPr>
              <w:t>Compliance and Reporting</w:t>
            </w:r>
          </w:p>
          <w:p w14:paraId="28FDEE3B" w14:textId="6CA2DC70" w:rsidR="00DA68F0" w:rsidRPr="00DA68F0" w:rsidRDefault="00293E51" w:rsidP="00DA68F0">
            <w:pPr>
              <w:pStyle w:val="ListParagraph"/>
              <w:numPr>
                <w:ilvl w:val="0"/>
                <w:numId w:val="24"/>
              </w:numPr>
              <w:rPr>
                <w:rFonts w:cs="Arial"/>
                <w:sz w:val="22"/>
                <w:szCs w:val="22"/>
                <w:lang w:val="en-GB"/>
              </w:rPr>
            </w:pPr>
            <w:r>
              <w:rPr>
                <w:rFonts w:cs="Arial"/>
                <w:sz w:val="22"/>
                <w:szCs w:val="22"/>
                <w:lang w:val="en-GB"/>
              </w:rPr>
              <w:t>Support</w:t>
            </w:r>
            <w:r w:rsidR="00DA68F0" w:rsidRPr="00DA68F0">
              <w:rPr>
                <w:rFonts w:cs="Arial"/>
                <w:sz w:val="22"/>
                <w:szCs w:val="22"/>
                <w:lang w:val="en-GB"/>
              </w:rPr>
              <w:t xml:space="preserve"> compliance with HMPPS safety standards, and statutory obligations.</w:t>
            </w:r>
          </w:p>
          <w:p w14:paraId="6403FDB9" w14:textId="65E034AF" w:rsidR="00DA68F0" w:rsidRPr="00DA68F0" w:rsidRDefault="00CF6C96" w:rsidP="00DA68F0">
            <w:pPr>
              <w:pStyle w:val="ListParagraph"/>
              <w:numPr>
                <w:ilvl w:val="0"/>
                <w:numId w:val="24"/>
              </w:numPr>
              <w:rPr>
                <w:rFonts w:cs="Arial"/>
                <w:sz w:val="22"/>
                <w:szCs w:val="22"/>
                <w:lang w:val="en-GB"/>
              </w:rPr>
            </w:pPr>
            <w:r>
              <w:rPr>
                <w:rFonts w:cs="Arial"/>
                <w:sz w:val="22"/>
                <w:szCs w:val="22"/>
                <w:lang w:val="en-GB"/>
              </w:rPr>
              <w:t>Support</w:t>
            </w:r>
            <w:r w:rsidR="00DA68F0" w:rsidRPr="00DA68F0">
              <w:rPr>
                <w:rFonts w:cs="Arial"/>
                <w:sz w:val="22"/>
                <w:szCs w:val="22"/>
                <w:lang w:val="en-GB"/>
              </w:rPr>
              <w:t xml:space="preserve"> inspections by HMPPS, HM Inspectorate of Prisons, and external regulators.</w:t>
            </w:r>
          </w:p>
          <w:p w14:paraId="0376654B" w14:textId="77777777" w:rsidR="00D87CC8" w:rsidRPr="00DA68F0" w:rsidRDefault="00D87CC8" w:rsidP="00DA68F0">
            <w:pPr>
              <w:pStyle w:val="ListParagraph"/>
              <w:ind w:left="360"/>
              <w:jc w:val="left"/>
              <w:rPr>
                <w:rFonts w:cs="Arial"/>
                <w:b/>
                <w:color w:val="000000" w:themeColor="text1"/>
                <w:sz w:val="22"/>
                <w:szCs w:val="22"/>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5ACB5BB5" w14:textId="77777777" w:rsidR="00DA68F0" w:rsidRPr="00DA68F0" w:rsidRDefault="00DA68F0" w:rsidP="00DA68F0">
            <w:pPr>
              <w:jc w:val="left"/>
              <w:rPr>
                <w:rFonts w:cs="Arial"/>
                <w:b/>
                <w:bCs/>
                <w:color w:val="000000" w:themeColor="text1"/>
                <w:sz w:val="22"/>
                <w:szCs w:val="22"/>
                <w:lang w:val="en-GB"/>
              </w:rPr>
            </w:pPr>
            <w:r w:rsidRPr="00DA68F0">
              <w:rPr>
                <w:rFonts w:cs="Arial"/>
                <w:b/>
                <w:bCs/>
                <w:color w:val="000000" w:themeColor="text1"/>
                <w:sz w:val="22"/>
                <w:szCs w:val="22"/>
                <w:lang w:val="en-GB"/>
              </w:rPr>
              <w:t>Additional Information</w:t>
            </w:r>
          </w:p>
          <w:p w14:paraId="468A024D" w14:textId="77777777" w:rsidR="00DA68F0" w:rsidRPr="00DA68F0" w:rsidRDefault="00DA68F0" w:rsidP="00DA68F0">
            <w:pPr>
              <w:numPr>
                <w:ilvl w:val="0"/>
                <w:numId w:val="42"/>
              </w:numPr>
              <w:jc w:val="left"/>
              <w:rPr>
                <w:rFonts w:cs="Arial"/>
                <w:color w:val="000000" w:themeColor="text1"/>
                <w:sz w:val="22"/>
                <w:szCs w:val="22"/>
                <w:lang w:val="en-GB"/>
              </w:rPr>
            </w:pPr>
            <w:r w:rsidRPr="00DA68F0">
              <w:rPr>
                <w:rFonts w:cs="Arial"/>
                <w:color w:val="000000" w:themeColor="text1"/>
                <w:sz w:val="22"/>
                <w:szCs w:val="22"/>
                <w:lang w:val="en-GB"/>
              </w:rPr>
              <w:t>The role requires Security Clearance (SC) and Enhanced Vetting prior to appointment.</w:t>
            </w:r>
          </w:p>
          <w:p w14:paraId="2DD3D58A" w14:textId="77777777" w:rsidR="00DA68F0" w:rsidRPr="00DA68F0" w:rsidRDefault="00DA68F0" w:rsidP="00DA68F0">
            <w:pPr>
              <w:numPr>
                <w:ilvl w:val="0"/>
                <w:numId w:val="42"/>
              </w:numPr>
              <w:jc w:val="left"/>
              <w:rPr>
                <w:rFonts w:cs="Arial"/>
                <w:color w:val="000000" w:themeColor="text1"/>
                <w:sz w:val="22"/>
                <w:szCs w:val="22"/>
                <w:lang w:val="en-GB"/>
              </w:rPr>
            </w:pPr>
            <w:r w:rsidRPr="00DA68F0">
              <w:rPr>
                <w:rFonts w:cs="Arial"/>
                <w:color w:val="000000" w:themeColor="text1"/>
                <w:sz w:val="22"/>
                <w:szCs w:val="22"/>
                <w:lang w:val="en-GB"/>
              </w:rPr>
              <w:t>Regular contact with prisoners is required in the course of duties.</w:t>
            </w:r>
          </w:p>
          <w:p w14:paraId="0EA1C6A5" w14:textId="77777777" w:rsidR="0095128F" w:rsidRPr="00DA68F0" w:rsidRDefault="0095128F" w:rsidP="00DA68F0">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Pr="00DA68F0" w:rsidRDefault="0095128F" w:rsidP="00862E4F">
            <w:pPr>
              <w:spacing w:before="40" w:after="40"/>
              <w:jc w:val="left"/>
              <w:rPr>
                <w:rFonts w:cs="Arial"/>
                <w:b/>
                <w:sz w:val="22"/>
                <w:szCs w:val="22"/>
                <w:shd w:val="clear" w:color="auto" w:fill="F2F2F2"/>
              </w:rPr>
            </w:pPr>
          </w:p>
          <w:p w14:paraId="2E1B7F75" w14:textId="5F495D3F" w:rsidR="00A16FD1" w:rsidRPr="00CF6C96" w:rsidRDefault="00A16FD1" w:rsidP="00CF6C96">
            <w:pPr>
              <w:pStyle w:val="ListParagraph"/>
              <w:numPr>
                <w:ilvl w:val="0"/>
                <w:numId w:val="24"/>
              </w:numPr>
              <w:rPr>
                <w:rFonts w:cs="Arial"/>
                <w:bCs/>
                <w:sz w:val="22"/>
                <w:szCs w:val="22"/>
                <w:lang w:val="en-GB"/>
              </w:rPr>
            </w:pPr>
            <w:r w:rsidRPr="00DA68F0">
              <w:rPr>
                <w:rFonts w:cs="Arial"/>
                <w:bCs/>
                <w:sz w:val="22"/>
                <w:szCs w:val="22"/>
                <w:lang w:val="en-GB"/>
              </w:rPr>
              <w:t xml:space="preserve">Proven experience in </w:t>
            </w:r>
            <w:r w:rsidR="00CF6C96">
              <w:rPr>
                <w:rFonts w:cs="Arial"/>
                <w:bCs/>
                <w:sz w:val="22"/>
                <w:szCs w:val="22"/>
                <w:lang w:val="en-GB"/>
              </w:rPr>
              <w:t>administration.</w:t>
            </w:r>
            <w:r w:rsidRPr="00CF6C96">
              <w:rPr>
                <w:rFonts w:cs="Arial"/>
                <w:bCs/>
                <w:sz w:val="22"/>
                <w:szCs w:val="22"/>
                <w:lang w:val="en-GB"/>
              </w:rPr>
              <w:t xml:space="preserve"> </w:t>
            </w:r>
          </w:p>
          <w:p w14:paraId="7449B2E8" w14:textId="2A1A75FD" w:rsidR="00A16FD1" w:rsidRPr="00DA68F0" w:rsidRDefault="00A16FD1" w:rsidP="00A16FD1">
            <w:pPr>
              <w:pStyle w:val="ListParagraph"/>
              <w:numPr>
                <w:ilvl w:val="0"/>
                <w:numId w:val="24"/>
              </w:numPr>
              <w:rPr>
                <w:rFonts w:cs="Arial"/>
                <w:bCs/>
                <w:sz w:val="22"/>
                <w:szCs w:val="22"/>
                <w:lang w:val="en-GB"/>
              </w:rPr>
            </w:pPr>
            <w:r w:rsidRPr="00DA68F0">
              <w:rPr>
                <w:rFonts w:cs="Arial"/>
                <w:bCs/>
                <w:sz w:val="22"/>
                <w:szCs w:val="22"/>
              </w:rPr>
              <w:t>Excellent attention to detail and analytical ability.</w:t>
            </w:r>
          </w:p>
          <w:p w14:paraId="5582152B" w14:textId="0940E4BF" w:rsidR="00DA68F0" w:rsidRPr="00DA68F0" w:rsidRDefault="00DA68F0" w:rsidP="00A16FD1">
            <w:pPr>
              <w:pStyle w:val="ListParagraph"/>
              <w:numPr>
                <w:ilvl w:val="0"/>
                <w:numId w:val="24"/>
              </w:numPr>
              <w:rPr>
                <w:rFonts w:cs="Arial"/>
                <w:bCs/>
                <w:sz w:val="22"/>
                <w:szCs w:val="22"/>
                <w:lang w:val="en-GB"/>
              </w:rPr>
            </w:pPr>
            <w:r w:rsidRPr="00DA68F0">
              <w:rPr>
                <w:rFonts w:cs="Arial"/>
                <w:bCs/>
                <w:sz w:val="22"/>
                <w:szCs w:val="22"/>
                <w:lang w:val="en-GB"/>
              </w:rPr>
              <w:t>Confident working collaboratively with</w:t>
            </w:r>
            <w:r w:rsidR="00CF6C96">
              <w:rPr>
                <w:rFonts w:cs="Arial"/>
                <w:bCs/>
                <w:sz w:val="22"/>
                <w:szCs w:val="22"/>
                <w:lang w:val="en-GB"/>
              </w:rPr>
              <w:t>in a</w:t>
            </w:r>
            <w:r w:rsidRPr="00DA68F0">
              <w:rPr>
                <w:rFonts w:cs="Arial"/>
                <w:bCs/>
                <w:sz w:val="22"/>
                <w:szCs w:val="22"/>
                <w:lang w:val="en-GB"/>
              </w:rPr>
              <w:t xml:space="preserve"> team</w:t>
            </w:r>
            <w:r w:rsidR="00CF6C96">
              <w:rPr>
                <w:rFonts w:cs="Arial"/>
                <w:bCs/>
                <w:sz w:val="22"/>
                <w:szCs w:val="22"/>
                <w:lang w:val="en-GB"/>
              </w:rPr>
              <w:t>.</w:t>
            </w:r>
          </w:p>
          <w:p w14:paraId="59B834BC" w14:textId="0E1C614E" w:rsidR="00DA68F0" w:rsidRPr="00CF6C96" w:rsidRDefault="00DA68F0" w:rsidP="00CF6C96">
            <w:pPr>
              <w:pStyle w:val="ListParagraph"/>
              <w:numPr>
                <w:ilvl w:val="0"/>
                <w:numId w:val="24"/>
              </w:numPr>
              <w:rPr>
                <w:rFonts w:cs="Arial"/>
                <w:bCs/>
                <w:sz w:val="22"/>
                <w:szCs w:val="22"/>
                <w:lang w:val="en-GB"/>
              </w:rPr>
            </w:pPr>
            <w:r w:rsidRPr="00DA68F0">
              <w:rPr>
                <w:rFonts w:cs="Arial"/>
                <w:bCs/>
                <w:sz w:val="22"/>
                <w:szCs w:val="22"/>
                <w:lang w:val="en-GB"/>
              </w:rPr>
              <w:t>High level of integrity and professionalism when operating in a secure environment.</w:t>
            </w:r>
          </w:p>
          <w:p w14:paraId="0ACC05CA" w14:textId="04C4230F" w:rsidR="00DA68F0" w:rsidRPr="00DA68F0" w:rsidRDefault="00DA68F0" w:rsidP="00DA68F0">
            <w:pPr>
              <w:pStyle w:val="ListParagraph"/>
              <w:numPr>
                <w:ilvl w:val="0"/>
                <w:numId w:val="24"/>
              </w:numPr>
              <w:rPr>
                <w:rFonts w:cs="Arial"/>
                <w:bCs/>
                <w:sz w:val="22"/>
                <w:szCs w:val="22"/>
                <w:lang w:val="en-GB"/>
              </w:rPr>
            </w:pPr>
            <w:r w:rsidRPr="00DA68F0">
              <w:rPr>
                <w:rFonts w:cs="Arial"/>
                <w:bCs/>
                <w:sz w:val="22"/>
                <w:szCs w:val="22"/>
                <w:lang w:val="en-GB"/>
              </w:rPr>
              <w:t xml:space="preserve">Strong organisational </w:t>
            </w:r>
            <w:r w:rsidR="00CF6C96">
              <w:rPr>
                <w:rFonts w:cs="Arial"/>
                <w:bCs/>
                <w:sz w:val="22"/>
                <w:szCs w:val="22"/>
                <w:lang w:val="en-GB"/>
              </w:rPr>
              <w:t>skills</w:t>
            </w:r>
            <w:r w:rsidRPr="00DA68F0">
              <w:rPr>
                <w:rFonts w:cs="Arial"/>
                <w:bCs/>
                <w:sz w:val="22"/>
                <w:szCs w:val="22"/>
                <w:lang w:val="en-GB"/>
              </w:rPr>
              <w:t>.</w:t>
            </w:r>
          </w:p>
          <w:p w14:paraId="2E66DB03" w14:textId="4237ACC0" w:rsidR="00DA68F0" w:rsidRPr="00DA68F0" w:rsidRDefault="00DA68F0" w:rsidP="00DA68F0">
            <w:pPr>
              <w:pStyle w:val="ListParagraph"/>
              <w:numPr>
                <w:ilvl w:val="0"/>
                <w:numId w:val="24"/>
              </w:numPr>
              <w:rPr>
                <w:rFonts w:cs="Arial"/>
                <w:bCs/>
                <w:sz w:val="22"/>
                <w:szCs w:val="22"/>
                <w:lang w:val="en-GB"/>
              </w:rPr>
            </w:pPr>
            <w:r w:rsidRPr="00DA68F0">
              <w:rPr>
                <w:rFonts w:cs="Arial"/>
                <w:bCs/>
                <w:sz w:val="22"/>
                <w:szCs w:val="22"/>
                <w:lang w:val="en-GB"/>
              </w:rPr>
              <w:t>Commitment to equality, diversity, and inclusion within the custodial setting.</w:t>
            </w:r>
          </w:p>
          <w:p w14:paraId="0E10901C" w14:textId="77777777" w:rsidR="0023226D" w:rsidRPr="00DA68F0" w:rsidRDefault="0023226D" w:rsidP="0023226D">
            <w:pPr>
              <w:rPr>
                <w:rFonts w:cs="Arial"/>
                <w:bCs/>
                <w:sz w:val="22"/>
                <w:szCs w:val="22"/>
                <w:lang w:val="en-GB"/>
              </w:rPr>
            </w:pPr>
          </w:p>
          <w:p w14:paraId="61431503" w14:textId="710CAB32" w:rsidR="0023226D" w:rsidRPr="00DA68F0" w:rsidRDefault="0023226D" w:rsidP="0023226D">
            <w:pPr>
              <w:rPr>
                <w:rFonts w:cs="Arial"/>
                <w:bCs/>
                <w:sz w:val="22"/>
                <w:szCs w:val="22"/>
                <w:lang w:val="en-GB"/>
              </w:rPr>
            </w:pPr>
            <w:r w:rsidRPr="00DA68F0">
              <w:rPr>
                <w:rFonts w:cs="Arial"/>
                <w:bCs/>
                <w:sz w:val="22"/>
                <w:szCs w:val="22"/>
                <w:lang w:val="en-GB"/>
              </w:rPr>
              <w:t>Desirable:</w:t>
            </w:r>
          </w:p>
          <w:p w14:paraId="35FEBE09" w14:textId="196D6942" w:rsidR="0095128F" w:rsidRPr="00CF6C96" w:rsidRDefault="0023226D" w:rsidP="00CF6C96">
            <w:pPr>
              <w:pStyle w:val="ListParagraph"/>
              <w:numPr>
                <w:ilvl w:val="0"/>
                <w:numId w:val="24"/>
              </w:numPr>
              <w:rPr>
                <w:rFonts w:cs="Arial"/>
                <w:bCs/>
                <w:sz w:val="22"/>
                <w:szCs w:val="22"/>
                <w:lang w:val="en-GB"/>
              </w:rPr>
            </w:pPr>
            <w:r w:rsidRPr="0023226D">
              <w:rPr>
                <w:rFonts w:cs="Arial"/>
                <w:bCs/>
                <w:sz w:val="22"/>
                <w:szCs w:val="22"/>
                <w:lang w:val="en-GB"/>
              </w:rPr>
              <w:t xml:space="preserve">Experience working within </w:t>
            </w:r>
            <w:r w:rsidR="00A16FD1" w:rsidRPr="00DA68F0">
              <w:rPr>
                <w:rFonts w:cs="Arial"/>
                <w:bCs/>
                <w:sz w:val="22"/>
                <w:szCs w:val="22"/>
                <w:lang w:val="en-GB"/>
              </w:rPr>
              <w:t>similar environment</w:t>
            </w:r>
            <w:r w:rsidRPr="00CF6C96">
              <w:rPr>
                <w:rFonts w:cs="Arial"/>
                <w:bCs/>
                <w:sz w:val="22"/>
                <w:szCs w:val="22"/>
                <w:lang w:val="en-GB"/>
              </w:rPr>
              <w:t>.</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A2FA" w14:textId="77777777" w:rsidR="007B22EC" w:rsidRDefault="007B22EC">
      <w:r>
        <w:separator/>
      </w:r>
    </w:p>
  </w:endnote>
  <w:endnote w:type="continuationSeparator" w:id="0">
    <w:p w14:paraId="2FAAB8F9" w14:textId="77777777" w:rsidR="007B22EC" w:rsidRDefault="007B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9E57" w14:textId="77777777" w:rsidR="007B22EC" w:rsidRDefault="007B22EC">
      <w:r>
        <w:separator/>
      </w:r>
    </w:p>
  </w:footnote>
  <w:footnote w:type="continuationSeparator" w:id="0">
    <w:p w14:paraId="4F9F4C38" w14:textId="77777777" w:rsidR="007B22EC" w:rsidRDefault="007B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A41872"/>
    <w:multiLevelType w:val="multilevel"/>
    <w:tmpl w:val="FD9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E028A4"/>
    <w:multiLevelType w:val="multilevel"/>
    <w:tmpl w:val="B950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3062A"/>
    <w:multiLevelType w:val="multilevel"/>
    <w:tmpl w:val="527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352664D"/>
    <w:multiLevelType w:val="multilevel"/>
    <w:tmpl w:val="EA70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9895A5A"/>
    <w:multiLevelType w:val="multilevel"/>
    <w:tmpl w:val="F47C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25F85"/>
    <w:multiLevelType w:val="multilevel"/>
    <w:tmpl w:val="82C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FA2F9E"/>
    <w:multiLevelType w:val="multilevel"/>
    <w:tmpl w:val="ECA8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DC616A"/>
    <w:multiLevelType w:val="multilevel"/>
    <w:tmpl w:val="F7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5" w15:restartNumberingAfterBreak="0">
    <w:nsid w:val="6DAE0558"/>
    <w:multiLevelType w:val="multilevel"/>
    <w:tmpl w:val="6A12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B110AA4"/>
    <w:multiLevelType w:val="multilevel"/>
    <w:tmpl w:val="BF08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8"/>
  </w:num>
  <w:num w:numId="3" w16cid:durableId="550311602">
    <w:abstractNumId w:val="34"/>
  </w:num>
  <w:num w:numId="4" w16cid:durableId="1442384864">
    <w:abstractNumId w:val="7"/>
  </w:num>
  <w:num w:numId="5" w16cid:durableId="858856169">
    <w:abstractNumId w:val="11"/>
  </w:num>
  <w:num w:numId="6" w16cid:durableId="1778941285">
    <w:abstractNumId w:val="24"/>
  </w:num>
  <w:num w:numId="7" w16cid:durableId="1670985634">
    <w:abstractNumId w:val="37"/>
  </w:num>
  <w:num w:numId="8" w16cid:durableId="1465075794">
    <w:abstractNumId w:val="12"/>
  </w:num>
  <w:num w:numId="9" w16cid:durableId="1120950928">
    <w:abstractNumId w:val="25"/>
  </w:num>
  <w:num w:numId="10" w16cid:durableId="1867672630">
    <w:abstractNumId w:val="32"/>
  </w:num>
  <w:num w:numId="11" w16cid:durableId="1292441941">
    <w:abstractNumId w:val="15"/>
  </w:num>
  <w:num w:numId="12" w16cid:durableId="535775843">
    <w:abstractNumId w:val="29"/>
  </w:num>
  <w:num w:numId="13" w16cid:durableId="882788155">
    <w:abstractNumId w:val="39"/>
  </w:num>
  <w:num w:numId="14" w16cid:durableId="1976452099">
    <w:abstractNumId w:val="36"/>
  </w:num>
  <w:num w:numId="15" w16cid:durableId="1792629629">
    <w:abstractNumId w:val="41"/>
  </w:num>
  <w:num w:numId="16" w16cid:durableId="1600018535">
    <w:abstractNumId w:val="9"/>
  </w:num>
  <w:num w:numId="17" w16cid:durableId="1774787898">
    <w:abstractNumId w:val="13"/>
  </w:num>
  <w:num w:numId="18" w16cid:durableId="1104881660">
    <w:abstractNumId w:val="18"/>
  </w:num>
  <w:num w:numId="19" w16cid:durableId="92632144">
    <w:abstractNumId w:val="28"/>
  </w:num>
  <w:num w:numId="20" w16cid:durableId="2108039559">
    <w:abstractNumId w:val="19"/>
  </w:num>
  <w:num w:numId="21" w16cid:durableId="641354061">
    <w:abstractNumId w:val="17"/>
  </w:num>
  <w:num w:numId="22" w16cid:durableId="1322194723">
    <w:abstractNumId w:val="14"/>
  </w:num>
  <w:num w:numId="23" w16cid:durableId="1470393616">
    <w:abstractNumId w:val="21"/>
  </w:num>
  <w:num w:numId="24" w16cid:durableId="581110854">
    <w:abstractNumId w:val="6"/>
  </w:num>
  <w:num w:numId="25" w16cid:durableId="1364792100">
    <w:abstractNumId w:val="2"/>
  </w:num>
  <w:num w:numId="26" w16cid:durableId="286935695">
    <w:abstractNumId w:val="10"/>
  </w:num>
  <w:num w:numId="27" w16cid:durableId="2141067581">
    <w:abstractNumId w:val="4"/>
  </w:num>
  <w:num w:numId="28" w16cid:durableId="1629048879">
    <w:abstractNumId w:val="27"/>
  </w:num>
  <w:num w:numId="29" w16cid:durableId="16544730">
    <w:abstractNumId w:val="1"/>
  </w:num>
  <w:num w:numId="30" w16cid:durableId="834733564">
    <w:abstractNumId w:val="0"/>
  </w:num>
  <w:num w:numId="31" w16cid:durableId="794910256">
    <w:abstractNumId w:val="31"/>
  </w:num>
  <w:num w:numId="32" w16cid:durableId="2069304427">
    <w:abstractNumId w:val="30"/>
  </w:num>
  <w:num w:numId="33" w16cid:durableId="1744451888">
    <w:abstractNumId w:val="23"/>
  </w:num>
  <w:num w:numId="34" w16cid:durableId="1955937234">
    <w:abstractNumId w:val="5"/>
  </w:num>
  <w:num w:numId="35" w16cid:durableId="1139955060">
    <w:abstractNumId w:val="35"/>
  </w:num>
  <w:num w:numId="36" w16cid:durableId="167135709">
    <w:abstractNumId w:val="8"/>
  </w:num>
  <w:num w:numId="37" w16cid:durableId="1815370020">
    <w:abstractNumId w:val="3"/>
  </w:num>
  <w:num w:numId="38" w16cid:durableId="2026980521">
    <w:abstractNumId w:val="40"/>
  </w:num>
  <w:num w:numId="39" w16cid:durableId="2016029860">
    <w:abstractNumId w:val="20"/>
  </w:num>
  <w:num w:numId="40" w16cid:durableId="1930196265">
    <w:abstractNumId w:val="22"/>
  </w:num>
  <w:num w:numId="41" w16cid:durableId="903487620">
    <w:abstractNumId w:val="33"/>
  </w:num>
  <w:num w:numId="42" w16cid:durableId="3069127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5F82"/>
    <w:rsid w:val="000B6546"/>
    <w:rsid w:val="000B7201"/>
    <w:rsid w:val="000C0114"/>
    <w:rsid w:val="000C0C4D"/>
    <w:rsid w:val="000C0EFF"/>
    <w:rsid w:val="000C488F"/>
    <w:rsid w:val="000C665E"/>
    <w:rsid w:val="000D0329"/>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2786C"/>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05D4"/>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226D"/>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93E51"/>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2CB"/>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02E"/>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5BD2"/>
    <w:rsid w:val="00796C1B"/>
    <w:rsid w:val="007A052C"/>
    <w:rsid w:val="007A0B48"/>
    <w:rsid w:val="007A0F28"/>
    <w:rsid w:val="007A1A42"/>
    <w:rsid w:val="007A2609"/>
    <w:rsid w:val="007A265D"/>
    <w:rsid w:val="007A3027"/>
    <w:rsid w:val="007A7E98"/>
    <w:rsid w:val="007B1D44"/>
    <w:rsid w:val="007B22EC"/>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574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011"/>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6FD1"/>
    <w:rsid w:val="00A17FB3"/>
    <w:rsid w:val="00A206CD"/>
    <w:rsid w:val="00A2180F"/>
    <w:rsid w:val="00A23633"/>
    <w:rsid w:val="00A24AA6"/>
    <w:rsid w:val="00A24E5A"/>
    <w:rsid w:val="00A2595A"/>
    <w:rsid w:val="00A270E9"/>
    <w:rsid w:val="00A27C96"/>
    <w:rsid w:val="00A31EF2"/>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40D7"/>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816"/>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2E8C"/>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CF6C96"/>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0B67"/>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68F0"/>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53FF"/>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678</Words>
  <Characters>3984</Characters>
  <Application>Microsoft Office Word</Application>
  <DocSecurity>0</DocSecurity>
  <Lines>128</Lines>
  <Paragraphs>60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Robert Gordon</cp:lastModifiedBy>
  <cp:revision>3</cp:revision>
  <cp:lastPrinted>2014-08-21T13:59:00Z</cp:lastPrinted>
  <dcterms:created xsi:type="dcterms:W3CDTF">2026-01-16T14:11:00Z</dcterms:created>
  <dcterms:modified xsi:type="dcterms:W3CDTF">2026-01-27T11:31:00Z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6006ffbe-48f7-419f-8256-d60b01d11e95_Enabled">
    <vt:lpwstr>true</vt:lpwstr>
  </property>
  <property fmtid="{D5CDD505-2E9C-101B-9397-08002B2CF9AE}" pid="14" name="MSIP_Label_6006ffbe-48f7-419f-8256-d60b01d11e95_SetDate">
    <vt:lpwstr>2025-11-04T17:48:30Z</vt:lpwstr>
  </property>
  <property fmtid="{D5CDD505-2E9C-101B-9397-08002B2CF9AE}" pid="15" name="MSIP_Label_6006ffbe-48f7-419f-8256-d60b01d11e95_Method">
    <vt:lpwstr>Privileged</vt:lpwstr>
  </property>
  <property fmtid="{D5CDD505-2E9C-101B-9397-08002B2CF9AE}" pid="16" name="MSIP_Label_6006ffbe-48f7-419f-8256-d60b01d11e95_Name">
    <vt:lpwstr>Not Marked</vt:lpwstr>
  </property>
  <property fmtid="{D5CDD505-2E9C-101B-9397-08002B2CF9AE}" pid="17" name="MSIP_Label_6006ffbe-48f7-419f-8256-d60b01d11e95_SiteId">
    <vt:lpwstr>abf819d6-d924-423a-a845-efba8c945c04</vt:lpwstr>
  </property>
  <property fmtid="{D5CDD505-2E9C-101B-9397-08002B2CF9AE}" pid="18" name="MSIP_Label_6006ffbe-48f7-419f-8256-d60b01d11e95_ActionId">
    <vt:lpwstr>c48159db-1a3b-4023-a693-8b6e06fd14a1</vt:lpwstr>
  </property>
  <property fmtid="{D5CDD505-2E9C-101B-9397-08002B2CF9AE}" pid="19" name="MSIP_Label_6006ffbe-48f7-419f-8256-d60b01d11e95_ContentBits">
    <vt:lpwstr>0</vt:lpwstr>
  </property>
  <property fmtid="{D5CDD505-2E9C-101B-9397-08002B2CF9AE}" pid="20" name="MSIP_Label_6006ffbe-48f7-419f-8256-d60b01d11e95_Tag">
    <vt:lpwstr>10, 0, 1, 1</vt:lpwstr>
  </property>
</Properties>
</file>