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F4CA" w14:textId="77777777" w:rsidR="00366A73" w:rsidRDefault="00C1624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EDE5D" wp14:editId="5DD58C66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C5F1F1" w14:textId="4C7057FB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D2D18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General Catering Services Manager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3EEDE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79C5F1F1" w14:textId="4C7057FB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D2D18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General Catering Services Manager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4780423" wp14:editId="6B439FC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006D3C7" w14:textId="77777777" w:rsidR="00366A73" w:rsidRPr="00366A73" w:rsidRDefault="00366A73" w:rsidP="00366A73"/>
    <w:p w14:paraId="50F776CC" w14:textId="77777777" w:rsidR="00366A73" w:rsidRPr="00366A73" w:rsidRDefault="00366A73" w:rsidP="00366A73"/>
    <w:p w14:paraId="4095538A" w14:textId="77777777" w:rsidR="00366A73" w:rsidRPr="00366A73" w:rsidRDefault="00366A73" w:rsidP="00366A73"/>
    <w:p w14:paraId="3BB2B065" w14:textId="77777777" w:rsidR="00366A73" w:rsidRPr="00366A73" w:rsidRDefault="00366A73" w:rsidP="00366A73"/>
    <w:p w14:paraId="5125F5AC" w14:textId="77777777" w:rsidR="00366A73" w:rsidRDefault="00366A73" w:rsidP="00366A73"/>
    <w:p w14:paraId="384E9F4D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30"/>
        <w:gridCol w:w="1622"/>
        <w:gridCol w:w="360"/>
        <w:gridCol w:w="6830"/>
        <w:gridCol w:w="18"/>
        <w:gridCol w:w="16"/>
      </w:tblGrid>
      <w:tr w:rsidR="00767988" w:rsidRPr="00315425" w14:paraId="601BC4BF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422251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32B52FE" w14:textId="2A612AAA" w:rsidR="00767988" w:rsidRPr="00141FF3" w:rsidRDefault="001473DB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Independent Schools</w:t>
            </w:r>
          </w:p>
        </w:tc>
      </w:tr>
      <w:tr w:rsidR="00767988" w:rsidRPr="00315425" w14:paraId="75C95F12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57B193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344143E" w14:textId="48675162" w:rsidR="00767988" w:rsidRPr="00141FF3" w:rsidRDefault="002216F9" w:rsidP="00767988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 xml:space="preserve">Deputy </w:t>
            </w:r>
            <w:r w:rsidR="009D2D18">
              <w:rPr>
                <w:b w:val="0"/>
                <w:lang w:val="en-CA"/>
              </w:rPr>
              <w:t>General Catering Services Manager</w:t>
            </w:r>
          </w:p>
        </w:tc>
      </w:tr>
      <w:tr w:rsidR="00767988" w:rsidRPr="00315425" w14:paraId="445AD404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51197E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74BDC9A" w14:textId="726BA286" w:rsidR="00767988" w:rsidRPr="00141FF3" w:rsidRDefault="00346C58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Vacant</w:t>
            </w:r>
            <w:r w:rsidR="006E38F9">
              <w:rPr>
                <w:rFonts w:cs="Arial"/>
                <w:color w:val="000000"/>
                <w:szCs w:val="20"/>
              </w:rPr>
              <w:t xml:space="preserve"> </w:t>
            </w:r>
            <w:r w:rsidR="002216F9">
              <w:rPr>
                <w:rFonts w:cs="Arial"/>
                <w:color w:val="000000"/>
                <w:szCs w:val="20"/>
              </w:rPr>
              <w:t>J2</w:t>
            </w:r>
          </w:p>
        </w:tc>
      </w:tr>
      <w:tr w:rsidR="00767988" w:rsidRPr="00315425" w14:paraId="14CF64EA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846FA6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BC171C" w14:textId="77777777" w:rsidR="00767988" w:rsidRPr="00141FF3" w:rsidRDefault="0013504D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N/A</w:t>
            </w:r>
          </w:p>
        </w:tc>
      </w:tr>
      <w:tr w:rsidR="00767988" w:rsidRPr="00315425" w14:paraId="75D4D10E" w14:textId="77777777" w:rsidTr="00587B75">
        <w:trPr>
          <w:gridAfter w:val="1"/>
          <w:wAfter w:w="16" w:type="dxa"/>
          <w:trHeight w:val="40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5F3361" w14:textId="77777777" w:rsidR="00767988" w:rsidRPr="004860AD" w:rsidRDefault="00767988" w:rsidP="00FA05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manager:</w:t>
            </w:r>
            <w:r>
              <w:rPr>
                <w:b w:val="0"/>
              </w:rPr>
              <w:br/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43104B" w14:textId="37DE588D" w:rsidR="00767988" w:rsidRPr="00141FF3" w:rsidRDefault="002216F9" w:rsidP="005351F4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General Catering Services Manager</w:t>
            </w:r>
          </w:p>
        </w:tc>
      </w:tr>
      <w:tr w:rsidR="00767988" w:rsidRPr="00315425" w14:paraId="2D5CD36B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64EEB1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259F4B" w14:textId="048FF069" w:rsidR="00767988" w:rsidRPr="00141FF3" w:rsidRDefault="009D2D18" w:rsidP="005351F4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Client</w:t>
            </w:r>
            <w:r w:rsidR="009C0A0A">
              <w:rPr>
                <w:rFonts w:cs="Arial"/>
                <w:color w:val="000000"/>
                <w:szCs w:val="20"/>
              </w:rPr>
              <w:t xml:space="preserve"> contact</w:t>
            </w:r>
            <w:r w:rsidR="002216F9">
              <w:rPr>
                <w:rFonts w:cs="Arial"/>
                <w:color w:val="000000"/>
                <w:szCs w:val="20"/>
              </w:rPr>
              <w:t>, Account Director</w:t>
            </w:r>
          </w:p>
        </w:tc>
      </w:tr>
      <w:tr w:rsidR="00767988" w:rsidRPr="00315425" w14:paraId="1AC836FE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27898F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1D0C" w14:textId="73542B5E" w:rsidR="00767988" w:rsidRPr="00141FF3" w:rsidRDefault="009D2D18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Shrewsbury School </w:t>
            </w:r>
          </w:p>
        </w:tc>
      </w:tr>
      <w:tr w:rsidR="00767988" w:rsidRPr="00315425" w14:paraId="62FF94AF" w14:textId="77777777" w:rsidTr="00587B75">
        <w:trPr>
          <w:gridAfter w:val="2"/>
          <w:wAfter w:w="34" w:type="dxa"/>
          <w:trHeight w:val="229"/>
        </w:trPr>
        <w:tc>
          <w:tcPr>
            <w:tcW w:w="10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F27BC1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F793631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B4F54D4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C542CFE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A82478C" w14:textId="77777777" w:rsidR="00587B75" w:rsidRPr="0031542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767988" w:rsidRPr="00315425" w14:paraId="1C8E497E" w14:textId="77777777" w:rsidTr="00587B75">
        <w:trPr>
          <w:gridAfter w:val="1"/>
          <w:wAfter w:w="16" w:type="dxa"/>
          <w:trHeight w:val="365"/>
        </w:trPr>
        <w:tc>
          <w:tcPr>
            <w:tcW w:w="10469" w:type="dxa"/>
            <w:gridSpan w:val="6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F7DAB7" w14:textId="67561624" w:rsidR="00767988" w:rsidRPr="002E304F" w:rsidRDefault="00767988" w:rsidP="00767988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FA05E9">
              <w:rPr>
                <w:color w:val="auto"/>
              </w:rPr>
              <w:t xml:space="preserve">1.  </w:t>
            </w:r>
            <w:r>
              <w:t xml:space="preserve">Purpose of the Job 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767988" w:rsidRPr="00AC039B" w14:paraId="66E7941D" w14:textId="77777777" w:rsidTr="00587B75">
        <w:trPr>
          <w:gridAfter w:val="1"/>
          <w:wAfter w:w="16" w:type="dxa"/>
          <w:trHeight w:val="415"/>
        </w:trPr>
        <w:tc>
          <w:tcPr>
            <w:tcW w:w="1046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A6244B" w14:textId="77777777" w:rsidR="00F4404A" w:rsidRPr="004B3119" w:rsidRDefault="00F4404A" w:rsidP="00F4404A">
            <w:pPr>
              <w:pStyle w:val="ListParagraph"/>
              <w:rPr>
                <w:rFonts w:cs="Arial"/>
                <w:noProof/>
                <w:szCs w:val="20"/>
              </w:rPr>
            </w:pPr>
          </w:p>
          <w:p w14:paraId="703914E9" w14:textId="0CC7FBDA" w:rsidR="007F2C9B" w:rsidRPr="004B3119" w:rsidRDefault="007F2C9B" w:rsidP="00587B75">
            <w:pPr>
              <w:pStyle w:val="Puces4"/>
              <w:numPr>
                <w:ilvl w:val="0"/>
                <w:numId w:val="36"/>
              </w:numPr>
              <w:ind w:left="318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Act as </w:t>
            </w:r>
            <w:r w:rsidR="004B7218">
              <w:rPr>
                <w:noProof/>
                <w:szCs w:val="20"/>
              </w:rPr>
              <w:t xml:space="preserve">a </w:t>
            </w:r>
            <w:r w:rsidRPr="004B3119">
              <w:rPr>
                <w:noProof/>
                <w:szCs w:val="20"/>
              </w:rPr>
              <w:t xml:space="preserve">representative </w:t>
            </w:r>
            <w:r w:rsidR="006E38F9">
              <w:rPr>
                <w:noProof/>
                <w:szCs w:val="20"/>
              </w:rPr>
              <w:t xml:space="preserve">for </w:t>
            </w:r>
            <w:r w:rsidRPr="004B3119">
              <w:rPr>
                <w:noProof/>
                <w:szCs w:val="20"/>
              </w:rPr>
              <w:t>Sodexo within th</w:t>
            </w:r>
            <w:r w:rsidR="0057332F">
              <w:rPr>
                <w:noProof/>
                <w:szCs w:val="20"/>
              </w:rPr>
              <w:t>e catering operation</w:t>
            </w:r>
            <w:r w:rsidR="006D5531">
              <w:rPr>
                <w:noProof/>
                <w:szCs w:val="20"/>
              </w:rPr>
              <w:t>, and</w:t>
            </w:r>
            <w:r w:rsidRPr="004B3119">
              <w:rPr>
                <w:noProof/>
                <w:szCs w:val="20"/>
              </w:rPr>
              <w:t xml:space="preserve"> manage</w:t>
            </w:r>
            <w:r w:rsidR="006D5531">
              <w:rPr>
                <w:noProof/>
                <w:szCs w:val="20"/>
              </w:rPr>
              <w:t xml:space="preserve"> effectively</w:t>
            </w:r>
            <w:r w:rsidR="00D016FC">
              <w:rPr>
                <w:noProof/>
                <w:szCs w:val="20"/>
              </w:rPr>
              <w:t xml:space="preserve"> </w:t>
            </w:r>
            <w:r w:rsidRPr="004B3119">
              <w:rPr>
                <w:noProof/>
                <w:szCs w:val="20"/>
              </w:rPr>
              <w:t xml:space="preserve">all </w:t>
            </w:r>
            <w:r w:rsidR="006E38F9">
              <w:rPr>
                <w:noProof/>
                <w:szCs w:val="20"/>
              </w:rPr>
              <w:t>catering team members</w:t>
            </w:r>
            <w:r w:rsidRPr="004B3119">
              <w:rPr>
                <w:noProof/>
                <w:szCs w:val="20"/>
              </w:rPr>
              <w:t xml:space="preserve">, to ensure that </w:t>
            </w:r>
            <w:r w:rsidR="00D25A86">
              <w:rPr>
                <w:noProof/>
                <w:szCs w:val="20"/>
              </w:rPr>
              <w:t>all services</w:t>
            </w:r>
            <w:r w:rsidRPr="004B3119">
              <w:rPr>
                <w:noProof/>
                <w:szCs w:val="20"/>
              </w:rPr>
              <w:t xml:space="preserve"> deliver both qualitative and quantitative re</w:t>
            </w:r>
            <w:r w:rsidR="00C75C35">
              <w:rPr>
                <w:noProof/>
                <w:szCs w:val="20"/>
              </w:rPr>
              <w:t>sults</w:t>
            </w:r>
            <w:r w:rsidRPr="004B3119">
              <w:rPr>
                <w:noProof/>
                <w:szCs w:val="20"/>
              </w:rPr>
              <w:t>, to be achieved by:</w:t>
            </w:r>
          </w:p>
          <w:p w14:paraId="76896F9F" w14:textId="792A789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44FB3FF3" w14:textId="3F202E22" w:rsidR="00B3346F" w:rsidRDefault="004B7218" w:rsidP="00B3346F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Assist and deputise for the General manager with the </w:t>
            </w:r>
            <w:r w:rsidR="00B93A0D" w:rsidRPr="004B3119">
              <w:rPr>
                <w:noProof/>
                <w:szCs w:val="20"/>
              </w:rPr>
              <w:t>Operational Management of Sodexo Catering Services ensuring the Clients receive services to the highest quality</w:t>
            </w:r>
            <w:r w:rsidR="00FB0BB1">
              <w:rPr>
                <w:noProof/>
                <w:szCs w:val="20"/>
              </w:rPr>
              <w:t>.</w:t>
            </w:r>
          </w:p>
          <w:p w14:paraId="59D93EA4" w14:textId="77777777" w:rsidR="00FB0BB1" w:rsidRDefault="00FB0BB1" w:rsidP="00FB0BB1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77342EFB" w14:textId="64C2A477" w:rsidR="00B3346F" w:rsidRPr="00B3346F" w:rsidRDefault="00086576" w:rsidP="00B3346F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To be visible and approchable during service</w:t>
            </w:r>
            <w:r w:rsidR="00394C8C">
              <w:rPr>
                <w:noProof/>
                <w:szCs w:val="20"/>
              </w:rPr>
              <w:t>.</w:t>
            </w:r>
          </w:p>
          <w:p w14:paraId="594303F6" w14:textId="77777777" w:rsidR="00B93A0D" w:rsidRDefault="00B93A0D" w:rsidP="00B93A0D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39B9E3D4" w14:textId="2E4CC81A" w:rsidR="007F2C9B" w:rsidRPr="00B93A0D" w:rsidRDefault="007F2C9B" w:rsidP="00B93A0D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B93A0D">
              <w:rPr>
                <w:noProof/>
                <w:szCs w:val="20"/>
              </w:rPr>
              <w:t>Fostering long term profitable relationships and</w:t>
            </w:r>
            <w:r w:rsidR="0057332F" w:rsidRPr="00B93A0D">
              <w:rPr>
                <w:noProof/>
                <w:szCs w:val="20"/>
              </w:rPr>
              <w:t xml:space="preserve"> working with the client</w:t>
            </w:r>
            <w:r w:rsidR="00477F5C">
              <w:rPr>
                <w:noProof/>
                <w:szCs w:val="20"/>
              </w:rPr>
              <w:t xml:space="preserve"> and catering</w:t>
            </w:r>
            <w:r w:rsidR="0057332F" w:rsidRPr="00B93A0D">
              <w:rPr>
                <w:noProof/>
                <w:szCs w:val="20"/>
              </w:rPr>
              <w:t xml:space="preserve"> team</w:t>
            </w:r>
            <w:r w:rsidRPr="00B93A0D">
              <w:rPr>
                <w:noProof/>
                <w:szCs w:val="20"/>
              </w:rPr>
              <w:t xml:space="preserve"> </w:t>
            </w:r>
            <w:r w:rsidR="0057332F" w:rsidRPr="00B93A0D">
              <w:rPr>
                <w:noProof/>
                <w:szCs w:val="20"/>
              </w:rPr>
              <w:t>to</w:t>
            </w:r>
            <w:r w:rsidRPr="00B93A0D">
              <w:rPr>
                <w:noProof/>
                <w:szCs w:val="20"/>
              </w:rPr>
              <w:t xml:space="preserve"> deliver operational excellence.</w:t>
            </w:r>
          </w:p>
          <w:p w14:paraId="0291F207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69B5D94C" w14:textId="06DD32A7" w:rsidR="007F2C9B" w:rsidRPr="004B3119" w:rsidRDefault="007F2C9B" w:rsidP="007F2C9B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Provide direction and expertise to the operating area</w:t>
            </w:r>
            <w:r w:rsidR="00D016FC">
              <w:rPr>
                <w:noProof/>
                <w:szCs w:val="20"/>
              </w:rPr>
              <w:t xml:space="preserve"> for catering</w:t>
            </w:r>
            <w:r w:rsidR="00A348D2">
              <w:rPr>
                <w:noProof/>
                <w:szCs w:val="20"/>
              </w:rPr>
              <w:t xml:space="preserve"> and </w:t>
            </w:r>
            <w:r w:rsidR="00D016FC">
              <w:rPr>
                <w:noProof/>
                <w:szCs w:val="20"/>
              </w:rPr>
              <w:t>hospitality,</w:t>
            </w:r>
            <w:r w:rsidRPr="004B3119">
              <w:rPr>
                <w:noProof/>
                <w:szCs w:val="20"/>
              </w:rPr>
              <w:t>by promoting Sodexo strategies and best business practices in order to uphold the company mission and values.</w:t>
            </w:r>
          </w:p>
          <w:p w14:paraId="4D4E8229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  <w:p w14:paraId="51C63DC5" w14:textId="52A565EF" w:rsidR="007F2C9B" w:rsidRPr="004B3119" w:rsidRDefault="007F2C9B" w:rsidP="007F2C9B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Motivate and lead a high performing team to achieve their objectives</w:t>
            </w:r>
            <w:r w:rsidR="00477F5C">
              <w:rPr>
                <w:noProof/>
                <w:szCs w:val="20"/>
              </w:rPr>
              <w:t>.</w:t>
            </w:r>
          </w:p>
          <w:p w14:paraId="7B66D7A8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  <w:p w14:paraId="2B758D6D" w14:textId="13BF7796" w:rsidR="00587B75" w:rsidRPr="004B3119" w:rsidRDefault="00587B75" w:rsidP="00587B75">
            <w:pPr>
              <w:pStyle w:val="Puces4"/>
              <w:numPr>
                <w:ilvl w:val="0"/>
                <w:numId w:val="34"/>
              </w:numPr>
              <w:ind w:left="318"/>
              <w:jc w:val="left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Support </w:t>
            </w:r>
            <w:r w:rsidR="004B7218">
              <w:rPr>
                <w:noProof/>
                <w:szCs w:val="20"/>
              </w:rPr>
              <w:t xml:space="preserve">General manager , </w:t>
            </w:r>
            <w:r w:rsidRPr="004B3119">
              <w:rPr>
                <w:noProof/>
                <w:szCs w:val="20"/>
              </w:rPr>
              <w:t>Account Director</w:t>
            </w:r>
            <w:r w:rsidR="00DC7E89">
              <w:rPr>
                <w:noProof/>
                <w:szCs w:val="20"/>
              </w:rPr>
              <w:t xml:space="preserve"> and the </w:t>
            </w:r>
            <w:r w:rsidR="00477F5C">
              <w:rPr>
                <w:noProof/>
                <w:szCs w:val="20"/>
              </w:rPr>
              <w:t>t</w:t>
            </w:r>
            <w:r w:rsidR="00DC7E89">
              <w:rPr>
                <w:noProof/>
                <w:szCs w:val="20"/>
              </w:rPr>
              <w:t>he Client</w:t>
            </w:r>
            <w:r w:rsidRPr="004B3119">
              <w:rPr>
                <w:noProof/>
                <w:szCs w:val="20"/>
              </w:rPr>
              <w:t xml:space="preserve"> in the development of the business strategy in line with the current and emerging client needs, including driving innovation</w:t>
            </w:r>
            <w:r w:rsidR="00AE2CE6">
              <w:rPr>
                <w:noProof/>
                <w:szCs w:val="20"/>
              </w:rPr>
              <w:t xml:space="preserve"> and financial targets.</w:t>
            </w:r>
          </w:p>
          <w:p w14:paraId="60CB9750" w14:textId="77777777" w:rsidR="00587B75" w:rsidRPr="004B3119" w:rsidRDefault="00587B75" w:rsidP="00587B75">
            <w:pPr>
              <w:pStyle w:val="ListParagraph"/>
              <w:rPr>
                <w:rFonts w:cs="Arial"/>
                <w:noProof/>
                <w:szCs w:val="20"/>
              </w:rPr>
            </w:pPr>
          </w:p>
          <w:p w14:paraId="2CAE4EC5" w14:textId="6318B9CB" w:rsidR="00FA05E9" w:rsidRPr="004B3119" w:rsidRDefault="009F6571" w:rsidP="00587B75">
            <w:pPr>
              <w:pStyle w:val="Puces4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Ensure the Health and Safety of all </w:t>
            </w:r>
            <w:r w:rsidR="00094AA0" w:rsidRPr="004B3119">
              <w:rPr>
                <w:noProof/>
                <w:szCs w:val="20"/>
              </w:rPr>
              <w:t>employees</w:t>
            </w:r>
            <w:r w:rsidRPr="004B3119">
              <w:rPr>
                <w:noProof/>
                <w:szCs w:val="20"/>
              </w:rPr>
              <w:t xml:space="preserve"> and other stakeholders is at the heart of everything we do and managed in accordance with Sodexo policies and legal requirements.</w:t>
            </w:r>
          </w:p>
          <w:p w14:paraId="3F9416F9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318"/>
              <w:rPr>
                <w:noProof/>
                <w:szCs w:val="20"/>
              </w:rPr>
            </w:pPr>
          </w:p>
          <w:p w14:paraId="21AFD3AC" w14:textId="77777777" w:rsidR="004B3119" w:rsidRPr="004B3119" w:rsidRDefault="00587B75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 w:rsidRPr="004B3119">
              <w:rPr>
                <w:rFonts w:cs="Arial"/>
                <w:noProof/>
                <w:szCs w:val="20"/>
              </w:rPr>
              <w:t>Ensure all SLA’s if applicable and KPI’s are achieved to ensure best in class service and minimise any financial penalties</w:t>
            </w:r>
            <w:r w:rsidRPr="004B3119">
              <w:rPr>
                <w:noProof/>
                <w:szCs w:val="20"/>
              </w:rPr>
              <w:t>.</w:t>
            </w:r>
          </w:p>
          <w:p w14:paraId="71584440" w14:textId="77777777" w:rsidR="004B3119" w:rsidRPr="004B3119" w:rsidRDefault="004B3119" w:rsidP="004B3119">
            <w:pPr>
              <w:pStyle w:val="ListParagraph"/>
              <w:rPr>
                <w:noProof/>
                <w:szCs w:val="20"/>
              </w:rPr>
            </w:pPr>
          </w:p>
          <w:p w14:paraId="7930EE9D" w14:textId="77777777" w:rsidR="00B3346F" w:rsidRPr="00F5539D" w:rsidRDefault="00B3346F" w:rsidP="00F5539D">
            <w:pPr>
              <w:pStyle w:val="ListParagraph"/>
              <w:rPr>
                <w:noProof/>
                <w:szCs w:val="20"/>
              </w:rPr>
            </w:pPr>
          </w:p>
          <w:p w14:paraId="287335E6" w14:textId="6B19339B" w:rsidR="00F5539D" w:rsidRPr="00F5539D" w:rsidRDefault="00F5539D" w:rsidP="00F5539D">
            <w:pPr>
              <w:rPr>
                <w:noProof/>
                <w:szCs w:val="20"/>
              </w:rPr>
            </w:pPr>
          </w:p>
        </w:tc>
      </w:tr>
      <w:tr w:rsidR="00767988" w:rsidRPr="00315425" w14:paraId="742C343C" w14:textId="77777777" w:rsidTr="00587B75">
        <w:trPr>
          <w:gridAfter w:val="2"/>
          <w:wAfter w:w="34" w:type="dxa"/>
          <w:trHeight w:val="229"/>
        </w:trPr>
        <w:tc>
          <w:tcPr>
            <w:tcW w:w="10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2A1B63" w14:textId="2DC12EB2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C2FCEF6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8F05E54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3940FB3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BBD15F6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3A47035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BFC08D7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97F7D06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041FE41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217E447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F4C73D2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1D43B40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954595E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1BDE299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B922EBB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45433FB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6D89D76" w14:textId="77777777" w:rsidR="004B7218" w:rsidRDefault="004B721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F47BDE7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A7A3ACE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36992A9" w14:textId="77777777" w:rsidR="00587B75" w:rsidRPr="0031542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767988" w:rsidRPr="00315425" w14:paraId="5816AB81" w14:textId="77777777" w:rsidTr="00587B75">
        <w:trPr>
          <w:gridAfter w:val="1"/>
          <w:wAfter w:w="16" w:type="dxa"/>
          <w:trHeight w:val="395"/>
        </w:trPr>
        <w:tc>
          <w:tcPr>
            <w:tcW w:w="10469" w:type="dxa"/>
            <w:gridSpan w:val="6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EDCCFA4" w14:textId="77777777" w:rsidR="00767988" w:rsidRPr="00315425" w:rsidRDefault="00767988" w:rsidP="009A74A3">
            <w:pPr>
              <w:pStyle w:val="titregris"/>
              <w:framePr w:hSpace="0" w:wrap="auto" w:vAnchor="margin" w:hAnchor="text" w:xAlign="left" w:yAlign="inline"/>
            </w:pPr>
            <w:r w:rsidRPr="00FA05E9">
              <w:rPr>
                <w:color w:val="auto"/>
              </w:rPr>
              <w:lastRenderedPageBreak/>
              <w:t xml:space="preserve">2. </w:t>
            </w:r>
            <w:r>
              <w:tab/>
              <w:t xml:space="preserve">Dimensions </w:t>
            </w:r>
          </w:p>
        </w:tc>
      </w:tr>
      <w:tr w:rsidR="00C32791" w:rsidRPr="00797182" w14:paraId="053C241C" w14:textId="77777777" w:rsidTr="00587B75">
        <w:trPr>
          <w:trHeight w:val="233"/>
        </w:trPr>
        <w:tc>
          <w:tcPr>
            <w:tcW w:w="1009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3CFCEDFB" w14:textId="77777777" w:rsidR="0023507F" w:rsidRDefault="0023507F" w:rsidP="00211A65">
            <w:pPr>
              <w:rPr>
                <w:sz w:val="18"/>
                <w:szCs w:val="18"/>
              </w:rPr>
            </w:pPr>
          </w:p>
          <w:p w14:paraId="78BE6766" w14:textId="1AF322A0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3B91B7B4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04153C6" w14:textId="3734419E" w:rsidR="00C32791" w:rsidRPr="00E12973" w:rsidRDefault="007453D7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 w:rsidR="00DC352C">
              <w:rPr>
                <w:sz w:val="18"/>
                <w:szCs w:val="18"/>
              </w:rPr>
              <w:t>venue</w:t>
            </w:r>
            <w:r w:rsidR="00C32791" w:rsidRPr="00E12973">
              <w:rPr>
                <w:sz w:val="18"/>
                <w:szCs w:val="18"/>
              </w:rPr>
              <w:t>:</w:t>
            </w:r>
          </w:p>
        </w:tc>
        <w:tc>
          <w:tcPr>
            <w:tcW w:w="6864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37B589" w14:textId="0A0FBD2C" w:rsidR="00C32791" w:rsidRPr="009A74A3" w:rsidRDefault="00DC352C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</w:t>
            </w:r>
            <w:r w:rsidR="00094AA0">
              <w:rPr>
                <w:sz w:val="18"/>
                <w:szCs w:val="18"/>
              </w:rPr>
              <w:t xml:space="preserve"> </w:t>
            </w:r>
            <w:r w:rsidR="009A74A3" w:rsidRPr="009A74A3">
              <w:rPr>
                <w:sz w:val="18"/>
                <w:szCs w:val="18"/>
              </w:rPr>
              <w:t>£</w:t>
            </w:r>
            <w:r w:rsidR="00E1298E">
              <w:rPr>
                <w:sz w:val="18"/>
                <w:szCs w:val="18"/>
              </w:rPr>
              <w:t>2.5</w:t>
            </w:r>
            <w:r w:rsidR="009A74A3" w:rsidRPr="009A74A3">
              <w:rPr>
                <w:sz w:val="18"/>
                <w:szCs w:val="18"/>
              </w:rPr>
              <w:t xml:space="preserve"> pa</w:t>
            </w:r>
          </w:p>
        </w:tc>
      </w:tr>
      <w:tr w:rsidR="00C32791" w:rsidRPr="00797182" w14:paraId="17BE3373" w14:textId="77777777" w:rsidTr="00587B75">
        <w:trPr>
          <w:trHeight w:val="264"/>
        </w:trPr>
        <w:tc>
          <w:tcPr>
            <w:tcW w:w="10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F4209C1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dotted" w:sz="2" w:space="0" w:color="auto"/>
            </w:tcBorders>
            <w:vAlign w:val="center"/>
          </w:tcPr>
          <w:p w14:paraId="537D2B2C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3EE0CC8" w14:textId="77777777" w:rsidR="00C32791" w:rsidRPr="00E12973" w:rsidRDefault="00C32791" w:rsidP="00211A65">
            <w:pPr>
              <w:rPr>
                <w:sz w:val="18"/>
                <w:szCs w:val="18"/>
              </w:rPr>
            </w:pPr>
            <w:r w:rsidRPr="00E12973">
              <w:rPr>
                <w:sz w:val="18"/>
                <w:szCs w:val="18"/>
              </w:rPr>
              <w:t>Growth: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6D074E" w14:textId="3AC755F2" w:rsidR="00C32791" w:rsidRPr="009A74A3" w:rsidRDefault="00E1298E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support the </w:t>
            </w:r>
            <w:r w:rsidR="004B7218">
              <w:rPr>
                <w:sz w:val="18"/>
                <w:szCs w:val="18"/>
              </w:rPr>
              <w:t>school</w:t>
            </w:r>
            <w:r>
              <w:rPr>
                <w:sz w:val="18"/>
                <w:szCs w:val="18"/>
              </w:rPr>
              <w:t xml:space="preserve"> with </w:t>
            </w:r>
            <w:r w:rsidR="00DC352C">
              <w:rPr>
                <w:sz w:val="18"/>
                <w:szCs w:val="18"/>
              </w:rPr>
              <w:t>external commercial business opportunities</w:t>
            </w:r>
          </w:p>
        </w:tc>
      </w:tr>
      <w:tr w:rsidR="00C32791" w:rsidRPr="00797182" w14:paraId="71209BC1" w14:textId="77777777" w:rsidTr="00587B75">
        <w:trPr>
          <w:trHeight w:val="264"/>
        </w:trPr>
        <w:tc>
          <w:tcPr>
            <w:tcW w:w="10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76C87CC5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dotted" w:sz="2" w:space="0" w:color="auto"/>
            </w:tcBorders>
            <w:vAlign w:val="center"/>
          </w:tcPr>
          <w:p w14:paraId="0467820A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1F45F7A" w14:textId="3E51C899" w:rsidR="00C32791" w:rsidRPr="00E12973" w:rsidRDefault="00DC352C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Numbers: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6FF7461" w14:textId="587254B1" w:rsidR="00C32791" w:rsidRPr="009A74A3" w:rsidRDefault="00DC352C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32791" w:rsidRPr="00D53757" w14:paraId="741C751A" w14:textId="77777777" w:rsidTr="00587B75">
        <w:trPr>
          <w:trHeight w:val="219"/>
        </w:trPr>
        <w:tc>
          <w:tcPr>
            <w:tcW w:w="1009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0B04383F" w14:textId="77777777" w:rsidR="00C32791" w:rsidRPr="007C0E94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3BEE898D" w14:textId="77777777" w:rsidR="00C32791" w:rsidRPr="007C0E94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91FB6B2" w14:textId="72780A59" w:rsidR="00C32791" w:rsidRPr="007C0E94" w:rsidRDefault="009D4D77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Boarding </w:t>
            </w:r>
            <w:r w:rsidR="004B7218">
              <w:rPr>
                <w:sz w:val="18"/>
                <w:szCs w:val="18"/>
              </w:rPr>
              <w:t>School: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B0A7A6" w14:textId="0249FB83" w:rsidR="00C32791" w:rsidRPr="00D53757" w:rsidRDefault="009D4D77" w:rsidP="00211A65">
            <w:pPr>
              <w:rPr>
                <w:sz w:val="18"/>
                <w:szCs w:val="18"/>
                <w:highlight w:val="yellow"/>
              </w:rPr>
            </w:pPr>
            <w:r w:rsidRPr="009D4D77">
              <w:rPr>
                <w:sz w:val="18"/>
                <w:szCs w:val="18"/>
              </w:rPr>
              <w:t xml:space="preserve">600 boarders and </w:t>
            </w:r>
            <w:r w:rsidR="004B7218" w:rsidRPr="009D4D77">
              <w:rPr>
                <w:sz w:val="18"/>
                <w:szCs w:val="18"/>
              </w:rPr>
              <w:t>200-day</w:t>
            </w:r>
            <w:r w:rsidRPr="009D4D77">
              <w:rPr>
                <w:sz w:val="18"/>
                <w:szCs w:val="18"/>
              </w:rPr>
              <w:t xml:space="preserve"> pupils with 250 staff</w:t>
            </w:r>
            <w:r w:rsidR="00E871C0">
              <w:rPr>
                <w:sz w:val="18"/>
                <w:szCs w:val="18"/>
              </w:rPr>
              <w:t xml:space="preserve"> – 7 days per week</w:t>
            </w:r>
          </w:p>
        </w:tc>
      </w:tr>
    </w:tbl>
    <w:p w14:paraId="75E46418" w14:textId="77777777" w:rsidR="00405595" w:rsidRPr="006658E1" w:rsidRDefault="00405595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9"/>
      </w:tblGrid>
      <w:tr w:rsidR="00366A73" w:rsidRPr="00315425" w14:paraId="21C0B863" w14:textId="77777777" w:rsidTr="00A70DF9">
        <w:trPr>
          <w:trHeight w:val="514"/>
        </w:trPr>
        <w:tc>
          <w:tcPr>
            <w:tcW w:w="1058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FD62B5" w14:textId="2AB0879A" w:rsidR="00366A73" w:rsidRPr="000943F3" w:rsidRDefault="00366A73" w:rsidP="009A74A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E12973">
              <w:rPr>
                <w:color w:val="auto"/>
              </w:rPr>
              <w:t xml:space="preserve">3. </w:t>
            </w:r>
            <w:r>
              <w:tab/>
            </w:r>
            <w:r w:rsidR="00FA05E9">
              <w:t>Organi</w:t>
            </w:r>
            <w:r w:rsidR="009D4D77">
              <w:t>s</w:t>
            </w:r>
            <w:r w:rsidR="00FA05E9">
              <w:t>ation</w:t>
            </w:r>
            <w:r>
              <w:t xml:space="preserve">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2FA33BF6" w14:textId="77777777" w:rsidTr="00A70DF9">
        <w:trPr>
          <w:trHeight w:val="4874"/>
        </w:trPr>
        <w:tc>
          <w:tcPr>
            <w:tcW w:w="10589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96E7764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1DE737D5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3F31616" w14:textId="4E4988A3" w:rsidR="00366A73" w:rsidRPr="00D376CF" w:rsidRDefault="008748E9" w:rsidP="00DC352C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 w:rsidRPr="008748E9">
              <w:rPr>
                <w:rFonts w:cs="Arial"/>
                <w:noProof/>
                <w:sz w:val="14"/>
                <w:szCs w:val="20"/>
              </w:rPr>
              <w:drawing>
                <wp:inline distT="0" distB="0" distL="0" distR="0" wp14:anchorId="760BC561" wp14:editId="3CA01738">
                  <wp:extent cx="6586855" cy="3160395"/>
                  <wp:effectExtent l="0" t="0" r="4445" b="1905"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6379A3-8E4B-ED36-48AB-56953FCC87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AE6379A3-8E4B-ED36-48AB-56953FCC87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855" cy="316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00A69" w14:textId="77777777" w:rsidR="00767988" w:rsidRDefault="00767988" w:rsidP="00366A73">
      <w:pPr>
        <w:jc w:val="left"/>
        <w:rPr>
          <w:rFonts w:cs="Arial"/>
          <w:vanish/>
        </w:rPr>
      </w:pPr>
    </w:p>
    <w:p w14:paraId="47DC20E8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A70DF9" w:rsidRPr="0005177A" w14:paraId="4751A9C2" w14:textId="77777777" w:rsidTr="00A70DF9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EAAF8" w14:textId="77777777" w:rsidR="00A70DF9" w:rsidRPr="002A2FAD" w:rsidRDefault="00A70DF9" w:rsidP="00A70DF9">
            <w:pPr>
              <w:rPr>
                <w:rFonts w:cs="Arial"/>
                <w:b/>
              </w:rPr>
            </w:pPr>
            <w:r w:rsidRPr="009A74A3">
              <w:rPr>
                <w:rFonts w:cs="Arial"/>
                <w:b/>
                <w:szCs w:val="20"/>
                <w:shd w:val="clear" w:color="auto" w:fill="F2F2F2"/>
              </w:rPr>
              <w:t>4.</w:t>
            </w: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A70DF9" w:rsidRPr="009A74A3" w14:paraId="2B2851E5" w14:textId="77777777" w:rsidTr="00A70DF9">
        <w:trPr>
          <w:trHeight w:val="974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EA6420" w14:textId="5CD498B4" w:rsidR="00A70DF9" w:rsidRPr="004B3119" w:rsidRDefault="00A70DF9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4B3119">
              <w:rPr>
                <w:b w:val="0"/>
                <w:bCs/>
                <w:color w:val="auto"/>
              </w:rPr>
              <w:t>Supporting delivery of service lines within the Contract, consistently across all services</w:t>
            </w:r>
            <w:r w:rsidR="00E871C0">
              <w:rPr>
                <w:b w:val="0"/>
                <w:bCs/>
                <w:color w:val="auto"/>
              </w:rPr>
              <w:t xml:space="preserve"> over 7 days per week.</w:t>
            </w:r>
          </w:p>
          <w:p w14:paraId="150FE1A4" w14:textId="77777777" w:rsidR="00A70DF9" w:rsidRPr="004B3119" w:rsidRDefault="00A70DF9" w:rsidP="00A70DF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bCs/>
                <w:color w:val="auto"/>
              </w:rPr>
            </w:pPr>
          </w:p>
          <w:p w14:paraId="1D500508" w14:textId="0E3FB746" w:rsidR="00A70DF9" w:rsidRPr="004B3119" w:rsidRDefault="00A70DF9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4B3119">
              <w:rPr>
                <w:b w:val="0"/>
                <w:bCs/>
                <w:color w:val="auto"/>
              </w:rPr>
              <w:t xml:space="preserve">Retention and recruitment of employees, including succession planning for </w:t>
            </w:r>
            <w:r w:rsidR="00217EA3">
              <w:rPr>
                <w:b w:val="0"/>
                <w:bCs/>
                <w:color w:val="auto"/>
              </w:rPr>
              <w:t xml:space="preserve">the </w:t>
            </w:r>
            <w:r w:rsidRPr="004B3119">
              <w:rPr>
                <w:b w:val="0"/>
                <w:bCs/>
                <w:color w:val="auto"/>
              </w:rPr>
              <w:t>team at all levels</w:t>
            </w:r>
            <w:r w:rsidR="00B02FAB">
              <w:rPr>
                <w:b w:val="0"/>
                <w:bCs/>
                <w:color w:val="auto"/>
              </w:rPr>
              <w:t>.</w:t>
            </w:r>
          </w:p>
          <w:p w14:paraId="21DDBD14" w14:textId="77777777" w:rsidR="00A70DF9" w:rsidRPr="004B3119" w:rsidRDefault="00A70DF9" w:rsidP="00A70DF9">
            <w:pPr>
              <w:pStyle w:val="ListParagraph"/>
              <w:rPr>
                <w:b/>
                <w:bCs/>
              </w:rPr>
            </w:pPr>
          </w:p>
          <w:p w14:paraId="6F342FEC" w14:textId="2A7EC610" w:rsidR="00A70DF9" w:rsidRPr="004B3119" w:rsidRDefault="00A70DF9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4B3119">
              <w:rPr>
                <w:b w:val="0"/>
                <w:bCs/>
                <w:color w:val="auto"/>
              </w:rPr>
              <w:t xml:space="preserve">Ensure compliance with legislative and regulatory requirements involved in working in schools, including safeguarding </w:t>
            </w:r>
            <w:r w:rsidR="003C79DA">
              <w:rPr>
                <w:b w:val="0"/>
                <w:bCs/>
                <w:color w:val="auto"/>
              </w:rPr>
              <w:t xml:space="preserve">of </w:t>
            </w:r>
            <w:r w:rsidRPr="004B3119">
              <w:rPr>
                <w:b w:val="0"/>
                <w:bCs/>
                <w:color w:val="auto"/>
              </w:rPr>
              <w:t>children and food safety such as allergen</w:t>
            </w:r>
            <w:r w:rsidR="003C79DA">
              <w:rPr>
                <w:b w:val="0"/>
                <w:bCs/>
                <w:color w:val="auto"/>
              </w:rPr>
              <w:t>s.</w:t>
            </w:r>
          </w:p>
          <w:p w14:paraId="401F63C0" w14:textId="77777777" w:rsidR="00A70DF9" w:rsidRPr="004B3119" w:rsidRDefault="00A70DF9" w:rsidP="00A70DF9">
            <w:pPr>
              <w:pStyle w:val="ListParagraph"/>
              <w:rPr>
                <w:b/>
                <w:bCs/>
              </w:rPr>
            </w:pPr>
          </w:p>
          <w:p w14:paraId="0F428FB3" w14:textId="10D3630A" w:rsidR="00A70DF9" w:rsidRPr="004B3119" w:rsidRDefault="00A70DF9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 w:rsidRPr="004B3119">
              <w:rPr>
                <w:b w:val="0"/>
                <w:bCs/>
                <w:color w:val="auto"/>
              </w:rPr>
              <w:t>Accurate and timely financial management and reporting</w:t>
            </w:r>
            <w:r w:rsidR="003C79DA">
              <w:rPr>
                <w:b w:val="0"/>
                <w:bCs/>
                <w:color w:val="auto"/>
              </w:rPr>
              <w:t xml:space="preserve"> and </w:t>
            </w:r>
            <w:r w:rsidR="000751E0">
              <w:rPr>
                <w:b w:val="0"/>
                <w:bCs/>
                <w:color w:val="auto"/>
              </w:rPr>
              <w:t>budget process.</w:t>
            </w:r>
          </w:p>
          <w:p w14:paraId="078F7C6E" w14:textId="77777777" w:rsidR="00A70DF9" w:rsidRPr="004B3119" w:rsidRDefault="00A70DF9" w:rsidP="00A70DF9">
            <w:pPr>
              <w:pStyle w:val="ListParagraph"/>
              <w:rPr>
                <w:b/>
                <w:bCs/>
              </w:rPr>
            </w:pPr>
          </w:p>
          <w:p w14:paraId="68D5EF08" w14:textId="77777777" w:rsidR="00A70DF9" w:rsidRDefault="002C034B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Delivery of a compelling</w:t>
            </w:r>
            <w:r w:rsidR="000751E0">
              <w:rPr>
                <w:b w:val="0"/>
                <w:bCs/>
                <w:color w:val="auto"/>
              </w:rPr>
              <w:t xml:space="preserve"> and</w:t>
            </w:r>
            <w:r w:rsidR="00B02FAB">
              <w:rPr>
                <w:b w:val="0"/>
                <w:bCs/>
                <w:color w:val="auto"/>
              </w:rPr>
              <w:t xml:space="preserve"> relevant food offer that will keep students excited, engaged, full</w:t>
            </w:r>
            <w:r w:rsidR="000751E0">
              <w:rPr>
                <w:b w:val="0"/>
                <w:bCs/>
                <w:color w:val="auto"/>
              </w:rPr>
              <w:t xml:space="preserve"> of energy</w:t>
            </w:r>
            <w:r w:rsidR="00B02FAB">
              <w:rPr>
                <w:b w:val="0"/>
                <w:bCs/>
                <w:color w:val="auto"/>
              </w:rPr>
              <w:t xml:space="preserve"> and off</w:t>
            </w:r>
            <w:r w:rsidR="000751E0">
              <w:rPr>
                <w:b w:val="0"/>
                <w:bCs/>
                <w:color w:val="auto"/>
              </w:rPr>
              <w:t>ering</w:t>
            </w:r>
            <w:r w:rsidR="00B02FAB">
              <w:rPr>
                <w:b w:val="0"/>
                <w:bCs/>
                <w:color w:val="auto"/>
              </w:rPr>
              <w:t xml:space="preserve"> a healthy balanced diet.</w:t>
            </w:r>
          </w:p>
          <w:p w14:paraId="723FE450" w14:textId="77777777" w:rsidR="00036632" w:rsidRDefault="00036632" w:rsidP="00036632">
            <w:pPr>
              <w:pStyle w:val="ListParagraph"/>
              <w:rPr>
                <w:b/>
                <w:bCs/>
              </w:rPr>
            </w:pPr>
          </w:p>
          <w:p w14:paraId="2B1F6826" w14:textId="4F1BA5A7" w:rsidR="00036632" w:rsidRDefault="00036632" w:rsidP="00A70DF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37"/>
              </w:numPr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To </w:t>
            </w:r>
            <w:r w:rsidR="004B7218">
              <w:rPr>
                <w:b w:val="0"/>
                <w:bCs/>
                <w:color w:val="auto"/>
              </w:rPr>
              <w:t xml:space="preserve">assist the General </w:t>
            </w:r>
            <w:proofErr w:type="gramStart"/>
            <w:r w:rsidR="004B7218">
              <w:rPr>
                <w:b w:val="0"/>
                <w:bCs/>
                <w:color w:val="auto"/>
              </w:rPr>
              <w:t>manager</w:t>
            </w:r>
            <w:proofErr w:type="gramEnd"/>
            <w:r w:rsidR="006D0385">
              <w:rPr>
                <w:b w:val="0"/>
                <w:bCs/>
                <w:color w:val="auto"/>
              </w:rPr>
              <w:t xml:space="preserve"> lead strategic business planning </w:t>
            </w:r>
            <w:r w:rsidR="00C43863">
              <w:rPr>
                <w:b w:val="0"/>
                <w:bCs/>
                <w:color w:val="auto"/>
              </w:rPr>
              <w:t>with th</w:t>
            </w:r>
            <w:r w:rsidR="0024308A">
              <w:rPr>
                <w:b w:val="0"/>
                <w:bCs/>
                <w:color w:val="auto"/>
              </w:rPr>
              <w:t>e</w:t>
            </w:r>
            <w:r w:rsidR="00C43863">
              <w:rPr>
                <w:b w:val="0"/>
                <w:bCs/>
                <w:color w:val="auto"/>
              </w:rPr>
              <w:t xml:space="preserve"> key stakeholders and ensure the contract remains ‘best in class’ status at all times</w:t>
            </w:r>
          </w:p>
          <w:p w14:paraId="6EEB4914" w14:textId="77777777" w:rsidR="00C62DAB" w:rsidRDefault="00C62DAB" w:rsidP="00C62DAB">
            <w:pPr>
              <w:pStyle w:val="ListParagraph"/>
              <w:rPr>
                <w:b/>
                <w:bCs/>
              </w:rPr>
            </w:pPr>
          </w:p>
          <w:p w14:paraId="26A5367E" w14:textId="528A199F" w:rsidR="00C62DAB" w:rsidRPr="00A70DF9" w:rsidRDefault="00C62DAB" w:rsidP="00C62DAB">
            <w:pPr>
              <w:pStyle w:val="titregris"/>
              <w:framePr w:hSpace="0" w:wrap="auto" w:vAnchor="margin" w:hAnchor="text" w:xAlign="left" w:yAlign="inline"/>
              <w:ind w:left="720" w:firstLine="0"/>
              <w:rPr>
                <w:b w:val="0"/>
                <w:bCs/>
                <w:color w:val="auto"/>
              </w:rPr>
            </w:pPr>
          </w:p>
        </w:tc>
      </w:tr>
    </w:tbl>
    <w:p w14:paraId="47AE2E44" w14:textId="1F1DAB42" w:rsidR="00E57078" w:rsidRPr="009A74A3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245484B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99E202E" w14:textId="77777777" w:rsidR="00366A73" w:rsidRPr="009A74A3" w:rsidRDefault="00366A73" w:rsidP="00161F93">
            <w:pPr>
              <w:pStyle w:val="titregris"/>
              <w:framePr w:hSpace="0" w:wrap="auto" w:vAnchor="margin" w:hAnchor="text" w:xAlign="left" w:yAlign="inline"/>
              <w:rPr>
                <w:color w:val="auto"/>
              </w:rPr>
            </w:pPr>
            <w:r w:rsidRPr="009A74A3">
              <w:rPr>
                <w:color w:val="auto"/>
              </w:rPr>
              <w:t xml:space="preserve">5.  Main assignments </w:t>
            </w:r>
          </w:p>
        </w:tc>
      </w:tr>
      <w:tr w:rsidR="00366A73" w:rsidRPr="00062691" w14:paraId="31AEB9B3" w14:textId="77777777" w:rsidTr="00161F93">
        <w:trPr>
          <w:trHeight w:val="620"/>
        </w:trPr>
        <w:tc>
          <w:tcPr>
            <w:tcW w:w="10458" w:type="dxa"/>
          </w:tcPr>
          <w:p w14:paraId="25F8B499" w14:textId="77777777" w:rsidR="004B3119" w:rsidRPr="00854CD4" w:rsidRDefault="004B3119" w:rsidP="009428D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</w:p>
          <w:p w14:paraId="0F981D02" w14:textId="340C67C9" w:rsidR="009428DE" w:rsidRPr="00854CD4" w:rsidRDefault="009428DE" w:rsidP="009428D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Innovation and continuous improvement</w:t>
            </w:r>
          </w:p>
          <w:p w14:paraId="63875E38" w14:textId="74343419" w:rsidR="00E35201" w:rsidRDefault="004B7218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Help d</w:t>
            </w:r>
            <w:r w:rsidR="00567E31" w:rsidRPr="00405595">
              <w:rPr>
                <w:noProof/>
                <w:szCs w:val="20"/>
              </w:rPr>
              <w:t>ri</w:t>
            </w:r>
            <w:r w:rsidR="00E35201" w:rsidRPr="00405595">
              <w:rPr>
                <w:noProof/>
                <w:szCs w:val="20"/>
              </w:rPr>
              <w:t>ving innovation and continuous improvement of people, systems, processes and services</w:t>
            </w:r>
            <w:r w:rsidR="00094AA0">
              <w:rPr>
                <w:noProof/>
                <w:szCs w:val="20"/>
              </w:rPr>
              <w:t>.</w:t>
            </w:r>
          </w:p>
          <w:p w14:paraId="098FC121" w14:textId="1BFAA222" w:rsidR="0005678C" w:rsidRDefault="003B6AC9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To </w:t>
            </w:r>
            <w:r w:rsidR="004B7218">
              <w:rPr>
                <w:noProof/>
                <w:szCs w:val="20"/>
              </w:rPr>
              <w:t xml:space="preserve">help </w:t>
            </w:r>
            <w:r>
              <w:rPr>
                <w:noProof/>
                <w:szCs w:val="20"/>
              </w:rPr>
              <w:t xml:space="preserve">drive </w:t>
            </w:r>
            <w:r w:rsidR="0002790B">
              <w:rPr>
                <w:noProof/>
                <w:szCs w:val="20"/>
              </w:rPr>
              <w:t>a</w:t>
            </w:r>
            <w:r>
              <w:rPr>
                <w:noProof/>
                <w:szCs w:val="20"/>
              </w:rPr>
              <w:t xml:space="preserve"> </w:t>
            </w:r>
            <w:r w:rsidR="0002790B">
              <w:rPr>
                <w:noProof/>
                <w:szCs w:val="20"/>
              </w:rPr>
              <w:t>‘</w:t>
            </w:r>
            <w:r>
              <w:rPr>
                <w:noProof/>
                <w:szCs w:val="20"/>
              </w:rPr>
              <w:t>Best In Class</w:t>
            </w:r>
            <w:r w:rsidR="0002790B">
              <w:rPr>
                <w:noProof/>
                <w:szCs w:val="20"/>
              </w:rPr>
              <w:t xml:space="preserve">’ </w:t>
            </w:r>
            <w:r>
              <w:rPr>
                <w:noProof/>
                <w:szCs w:val="20"/>
              </w:rPr>
              <w:t xml:space="preserve">service </w:t>
            </w:r>
            <w:r w:rsidR="00171128">
              <w:rPr>
                <w:noProof/>
                <w:szCs w:val="20"/>
              </w:rPr>
              <w:t>and promote team members to foster the same culture</w:t>
            </w:r>
            <w:r w:rsidR="0005678C">
              <w:rPr>
                <w:noProof/>
                <w:szCs w:val="20"/>
              </w:rPr>
              <w:t>.</w:t>
            </w:r>
          </w:p>
          <w:p w14:paraId="450479C5" w14:textId="45D0B399" w:rsidR="0005678C" w:rsidRDefault="0005678C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Present new ideas to ensure th</w:t>
            </w:r>
            <w:r w:rsidR="006C2773">
              <w:rPr>
                <w:noProof/>
                <w:szCs w:val="20"/>
              </w:rPr>
              <w:t>at</w:t>
            </w:r>
            <w:r>
              <w:rPr>
                <w:noProof/>
                <w:szCs w:val="20"/>
              </w:rPr>
              <w:t xml:space="preserve"> each service is effective and</w:t>
            </w:r>
            <w:r w:rsidR="005321D3">
              <w:rPr>
                <w:noProof/>
                <w:szCs w:val="20"/>
              </w:rPr>
              <w:t xml:space="preserve"> efficient.</w:t>
            </w:r>
          </w:p>
          <w:p w14:paraId="07E473AB" w14:textId="1DFB42E3" w:rsidR="00344A49" w:rsidRPr="0005678C" w:rsidRDefault="00344A49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Work with the </w:t>
            </w:r>
            <w:r w:rsidR="004B7218">
              <w:rPr>
                <w:noProof/>
                <w:szCs w:val="20"/>
              </w:rPr>
              <w:t>Head</w:t>
            </w:r>
            <w:r>
              <w:rPr>
                <w:noProof/>
                <w:szCs w:val="20"/>
              </w:rPr>
              <w:t xml:space="preserve"> Che</w:t>
            </w:r>
            <w:r w:rsidR="001449A0">
              <w:rPr>
                <w:noProof/>
                <w:szCs w:val="20"/>
              </w:rPr>
              <w:t>f</w:t>
            </w:r>
            <w:r w:rsidR="00164417">
              <w:rPr>
                <w:noProof/>
                <w:szCs w:val="20"/>
              </w:rPr>
              <w:t xml:space="preserve"> and</w:t>
            </w:r>
            <w:r w:rsidR="004B7218">
              <w:rPr>
                <w:noProof/>
                <w:szCs w:val="20"/>
              </w:rPr>
              <w:t xml:space="preserve"> </w:t>
            </w:r>
            <w:r w:rsidR="00164417">
              <w:rPr>
                <w:noProof/>
                <w:szCs w:val="20"/>
              </w:rPr>
              <w:t>General Manager</w:t>
            </w:r>
            <w:r>
              <w:rPr>
                <w:noProof/>
                <w:szCs w:val="20"/>
              </w:rPr>
              <w:t xml:space="preserve"> to ensure student voice and feedback is captured, and </w:t>
            </w:r>
            <w:r w:rsidR="00535713">
              <w:rPr>
                <w:noProof/>
                <w:szCs w:val="20"/>
              </w:rPr>
              <w:t>shared with the wider community with action plan and outcome deliveried.</w:t>
            </w:r>
          </w:p>
          <w:p w14:paraId="7A51FF25" w14:textId="77777777" w:rsidR="004B3119" w:rsidRDefault="004B3119" w:rsidP="004B3119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5751C8A8" w14:textId="05A2BE48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Client relationships</w:t>
            </w:r>
          </w:p>
          <w:p w14:paraId="486E9585" w14:textId="769FCD00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Establish</w:t>
            </w:r>
            <w:r w:rsidRPr="00405595">
              <w:rPr>
                <w:noProof/>
                <w:szCs w:val="20"/>
              </w:rPr>
              <w:t xml:space="preserve"> rapport with clients and reinforce a positive company image.</w:t>
            </w:r>
          </w:p>
          <w:p w14:paraId="6AD70DB7" w14:textId="47541BD1" w:rsidR="00854CD4" w:rsidRDefault="004B7218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Assist with </w:t>
            </w:r>
            <w:r w:rsidR="00854CD4" w:rsidRPr="00405595">
              <w:rPr>
                <w:noProof/>
                <w:szCs w:val="20"/>
              </w:rPr>
              <w:t xml:space="preserve">monthly reports and any other paperwork or documentation requested by internal or external stakeholders / Clients is produced </w:t>
            </w:r>
            <w:r w:rsidR="00854CD4">
              <w:rPr>
                <w:noProof/>
                <w:szCs w:val="20"/>
              </w:rPr>
              <w:t xml:space="preserve">to a high standard, </w:t>
            </w:r>
            <w:r w:rsidR="00854CD4" w:rsidRPr="00405595">
              <w:rPr>
                <w:noProof/>
                <w:szCs w:val="20"/>
              </w:rPr>
              <w:t>in a timely manner.</w:t>
            </w:r>
          </w:p>
          <w:p w14:paraId="04B09F21" w14:textId="78E4D093" w:rsidR="00B15271" w:rsidRPr="00405595" w:rsidRDefault="00B15271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Develop</w:t>
            </w:r>
            <w:r>
              <w:rPr>
                <w:noProof/>
                <w:szCs w:val="20"/>
              </w:rPr>
              <w:t xml:space="preserve"> and maintain </w:t>
            </w:r>
            <w:r w:rsidRPr="00405595">
              <w:rPr>
                <w:noProof/>
                <w:szCs w:val="20"/>
              </w:rPr>
              <w:t>long term relationship</w:t>
            </w:r>
            <w:r>
              <w:rPr>
                <w:noProof/>
                <w:szCs w:val="20"/>
              </w:rPr>
              <w:t>s</w:t>
            </w:r>
            <w:r w:rsidRPr="00405595">
              <w:rPr>
                <w:noProof/>
                <w:szCs w:val="20"/>
              </w:rPr>
              <w:t xml:space="preserve"> with the Client(s) by delivering operational excellence</w:t>
            </w:r>
            <w:r>
              <w:rPr>
                <w:noProof/>
                <w:szCs w:val="20"/>
              </w:rPr>
              <w:t>, and making use of the Clients for Life processes</w:t>
            </w:r>
          </w:p>
          <w:p w14:paraId="29F059C5" w14:textId="77777777" w:rsidR="00B15271" w:rsidRPr="00854CD4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453FE467" w14:textId="18332294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Financial</w:t>
            </w:r>
          </w:p>
          <w:p w14:paraId="181ED3D0" w14:textId="14BEB2F7" w:rsidR="009F57B8" w:rsidRPr="00405595" w:rsidRDefault="002216F9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Assist </w:t>
            </w:r>
            <w:r w:rsidR="004B7218">
              <w:rPr>
                <w:noProof/>
                <w:szCs w:val="20"/>
              </w:rPr>
              <w:t xml:space="preserve">General Manager with managing the </w:t>
            </w:r>
            <w:r w:rsidR="001449A0">
              <w:rPr>
                <w:noProof/>
                <w:szCs w:val="20"/>
              </w:rPr>
              <w:t>overall</w:t>
            </w:r>
            <w:r w:rsidR="009F57B8" w:rsidRPr="00405595">
              <w:rPr>
                <w:noProof/>
                <w:szCs w:val="20"/>
              </w:rPr>
              <w:t xml:space="preserve"> financial performance </w:t>
            </w:r>
            <w:r w:rsidR="005321D3">
              <w:rPr>
                <w:noProof/>
                <w:szCs w:val="20"/>
              </w:rPr>
              <w:t>at site level</w:t>
            </w:r>
            <w:r w:rsidR="001449A0">
              <w:rPr>
                <w:noProof/>
                <w:szCs w:val="20"/>
              </w:rPr>
              <w:t>,.</w:t>
            </w:r>
          </w:p>
          <w:p w14:paraId="329C6D5F" w14:textId="25B5514E" w:rsidR="009F57B8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</w:t>
            </w:r>
            <w:r w:rsidR="009F57B8" w:rsidRPr="00405595">
              <w:rPr>
                <w:noProof/>
                <w:szCs w:val="20"/>
              </w:rPr>
              <w:t>anage the service delivery ensuring efficiency and reviewing regularly; to be innovative and proactive to ensure continuous improvement.</w:t>
            </w:r>
          </w:p>
          <w:p w14:paraId="6D2DD19F" w14:textId="77777777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 xml:space="preserve">nsure monthly reports and any other paperwork or documentation requested by internal or external stakeholders / Clients is produced </w:t>
            </w:r>
            <w:r>
              <w:rPr>
                <w:noProof/>
                <w:szCs w:val="20"/>
              </w:rPr>
              <w:t xml:space="preserve">to a high standard, </w:t>
            </w:r>
            <w:r w:rsidRPr="00405595">
              <w:rPr>
                <w:noProof/>
                <w:szCs w:val="20"/>
              </w:rPr>
              <w:t>in a timely manner.</w:t>
            </w:r>
          </w:p>
          <w:p w14:paraId="49A53A70" w14:textId="2ABA7E00" w:rsidR="00BE0CEC" w:rsidRDefault="004B7218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Help p</w:t>
            </w:r>
            <w:r w:rsidR="00BE0CEC">
              <w:rPr>
                <w:noProof/>
                <w:szCs w:val="20"/>
              </w:rPr>
              <w:t>repare annual budgets and forecasts for client and Sodexo</w:t>
            </w:r>
          </w:p>
          <w:p w14:paraId="73DFFBC2" w14:textId="7C028AD1" w:rsidR="00854CD4" w:rsidRDefault="004B7218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Help p</w:t>
            </w:r>
            <w:r w:rsidR="00854CD4" w:rsidRPr="00405595">
              <w:rPr>
                <w:noProof/>
                <w:szCs w:val="20"/>
              </w:rPr>
              <w:t>roduce quotations and preparation of financial information for Internal and External Stakeholders</w:t>
            </w:r>
          </w:p>
          <w:p w14:paraId="10AA9FCC" w14:textId="59369066" w:rsidR="00344A49" w:rsidRPr="004B7218" w:rsidRDefault="00FC0310" w:rsidP="004B7218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Make recommendations for effeciences and cost saving</w:t>
            </w:r>
            <w:r w:rsidR="006A133B">
              <w:rPr>
                <w:noProof/>
                <w:szCs w:val="20"/>
              </w:rPr>
              <w:t>.</w:t>
            </w:r>
          </w:p>
          <w:p w14:paraId="30EE6033" w14:textId="03EE11F6" w:rsidR="00B15271" w:rsidRPr="00854CD4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69E71C5E" w14:textId="0591212D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>
              <w:rPr>
                <w:b/>
                <w:bCs w:val="0"/>
                <w:noProof/>
                <w:szCs w:val="20"/>
              </w:rPr>
              <w:t xml:space="preserve">People management </w:t>
            </w:r>
          </w:p>
          <w:p w14:paraId="6DB85173" w14:textId="144C9C92" w:rsidR="009F57B8" w:rsidRPr="00405595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</w:t>
            </w:r>
            <w:r w:rsidR="00E54703" w:rsidRPr="00405595">
              <w:rPr>
                <w:noProof/>
                <w:szCs w:val="20"/>
              </w:rPr>
              <w:t>ctiv</w:t>
            </w:r>
            <w:r w:rsidR="006A35E7" w:rsidRPr="00405595">
              <w:rPr>
                <w:noProof/>
                <w:szCs w:val="20"/>
              </w:rPr>
              <w:t>e</w:t>
            </w:r>
            <w:r w:rsidR="00E54703" w:rsidRPr="00405595">
              <w:rPr>
                <w:noProof/>
                <w:szCs w:val="20"/>
              </w:rPr>
              <w:t>ly drive a H</w:t>
            </w:r>
            <w:r w:rsidR="00076535" w:rsidRPr="00405595">
              <w:rPr>
                <w:noProof/>
                <w:szCs w:val="20"/>
              </w:rPr>
              <w:t xml:space="preserve">ealth and Safety </w:t>
            </w:r>
            <w:r w:rsidR="00E54703" w:rsidRPr="00405595">
              <w:rPr>
                <w:noProof/>
                <w:szCs w:val="20"/>
              </w:rPr>
              <w:t>culture</w:t>
            </w:r>
            <w:r w:rsidR="006A133B">
              <w:rPr>
                <w:noProof/>
                <w:szCs w:val="20"/>
              </w:rPr>
              <w:t>, and promote 3 Steps to Safety</w:t>
            </w:r>
          </w:p>
          <w:p w14:paraId="26BDB04B" w14:textId="1DD5B3C5" w:rsidR="009F57B8" w:rsidRPr="00405595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Line manage </w:t>
            </w:r>
            <w:r w:rsidR="006A133B">
              <w:rPr>
                <w:noProof/>
                <w:szCs w:val="20"/>
              </w:rPr>
              <w:t>team mem</w:t>
            </w:r>
            <w:r w:rsidR="00161EA7">
              <w:rPr>
                <w:noProof/>
                <w:szCs w:val="20"/>
              </w:rPr>
              <w:t>bers</w:t>
            </w:r>
            <w:r>
              <w:rPr>
                <w:noProof/>
                <w:szCs w:val="20"/>
              </w:rPr>
              <w:t>, ensuring that they complete their duties</w:t>
            </w:r>
            <w:r w:rsidR="009428DE">
              <w:rPr>
                <w:noProof/>
                <w:szCs w:val="20"/>
              </w:rPr>
              <w:t xml:space="preserve"> (including adminstative)</w:t>
            </w:r>
            <w:r>
              <w:rPr>
                <w:noProof/>
                <w:szCs w:val="20"/>
              </w:rPr>
              <w:t xml:space="preserve"> in a </w:t>
            </w:r>
            <w:r w:rsidR="009F57B8" w:rsidRPr="00405595">
              <w:rPr>
                <w:noProof/>
                <w:szCs w:val="20"/>
              </w:rPr>
              <w:t>timely and efficient manner</w:t>
            </w:r>
            <w:r w:rsidR="00896468">
              <w:rPr>
                <w:noProof/>
                <w:szCs w:val="20"/>
              </w:rPr>
              <w:t>, and follow procedure should expectations not be met,</w:t>
            </w:r>
            <w:r w:rsidR="009F57B8" w:rsidRPr="00405595">
              <w:rPr>
                <w:noProof/>
                <w:szCs w:val="20"/>
              </w:rPr>
              <w:t xml:space="preserve"> </w:t>
            </w:r>
          </w:p>
          <w:p w14:paraId="19C725B5" w14:textId="3FD9E48B" w:rsidR="009F57B8" w:rsidRPr="00405595" w:rsidRDefault="002216F9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Support General Manager with</w:t>
            </w:r>
            <w:r w:rsidR="00854CD4">
              <w:rPr>
                <w:noProof/>
                <w:szCs w:val="20"/>
              </w:rPr>
              <w:t xml:space="preserve"> recruitment, induction of training team members in </w:t>
            </w:r>
            <w:r w:rsidR="009F57B8" w:rsidRPr="00405595">
              <w:rPr>
                <w:noProof/>
                <w:szCs w:val="20"/>
              </w:rPr>
              <w:t>accordance with company policies</w:t>
            </w:r>
            <w:r w:rsidR="00854CD4">
              <w:rPr>
                <w:noProof/>
                <w:szCs w:val="20"/>
              </w:rPr>
              <w:t xml:space="preserve"> with support from the relevant internal teams including PeopleServices (HR), Recruitment, Learning and development and Safer recruitment teams.</w:t>
            </w:r>
          </w:p>
          <w:p w14:paraId="1530C67D" w14:textId="5EB22341" w:rsidR="00742AD3" w:rsidRPr="00405595" w:rsidRDefault="00854CD4" w:rsidP="00742AD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</w:t>
            </w:r>
            <w:r w:rsidR="00742AD3" w:rsidRPr="00405595">
              <w:rPr>
                <w:noProof/>
                <w:szCs w:val="20"/>
              </w:rPr>
              <w:t>ctiv</w:t>
            </w:r>
            <w:r w:rsidR="00094AA0">
              <w:rPr>
                <w:noProof/>
                <w:szCs w:val="20"/>
              </w:rPr>
              <w:t>e</w:t>
            </w:r>
            <w:r w:rsidR="00742AD3" w:rsidRPr="00405595">
              <w:rPr>
                <w:noProof/>
                <w:szCs w:val="20"/>
              </w:rPr>
              <w:t>ly manage</w:t>
            </w:r>
            <w:r>
              <w:rPr>
                <w:noProof/>
                <w:szCs w:val="20"/>
              </w:rPr>
              <w:t xml:space="preserve"> and monitor</w:t>
            </w:r>
            <w:r w:rsidR="00742AD3" w:rsidRPr="00405595">
              <w:rPr>
                <w:noProof/>
                <w:szCs w:val="20"/>
              </w:rPr>
              <w:t xml:space="preserve"> company time and attendance system </w:t>
            </w:r>
            <w:r w:rsidR="00AB5488">
              <w:rPr>
                <w:noProof/>
                <w:szCs w:val="20"/>
              </w:rPr>
              <w:t>(currently Kronos)</w:t>
            </w:r>
            <w:r>
              <w:rPr>
                <w:noProof/>
                <w:szCs w:val="20"/>
              </w:rPr>
              <w:t xml:space="preserve"> and associated systems such as payroll and MyTime and ensure compliance with and completion by site management team.</w:t>
            </w:r>
          </w:p>
          <w:p w14:paraId="3FB7A6AD" w14:textId="0B1C0FA3" w:rsidR="009F57B8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Input pay adjustments in line with company processes and policies, ensuring budgetary constraints are considered</w:t>
            </w:r>
            <w:r w:rsidR="000350DC">
              <w:rPr>
                <w:noProof/>
                <w:szCs w:val="20"/>
              </w:rPr>
              <w:t>, when required</w:t>
            </w:r>
            <w:r>
              <w:rPr>
                <w:noProof/>
                <w:szCs w:val="20"/>
              </w:rPr>
              <w:t xml:space="preserve"> (payroll is input predominantly by site managers)</w:t>
            </w:r>
          </w:p>
          <w:p w14:paraId="3A044869" w14:textId="52CC779D" w:rsidR="00854CD4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Ensure adequate employee cover on site in the event of absence (holiday, sickness etc)</w:t>
            </w:r>
          </w:p>
          <w:p w14:paraId="62F0DFE3" w14:textId="7047F2FC" w:rsidR="00B15271" w:rsidRPr="00B15271" w:rsidRDefault="00B15271" w:rsidP="00B15271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Employee engagement: </w:t>
            </w:r>
            <w:r w:rsidRPr="00405595">
              <w:rPr>
                <w:noProof/>
                <w:szCs w:val="20"/>
              </w:rPr>
              <w:t xml:space="preserve"> Ensure all </w:t>
            </w:r>
            <w:r>
              <w:rPr>
                <w:noProof/>
                <w:szCs w:val="20"/>
              </w:rPr>
              <w:t>employees</w:t>
            </w:r>
            <w:r w:rsidRPr="00405595">
              <w:rPr>
                <w:noProof/>
                <w:szCs w:val="20"/>
              </w:rPr>
              <w:t xml:space="preserve"> are encouraged</w:t>
            </w:r>
            <w:r>
              <w:rPr>
                <w:noProof/>
                <w:szCs w:val="20"/>
              </w:rPr>
              <w:t xml:space="preserve">, </w:t>
            </w:r>
            <w:r w:rsidRPr="00405595">
              <w:rPr>
                <w:noProof/>
                <w:szCs w:val="20"/>
              </w:rPr>
              <w:t>motivated, and feel supported, included and valued in their working environment</w:t>
            </w:r>
            <w:r>
              <w:rPr>
                <w:noProof/>
                <w:szCs w:val="20"/>
              </w:rPr>
              <w:t>, utilising the tools and information availble including, but not limited to, HRMI, Employee Engagement survey, individual appraisals etc.</w:t>
            </w:r>
          </w:p>
          <w:p w14:paraId="61797CF2" w14:textId="77777777" w:rsidR="00B15271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5E3EE3F5" w14:textId="6E1BD59E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>
              <w:rPr>
                <w:b/>
                <w:bCs w:val="0"/>
                <w:noProof/>
                <w:szCs w:val="20"/>
              </w:rPr>
              <w:t>Operation</w:t>
            </w:r>
            <w:r w:rsidR="00B15271">
              <w:rPr>
                <w:b/>
                <w:bCs w:val="0"/>
                <w:noProof/>
                <w:szCs w:val="20"/>
              </w:rPr>
              <w:t>al and compliance</w:t>
            </w:r>
          </w:p>
          <w:p w14:paraId="763406E2" w14:textId="15AE63FF" w:rsidR="00854CD4" w:rsidRPr="00854CD4" w:rsidRDefault="00854CD4" w:rsidP="00854CD4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>nsure all site information is maintained and updated in accordance with Sodexo procedures and Service Level Agreements and is legally compliant with all relevant</w:t>
            </w:r>
            <w:r>
              <w:rPr>
                <w:noProof/>
                <w:szCs w:val="20"/>
              </w:rPr>
              <w:t xml:space="preserve"> legislation including</w:t>
            </w:r>
            <w:r w:rsidRPr="00405595">
              <w:rPr>
                <w:noProof/>
                <w:szCs w:val="20"/>
              </w:rPr>
              <w:t xml:space="preserve"> Health and Safety regulations</w:t>
            </w:r>
          </w:p>
          <w:p w14:paraId="56D1FF03" w14:textId="14FFFCF3" w:rsidR="009F57B8" w:rsidRPr="00854CD4" w:rsidRDefault="00B15271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Ensure management of </w:t>
            </w:r>
            <w:r w:rsidR="009F57B8" w:rsidRPr="00405595">
              <w:rPr>
                <w:noProof/>
                <w:szCs w:val="20"/>
              </w:rPr>
              <w:t xml:space="preserve">stock &amp; equipment </w:t>
            </w:r>
            <w:r w:rsidR="00A25A0F" w:rsidRPr="00405595">
              <w:rPr>
                <w:noProof/>
                <w:szCs w:val="20"/>
              </w:rPr>
              <w:t xml:space="preserve">levels </w:t>
            </w:r>
            <w:r w:rsidR="00094AA0">
              <w:rPr>
                <w:noProof/>
                <w:szCs w:val="20"/>
              </w:rPr>
              <w:t>in</w:t>
            </w:r>
            <w:r w:rsidR="00094AA0" w:rsidRPr="00405595">
              <w:rPr>
                <w:noProof/>
                <w:szCs w:val="20"/>
              </w:rPr>
              <w:t xml:space="preserve"> </w:t>
            </w:r>
            <w:r w:rsidR="00A25A0F" w:rsidRPr="00405595">
              <w:rPr>
                <w:noProof/>
                <w:szCs w:val="20"/>
              </w:rPr>
              <w:t xml:space="preserve">accordance with required service delivery and within </w:t>
            </w:r>
            <w:r w:rsidR="009F57B8" w:rsidRPr="00405595">
              <w:rPr>
                <w:noProof/>
                <w:szCs w:val="20"/>
              </w:rPr>
              <w:t>budget constraints.</w:t>
            </w:r>
          </w:p>
          <w:p w14:paraId="32502DA3" w14:textId="7DDA9A17" w:rsidR="007F2C9B" w:rsidRPr="00B15271" w:rsidRDefault="009A74A3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Flexibility around working hours with</w:t>
            </w:r>
            <w:r w:rsidR="00697D70">
              <w:rPr>
                <w:noProof/>
                <w:szCs w:val="20"/>
              </w:rPr>
              <w:t xml:space="preserve"> </w:t>
            </w:r>
            <w:r w:rsidRPr="00405595">
              <w:rPr>
                <w:noProof/>
                <w:szCs w:val="20"/>
              </w:rPr>
              <w:t>requirement</w:t>
            </w:r>
            <w:r w:rsidR="00697D70">
              <w:rPr>
                <w:noProof/>
                <w:szCs w:val="20"/>
              </w:rPr>
              <w:t>s</w:t>
            </w:r>
            <w:r w:rsidRPr="00405595">
              <w:rPr>
                <w:noProof/>
                <w:szCs w:val="20"/>
              </w:rPr>
              <w:t xml:space="preserve"> to work weekends</w:t>
            </w:r>
            <w:r w:rsidR="00485780" w:rsidRPr="00405595">
              <w:rPr>
                <w:noProof/>
                <w:szCs w:val="20"/>
              </w:rPr>
              <w:t xml:space="preserve"> if required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0AB46283" w14:textId="101DA95D" w:rsidR="007F2C9B" w:rsidRPr="00B15271" w:rsidRDefault="007F2C9B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vanish/>
                <w:color w:val="333333"/>
                <w:szCs w:val="20"/>
                <w:lang w:val="en" w:eastAsia="en-GB"/>
              </w:rPr>
              <w:t> </w:t>
            </w:r>
            <w:r w:rsidRPr="00B15271">
              <w:rPr>
                <w:noProof/>
                <w:szCs w:val="20"/>
              </w:rPr>
              <w:t xml:space="preserve">Understand client and contractual needs and ensure service delivery exceeds expectation. </w:t>
            </w:r>
          </w:p>
          <w:p w14:paraId="7865EA1A" w14:textId="77777777" w:rsidR="007F2C9B" w:rsidRPr="00405595" w:rsidRDefault="007F2C9B" w:rsidP="007F2C9B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Ensure all aspects of </w:t>
            </w:r>
            <w:r>
              <w:rPr>
                <w:noProof/>
                <w:szCs w:val="20"/>
              </w:rPr>
              <w:t>employees</w:t>
            </w:r>
            <w:r w:rsidRPr="00405595">
              <w:rPr>
                <w:noProof/>
                <w:szCs w:val="20"/>
              </w:rPr>
              <w:t xml:space="preserve"> management by your team are undertaken including necessary compliance, i.e. Right to Work</w:t>
            </w:r>
            <w:r>
              <w:rPr>
                <w:noProof/>
                <w:szCs w:val="20"/>
              </w:rPr>
              <w:t>, Safer recruitment, allergen process</w:t>
            </w:r>
          </w:p>
          <w:p w14:paraId="78D2D450" w14:textId="1DE6B45D" w:rsidR="007F2C9B" w:rsidRPr="00405595" w:rsidRDefault="007F2C9B" w:rsidP="007F2C9B">
            <w:pPr>
              <w:pStyle w:val="Puces4"/>
              <w:rPr>
                <w:szCs w:val="20"/>
              </w:rPr>
            </w:pPr>
            <w:r w:rsidRPr="00405595">
              <w:rPr>
                <w:noProof/>
                <w:szCs w:val="20"/>
              </w:rPr>
              <w:t>Ensure all service levels and manag</w:t>
            </w:r>
            <w:r w:rsidR="00AE743D"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>ment standards are maintained and administrative work is completed to the highest of standards throughout</w:t>
            </w:r>
          </w:p>
          <w:p w14:paraId="6D5D75A6" w14:textId="302F0BEC" w:rsidR="007F2C9B" w:rsidRDefault="007F2C9B" w:rsidP="007F2C9B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Work with</w:t>
            </w:r>
            <w:r w:rsidR="00AE743D">
              <w:rPr>
                <w:noProof/>
                <w:szCs w:val="20"/>
              </w:rPr>
              <w:t xml:space="preserve"> the</w:t>
            </w:r>
            <w:r w:rsidR="002216F9">
              <w:rPr>
                <w:noProof/>
                <w:szCs w:val="20"/>
              </w:rPr>
              <w:t xml:space="preserve"> </w:t>
            </w:r>
            <w:r w:rsidR="00AE743D">
              <w:rPr>
                <w:noProof/>
                <w:szCs w:val="20"/>
              </w:rPr>
              <w:t>Head Chef</w:t>
            </w:r>
            <w:r w:rsidR="00DE38CC">
              <w:rPr>
                <w:noProof/>
                <w:szCs w:val="20"/>
              </w:rPr>
              <w:t>, General Manager and Hospitality Manager</w:t>
            </w:r>
            <w:r w:rsidR="00AE743D">
              <w:rPr>
                <w:noProof/>
                <w:szCs w:val="20"/>
              </w:rPr>
              <w:t xml:space="preserve"> </w:t>
            </w:r>
            <w:r w:rsidRPr="00405595">
              <w:rPr>
                <w:noProof/>
                <w:szCs w:val="20"/>
              </w:rPr>
              <w:t xml:space="preserve"> to bring innovation to the operation of all services</w:t>
            </w:r>
          </w:p>
          <w:p w14:paraId="16D44CEB" w14:textId="1F105223" w:rsidR="00B15271" w:rsidRPr="00405595" w:rsidRDefault="00B15271" w:rsidP="007F2C9B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Understanding and compliance with all relevant Sodexo policies and procedures.</w:t>
            </w:r>
          </w:p>
          <w:p w14:paraId="47BCD11A" w14:textId="587BA606" w:rsidR="009F57B8" w:rsidRPr="00405595" w:rsidRDefault="009F57B8" w:rsidP="00C703E4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</w:tc>
      </w:tr>
    </w:tbl>
    <w:p w14:paraId="1F56EC59" w14:textId="77777777" w:rsidR="009A74A3" w:rsidRPr="00114C8C" w:rsidRDefault="009A74A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2F5246C4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B5D8FD" w14:textId="2DCDCB31" w:rsidR="00366A73" w:rsidRPr="00FB6D69" w:rsidRDefault="00366A73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 xml:space="preserve">6.  </w:t>
            </w:r>
            <w:r w:rsidRPr="00716D56">
              <w:t xml:space="preserve">Accountabilities </w:t>
            </w:r>
          </w:p>
        </w:tc>
      </w:tr>
      <w:tr w:rsidR="00366A73" w:rsidRPr="00062691" w14:paraId="0309294D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1936A" w14:textId="3863D7A7" w:rsidR="00767988" w:rsidRPr="00405595" w:rsidRDefault="00767988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Promote and develop a Safety Culture which secures effective implementation of policy, procedures and responsibilities throughout the Sodexo</w:t>
            </w:r>
            <w:r w:rsidR="009579FB">
              <w:rPr>
                <w:noProof/>
                <w:szCs w:val="20"/>
              </w:rPr>
              <w:t xml:space="preserve"> and Shrewsbury School</w:t>
            </w:r>
            <w:r w:rsidRPr="00405595">
              <w:rPr>
                <w:noProof/>
                <w:szCs w:val="20"/>
              </w:rPr>
              <w:t xml:space="preserve"> operational delivery.</w:t>
            </w:r>
          </w:p>
          <w:p w14:paraId="5A31048D" w14:textId="77777777" w:rsidR="00767988" w:rsidRPr="00405595" w:rsidRDefault="00672B8C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</w:t>
            </w:r>
            <w:r w:rsidR="00767988" w:rsidRPr="00405595">
              <w:rPr>
                <w:noProof/>
                <w:szCs w:val="20"/>
              </w:rPr>
              <w:t xml:space="preserve">nsure consistent application and communication of Sodexo </w:t>
            </w:r>
            <w:r w:rsidRPr="00405595">
              <w:rPr>
                <w:noProof/>
                <w:szCs w:val="20"/>
              </w:rPr>
              <w:t xml:space="preserve">ways of working, </w:t>
            </w:r>
            <w:r w:rsidR="00767988" w:rsidRPr="00405595">
              <w:rPr>
                <w:noProof/>
                <w:szCs w:val="20"/>
              </w:rPr>
              <w:t>policies, procedures, practices and initiatives, while referring to site senior management.</w:t>
            </w:r>
          </w:p>
          <w:p w14:paraId="25887429" w14:textId="322153FD" w:rsidR="00672B8C" w:rsidRDefault="00672B8C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Implement, monitor and review service delivery to ensure contractual compliance</w:t>
            </w:r>
            <w:r w:rsidR="00E12973" w:rsidRPr="00405595">
              <w:rPr>
                <w:noProof/>
                <w:szCs w:val="20"/>
              </w:rPr>
              <w:t xml:space="preserve"> and delivery of </w:t>
            </w:r>
            <w:r w:rsidR="00C703E4">
              <w:rPr>
                <w:noProof/>
                <w:szCs w:val="20"/>
              </w:rPr>
              <w:t>service excellence</w:t>
            </w:r>
          </w:p>
          <w:p w14:paraId="001C8D6D" w14:textId="03A2C802" w:rsidR="00FC4CDC" w:rsidRDefault="00FC4CDC" w:rsidP="006B05B7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Foster excellent client relationships to maintain</w:t>
            </w:r>
            <w:r w:rsidR="007F2C9B">
              <w:rPr>
                <w:noProof/>
                <w:szCs w:val="20"/>
              </w:rPr>
              <w:t>, stablise, develop</w:t>
            </w:r>
            <w:r>
              <w:rPr>
                <w:noProof/>
                <w:szCs w:val="20"/>
              </w:rPr>
              <w:t xml:space="preserve"> and grow services</w:t>
            </w:r>
          </w:p>
          <w:p w14:paraId="1E4AC042" w14:textId="34E41047" w:rsidR="00B15271" w:rsidRPr="00405595" w:rsidRDefault="00B15271" w:rsidP="006B05B7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Ensure compliance with all legislative requirements regarding safeguarding children supported by the relevant Sodexo subject matter experts and relevant policies.</w:t>
            </w:r>
          </w:p>
          <w:p w14:paraId="7EDD18B1" w14:textId="77777777" w:rsidR="00672B8C" w:rsidRPr="00424476" w:rsidRDefault="00672B8C" w:rsidP="00672B8C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1823123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926A9BE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A3CE1A" w14:textId="4AF8DBA9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>7.</w:t>
            </w:r>
            <w:r>
              <w:t xml:space="preserve">  Person Specification</w:t>
            </w:r>
          </w:p>
        </w:tc>
      </w:tr>
      <w:tr w:rsidR="00EA3990" w:rsidRPr="008F1E0E" w14:paraId="6DE09F1B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4A9FE3" w14:textId="08D829D6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Track record of success in a similar role overseeing the delivery of out-sour</w:t>
            </w:r>
            <w:r w:rsidR="00FC4CDC">
              <w:rPr>
                <w:noProof/>
                <w:szCs w:val="20"/>
              </w:rPr>
              <w:t>ced services</w:t>
            </w:r>
          </w:p>
          <w:p w14:paraId="68E49457" w14:textId="15FE425D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Ability to lead, motivate and inspire team members</w:t>
            </w:r>
            <w:r w:rsidR="00254BB3">
              <w:rPr>
                <w:noProof/>
                <w:szCs w:val="20"/>
              </w:rPr>
              <w:t xml:space="preserve"> of all levels</w:t>
            </w:r>
          </w:p>
          <w:p w14:paraId="241BB562" w14:textId="3C97C529" w:rsidR="00567B71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Proven experience of developing relationships</w:t>
            </w:r>
          </w:p>
          <w:p w14:paraId="31F3887D" w14:textId="239EFFE5" w:rsidR="007F2C9B" w:rsidRPr="00405595" w:rsidRDefault="007F2C9B" w:rsidP="00265302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Exellent client relationship management</w:t>
            </w:r>
          </w:p>
          <w:p w14:paraId="560A3A08" w14:textId="77777777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Experienced in leading company initiatives and change management processes</w:t>
            </w:r>
          </w:p>
          <w:p w14:paraId="61611F0B" w14:textId="77777777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Strong communication and negotiation skill</w:t>
            </w:r>
            <w:r w:rsidR="0043223C" w:rsidRPr="00405595">
              <w:rPr>
                <w:noProof/>
                <w:szCs w:val="20"/>
              </w:rPr>
              <w:t xml:space="preserve"> with excellent client relationship management</w:t>
            </w:r>
          </w:p>
          <w:p w14:paraId="65F0D68A" w14:textId="61AA5C5D" w:rsidR="008F1E0E" w:rsidRPr="00405595" w:rsidRDefault="008F1E0E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Ability to </w:t>
            </w:r>
            <w:r w:rsidR="00E12973" w:rsidRPr="00405595">
              <w:rPr>
                <w:noProof/>
                <w:szCs w:val="20"/>
              </w:rPr>
              <w:t>prioriti</w:t>
            </w:r>
            <w:r w:rsidR="008B21B1" w:rsidRPr="00405595">
              <w:rPr>
                <w:noProof/>
                <w:szCs w:val="20"/>
              </w:rPr>
              <w:t>s</w:t>
            </w:r>
            <w:r w:rsidR="00E12973" w:rsidRPr="00405595"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>, work to tight deadlines, both prescribed and self-imposed</w:t>
            </w:r>
          </w:p>
          <w:p w14:paraId="469E6A31" w14:textId="77777777" w:rsidR="00EA3990" w:rsidRPr="00405595" w:rsidRDefault="008F1E0E" w:rsidP="00265302">
            <w:pPr>
              <w:pStyle w:val="Puces4"/>
              <w:rPr>
                <w:b/>
                <w:szCs w:val="20"/>
              </w:rPr>
            </w:pPr>
            <w:r w:rsidRPr="00405595">
              <w:rPr>
                <w:noProof/>
                <w:szCs w:val="20"/>
              </w:rPr>
              <w:t>Ability to establish and maintain good working relationships at all levels</w:t>
            </w:r>
          </w:p>
          <w:p w14:paraId="4638F3AA" w14:textId="6E4406D7" w:rsidR="00471FA9" w:rsidRDefault="00471FA9" w:rsidP="007B5A88">
            <w:pPr>
              <w:pStyle w:val="Puces4"/>
              <w:rPr>
                <w:szCs w:val="20"/>
              </w:rPr>
            </w:pPr>
            <w:r w:rsidRPr="00405595">
              <w:rPr>
                <w:szCs w:val="20"/>
              </w:rPr>
              <w:t xml:space="preserve">Competent and able to use a range of </w:t>
            </w:r>
            <w:r w:rsidR="00AA6F6D" w:rsidRPr="00405595">
              <w:rPr>
                <w:szCs w:val="20"/>
              </w:rPr>
              <w:t>IT and technologicall</w:t>
            </w:r>
            <w:r w:rsidRPr="00405595">
              <w:rPr>
                <w:szCs w:val="20"/>
              </w:rPr>
              <w:t xml:space="preserve">y applications and systems, i.e. MS Office, Electronic </w:t>
            </w:r>
            <w:r w:rsidR="00094AA0">
              <w:rPr>
                <w:szCs w:val="20"/>
              </w:rPr>
              <w:t>Employee</w:t>
            </w:r>
            <w:r w:rsidRPr="00405595">
              <w:rPr>
                <w:szCs w:val="20"/>
              </w:rPr>
              <w:t xml:space="preserve"> Management systems</w:t>
            </w:r>
          </w:p>
          <w:p w14:paraId="75B64E24" w14:textId="42C75CCB" w:rsidR="00254BB3" w:rsidRPr="007B5A88" w:rsidRDefault="00254BB3" w:rsidP="004B7218">
            <w:pPr>
              <w:pStyle w:val="Puces4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</w:tbl>
    <w:p w14:paraId="5D44BB87" w14:textId="77777777" w:rsidR="006C2F45" w:rsidRPr="008F1E0E" w:rsidRDefault="006C2F45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06CA187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DB1976" w14:textId="1232E407" w:rsidR="00EA3990" w:rsidRPr="009A74A3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9A74A3">
              <w:rPr>
                <w:color w:val="auto"/>
              </w:rPr>
              <w:t>8.  Competencies</w:t>
            </w:r>
          </w:p>
        </w:tc>
      </w:tr>
      <w:tr w:rsidR="00EA3990" w:rsidRPr="00062691" w14:paraId="4AD69B21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FE176" w14:textId="77777777" w:rsidR="00A84BA6" w:rsidRPr="00405595" w:rsidRDefault="00A84BA6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rFonts w:eastAsia="Times New Roman"/>
                <w:szCs w:val="20"/>
              </w:rPr>
              <w:t>Growth, Client &amp; Customer Satisfaction / Quality of Services provided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64C2F455" w14:textId="77777777" w:rsidR="009E12A9" w:rsidRPr="00405595" w:rsidRDefault="00A84BA6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rFonts w:eastAsia="Times New Roman"/>
                <w:szCs w:val="20"/>
              </w:rPr>
              <w:t>Business Consulting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1B762EC3" w14:textId="77777777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Brand Notoriety </w:t>
            </w:r>
          </w:p>
          <w:p w14:paraId="006A511B" w14:textId="300DC61E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Commercial Awareness</w:t>
            </w:r>
          </w:p>
          <w:p w14:paraId="456BD3D4" w14:textId="7E4EAA9C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Employee Engagement</w:t>
            </w:r>
          </w:p>
          <w:p w14:paraId="20C5B113" w14:textId="655654F0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Leadership &amp; People Management</w:t>
            </w:r>
          </w:p>
          <w:p w14:paraId="375EB3E4" w14:textId="7ADBD373" w:rsidR="009E12A9" w:rsidRPr="00405595" w:rsidRDefault="009E12A9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Innovation and Change</w:t>
            </w:r>
          </w:p>
          <w:p w14:paraId="19048052" w14:textId="77777777" w:rsidR="00EA3990" w:rsidRPr="007B5A88" w:rsidRDefault="009E12A9" w:rsidP="002C2326">
            <w:pPr>
              <w:pStyle w:val="Puces4"/>
              <w:rPr>
                <w:noProof/>
                <w:sz w:val="18"/>
                <w:szCs w:val="18"/>
              </w:rPr>
            </w:pPr>
            <w:r w:rsidRPr="00405595">
              <w:rPr>
                <w:noProof/>
                <w:szCs w:val="20"/>
              </w:rPr>
              <w:t>Learning and Development</w:t>
            </w:r>
          </w:p>
          <w:p w14:paraId="78E380F1" w14:textId="5C10D49B" w:rsidR="007B5A88" w:rsidRPr="002C2326" w:rsidRDefault="007B5A88" w:rsidP="007B5A88">
            <w:pPr>
              <w:pStyle w:val="Puces4"/>
              <w:numPr>
                <w:ilvl w:val="0"/>
                <w:numId w:val="0"/>
              </w:numPr>
              <w:ind w:left="341"/>
              <w:rPr>
                <w:noProof/>
                <w:sz w:val="18"/>
                <w:szCs w:val="18"/>
              </w:rPr>
            </w:pPr>
          </w:p>
        </w:tc>
      </w:tr>
    </w:tbl>
    <w:p w14:paraId="260A2B50" w14:textId="77777777" w:rsidR="00E57078" w:rsidRDefault="00E57078" w:rsidP="00086FFE">
      <w:pPr>
        <w:jc w:val="left"/>
      </w:pPr>
    </w:p>
    <w:p w14:paraId="3B74A1B4" w14:textId="77777777" w:rsidR="004B7218" w:rsidRDefault="004B7218" w:rsidP="00086FFE">
      <w:pPr>
        <w:jc w:val="left"/>
      </w:pPr>
    </w:p>
    <w:p w14:paraId="4A76F74B" w14:textId="77777777" w:rsidR="004B7218" w:rsidRDefault="004B721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6412147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2C6C3C" w14:textId="456288B4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>9.</w:t>
            </w:r>
            <w:r>
              <w:t xml:space="preserve">  Management Approval</w:t>
            </w:r>
            <w:r w:rsidRPr="00716D56">
              <w:t xml:space="preserve"> </w:t>
            </w:r>
          </w:p>
        </w:tc>
      </w:tr>
      <w:tr w:rsidR="00E57078" w:rsidRPr="00062691" w14:paraId="402C52A9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A64E6C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18F8422F" w14:textId="77777777" w:rsidTr="00E57078">
              <w:tc>
                <w:tcPr>
                  <w:tcW w:w="2122" w:type="dxa"/>
                </w:tcPr>
                <w:p w14:paraId="161B76D4" w14:textId="77777777" w:rsidR="00E57078" w:rsidRDefault="00E57078" w:rsidP="00F362D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6AA6494" w14:textId="7ED9B93A" w:rsidR="00E57078" w:rsidRDefault="00B15271" w:rsidP="00F362D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41E15922" w14:textId="77777777" w:rsidR="00E57078" w:rsidRDefault="00E57078" w:rsidP="00F362D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D253F3F" w14:textId="186FD83D" w:rsidR="00E57078" w:rsidRDefault="002216F9" w:rsidP="00F362D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July 2025</w:t>
                  </w:r>
                </w:p>
              </w:tc>
            </w:tr>
            <w:tr w:rsidR="00E57078" w14:paraId="236EF797" w14:textId="77777777" w:rsidTr="00E57078">
              <w:tc>
                <w:tcPr>
                  <w:tcW w:w="2122" w:type="dxa"/>
                </w:tcPr>
                <w:p w14:paraId="070FC6F1" w14:textId="77777777" w:rsidR="00E57078" w:rsidRDefault="00E57078" w:rsidP="00F362D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034FB211" w14:textId="273C8D0F" w:rsidR="00E57078" w:rsidRDefault="002216F9" w:rsidP="00F362D9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Matt Warburton</w:t>
                  </w:r>
                </w:p>
              </w:tc>
            </w:tr>
          </w:tbl>
          <w:p w14:paraId="731D2549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47B2378" w14:textId="77777777" w:rsidR="0043223C" w:rsidRPr="0043223C" w:rsidRDefault="0043223C" w:rsidP="0043223C"/>
    <w:p w14:paraId="0C411C05" w14:textId="77777777" w:rsidR="00E57078" w:rsidRDefault="00E57078" w:rsidP="00086FFE">
      <w:pPr>
        <w:spacing w:after="200" w:line="276" w:lineRule="auto"/>
        <w:jc w:val="left"/>
      </w:pPr>
    </w:p>
    <w:p w14:paraId="38DC9806" w14:textId="77777777" w:rsidR="00567B71" w:rsidRDefault="00567B71" w:rsidP="00086FFE">
      <w:pPr>
        <w:spacing w:after="200" w:line="276" w:lineRule="auto"/>
        <w:jc w:val="left"/>
      </w:pPr>
    </w:p>
    <w:p w14:paraId="01C0FE77" w14:textId="77777777" w:rsidR="00567B71" w:rsidRPr="00366A73" w:rsidRDefault="00567B71" w:rsidP="00086FFE">
      <w:pPr>
        <w:spacing w:after="200" w:line="276" w:lineRule="auto"/>
        <w:jc w:val="left"/>
      </w:pPr>
    </w:p>
    <w:sectPr w:rsidR="00567B71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EC67" w14:textId="77777777" w:rsidR="00BA552D" w:rsidRDefault="00BA552D" w:rsidP="00E12973">
      <w:r>
        <w:separator/>
      </w:r>
    </w:p>
  </w:endnote>
  <w:endnote w:type="continuationSeparator" w:id="0">
    <w:p w14:paraId="2CC7A499" w14:textId="77777777" w:rsidR="00BA552D" w:rsidRDefault="00BA552D" w:rsidP="00E1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3BD4" w14:textId="77777777" w:rsidR="00BA552D" w:rsidRDefault="00BA552D" w:rsidP="00E12973">
      <w:r>
        <w:separator/>
      </w:r>
    </w:p>
  </w:footnote>
  <w:footnote w:type="continuationSeparator" w:id="0">
    <w:p w14:paraId="65C0912A" w14:textId="77777777" w:rsidR="00BA552D" w:rsidRDefault="00BA552D" w:rsidP="00E1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478042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10.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AD5A7F"/>
    <w:multiLevelType w:val="hybridMultilevel"/>
    <w:tmpl w:val="A628D3EA"/>
    <w:lvl w:ilvl="0" w:tplc="04090005">
      <w:start w:val="1"/>
      <w:numFmt w:val="bullet"/>
      <w:lvlText w:val=""/>
      <w:lvlJc w:val="left"/>
      <w:pPr>
        <w:ind w:left="701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AE0"/>
    <w:multiLevelType w:val="hybridMultilevel"/>
    <w:tmpl w:val="74929666"/>
    <w:lvl w:ilvl="0" w:tplc="0409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 w15:restartNumberingAfterBreak="0">
    <w:nsid w:val="18397579"/>
    <w:multiLevelType w:val="hybridMultilevel"/>
    <w:tmpl w:val="09CE7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CE2757"/>
    <w:multiLevelType w:val="hybridMultilevel"/>
    <w:tmpl w:val="BC48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2C912C4"/>
    <w:multiLevelType w:val="hybridMultilevel"/>
    <w:tmpl w:val="2BE0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B0C6D"/>
    <w:multiLevelType w:val="multilevel"/>
    <w:tmpl w:val="AA0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C6383"/>
    <w:multiLevelType w:val="hybridMultilevel"/>
    <w:tmpl w:val="C85858E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4FEB2F83"/>
    <w:multiLevelType w:val="hybridMultilevel"/>
    <w:tmpl w:val="04A69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93ED0"/>
    <w:multiLevelType w:val="hybridMultilevel"/>
    <w:tmpl w:val="F3FA5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72AE6"/>
    <w:multiLevelType w:val="hybridMultilevel"/>
    <w:tmpl w:val="DBEC9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17E6D"/>
    <w:multiLevelType w:val="hybridMultilevel"/>
    <w:tmpl w:val="99B2E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2B6F1A"/>
    <w:multiLevelType w:val="multilevel"/>
    <w:tmpl w:val="2C6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80B36"/>
    <w:multiLevelType w:val="multilevel"/>
    <w:tmpl w:val="A780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9940E1A"/>
    <w:multiLevelType w:val="hybridMultilevel"/>
    <w:tmpl w:val="476A1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87507"/>
    <w:multiLevelType w:val="hybridMultilevel"/>
    <w:tmpl w:val="B568DC72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75917F89"/>
    <w:multiLevelType w:val="hybridMultilevel"/>
    <w:tmpl w:val="FD86C998"/>
    <w:lvl w:ilvl="0" w:tplc="04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16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4695"/>
    <w:multiLevelType w:val="hybridMultilevel"/>
    <w:tmpl w:val="78F83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570398">
    <w:abstractNumId w:val="10"/>
  </w:num>
  <w:num w:numId="2" w16cid:durableId="435095837">
    <w:abstractNumId w:val="20"/>
  </w:num>
  <w:num w:numId="3" w16cid:durableId="1956404517">
    <w:abstractNumId w:val="2"/>
  </w:num>
  <w:num w:numId="4" w16cid:durableId="957373135">
    <w:abstractNumId w:val="14"/>
  </w:num>
  <w:num w:numId="5" w16cid:durableId="57019071">
    <w:abstractNumId w:val="7"/>
  </w:num>
  <w:num w:numId="6" w16cid:durableId="1752387367">
    <w:abstractNumId w:val="5"/>
  </w:num>
  <w:num w:numId="7" w16cid:durableId="297809276">
    <w:abstractNumId w:val="22"/>
  </w:num>
  <w:num w:numId="8" w16cid:durableId="304820095">
    <w:abstractNumId w:val="9"/>
  </w:num>
  <w:num w:numId="9" w16cid:durableId="1614049769">
    <w:abstractNumId w:val="28"/>
  </w:num>
  <w:num w:numId="10" w16cid:durableId="1501118373">
    <w:abstractNumId w:val="29"/>
  </w:num>
  <w:num w:numId="11" w16cid:durableId="1456682850">
    <w:abstractNumId w:val="12"/>
  </w:num>
  <w:num w:numId="12" w16cid:durableId="802888832">
    <w:abstractNumId w:val="0"/>
  </w:num>
  <w:num w:numId="13" w16cid:durableId="1681588670">
    <w:abstractNumId w:val="23"/>
  </w:num>
  <w:num w:numId="14" w16cid:durableId="373894068">
    <w:abstractNumId w:val="6"/>
  </w:num>
  <w:num w:numId="15" w16cid:durableId="903485520">
    <w:abstractNumId w:val="25"/>
  </w:num>
  <w:num w:numId="16" w16cid:durableId="995887290">
    <w:abstractNumId w:val="27"/>
  </w:num>
  <w:num w:numId="17" w16cid:durableId="612519462">
    <w:abstractNumId w:val="16"/>
  </w:num>
  <w:num w:numId="18" w16cid:durableId="372274625">
    <w:abstractNumId w:val="17"/>
  </w:num>
  <w:num w:numId="19" w16cid:durableId="577791368">
    <w:abstractNumId w:val="19"/>
  </w:num>
  <w:num w:numId="20" w16cid:durableId="1887451634">
    <w:abstractNumId w:val="18"/>
  </w:num>
  <w:num w:numId="21" w16cid:durableId="240331047">
    <w:abstractNumId w:val="26"/>
  </w:num>
  <w:num w:numId="22" w16cid:durableId="1946158681">
    <w:abstractNumId w:val="4"/>
  </w:num>
  <w:num w:numId="23" w16cid:durableId="566498872">
    <w:abstractNumId w:val="31"/>
  </w:num>
  <w:num w:numId="24" w16cid:durableId="1810509476">
    <w:abstractNumId w:val="11"/>
  </w:num>
  <w:num w:numId="25" w16cid:durableId="2066830903">
    <w:abstractNumId w:val="24"/>
  </w:num>
  <w:num w:numId="26" w16cid:durableId="1737167729">
    <w:abstractNumId w:val="13"/>
  </w:num>
  <w:num w:numId="27" w16cid:durableId="257297064">
    <w:abstractNumId w:val="8"/>
  </w:num>
  <w:num w:numId="28" w16cid:durableId="731850448">
    <w:abstractNumId w:val="21"/>
  </w:num>
  <w:num w:numId="29" w16cid:durableId="637343537">
    <w:abstractNumId w:val="0"/>
  </w:num>
  <w:num w:numId="30" w16cid:durableId="394596483">
    <w:abstractNumId w:val="0"/>
  </w:num>
  <w:num w:numId="31" w16cid:durableId="1755275097">
    <w:abstractNumId w:val="0"/>
  </w:num>
  <w:num w:numId="32" w16cid:durableId="1860460863">
    <w:abstractNumId w:val="0"/>
  </w:num>
  <w:num w:numId="33" w16cid:durableId="1161701522">
    <w:abstractNumId w:val="0"/>
  </w:num>
  <w:num w:numId="34" w16cid:durableId="1359968810">
    <w:abstractNumId w:val="1"/>
  </w:num>
  <w:num w:numId="35" w16cid:durableId="295838602">
    <w:abstractNumId w:val="3"/>
  </w:num>
  <w:num w:numId="36" w16cid:durableId="1741902308">
    <w:abstractNumId w:val="30"/>
  </w:num>
  <w:num w:numId="37" w16cid:durableId="205533433">
    <w:abstractNumId w:val="32"/>
  </w:num>
  <w:num w:numId="38" w16cid:durableId="2675443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2790B"/>
    <w:rsid w:val="000350DC"/>
    <w:rsid w:val="00036632"/>
    <w:rsid w:val="00036F38"/>
    <w:rsid w:val="000465AE"/>
    <w:rsid w:val="00053496"/>
    <w:rsid w:val="0005678C"/>
    <w:rsid w:val="0005797C"/>
    <w:rsid w:val="000616D9"/>
    <w:rsid w:val="000751E0"/>
    <w:rsid w:val="00076535"/>
    <w:rsid w:val="00086576"/>
    <w:rsid w:val="00086FFE"/>
    <w:rsid w:val="00094AA0"/>
    <w:rsid w:val="000A2E80"/>
    <w:rsid w:val="000B2C6C"/>
    <w:rsid w:val="000E3EF7"/>
    <w:rsid w:val="000E4019"/>
    <w:rsid w:val="000E42A7"/>
    <w:rsid w:val="00104BDE"/>
    <w:rsid w:val="001270A3"/>
    <w:rsid w:val="001321E0"/>
    <w:rsid w:val="0013276C"/>
    <w:rsid w:val="00134FC6"/>
    <w:rsid w:val="0013504D"/>
    <w:rsid w:val="001449A0"/>
    <w:rsid w:val="00144E5D"/>
    <w:rsid w:val="001473DB"/>
    <w:rsid w:val="00161EA7"/>
    <w:rsid w:val="00164417"/>
    <w:rsid w:val="00171128"/>
    <w:rsid w:val="00176160"/>
    <w:rsid w:val="001F1F6A"/>
    <w:rsid w:val="002125C9"/>
    <w:rsid w:val="00217EA3"/>
    <w:rsid w:val="002216F9"/>
    <w:rsid w:val="0023507F"/>
    <w:rsid w:val="0024308A"/>
    <w:rsid w:val="00254BB3"/>
    <w:rsid w:val="00265302"/>
    <w:rsid w:val="00275E21"/>
    <w:rsid w:val="00286F46"/>
    <w:rsid w:val="00293E5D"/>
    <w:rsid w:val="002B1933"/>
    <w:rsid w:val="002B1DC6"/>
    <w:rsid w:val="002C034B"/>
    <w:rsid w:val="002C2326"/>
    <w:rsid w:val="002E0503"/>
    <w:rsid w:val="002E4A72"/>
    <w:rsid w:val="0032127D"/>
    <w:rsid w:val="00335736"/>
    <w:rsid w:val="003370C1"/>
    <w:rsid w:val="003407D0"/>
    <w:rsid w:val="00344A49"/>
    <w:rsid w:val="00346C58"/>
    <w:rsid w:val="00366A73"/>
    <w:rsid w:val="00367B28"/>
    <w:rsid w:val="0037528D"/>
    <w:rsid w:val="00391CF2"/>
    <w:rsid w:val="00394C8C"/>
    <w:rsid w:val="003A4AED"/>
    <w:rsid w:val="003B5137"/>
    <w:rsid w:val="003B6AC9"/>
    <w:rsid w:val="003C5D20"/>
    <w:rsid w:val="003C79DA"/>
    <w:rsid w:val="00405595"/>
    <w:rsid w:val="00415732"/>
    <w:rsid w:val="0042277B"/>
    <w:rsid w:val="004238D8"/>
    <w:rsid w:val="0042404D"/>
    <w:rsid w:val="00424476"/>
    <w:rsid w:val="00424AE9"/>
    <w:rsid w:val="0043223C"/>
    <w:rsid w:val="00437469"/>
    <w:rsid w:val="0045754D"/>
    <w:rsid w:val="004644C9"/>
    <w:rsid w:val="00471FA9"/>
    <w:rsid w:val="00475B51"/>
    <w:rsid w:val="00477F5C"/>
    <w:rsid w:val="00485780"/>
    <w:rsid w:val="004933AF"/>
    <w:rsid w:val="00493AB7"/>
    <w:rsid w:val="004B3119"/>
    <w:rsid w:val="004B7218"/>
    <w:rsid w:val="004D170A"/>
    <w:rsid w:val="00520545"/>
    <w:rsid w:val="00522A18"/>
    <w:rsid w:val="00531802"/>
    <w:rsid w:val="005321D3"/>
    <w:rsid w:val="005351F4"/>
    <w:rsid w:val="00535713"/>
    <w:rsid w:val="00536058"/>
    <w:rsid w:val="0056086D"/>
    <w:rsid w:val="00567B71"/>
    <w:rsid w:val="00567E31"/>
    <w:rsid w:val="0057332F"/>
    <w:rsid w:val="0057457D"/>
    <w:rsid w:val="00587B75"/>
    <w:rsid w:val="00592695"/>
    <w:rsid w:val="005A2181"/>
    <w:rsid w:val="005A30F1"/>
    <w:rsid w:val="005D026E"/>
    <w:rsid w:val="005E5B63"/>
    <w:rsid w:val="00613392"/>
    <w:rsid w:val="00616B0B"/>
    <w:rsid w:val="0062357C"/>
    <w:rsid w:val="00627B51"/>
    <w:rsid w:val="00646B79"/>
    <w:rsid w:val="00656519"/>
    <w:rsid w:val="00672B8C"/>
    <w:rsid w:val="00674674"/>
    <w:rsid w:val="006802C0"/>
    <w:rsid w:val="00682212"/>
    <w:rsid w:val="00697D70"/>
    <w:rsid w:val="006A133B"/>
    <w:rsid w:val="006A35E7"/>
    <w:rsid w:val="006A754B"/>
    <w:rsid w:val="006B05B7"/>
    <w:rsid w:val="006C2773"/>
    <w:rsid w:val="006C2F45"/>
    <w:rsid w:val="006D0385"/>
    <w:rsid w:val="006D0851"/>
    <w:rsid w:val="006D5531"/>
    <w:rsid w:val="006E38F9"/>
    <w:rsid w:val="0071044B"/>
    <w:rsid w:val="007372CB"/>
    <w:rsid w:val="00742AD3"/>
    <w:rsid w:val="007453D7"/>
    <w:rsid w:val="007453D8"/>
    <w:rsid w:val="00745A24"/>
    <w:rsid w:val="00767988"/>
    <w:rsid w:val="00777C5A"/>
    <w:rsid w:val="007A4B5D"/>
    <w:rsid w:val="007A51AB"/>
    <w:rsid w:val="007B5A88"/>
    <w:rsid w:val="007C50A0"/>
    <w:rsid w:val="007C5FED"/>
    <w:rsid w:val="007D552C"/>
    <w:rsid w:val="007E3CB0"/>
    <w:rsid w:val="007E4B48"/>
    <w:rsid w:val="007F2C9B"/>
    <w:rsid w:val="007F602D"/>
    <w:rsid w:val="00804739"/>
    <w:rsid w:val="0082188C"/>
    <w:rsid w:val="00827C58"/>
    <w:rsid w:val="00831D38"/>
    <w:rsid w:val="008527E7"/>
    <w:rsid w:val="00854471"/>
    <w:rsid w:val="00854CD4"/>
    <w:rsid w:val="008748E9"/>
    <w:rsid w:val="008803F7"/>
    <w:rsid w:val="00881D97"/>
    <w:rsid w:val="008830BD"/>
    <w:rsid w:val="00896468"/>
    <w:rsid w:val="008B21B1"/>
    <w:rsid w:val="008B64DE"/>
    <w:rsid w:val="008D1A2B"/>
    <w:rsid w:val="008F1E0E"/>
    <w:rsid w:val="008F6BCC"/>
    <w:rsid w:val="009270C1"/>
    <w:rsid w:val="00930B72"/>
    <w:rsid w:val="009428DE"/>
    <w:rsid w:val="009472EC"/>
    <w:rsid w:val="00951619"/>
    <w:rsid w:val="009579FB"/>
    <w:rsid w:val="00960127"/>
    <w:rsid w:val="009716BF"/>
    <w:rsid w:val="00987B0F"/>
    <w:rsid w:val="009A74A3"/>
    <w:rsid w:val="009C0A0A"/>
    <w:rsid w:val="009D2D18"/>
    <w:rsid w:val="009D4D77"/>
    <w:rsid w:val="009D6E3D"/>
    <w:rsid w:val="009E12A9"/>
    <w:rsid w:val="009E6C1C"/>
    <w:rsid w:val="009F57B8"/>
    <w:rsid w:val="009F6571"/>
    <w:rsid w:val="00A25A0F"/>
    <w:rsid w:val="00A263F7"/>
    <w:rsid w:val="00A270D1"/>
    <w:rsid w:val="00A348D2"/>
    <w:rsid w:val="00A37146"/>
    <w:rsid w:val="00A52BAA"/>
    <w:rsid w:val="00A555E5"/>
    <w:rsid w:val="00A70DF9"/>
    <w:rsid w:val="00A7751E"/>
    <w:rsid w:val="00A84BA6"/>
    <w:rsid w:val="00AA6F6D"/>
    <w:rsid w:val="00AA75C5"/>
    <w:rsid w:val="00AB5488"/>
    <w:rsid w:val="00AC731F"/>
    <w:rsid w:val="00AD1DEC"/>
    <w:rsid w:val="00AE2CE6"/>
    <w:rsid w:val="00AE5E17"/>
    <w:rsid w:val="00AE743D"/>
    <w:rsid w:val="00AF25AC"/>
    <w:rsid w:val="00B02FAB"/>
    <w:rsid w:val="00B131EA"/>
    <w:rsid w:val="00B15271"/>
    <w:rsid w:val="00B3346F"/>
    <w:rsid w:val="00B506F6"/>
    <w:rsid w:val="00B54C07"/>
    <w:rsid w:val="00B70457"/>
    <w:rsid w:val="00B73B71"/>
    <w:rsid w:val="00B93A0D"/>
    <w:rsid w:val="00BA552D"/>
    <w:rsid w:val="00BC37B6"/>
    <w:rsid w:val="00BE0CEC"/>
    <w:rsid w:val="00BE2704"/>
    <w:rsid w:val="00BF55DB"/>
    <w:rsid w:val="00BF6B87"/>
    <w:rsid w:val="00C109EA"/>
    <w:rsid w:val="00C1624C"/>
    <w:rsid w:val="00C32791"/>
    <w:rsid w:val="00C42552"/>
    <w:rsid w:val="00C43863"/>
    <w:rsid w:val="00C4467B"/>
    <w:rsid w:val="00C4695A"/>
    <w:rsid w:val="00C61430"/>
    <w:rsid w:val="00C62DAB"/>
    <w:rsid w:val="00C703E4"/>
    <w:rsid w:val="00C71320"/>
    <w:rsid w:val="00C75C35"/>
    <w:rsid w:val="00CB27AE"/>
    <w:rsid w:val="00CB62AA"/>
    <w:rsid w:val="00CC0297"/>
    <w:rsid w:val="00CC2929"/>
    <w:rsid w:val="00CD37AE"/>
    <w:rsid w:val="00D016FC"/>
    <w:rsid w:val="00D25A86"/>
    <w:rsid w:val="00D949FB"/>
    <w:rsid w:val="00DC352C"/>
    <w:rsid w:val="00DC69F3"/>
    <w:rsid w:val="00DC7E89"/>
    <w:rsid w:val="00DD6A82"/>
    <w:rsid w:val="00DE33A7"/>
    <w:rsid w:val="00DE38CC"/>
    <w:rsid w:val="00DE3F81"/>
    <w:rsid w:val="00DE5E49"/>
    <w:rsid w:val="00E04A4F"/>
    <w:rsid w:val="00E12973"/>
    <w:rsid w:val="00E1298E"/>
    <w:rsid w:val="00E149CE"/>
    <w:rsid w:val="00E31AA0"/>
    <w:rsid w:val="00E33C91"/>
    <w:rsid w:val="00E3473F"/>
    <w:rsid w:val="00E35201"/>
    <w:rsid w:val="00E46968"/>
    <w:rsid w:val="00E54703"/>
    <w:rsid w:val="00E57078"/>
    <w:rsid w:val="00E57881"/>
    <w:rsid w:val="00E70392"/>
    <w:rsid w:val="00E86121"/>
    <w:rsid w:val="00E871C0"/>
    <w:rsid w:val="00EA3990"/>
    <w:rsid w:val="00EA4C16"/>
    <w:rsid w:val="00EA5822"/>
    <w:rsid w:val="00EA7B56"/>
    <w:rsid w:val="00EC07AB"/>
    <w:rsid w:val="00EF6ED7"/>
    <w:rsid w:val="00F0131B"/>
    <w:rsid w:val="00F10A39"/>
    <w:rsid w:val="00F14A1F"/>
    <w:rsid w:val="00F3541E"/>
    <w:rsid w:val="00F362D9"/>
    <w:rsid w:val="00F4404A"/>
    <w:rsid w:val="00F479E6"/>
    <w:rsid w:val="00F51758"/>
    <w:rsid w:val="00F5539D"/>
    <w:rsid w:val="00F60346"/>
    <w:rsid w:val="00F74DD6"/>
    <w:rsid w:val="00F95CC3"/>
    <w:rsid w:val="00F95F0B"/>
    <w:rsid w:val="00FA05E9"/>
    <w:rsid w:val="00FB0BB1"/>
    <w:rsid w:val="00FC0310"/>
    <w:rsid w:val="00FC4CDC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40D0B49"/>
  <w15:docId w15:val="{A142C166-2929-4F06-A604-E889934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97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E12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97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Revision">
    <w:name w:val="Revision"/>
    <w:hidden/>
    <w:uiPriority w:val="99"/>
    <w:semiHidden/>
    <w:rsid w:val="00094AA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94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A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AA0"/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AA0"/>
    <w:rPr>
      <w:rFonts w:ascii="Arial" w:eastAsia="Times New Roman" w:hAnsi="Arial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4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1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ée un document." ma:contentTypeScope="" ma:versionID="34ec358d8f6399bc5dd906d8b59d8f9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58e248abaedbf72b38c06f88d6e74e35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1D64-65FA-492E-99D6-BEDD6DED2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9D838-F9F9-4871-8BA0-8C1020C4029A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customXml/itemProps3.xml><?xml version="1.0" encoding="utf-8"?>
<ds:datastoreItem xmlns:ds="http://schemas.openxmlformats.org/officeDocument/2006/customXml" ds:itemID="{FD2BF4AE-B8B1-4D44-A662-1F5CECDEE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9DD1B-9B3A-48E7-8101-FD07065C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7165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Houghton, Michelle</cp:lastModifiedBy>
  <cp:revision>2</cp:revision>
  <cp:lastPrinted>2019-01-18T10:56:00Z</cp:lastPrinted>
  <dcterms:created xsi:type="dcterms:W3CDTF">2025-06-02T15:31:00Z</dcterms:created>
  <dcterms:modified xsi:type="dcterms:W3CDTF">2025-06-02T15:31:00Z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