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09535"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139"/>
        <w:gridCol w:w="567"/>
        <w:gridCol w:w="1134"/>
        <w:gridCol w:w="900"/>
        <w:gridCol w:w="1260"/>
        <w:gridCol w:w="540"/>
        <w:gridCol w:w="1800"/>
        <w:gridCol w:w="971"/>
        <w:gridCol w:w="19"/>
      </w:tblGrid>
      <w:tr w:rsidR="00D22FAA" w:rsidRPr="00315425" w14:paraId="0F810FE6" w14:textId="77777777" w:rsidTr="007D7A47">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tcPr>
          <w:p w14:paraId="5AA8F84E" w14:textId="77777777" w:rsidR="00D22FAA" w:rsidRPr="004860AD" w:rsidRDefault="00D22FAA" w:rsidP="00D22FAA">
            <w:pPr>
              <w:pStyle w:val="gris"/>
              <w:framePr w:hSpace="0" w:wrap="auto" w:vAnchor="margin" w:hAnchor="text" w:xAlign="left" w:yAlign="inline"/>
              <w:spacing w:before="20" w:after="20"/>
              <w:rPr>
                <w:b w:val="0"/>
              </w:rPr>
            </w:pPr>
            <w:bookmarkStart w:id="0" w:name="_Hlk521439231"/>
            <w:r>
              <w:rPr>
                <w:b w:val="0"/>
              </w:rPr>
              <w:t>Function</w:t>
            </w:r>
            <w:r w:rsidRPr="00B76A8C">
              <w:rPr>
                <w:b w:val="0"/>
              </w:rPr>
              <w:t>:</w:t>
            </w:r>
          </w:p>
        </w:tc>
        <w:tc>
          <w:tcPr>
            <w:tcW w:w="7330" w:type="dxa"/>
            <w:gridSpan w:val="9"/>
            <w:tcBorders>
              <w:top w:val="single" w:sz="4" w:space="0" w:color="auto"/>
              <w:left w:val="nil"/>
              <w:bottom w:val="dotted" w:sz="2" w:space="0" w:color="auto"/>
              <w:right w:val="single" w:sz="4" w:space="0" w:color="auto"/>
            </w:tcBorders>
            <w:shd w:val="clear" w:color="auto" w:fill="D9EAF7"/>
          </w:tcPr>
          <w:p w14:paraId="53C30B3B" w14:textId="71318904" w:rsidR="000E293F" w:rsidRDefault="0004414B">
            <w:r>
              <w:rPr>
                <w:sz w:val="18"/>
              </w:rPr>
              <w:t>I2020 Contract Gen 2 Belfast Northern Ireland</w:t>
            </w:r>
          </w:p>
        </w:tc>
      </w:tr>
      <w:tr w:rsidR="00D22FAA" w:rsidRPr="00315425" w14:paraId="028CC0FA" w14:textId="77777777" w:rsidTr="007D7A47">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tcPr>
          <w:p w14:paraId="654BA91E" w14:textId="77777777" w:rsidR="00D22FAA" w:rsidRPr="004860AD" w:rsidRDefault="00D22FAA" w:rsidP="00D22FAA">
            <w:pPr>
              <w:pStyle w:val="gris"/>
              <w:framePr w:hSpace="0" w:wrap="auto" w:vAnchor="margin" w:hAnchor="text" w:xAlign="left" w:yAlign="inline"/>
              <w:spacing w:before="20" w:after="20"/>
              <w:rPr>
                <w:b w:val="0"/>
              </w:rPr>
            </w:pPr>
            <w:r w:rsidRPr="004860AD">
              <w:rPr>
                <w:b w:val="0"/>
              </w:rPr>
              <w:t xml:space="preserve">Position:  </w:t>
            </w:r>
          </w:p>
        </w:tc>
        <w:tc>
          <w:tcPr>
            <w:tcW w:w="7330" w:type="dxa"/>
            <w:gridSpan w:val="9"/>
            <w:tcBorders>
              <w:top w:val="dotted" w:sz="2" w:space="0" w:color="auto"/>
              <w:left w:val="nil"/>
              <w:bottom w:val="dotted" w:sz="2" w:space="0" w:color="auto"/>
              <w:right w:val="single" w:sz="4" w:space="0" w:color="auto"/>
            </w:tcBorders>
          </w:tcPr>
          <w:p w14:paraId="704711F6" w14:textId="1449B133" w:rsidR="000E293F" w:rsidRDefault="00F43090">
            <w:r>
              <w:rPr>
                <w:b/>
                <w:sz w:val="18"/>
              </w:rPr>
              <w:t xml:space="preserve">Economist </w:t>
            </w:r>
          </w:p>
        </w:tc>
      </w:tr>
      <w:tr w:rsidR="00D22FAA" w:rsidRPr="00315425" w14:paraId="78F9E790" w14:textId="77777777" w:rsidTr="007D7A47">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tcPr>
          <w:p w14:paraId="6CD3EFC3" w14:textId="77777777" w:rsidR="00D22FAA" w:rsidRPr="004860AD" w:rsidRDefault="00D22FAA" w:rsidP="00D22FAA">
            <w:pPr>
              <w:pStyle w:val="gris"/>
              <w:framePr w:hSpace="0" w:wrap="auto" w:vAnchor="margin" w:hAnchor="text" w:xAlign="left" w:yAlign="inline"/>
              <w:spacing w:before="20" w:after="20"/>
              <w:rPr>
                <w:b w:val="0"/>
              </w:rPr>
            </w:pPr>
            <w:r w:rsidRPr="004860AD">
              <w:rPr>
                <w:b w:val="0"/>
              </w:rPr>
              <w:t>Job holder:</w:t>
            </w:r>
          </w:p>
        </w:tc>
        <w:tc>
          <w:tcPr>
            <w:tcW w:w="7330" w:type="dxa"/>
            <w:gridSpan w:val="9"/>
            <w:tcBorders>
              <w:top w:val="dotted" w:sz="2" w:space="0" w:color="auto"/>
              <w:left w:val="nil"/>
              <w:bottom w:val="dotted" w:sz="2" w:space="0" w:color="auto"/>
              <w:right w:val="single" w:sz="4" w:space="0" w:color="auto"/>
            </w:tcBorders>
          </w:tcPr>
          <w:p w14:paraId="36CB6697" w14:textId="0BE33E01" w:rsidR="000E293F" w:rsidRDefault="00804D65">
            <w:r>
              <w:rPr>
                <w:sz w:val="18"/>
              </w:rPr>
              <w:t xml:space="preserve">To be </w:t>
            </w:r>
            <w:proofErr w:type="spellStart"/>
            <w:r>
              <w:rPr>
                <w:sz w:val="18"/>
              </w:rPr>
              <w:t>confrmed</w:t>
            </w:r>
            <w:proofErr w:type="spellEnd"/>
          </w:p>
        </w:tc>
      </w:tr>
      <w:tr w:rsidR="00D22FAA" w:rsidRPr="00315425" w14:paraId="62F0EFC8" w14:textId="77777777" w:rsidTr="007D7A47">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tcPr>
          <w:p w14:paraId="2635862F" w14:textId="77777777" w:rsidR="00D22FAA" w:rsidRPr="004860AD" w:rsidRDefault="00D22FAA" w:rsidP="00D22FAA">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330" w:type="dxa"/>
            <w:gridSpan w:val="9"/>
            <w:tcBorders>
              <w:top w:val="dotted" w:sz="2" w:space="0" w:color="auto"/>
              <w:left w:val="nil"/>
              <w:bottom w:val="dotted" w:sz="4" w:space="0" w:color="auto"/>
              <w:right w:val="single" w:sz="4" w:space="0" w:color="auto"/>
            </w:tcBorders>
          </w:tcPr>
          <w:p w14:paraId="3F9999D3" w14:textId="77777777" w:rsidR="000E293F" w:rsidRDefault="00F43090">
            <w:r>
              <w:rPr>
                <w:sz w:val="18"/>
              </w:rPr>
              <w:t>To be confirmed</w:t>
            </w:r>
          </w:p>
        </w:tc>
      </w:tr>
      <w:tr w:rsidR="00D22FAA" w:rsidRPr="00315425" w14:paraId="3E5A08AA" w14:textId="77777777" w:rsidTr="007D7A47">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tcPr>
          <w:p w14:paraId="502BBB60" w14:textId="77777777" w:rsidR="00D22FAA" w:rsidRPr="004860AD" w:rsidRDefault="00D22FAA" w:rsidP="00D22FAA">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330" w:type="dxa"/>
            <w:gridSpan w:val="9"/>
            <w:tcBorders>
              <w:top w:val="dotted" w:sz="2" w:space="0" w:color="auto"/>
              <w:left w:val="nil"/>
              <w:bottom w:val="dotted" w:sz="4" w:space="0" w:color="auto"/>
              <w:right w:val="single" w:sz="4" w:space="0" w:color="auto"/>
            </w:tcBorders>
          </w:tcPr>
          <w:p w14:paraId="38F21BE8" w14:textId="5E897194" w:rsidR="000E293F" w:rsidRDefault="00F43090">
            <w:proofErr w:type="spellStart"/>
            <w:r>
              <w:rPr>
                <w:sz w:val="18"/>
              </w:rPr>
              <w:t>Programme</w:t>
            </w:r>
            <w:proofErr w:type="spellEnd"/>
            <w:r>
              <w:rPr>
                <w:sz w:val="18"/>
              </w:rPr>
              <w:t xml:space="preserve"> Manager</w:t>
            </w:r>
            <w:r w:rsidR="00804D65">
              <w:rPr>
                <w:sz w:val="18"/>
              </w:rPr>
              <w:t xml:space="preserve"> PMO</w:t>
            </w:r>
          </w:p>
        </w:tc>
      </w:tr>
      <w:tr w:rsidR="00F21F9A" w:rsidRPr="00315425" w14:paraId="7343C042" w14:textId="77777777" w:rsidTr="007D7A47">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tcPr>
          <w:p w14:paraId="1F0B2A4A" w14:textId="77777777" w:rsidR="00F21F9A" w:rsidRPr="004860AD" w:rsidRDefault="00F21F9A" w:rsidP="00F21F9A">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330" w:type="dxa"/>
            <w:gridSpan w:val="9"/>
            <w:tcBorders>
              <w:top w:val="dotted" w:sz="4" w:space="0" w:color="auto"/>
              <w:left w:val="nil"/>
              <w:bottom w:val="dotted" w:sz="4" w:space="0" w:color="auto"/>
              <w:right w:val="single" w:sz="4" w:space="0" w:color="auto"/>
            </w:tcBorders>
          </w:tcPr>
          <w:p w14:paraId="5B9B71A2" w14:textId="31627725" w:rsidR="000E293F" w:rsidRDefault="00F43090">
            <w:r>
              <w:rPr>
                <w:sz w:val="18"/>
              </w:rPr>
              <w:t xml:space="preserve">Head of </w:t>
            </w:r>
            <w:proofErr w:type="spellStart"/>
            <w:r>
              <w:rPr>
                <w:sz w:val="18"/>
              </w:rPr>
              <w:t>Programmes</w:t>
            </w:r>
            <w:proofErr w:type="spellEnd"/>
            <w:r>
              <w:rPr>
                <w:sz w:val="18"/>
              </w:rPr>
              <w:t xml:space="preserve"> and Projects</w:t>
            </w:r>
          </w:p>
        </w:tc>
      </w:tr>
      <w:tr w:rsidR="00F21F9A" w:rsidRPr="00315425" w14:paraId="6140FE21" w14:textId="77777777" w:rsidTr="007D7A47">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tcPr>
          <w:p w14:paraId="09338EC1" w14:textId="77777777" w:rsidR="00F21F9A" w:rsidRPr="004860AD" w:rsidRDefault="00F21F9A" w:rsidP="00F21F9A">
            <w:pPr>
              <w:pStyle w:val="gris"/>
              <w:framePr w:hSpace="0" w:wrap="auto" w:vAnchor="margin" w:hAnchor="text" w:xAlign="left" w:yAlign="inline"/>
              <w:spacing w:before="20" w:after="20"/>
              <w:rPr>
                <w:b w:val="0"/>
              </w:rPr>
            </w:pPr>
            <w:r w:rsidRPr="004860AD">
              <w:rPr>
                <w:b w:val="0"/>
              </w:rPr>
              <w:t>Position location</w:t>
            </w:r>
            <w:r>
              <w:rPr>
                <w:b w:val="0"/>
              </w:rPr>
              <w:t>:</w:t>
            </w:r>
          </w:p>
        </w:tc>
        <w:tc>
          <w:tcPr>
            <w:tcW w:w="7330" w:type="dxa"/>
            <w:gridSpan w:val="9"/>
            <w:tcBorders>
              <w:top w:val="dotted" w:sz="4" w:space="0" w:color="auto"/>
              <w:left w:val="nil"/>
              <w:bottom w:val="single" w:sz="4" w:space="0" w:color="auto"/>
              <w:right w:val="single" w:sz="4" w:space="0" w:color="auto"/>
            </w:tcBorders>
          </w:tcPr>
          <w:p w14:paraId="4A364159" w14:textId="77777777" w:rsidR="000E293F" w:rsidRDefault="00F43090">
            <w:r>
              <w:rPr>
                <w:sz w:val="18"/>
              </w:rPr>
              <w:t>Greater Belfast Area / Belfast, with hybrid working in line with business need</w:t>
            </w:r>
          </w:p>
        </w:tc>
      </w:tr>
      <w:tr w:rsidR="00F21F9A" w:rsidRPr="00315425" w14:paraId="3862D3B8" w14:textId="77777777" w:rsidTr="007D7A47">
        <w:trPr>
          <w:gridAfter w:val="1"/>
          <w:wAfter w:w="19" w:type="dxa"/>
        </w:trPr>
        <w:tc>
          <w:tcPr>
            <w:tcW w:w="10569" w:type="dxa"/>
            <w:gridSpan w:val="12"/>
            <w:tcBorders>
              <w:top w:val="single" w:sz="2" w:space="0" w:color="auto"/>
              <w:left w:val="nil"/>
              <w:bottom w:val="single" w:sz="2" w:space="0" w:color="auto"/>
              <w:right w:val="nil"/>
            </w:tcBorders>
          </w:tcPr>
          <w:p w14:paraId="15623067" w14:textId="77777777" w:rsidR="00F21F9A" w:rsidRDefault="00F21F9A" w:rsidP="00F21F9A">
            <w:pPr>
              <w:jc w:val="left"/>
              <w:rPr>
                <w:rFonts w:cs="Arial"/>
                <w:sz w:val="10"/>
                <w:szCs w:val="20"/>
              </w:rPr>
            </w:pPr>
          </w:p>
          <w:p w14:paraId="72E78EEB" w14:textId="77777777" w:rsidR="00F21F9A" w:rsidRPr="00315425" w:rsidRDefault="00F21F9A" w:rsidP="00F21F9A">
            <w:pPr>
              <w:jc w:val="left"/>
              <w:rPr>
                <w:rFonts w:cs="Arial"/>
                <w:sz w:val="10"/>
                <w:szCs w:val="20"/>
              </w:rPr>
            </w:pPr>
          </w:p>
        </w:tc>
      </w:tr>
      <w:tr w:rsidR="00F21F9A" w:rsidRPr="00315425" w14:paraId="1F6B4733" w14:textId="77777777" w:rsidTr="007D7A47">
        <w:trPr>
          <w:trHeight w:val="364"/>
        </w:trPr>
        <w:tc>
          <w:tcPr>
            <w:tcW w:w="10588" w:type="dxa"/>
            <w:gridSpan w:val="13"/>
            <w:tcBorders>
              <w:top w:val="single" w:sz="2" w:space="0" w:color="auto"/>
              <w:left w:val="single" w:sz="2" w:space="0" w:color="auto"/>
              <w:bottom w:val="dotted" w:sz="2" w:space="0" w:color="auto"/>
              <w:right w:val="single" w:sz="2" w:space="0" w:color="auto"/>
            </w:tcBorders>
            <w:shd w:val="clear" w:color="auto" w:fill="F2F2F2"/>
          </w:tcPr>
          <w:p w14:paraId="4261078B" w14:textId="77777777" w:rsidR="00F21F9A" w:rsidRPr="002E304F" w:rsidRDefault="00F21F9A" w:rsidP="00F21F9A">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F21F9A" w:rsidRPr="00AC039B" w14:paraId="5934FB00" w14:textId="77777777" w:rsidTr="007D7A47">
        <w:trPr>
          <w:trHeight w:val="801"/>
        </w:trPr>
        <w:tc>
          <w:tcPr>
            <w:tcW w:w="10588" w:type="dxa"/>
            <w:gridSpan w:val="13"/>
            <w:tcBorders>
              <w:top w:val="dotted" w:sz="4" w:space="0" w:color="auto"/>
              <w:left w:val="single" w:sz="4" w:space="0" w:color="auto"/>
              <w:bottom w:val="dotted" w:sz="4" w:space="0" w:color="auto"/>
              <w:right w:val="single" w:sz="2" w:space="0" w:color="auto"/>
            </w:tcBorders>
          </w:tcPr>
          <w:p w14:paraId="6DC75510" w14:textId="3BCFB504" w:rsidR="000E293F" w:rsidRDefault="00F43090" w:rsidP="00E640BB">
            <w:pPr>
              <w:spacing w:after="60"/>
              <w:jc w:val="left"/>
            </w:pPr>
            <w:r>
              <w:rPr>
                <w:sz w:val="18"/>
              </w:rPr>
              <w:t xml:space="preserve">To provide high quality, reliable, accurate and timely economic analysis, advice and briefing to support effective decision making across policy, programme, appraisal and evaluation work. The post holder will apply professional economic methods to develop evidence-based recommendations, support </w:t>
            </w:r>
            <w:r w:rsidR="007835C6">
              <w:rPr>
                <w:sz w:val="18"/>
              </w:rPr>
              <w:t>senior decision makers</w:t>
            </w:r>
            <w:r>
              <w:rPr>
                <w:sz w:val="18"/>
              </w:rPr>
              <w:t>, and help ensure that business cases, appraisals and evaluations are robust, proportionate and aligned with public value.</w:t>
            </w:r>
          </w:p>
        </w:tc>
      </w:tr>
      <w:tr w:rsidR="00F21F9A" w:rsidRPr="00315425" w14:paraId="515C4AD2" w14:textId="77777777" w:rsidTr="007D7A47">
        <w:trPr>
          <w:gridAfter w:val="1"/>
          <w:wAfter w:w="19" w:type="dxa"/>
        </w:trPr>
        <w:tc>
          <w:tcPr>
            <w:tcW w:w="10569" w:type="dxa"/>
            <w:gridSpan w:val="12"/>
            <w:tcBorders>
              <w:top w:val="single" w:sz="2" w:space="0" w:color="auto"/>
              <w:left w:val="nil"/>
              <w:bottom w:val="single" w:sz="2" w:space="0" w:color="auto"/>
              <w:right w:val="nil"/>
            </w:tcBorders>
          </w:tcPr>
          <w:p w14:paraId="608E2490" w14:textId="77777777" w:rsidR="00F21F9A" w:rsidRDefault="00F21F9A" w:rsidP="00F21F9A">
            <w:pPr>
              <w:jc w:val="left"/>
              <w:rPr>
                <w:rFonts w:cs="Arial"/>
                <w:sz w:val="10"/>
                <w:szCs w:val="20"/>
              </w:rPr>
            </w:pPr>
          </w:p>
          <w:p w14:paraId="481D81ED" w14:textId="77777777" w:rsidR="00EF46DB" w:rsidRDefault="00EF46DB" w:rsidP="00F21F9A">
            <w:pPr>
              <w:jc w:val="left"/>
              <w:rPr>
                <w:rFonts w:cs="Arial"/>
                <w:sz w:val="10"/>
                <w:szCs w:val="20"/>
              </w:rPr>
            </w:pPr>
          </w:p>
          <w:p w14:paraId="2F0E443B" w14:textId="77777777" w:rsidR="00EF46DB" w:rsidRPr="00315425" w:rsidRDefault="00EF46DB" w:rsidP="00F21F9A">
            <w:pPr>
              <w:jc w:val="left"/>
              <w:rPr>
                <w:rFonts w:cs="Arial"/>
                <w:sz w:val="10"/>
                <w:szCs w:val="20"/>
              </w:rPr>
            </w:pPr>
          </w:p>
        </w:tc>
      </w:tr>
      <w:tr w:rsidR="00F21F9A" w:rsidRPr="00315425" w14:paraId="4C46BB6E" w14:textId="77777777" w:rsidTr="007D7A47">
        <w:trPr>
          <w:trHeight w:val="394"/>
        </w:trPr>
        <w:tc>
          <w:tcPr>
            <w:tcW w:w="10588" w:type="dxa"/>
            <w:gridSpan w:val="13"/>
            <w:tcBorders>
              <w:top w:val="single" w:sz="2" w:space="0" w:color="auto"/>
              <w:left w:val="single" w:sz="2" w:space="0" w:color="auto"/>
              <w:bottom w:val="dotted" w:sz="2" w:space="0" w:color="auto"/>
              <w:right w:val="single" w:sz="2" w:space="0" w:color="auto"/>
            </w:tcBorders>
            <w:shd w:val="clear" w:color="auto" w:fill="F2F2F2"/>
          </w:tcPr>
          <w:p w14:paraId="5CAF4DC1" w14:textId="77777777" w:rsidR="00F21F9A" w:rsidRPr="00315425" w:rsidRDefault="00F21F9A" w:rsidP="00536817">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xml:space="preserve">– </w:t>
            </w:r>
          </w:p>
        </w:tc>
      </w:tr>
      <w:tr w:rsidR="00F21F9A" w:rsidRPr="007C0E94" w14:paraId="15FB47A1" w14:textId="77777777" w:rsidTr="007D7A47">
        <w:trPr>
          <w:trHeight w:val="430"/>
        </w:trPr>
        <w:tc>
          <w:tcPr>
            <w:tcW w:w="1008" w:type="dxa"/>
            <w:vMerge w:val="restart"/>
            <w:tcBorders>
              <w:top w:val="dotted" w:sz="2" w:space="0" w:color="auto"/>
              <w:left w:val="single" w:sz="2" w:space="0" w:color="auto"/>
              <w:right w:val="nil"/>
            </w:tcBorders>
          </w:tcPr>
          <w:p w14:paraId="7BD97F27" w14:textId="77777777" w:rsidR="000E293F" w:rsidRPr="002E52C1" w:rsidRDefault="00F43090">
            <w:pPr>
              <w:rPr>
                <w:rFonts w:cs="Arial"/>
                <w:sz w:val="18"/>
                <w:szCs w:val="18"/>
              </w:rPr>
            </w:pPr>
            <w:r w:rsidRPr="002E52C1">
              <w:rPr>
                <w:rFonts w:cs="Arial"/>
                <w:sz w:val="18"/>
                <w:szCs w:val="18"/>
              </w:rPr>
              <w:t>Salary range:</w:t>
            </w:r>
          </w:p>
        </w:tc>
        <w:tc>
          <w:tcPr>
            <w:tcW w:w="630" w:type="dxa"/>
            <w:gridSpan w:val="2"/>
            <w:vMerge w:val="restart"/>
            <w:tcBorders>
              <w:top w:val="dotted" w:sz="2" w:space="0" w:color="auto"/>
              <w:left w:val="nil"/>
              <w:right w:val="dotted" w:sz="2" w:space="0" w:color="auto"/>
            </w:tcBorders>
          </w:tcPr>
          <w:p w14:paraId="5C4A69FE" w14:textId="2B429998" w:rsidR="000E293F" w:rsidRPr="002E52C1" w:rsidRDefault="000E293F">
            <w:pPr>
              <w:rPr>
                <w:rFonts w:cs="Arial"/>
                <w:sz w:val="18"/>
                <w:szCs w:val="18"/>
              </w:rPr>
            </w:pPr>
          </w:p>
        </w:tc>
        <w:tc>
          <w:tcPr>
            <w:tcW w:w="1759" w:type="dxa"/>
            <w:gridSpan w:val="2"/>
            <w:tcBorders>
              <w:top w:val="dotted" w:sz="2" w:space="0" w:color="auto"/>
              <w:left w:val="dotted" w:sz="2" w:space="0" w:color="auto"/>
              <w:bottom w:val="dotted" w:sz="4" w:space="0" w:color="auto"/>
              <w:right w:val="nil"/>
            </w:tcBorders>
          </w:tcPr>
          <w:p w14:paraId="0D01A783" w14:textId="5B6C1801" w:rsidR="000E293F" w:rsidRPr="002E52C1" w:rsidRDefault="00F43090" w:rsidP="002E52C1">
            <w:pPr>
              <w:rPr>
                <w:rFonts w:cs="Arial"/>
                <w:sz w:val="18"/>
                <w:szCs w:val="18"/>
              </w:rPr>
            </w:pPr>
            <w:r w:rsidRPr="0004414B">
              <w:rPr>
                <w:rFonts w:cs="Arial"/>
                <w:b/>
                <w:bCs/>
                <w:sz w:val="18"/>
                <w:szCs w:val="18"/>
              </w:rPr>
              <w:t>Hours</w:t>
            </w:r>
            <w:r w:rsidRPr="002E52C1">
              <w:rPr>
                <w:rFonts w:cs="Arial"/>
                <w:sz w:val="18"/>
                <w:szCs w:val="18"/>
              </w:rPr>
              <w:t>:</w:t>
            </w:r>
            <w:r w:rsidR="007D7A47">
              <w:rPr>
                <w:rFonts w:cs="Arial"/>
                <w:sz w:val="18"/>
                <w:szCs w:val="18"/>
              </w:rPr>
              <w:t>40</w:t>
            </w:r>
            <w:r w:rsidR="002E52C1" w:rsidRPr="002E52C1">
              <w:rPr>
                <w:rFonts w:cs="Arial"/>
                <w:sz w:val="18"/>
                <w:szCs w:val="18"/>
              </w:rPr>
              <w:t xml:space="preserve"> per week</w:t>
            </w:r>
          </w:p>
        </w:tc>
        <w:tc>
          <w:tcPr>
            <w:tcW w:w="567" w:type="dxa"/>
            <w:tcBorders>
              <w:top w:val="dotted" w:sz="2" w:space="0" w:color="auto"/>
              <w:left w:val="nil"/>
              <w:bottom w:val="dotted" w:sz="4" w:space="0" w:color="auto"/>
              <w:right w:val="dotted" w:sz="4" w:space="0" w:color="auto"/>
            </w:tcBorders>
          </w:tcPr>
          <w:p w14:paraId="3567F1DA" w14:textId="639B0998" w:rsidR="000E293F" w:rsidRPr="002E52C1" w:rsidRDefault="000E293F">
            <w:pPr>
              <w:rPr>
                <w:rFonts w:cs="Arial"/>
                <w:sz w:val="18"/>
                <w:szCs w:val="18"/>
              </w:rPr>
            </w:pPr>
          </w:p>
        </w:tc>
        <w:tc>
          <w:tcPr>
            <w:tcW w:w="1134" w:type="dxa"/>
            <w:vMerge w:val="restart"/>
            <w:tcBorders>
              <w:top w:val="dotted" w:sz="2" w:space="0" w:color="auto"/>
              <w:left w:val="dotted" w:sz="4" w:space="0" w:color="auto"/>
              <w:right w:val="nil"/>
            </w:tcBorders>
          </w:tcPr>
          <w:p w14:paraId="04B53C74" w14:textId="71797FB0" w:rsidR="000E293F" w:rsidRPr="002E52C1" w:rsidRDefault="00F43090">
            <w:pPr>
              <w:rPr>
                <w:rFonts w:cs="Arial"/>
                <w:sz w:val="18"/>
                <w:szCs w:val="18"/>
              </w:rPr>
            </w:pPr>
            <w:r w:rsidRPr="0004414B">
              <w:rPr>
                <w:rFonts w:cs="Arial"/>
                <w:b/>
                <w:bCs/>
                <w:sz w:val="18"/>
                <w:szCs w:val="18"/>
              </w:rPr>
              <w:t>Post type:</w:t>
            </w:r>
            <w:r w:rsidR="007D7A47">
              <w:rPr>
                <w:rFonts w:cs="Arial"/>
                <w:sz w:val="18"/>
                <w:szCs w:val="18"/>
              </w:rPr>
              <w:t xml:space="preserve"> Permanent</w:t>
            </w:r>
          </w:p>
        </w:tc>
        <w:tc>
          <w:tcPr>
            <w:tcW w:w="900" w:type="dxa"/>
            <w:vMerge w:val="restart"/>
            <w:tcBorders>
              <w:top w:val="dotted" w:sz="2" w:space="0" w:color="auto"/>
              <w:left w:val="nil"/>
              <w:right w:val="nil"/>
            </w:tcBorders>
          </w:tcPr>
          <w:p w14:paraId="28EB3177" w14:textId="7D59FC8A" w:rsidR="000E293F" w:rsidRPr="002E52C1" w:rsidRDefault="000E293F">
            <w:pPr>
              <w:rPr>
                <w:rFonts w:cs="Arial"/>
                <w:sz w:val="18"/>
                <w:szCs w:val="18"/>
              </w:rPr>
            </w:pPr>
          </w:p>
        </w:tc>
        <w:tc>
          <w:tcPr>
            <w:tcW w:w="1260" w:type="dxa"/>
            <w:vMerge w:val="restart"/>
            <w:tcBorders>
              <w:top w:val="dotted" w:sz="2" w:space="0" w:color="auto"/>
              <w:left w:val="dotted" w:sz="4" w:space="0" w:color="auto"/>
              <w:right w:val="nil"/>
            </w:tcBorders>
          </w:tcPr>
          <w:p w14:paraId="7151015F" w14:textId="77777777" w:rsidR="000E293F" w:rsidRDefault="00F43090">
            <w:pPr>
              <w:rPr>
                <w:rFonts w:cs="Arial"/>
                <w:sz w:val="18"/>
                <w:szCs w:val="18"/>
              </w:rPr>
            </w:pPr>
            <w:r w:rsidRPr="0004414B">
              <w:rPr>
                <w:rFonts w:cs="Arial"/>
                <w:b/>
                <w:bCs/>
                <w:sz w:val="18"/>
                <w:szCs w:val="18"/>
              </w:rPr>
              <w:t>Hybrid working</w:t>
            </w:r>
            <w:r w:rsidRPr="002E52C1">
              <w:rPr>
                <w:rFonts w:cs="Arial"/>
                <w:sz w:val="18"/>
                <w:szCs w:val="18"/>
              </w:rPr>
              <w:t>:</w:t>
            </w:r>
          </w:p>
          <w:p w14:paraId="45E34F0E" w14:textId="7C0144D0" w:rsidR="007D7A47" w:rsidRPr="002E52C1" w:rsidRDefault="007D7A47">
            <w:pPr>
              <w:rPr>
                <w:rFonts w:cs="Arial"/>
                <w:sz w:val="18"/>
                <w:szCs w:val="18"/>
              </w:rPr>
            </w:pPr>
            <w:r>
              <w:rPr>
                <w:rFonts w:cs="Arial"/>
                <w:sz w:val="18"/>
                <w:szCs w:val="18"/>
              </w:rPr>
              <w:t>Yes</w:t>
            </w:r>
          </w:p>
        </w:tc>
        <w:tc>
          <w:tcPr>
            <w:tcW w:w="540" w:type="dxa"/>
            <w:vMerge w:val="restart"/>
            <w:tcBorders>
              <w:top w:val="dotted" w:sz="2" w:space="0" w:color="auto"/>
              <w:left w:val="nil"/>
              <w:right w:val="dotted" w:sz="4" w:space="0" w:color="auto"/>
            </w:tcBorders>
          </w:tcPr>
          <w:p w14:paraId="0AAC9FEF" w14:textId="038973B3" w:rsidR="000E293F" w:rsidRPr="002E52C1" w:rsidRDefault="000E293F">
            <w:pPr>
              <w:rPr>
                <w:rFonts w:cs="Arial"/>
                <w:sz w:val="18"/>
                <w:szCs w:val="18"/>
              </w:rPr>
            </w:pPr>
          </w:p>
        </w:tc>
        <w:tc>
          <w:tcPr>
            <w:tcW w:w="1800" w:type="dxa"/>
            <w:vMerge w:val="restart"/>
            <w:tcBorders>
              <w:top w:val="dotted" w:sz="2" w:space="0" w:color="auto"/>
              <w:left w:val="dotted" w:sz="4" w:space="0" w:color="auto"/>
              <w:right w:val="nil"/>
            </w:tcBorders>
          </w:tcPr>
          <w:p w14:paraId="61C4A102" w14:textId="77777777" w:rsidR="000E293F" w:rsidRPr="002E52C1" w:rsidRDefault="00F43090">
            <w:pPr>
              <w:rPr>
                <w:rFonts w:cs="Arial"/>
                <w:sz w:val="18"/>
                <w:szCs w:val="18"/>
              </w:rPr>
            </w:pPr>
            <w:r w:rsidRPr="002E52C1">
              <w:rPr>
                <w:rFonts w:cs="Arial"/>
                <w:sz w:val="18"/>
                <w:szCs w:val="18"/>
              </w:rPr>
              <w:t>Profession workforce:</w:t>
            </w:r>
          </w:p>
        </w:tc>
        <w:tc>
          <w:tcPr>
            <w:tcW w:w="990" w:type="dxa"/>
            <w:gridSpan w:val="2"/>
            <w:vMerge w:val="restart"/>
            <w:tcBorders>
              <w:top w:val="dotted" w:sz="2" w:space="0" w:color="auto"/>
              <w:left w:val="nil"/>
              <w:right w:val="single" w:sz="2" w:space="0" w:color="auto"/>
            </w:tcBorders>
          </w:tcPr>
          <w:p w14:paraId="569F4068" w14:textId="003A32EC" w:rsidR="000E293F" w:rsidRPr="002E52C1" w:rsidRDefault="000E293F">
            <w:pPr>
              <w:rPr>
                <w:rFonts w:cs="Arial"/>
                <w:sz w:val="18"/>
                <w:szCs w:val="18"/>
              </w:rPr>
            </w:pPr>
          </w:p>
        </w:tc>
      </w:tr>
      <w:tr w:rsidR="00F21F9A" w:rsidRPr="007C0E94" w14:paraId="6B9BABB0" w14:textId="77777777" w:rsidTr="007D7A47">
        <w:trPr>
          <w:trHeight w:val="263"/>
        </w:trPr>
        <w:tc>
          <w:tcPr>
            <w:tcW w:w="1008" w:type="dxa"/>
            <w:vMerge/>
            <w:tcBorders>
              <w:left w:val="single" w:sz="2" w:space="0" w:color="auto"/>
              <w:right w:val="nil"/>
            </w:tcBorders>
            <w:vAlign w:val="center"/>
          </w:tcPr>
          <w:p w14:paraId="63F7BA63" w14:textId="77777777" w:rsidR="00F21F9A" w:rsidRPr="002E52C1" w:rsidRDefault="00F21F9A" w:rsidP="00F21F9A">
            <w:pPr>
              <w:rPr>
                <w:rFonts w:cs="Arial"/>
                <w:sz w:val="18"/>
                <w:szCs w:val="18"/>
              </w:rPr>
            </w:pPr>
          </w:p>
        </w:tc>
        <w:tc>
          <w:tcPr>
            <w:tcW w:w="630" w:type="dxa"/>
            <w:gridSpan w:val="2"/>
            <w:vMerge/>
            <w:tcBorders>
              <w:left w:val="nil"/>
              <w:right w:val="dotted" w:sz="2" w:space="0" w:color="auto"/>
            </w:tcBorders>
            <w:vAlign w:val="center"/>
          </w:tcPr>
          <w:p w14:paraId="31B64C12" w14:textId="77777777" w:rsidR="00F21F9A" w:rsidRPr="002E52C1" w:rsidRDefault="00F21F9A" w:rsidP="00F21F9A">
            <w:pPr>
              <w:rPr>
                <w:rFonts w:cs="Arial"/>
                <w:sz w:val="18"/>
                <w:szCs w:val="18"/>
              </w:rPr>
            </w:pPr>
          </w:p>
        </w:tc>
        <w:tc>
          <w:tcPr>
            <w:tcW w:w="1759" w:type="dxa"/>
            <w:gridSpan w:val="2"/>
            <w:tcBorders>
              <w:top w:val="dotted" w:sz="4" w:space="0" w:color="auto"/>
              <w:left w:val="dotted" w:sz="2" w:space="0" w:color="auto"/>
              <w:bottom w:val="dotted" w:sz="4" w:space="0" w:color="auto"/>
              <w:right w:val="nil"/>
            </w:tcBorders>
          </w:tcPr>
          <w:p w14:paraId="5C4879D2" w14:textId="14625C8F" w:rsidR="000E293F" w:rsidRPr="002E52C1" w:rsidRDefault="00F43090">
            <w:pPr>
              <w:rPr>
                <w:rFonts w:cs="Arial"/>
                <w:sz w:val="18"/>
                <w:szCs w:val="18"/>
              </w:rPr>
            </w:pPr>
            <w:r w:rsidRPr="0004414B">
              <w:rPr>
                <w:rFonts w:cs="Arial"/>
                <w:b/>
                <w:bCs/>
                <w:sz w:val="18"/>
                <w:szCs w:val="18"/>
              </w:rPr>
              <w:t>Location</w:t>
            </w:r>
            <w:r w:rsidRPr="002E52C1">
              <w:rPr>
                <w:rFonts w:cs="Arial"/>
                <w:sz w:val="18"/>
                <w:szCs w:val="18"/>
              </w:rPr>
              <w:t>:</w:t>
            </w:r>
            <w:r w:rsidR="002E52C1" w:rsidRPr="002E52C1">
              <w:rPr>
                <w:rFonts w:cs="Arial"/>
                <w:sz w:val="18"/>
                <w:szCs w:val="18"/>
              </w:rPr>
              <w:t xml:space="preserve"> Greater Belfas</w:t>
            </w:r>
            <w:r w:rsidR="0004414B">
              <w:rPr>
                <w:rFonts w:cs="Arial"/>
                <w:sz w:val="18"/>
                <w:szCs w:val="18"/>
              </w:rPr>
              <w:t>t</w:t>
            </w:r>
          </w:p>
        </w:tc>
        <w:tc>
          <w:tcPr>
            <w:tcW w:w="567" w:type="dxa"/>
            <w:tcBorders>
              <w:top w:val="dotted" w:sz="4" w:space="0" w:color="auto"/>
              <w:left w:val="nil"/>
              <w:bottom w:val="dotted" w:sz="4" w:space="0" w:color="auto"/>
              <w:right w:val="dotted" w:sz="4" w:space="0" w:color="auto"/>
            </w:tcBorders>
          </w:tcPr>
          <w:p w14:paraId="3FD9245B" w14:textId="14D6A5E4" w:rsidR="000E293F" w:rsidRPr="002E52C1" w:rsidRDefault="000E293F">
            <w:pPr>
              <w:rPr>
                <w:rFonts w:cs="Arial"/>
                <w:sz w:val="18"/>
                <w:szCs w:val="18"/>
              </w:rPr>
            </w:pPr>
          </w:p>
        </w:tc>
        <w:tc>
          <w:tcPr>
            <w:tcW w:w="1134" w:type="dxa"/>
            <w:vMerge/>
            <w:tcBorders>
              <w:left w:val="dotted" w:sz="4" w:space="0" w:color="auto"/>
              <w:right w:val="nil"/>
            </w:tcBorders>
            <w:vAlign w:val="center"/>
          </w:tcPr>
          <w:p w14:paraId="5AC66067" w14:textId="77777777" w:rsidR="00F21F9A" w:rsidRPr="002E52C1" w:rsidRDefault="00F21F9A" w:rsidP="00F21F9A">
            <w:pPr>
              <w:rPr>
                <w:rFonts w:cs="Arial"/>
                <w:sz w:val="18"/>
                <w:szCs w:val="18"/>
              </w:rPr>
            </w:pPr>
          </w:p>
        </w:tc>
        <w:tc>
          <w:tcPr>
            <w:tcW w:w="900" w:type="dxa"/>
            <w:vMerge/>
            <w:tcBorders>
              <w:left w:val="nil"/>
              <w:right w:val="nil"/>
            </w:tcBorders>
            <w:vAlign w:val="center"/>
          </w:tcPr>
          <w:p w14:paraId="076D2B6F" w14:textId="77777777" w:rsidR="00F21F9A" w:rsidRPr="002E52C1" w:rsidRDefault="00F21F9A" w:rsidP="00F21F9A">
            <w:pPr>
              <w:rPr>
                <w:rFonts w:cs="Arial"/>
                <w:sz w:val="18"/>
                <w:szCs w:val="18"/>
              </w:rPr>
            </w:pPr>
          </w:p>
        </w:tc>
        <w:tc>
          <w:tcPr>
            <w:tcW w:w="1260" w:type="dxa"/>
            <w:vMerge/>
            <w:tcBorders>
              <w:left w:val="dotted" w:sz="4" w:space="0" w:color="auto"/>
              <w:bottom w:val="dotted" w:sz="4" w:space="0" w:color="auto"/>
              <w:right w:val="nil"/>
            </w:tcBorders>
            <w:vAlign w:val="center"/>
          </w:tcPr>
          <w:p w14:paraId="0227F6E7" w14:textId="77777777" w:rsidR="00F21F9A" w:rsidRPr="002E52C1" w:rsidRDefault="00F21F9A" w:rsidP="00F21F9A">
            <w:pPr>
              <w:rPr>
                <w:rFonts w:cs="Arial"/>
                <w:sz w:val="18"/>
                <w:szCs w:val="18"/>
              </w:rPr>
            </w:pPr>
          </w:p>
        </w:tc>
        <w:tc>
          <w:tcPr>
            <w:tcW w:w="540" w:type="dxa"/>
            <w:vMerge/>
            <w:tcBorders>
              <w:left w:val="nil"/>
              <w:bottom w:val="dotted" w:sz="4" w:space="0" w:color="auto"/>
              <w:right w:val="dotted" w:sz="4" w:space="0" w:color="auto"/>
            </w:tcBorders>
            <w:vAlign w:val="center"/>
          </w:tcPr>
          <w:p w14:paraId="5237AA86" w14:textId="77777777" w:rsidR="00F21F9A" w:rsidRPr="002E52C1" w:rsidRDefault="00F21F9A" w:rsidP="00F21F9A">
            <w:pPr>
              <w:rPr>
                <w:rFonts w:cs="Arial"/>
                <w:sz w:val="18"/>
                <w:szCs w:val="18"/>
              </w:rPr>
            </w:pPr>
          </w:p>
        </w:tc>
        <w:tc>
          <w:tcPr>
            <w:tcW w:w="1800" w:type="dxa"/>
            <w:vMerge/>
            <w:tcBorders>
              <w:left w:val="dotted" w:sz="4" w:space="0" w:color="auto"/>
              <w:bottom w:val="dotted" w:sz="4" w:space="0" w:color="auto"/>
              <w:right w:val="nil"/>
            </w:tcBorders>
            <w:vAlign w:val="center"/>
          </w:tcPr>
          <w:p w14:paraId="3C95AFC6" w14:textId="77777777" w:rsidR="00F21F9A" w:rsidRPr="002E52C1" w:rsidRDefault="00F21F9A" w:rsidP="00F21F9A">
            <w:pPr>
              <w:rPr>
                <w:rFonts w:cs="Arial"/>
                <w:sz w:val="18"/>
                <w:szCs w:val="18"/>
              </w:rPr>
            </w:pPr>
          </w:p>
        </w:tc>
        <w:tc>
          <w:tcPr>
            <w:tcW w:w="990" w:type="dxa"/>
            <w:gridSpan w:val="2"/>
            <w:vMerge/>
            <w:tcBorders>
              <w:left w:val="nil"/>
              <w:bottom w:val="dotted" w:sz="4" w:space="0" w:color="auto"/>
              <w:right w:val="single" w:sz="2" w:space="0" w:color="auto"/>
            </w:tcBorders>
            <w:vAlign w:val="center"/>
          </w:tcPr>
          <w:p w14:paraId="55850849" w14:textId="77777777" w:rsidR="00F21F9A" w:rsidRPr="002E52C1" w:rsidRDefault="00F21F9A" w:rsidP="00F21F9A">
            <w:pPr>
              <w:rPr>
                <w:rFonts w:cs="Arial"/>
                <w:sz w:val="18"/>
                <w:szCs w:val="18"/>
              </w:rPr>
            </w:pPr>
          </w:p>
        </w:tc>
      </w:tr>
      <w:tr w:rsidR="00F21F9A" w:rsidRPr="007C0E94" w14:paraId="66DEF5E2" w14:textId="77777777" w:rsidTr="007D7A47">
        <w:trPr>
          <w:trHeight w:val="263"/>
        </w:trPr>
        <w:tc>
          <w:tcPr>
            <w:tcW w:w="1008" w:type="dxa"/>
            <w:vMerge/>
            <w:tcBorders>
              <w:left w:val="single" w:sz="2" w:space="0" w:color="auto"/>
              <w:right w:val="nil"/>
            </w:tcBorders>
            <w:vAlign w:val="center"/>
          </w:tcPr>
          <w:p w14:paraId="4E16709A" w14:textId="77777777" w:rsidR="00F21F9A" w:rsidRPr="002E52C1" w:rsidRDefault="00F21F9A" w:rsidP="00F21F9A">
            <w:pPr>
              <w:rPr>
                <w:rFonts w:cs="Arial"/>
                <w:sz w:val="18"/>
                <w:szCs w:val="18"/>
              </w:rPr>
            </w:pPr>
          </w:p>
        </w:tc>
        <w:tc>
          <w:tcPr>
            <w:tcW w:w="630" w:type="dxa"/>
            <w:gridSpan w:val="2"/>
            <w:vMerge/>
            <w:tcBorders>
              <w:left w:val="nil"/>
              <w:right w:val="dotted" w:sz="2" w:space="0" w:color="auto"/>
            </w:tcBorders>
            <w:vAlign w:val="center"/>
          </w:tcPr>
          <w:p w14:paraId="4DEAB2EA" w14:textId="77777777" w:rsidR="00F21F9A" w:rsidRPr="002E52C1" w:rsidRDefault="00F21F9A" w:rsidP="00F21F9A">
            <w:pPr>
              <w:rPr>
                <w:rFonts w:cs="Arial"/>
                <w:sz w:val="18"/>
                <w:szCs w:val="18"/>
              </w:rPr>
            </w:pPr>
          </w:p>
        </w:tc>
        <w:tc>
          <w:tcPr>
            <w:tcW w:w="1759" w:type="dxa"/>
            <w:gridSpan w:val="2"/>
            <w:tcBorders>
              <w:top w:val="dotted" w:sz="4" w:space="0" w:color="auto"/>
              <w:left w:val="dotted" w:sz="2" w:space="0" w:color="auto"/>
              <w:bottom w:val="dotted" w:sz="4" w:space="0" w:color="auto"/>
              <w:right w:val="nil"/>
            </w:tcBorders>
          </w:tcPr>
          <w:p w14:paraId="6B01D223" w14:textId="77777777" w:rsidR="000E293F" w:rsidRPr="002E52C1" w:rsidRDefault="00F43090">
            <w:pPr>
              <w:rPr>
                <w:rFonts w:cs="Arial"/>
                <w:sz w:val="18"/>
                <w:szCs w:val="18"/>
              </w:rPr>
            </w:pPr>
            <w:r w:rsidRPr="002E52C1">
              <w:rPr>
                <w:rFonts w:cs="Arial"/>
                <w:sz w:val="18"/>
                <w:szCs w:val="18"/>
              </w:rPr>
              <w:t>Financial authority:</w:t>
            </w:r>
          </w:p>
        </w:tc>
        <w:tc>
          <w:tcPr>
            <w:tcW w:w="567" w:type="dxa"/>
            <w:tcBorders>
              <w:top w:val="dotted" w:sz="4" w:space="0" w:color="auto"/>
              <w:left w:val="nil"/>
              <w:bottom w:val="dotted" w:sz="4" w:space="0" w:color="auto"/>
              <w:right w:val="dotted" w:sz="4" w:space="0" w:color="auto"/>
            </w:tcBorders>
          </w:tcPr>
          <w:p w14:paraId="6086E060" w14:textId="09A6DA8C" w:rsidR="000E293F" w:rsidRPr="002E52C1" w:rsidRDefault="000E293F">
            <w:pPr>
              <w:rPr>
                <w:rFonts w:cs="Arial"/>
                <w:sz w:val="18"/>
                <w:szCs w:val="18"/>
              </w:rPr>
            </w:pPr>
          </w:p>
        </w:tc>
        <w:tc>
          <w:tcPr>
            <w:tcW w:w="1134" w:type="dxa"/>
            <w:vMerge/>
            <w:tcBorders>
              <w:left w:val="dotted" w:sz="4" w:space="0" w:color="auto"/>
              <w:right w:val="nil"/>
            </w:tcBorders>
            <w:vAlign w:val="center"/>
          </w:tcPr>
          <w:p w14:paraId="41C2B1B5" w14:textId="77777777" w:rsidR="00F21F9A" w:rsidRPr="002E52C1" w:rsidRDefault="00F21F9A" w:rsidP="00F21F9A">
            <w:pPr>
              <w:rPr>
                <w:rFonts w:cs="Arial"/>
                <w:sz w:val="18"/>
                <w:szCs w:val="18"/>
              </w:rPr>
            </w:pPr>
          </w:p>
        </w:tc>
        <w:tc>
          <w:tcPr>
            <w:tcW w:w="900" w:type="dxa"/>
            <w:vMerge/>
            <w:tcBorders>
              <w:left w:val="nil"/>
              <w:right w:val="nil"/>
            </w:tcBorders>
            <w:vAlign w:val="center"/>
          </w:tcPr>
          <w:p w14:paraId="65283CDA" w14:textId="77777777" w:rsidR="00F21F9A" w:rsidRPr="002E52C1" w:rsidRDefault="00F21F9A" w:rsidP="00F21F9A">
            <w:pPr>
              <w:rPr>
                <w:rFonts w:cs="Arial"/>
                <w:sz w:val="18"/>
                <w:szCs w:val="18"/>
              </w:rPr>
            </w:pPr>
          </w:p>
        </w:tc>
        <w:tc>
          <w:tcPr>
            <w:tcW w:w="1260" w:type="dxa"/>
            <w:vMerge w:val="restart"/>
            <w:tcBorders>
              <w:top w:val="dotted" w:sz="4" w:space="0" w:color="auto"/>
              <w:left w:val="dotted" w:sz="4" w:space="0" w:color="auto"/>
              <w:right w:val="nil"/>
            </w:tcBorders>
          </w:tcPr>
          <w:p w14:paraId="09835A07" w14:textId="30C2FC08" w:rsidR="000E293F" w:rsidRPr="002E52C1" w:rsidRDefault="00F43090">
            <w:pPr>
              <w:rPr>
                <w:rFonts w:cs="Arial"/>
                <w:sz w:val="18"/>
                <w:szCs w:val="18"/>
              </w:rPr>
            </w:pPr>
            <w:r w:rsidRPr="0004414B">
              <w:rPr>
                <w:rFonts w:cs="Arial"/>
                <w:b/>
                <w:bCs/>
                <w:sz w:val="18"/>
                <w:szCs w:val="18"/>
              </w:rPr>
              <w:t>Travel:</w:t>
            </w:r>
            <w:r w:rsidR="007D7A47">
              <w:rPr>
                <w:rFonts w:cs="Arial"/>
                <w:sz w:val="18"/>
                <w:szCs w:val="18"/>
              </w:rPr>
              <w:t xml:space="preserve"> No</w:t>
            </w:r>
          </w:p>
        </w:tc>
        <w:tc>
          <w:tcPr>
            <w:tcW w:w="540" w:type="dxa"/>
            <w:vMerge w:val="restart"/>
            <w:tcBorders>
              <w:top w:val="dotted" w:sz="4" w:space="0" w:color="auto"/>
              <w:left w:val="nil"/>
              <w:right w:val="dotted" w:sz="4" w:space="0" w:color="auto"/>
            </w:tcBorders>
          </w:tcPr>
          <w:p w14:paraId="20871719" w14:textId="4B285DB0" w:rsidR="000E293F" w:rsidRPr="002E52C1" w:rsidRDefault="000E293F">
            <w:pPr>
              <w:rPr>
                <w:rFonts w:cs="Arial"/>
                <w:sz w:val="18"/>
                <w:szCs w:val="18"/>
              </w:rPr>
            </w:pPr>
          </w:p>
        </w:tc>
        <w:tc>
          <w:tcPr>
            <w:tcW w:w="1800" w:type="dxa"/>
            <w:vMerge w:val="restart"/>
            <w:tcBorders>
              <w:top w:val="dotted" w:sz="4" w:space="0" w:color="auto"/>
              <w:left w:val="dotted" w:sz="4" w:space="0" w:color="auto"/>
              <w:right w:val="nil"/>
            </w:tcBorders>
          </w:tcPr>
          <w:p w14:paraId="7E5BF013" w14:textId="2B20B90C" w:rsidR="000E293F" w:rsidRPr="002E52C1" w:rsidRDefault="00F43090">
            <w:pPr>
              <w:rPr>
                <w:rFonts w:cs="Arial"/>
                <w:sz w:val="18"/>
                <w:szCs w:val="18"/>
              </w:rPr>
            </w:pPr>
            <w:r w:rsidRPr="0004414B">
              <w:rPr>
                <w:rFonts w:cs="Arial"/>
                <w:b/>
                <w:bCs/>
                <w:sz w:val="18"/>
                <w:szCs w:val="18"/>
              </w:rPr>
              <w:t>Reporting:</w:t>
            </w:r>
            <w:r w:rsidR="007D7A47" w:rsidRPr="0004414B">
              <w:rPr>
                <w:rFonts w:cs="Arial"/>
                <w:b/>
                <w:bCs/>
                <w:sz w:val="18"/>
                <w:szCs w:val="18"/>
              </w:rPr>
              <w:t xml:space="preserve"> </w:t>
            </w:r>
            <w:proofErr w:type="spellStart"/>
            <w:r w:rsidR="007D7A47" w:rsidRPr="0004414B">
              <w:rPr>
                <w:rFonts w:cs="Arial"/>
                <w:b/>
                <w:bCs/>
                <w:sz w:val="18"/>
                <w:szCs w:val="18"/>
              </w:rPr>
              <w:t>Programme</w:t>
            </w:r>
            <w:proofErr w:type="spellEnd"/>
            <w:r w:rsidR="007D7A47">
              <w:rPr>
                <w:rFonts w:cs="Arial"/>
                <w:sz w:val="18"/>
                <w:szCs w:val="18"/>
              </w:rPr>
              <w:t xml:space="preserve"> Manager PMO</w:t>
            </w:r>
          </w:p>
        </w:tc>
        <w:tc>
          <w:tcPr>
            <w:tcW w:w="990" w:type="dxa"/>
            <w:gridSpan w:val="2"/>
            <w:vMerge w:val="restart"/>
            <w:tcBorders>
              <w:top w:val="dotted" w:sz="4" w:space="0" w:color="auto"/>
              <w:left w:val="nil"/>
              <w:right w:val="single" w:sz="2" w:space="0" w:color="auto"/>
            </w:tcBorders>
          </w:tcPr>
          <w:p w14:paraId="5AC2468B" w14:textId="434B948D" w:rsidR="000E293F" w:rsidRPr="002E52C1" w:rsidRDefault="000E293F">
            <w:pPr>
              <w:rPr>
                <w:rFonts w:cs="Arial"/>
                <w:sz w:val="18"/>
                <w:szCs w:val="18"/>
              </w:rPr>
            </w:pPr>
          </w:p>
        </w:tc>
      </w:tr>
      <w:tr w:rsidR="00F21F9A" w:rsidRPr="007C0E94" w14:paraId="386FB750" w14:textId="77777777" w:rsidTr="007D7A47">
        <w:trPr>
          <w:trHeight w:val="218"/>
        </w:trPr>
        <w:tc>
          <w:tcPr>
            <w:tcW w:w="1008" w:type="dxa"/>
            <w:vMerge/>
            <w:tcBorders>
              <w:left w:val="single" w:sz="2" w:space="0" w:color="auto"/>
              <w:bottom w:val="dotted" w:sz="4" w:space="0" w:color="auto"/>
              <w:right w:val="nil"/>
            </w:tcBorders>
            <w:vAlign w:val="center"/>
          </w:tcPr>
          <w:p w14:paraId="128BD903" w14:textId="77777777" w:rsidR="00F21F9A" w:rsidRPr="002E52C1" w:rsidRDefault="00F21F9A" w:rsidP="00F21F9A">
            <w:pPr>
              <w:rPr>
                <w:rFonts w:cs="Arial"/>
                <w:sz w:val="18"/>
                <w:szCs w:val="18"/>
              </w:rPr>
            </w:pPr>
          </w:p>
        </w:tc>
        <w:tc>
          <w:tcPr>
            <w:tcW w:w="630" w:type="dxa"/>
            <w:gridSpan w:val="2"/>
            <w:vMerge/>
            <w:tcBorders>
              <w:left w:val="nil"/>
              <w:bottom w:val="dotted" w:sz="4" w:space="0" w:color="auto"/>
              <w:right w:val="dotted" w:sz="2" w:space="0" w:color="auto"/>
            </w:tcBorders>
            <w:vAlign w:val="center"/>
          </w:tcPr>
          <w:p w14:paraId="1A110FE0" w14:textId="77777777" w:rsidR="00F21F9A" w:rsidRPr="002E52C1" w:rsidRDefault="00F21F9A" w:rsidP="00F21F9A">
            <w:pPr>
              <w:rPr>
                <w:rFonts w:cs="Arial"/>
                <w:sz w:val="18"/>
                <w:szCs w:val="18"/>
              </w:rPr>
            </w:pPr>
          </w:p>
        </w:tc>
        <w:tc>
          <w:tcPr>
            <w:tcW w:w="1759" w:type="dxa"/>
            <w:gridSpan w:val="2"/>
            <w:tcBorders>
              <w:top w:val="dotted" w:sz="4" w:space="0" w:color="auto"/>
              <w:left w:val="dotted" w:sz="2" w:space="0" w:color="auto"/>
              <w:bottom w:val="dotted" w:sz="4" w:space="0" w:color="auto"/>
              <w:right w:val="nil"/>
            </w:tcBorders>
          </w:tcPr>
          <w:p w14:paraId="0C78D920" w14:textId="6AC7BF46" w:rsidR="000E293F" w:rsidRPr="002E52C1" w:rsidRDefault="00F43090" w:rsidP="002E52C1">
            <w:pPr>
              <w:ind w:right="169"/>
              <w:rPr>
                <w:rFonts w:cs="Arial"/>
                <w:sz w:val="18"/>
                <w:szCs w:val="18"/>
              </w:rPr>
            </w:pPr>
            <w:r w:rsidRPr="0004414B">
              <w:rPr>
                <w:rFonts w:cs="Arial"/>
                <w:b/>
                <w:bCs/>
                <w:sz w:val="18"/>
                <w:szCs w:val="18"/>
              </w:rPr>
              <w:t>Security</w:t>
            </w:r>
            <w:r w:rsidR="0004414B">
              <w:rPr>
                <w:rFonts w:cs="Arial"/>
                <w:b/>
                <w:bCs/>
                <w:sz w:val="18"/>
                <w:szCs w:val="18"/>
              </w:rPr>
              <w:t xml:space="preserve"> Level</w:t>
            </w:r>
            <w:r w:rsidR="0004414B">
              <w:rPr>
                <w:rFonts w:cs="Arial"/>
                <w:sz w:val="18"/>
                <w:szCs w:val="18"/>
              </w:rPr>
              <w:t xml:space="preserve">: </w:t>
            </w:r>
            <w:r w:rsidR="007D7A47">
              <w:rPr>
                <w:rFonts w:cs="Arial"/>
                <w:sz w:val="18"/>
                <w:szCs w:val="18"/>
              </w:rPr>
              <w:t>CTC</w:t>
            </w:r>
          </w:p>
        </w:tc>
        <w:tc>
          <w:tcPr>
            <w:tcW w:w="567" w:type="dxa"/>
            <w:tcBorders>
              <w:top w:val="dotted" w:sz="4" w:space="0" w:color="auto"/>
              <w:left w:val="nil"/>
              <w:bottom w:val="dotted" w:sz="4" w:space="0" w:color="auto"/>
              <w:right w:val="dotted" w:sz="4" w:space="0" w:color="auto"/>
            </w:tcBorders>
          </w:tcPr>
          <w:p w14:paraId="07FA2981" w14:textId="5CE1BC06" w:rsidR="000E293F" w:rsidRPr="002E52C1" w:rsidRDefault="000E293F">
            <w:pPr>
              <w:rPr>
                <w:rFonts w:cs="Arial"/>
                <w:sz w:val="18"/>
                <w:szCs w:val="18"/>
              </w:rPr>
            </w:pPr>
          </w:p>
        </w:tc>
        <w:tc>
          <w:tcPr>
            <w:tcW w:w="1134" w:type="dxa"/>
            <w:vMerge/>
            <w:tcBorders>
              <w:left w:val="dotted" w:sz="4" w:space="0" w:color="auto"/>
              <w:bottom w:val="dotted" w:sz="4" w:space="0" w:color="auto"/>
              <w:right w:val="nil"/>
            </w:tcBorders>
            <w:vAlign w:val="center"/>
          </w:tcPr>
          <w:p w14:paraId="3F575462" w14:textId="77777777" w:rsidR="00F21F9A" w:rsidRPr="002E52C1" w:rsidRDefault="00F21F9A" w:rsidP="00F21F9A">
            <w:pPr>
              <w:rPr>
                <w:rFonts w:cs="Arial"/>
                <w:sz w:val="18"/>
                <w:szCs w:val="18"/>
              </w:rPr>
            </w:pPr>
          </w:p>
        </w:tc>
        <w:tc>
          <w:tcPr>
            <w:tcW w:w="900" w:type="dxa"/>
            <w:vMerge/>
            <w:tcBorders>
              <w:left w:val="nil"/>
              <w:bottom w:val="dotted" w:sz="4" w:space="0" w:color="auto"/>
              <w:right w:val="nil"/>
            </w:tcBorders>
            <w:vAlign w:val="center"/>
          </w:tcPr>
          <w:p w14:paraId="144D0414" w14:textId="77777777" w:rsidR="00F21F9A" w:rsidRPr="002E52C1" w:rsidRDefault="00F21F9A" w:rsidP="00F21F9A">
            <w:pPr>
              <w:rPr>
                <w:rFonts w:cs="Arial"/>
                <w:sz w:val="18"/>
                <w:szCs w:val="18"/>
              </w:rPr>
            </w:pPr>
          </w:p>
        </w:tc>
        <w:tc>
          <w:tcPr>
            <w:tcW w:w="1260" w:type="dxa"/>
            <w:vMerge/>
            <w:tcBorders>
              <w:left w:val="dotted" w:sz="4" w:space="0" w:color="auto"/>
              <w:bottom w:val="dotted" w:sz="4" w:space="0" w:color="auto"/>
              <w:right w:val="nil"/>
            </w:tcBorders>
            <w:vAlign w:val="center"/>
          </w:tcPr>
          <w:p w14:paraId="69A229E3" w14:textId="77777777" w:rsidR="00F21F9A" w:rsidRPr="002E52C1" w:rsidRDefault="00F21F9A" w:rsidP="00F21F9A">
            <w:pPr>
              <w:rPr>
                <w:rFonts w:cs="Arial"/>
                <w:sz w:val="18"/>
                <w:szCs w:val="18"/>
              </w:rPr>
            </w:pPr>
          </w:p>
        </w:tc>
        <w:tc>
          <w:tcPr>
            <w:tcW w:w="540" w:type="dxa"/>
            <w:vMerge/>
            <w:tcBorders>
              <w:left w:val="nil"/>
              <w:bottom w:val="dotted" w:sz="4" w:space="0" w:color="auto"/>
              <w:right w:val="dotted" w:sz="4" w:space="0" w:color="auto"/>
            </w:tcBorders>
            <w:vAlign w:val="center"/>
          </w:tcPr>
          <w:p w14:paraId="0D2DD344" w14:textId="77777777" w:rsidR="00F21F9A" w:rsidRPr="002E52C1" w:rsidRDefault="00F21F9A" w:rsidP="00F21F9A">
            <w:pPr>
              <w:rPr>
                <w:rFonts w:cs="Arial"/>
                <w:sz w:val="18"/>
                <w:szCs w:val="18"/>
              </w:rPr>
            </w:pPr>
          </w:p>
        </w:tc>
        <w:tc>
          <w:tcPr>
            <w:tcW w:w="1800" w:type="dxa"/>
            <w:vMerge/>
            <w:tcBorders>
              <w:left w:val="dotted" w:sz="4" w:space="0" w:color="auto"/>
              <w:bottom w:val="dotted" w:sz="4" w:space="0" w:color="auto"/>
              <w:right w:val="nil"/>
            </w:tcBorders>
            <w:vAlign w:val="center"/>
          </w:tcPr>
          <w:p w14:paraId="320E9D76" w14:textId="77777777" w:rsidR="00F21F9A" w:rsidRPr="002E52C1" w:rsidRDefault="00F21F9A" w:rsidP="00F21F9A">
            <w:pPr>
              <w:rPr>
                <w:rFonts w:cs="Arial"/>
                <w:sz w:val="18"/>
                <w:szCs w:val="18"/>
              </w:rPr>
            </w:pPr>
          </w:p>
        </w:tc>
        <w:tc>
          <w:tcPr>
            <w:tcW w:w="990" w:type="dxa"/>
            <w:gridSpan w:val="2"/>
            <w:vMerge/>
            <w:tcBorders>
              <w:left w:val="nil"/>
              <w:bottom w:val="dotted" w:sz="2" w:space="0" w:color="auto"/>
              <w:right w:val="single" w:sz="2" w:space="0" w:color="auto"/>
            </w:tcBorders>
            <w:vAlign w:val="center"/>
          </w:tcPr>
          <w:p w14:paraId="75BB95D3" w14:textId="77777777" w:rsidR="00F21F9A" w:rsidRPr="002E52C1" w:rsidRDefault="00F21F9A" w:rsidP="00F21F9A">
            <w:pPr>
              <w:rPr>
                <w:rFonts w:cs="Arial"/>
                <w:sz w:val="18"/>
                <w:szCs w:val="18"/>
              </w:rPr>
            </w:pPr>
          </w:p>
        </w:tc>
      </w:tr>
      <w:tr w:rsidR="00F21F9A" w:rsidRPr="00FB6D69" w14:paraId="1A0AC5A8" w14:textId="77777777" w:rsidTr="007D7A47">
        <w:trPr>
          <w:trHeight w:val="413"/>
        </w:trPr>
        <w:tc>
          <w:tcPr>
            <w:tcW w:w="1548" w:type="dxa"/>
            <w:gridSpan w:val="2"/>
            <w:tcBorders>
              <w:top w:val="dotted" w:sz="2" w:space="0" w:color="auto"/>
              <w:left w:val="single" w:sz="2" w:space="0" w:color="auto"/>
              <w:bottom w:val="single" w:sz="2" w:space="0" w:color="auto"/>
              <w:right w:val="nil"/>
            </w:tcBorders>
          </w:tcPr>
          <w:p w14:paraId="30D8550D" w14:textId="77777777" w:rsidR="00F21F9A" w:rsidRPr="002E52C1" w:rsidRDefault="00F21F9A" w:rsidP="00F21F9A">
            <w:pPr>
              <w:rPr>
                <w:rFonts w:cs="Arial"/>
                <w:sz w:val="18"/>
                <w:szCs w:val="18"/>
              </w:rPr>
            </w:pPr>
            <w:r w:rsidRPr="002E52C1">
              <w:rPr>
                <w:rFonts w:cs="Arial"/>
                <w:sz w:val="18"/>
                <w:szCs w:val="18"/>
              </w:rPr>
              <w:t xml:space="preserve">Characteristics </w:t>
            </w:r>
          </w:p>
        </w:tc>
        <w:tc>
          <w:tcPr>
            <w:tcW w:w="9040" w:type="dxa"/>
            <w:gridSpan w:val="11"/>
            <w:tcBorders>
              <w:top w:val="dotted" w:sz="4" w:space="0" w:color="auto"/>
              <w:left w:val="nil"/>
              <w:bottom w:val="single" w:sz="2" w:space="0" w:color="auto"/>
              <w:right w:val="single" w:sz="2" w:space="0" w:color="auto"/>
            </w:tcBorders>
          </w:tcPr>
          <w:p w14:paraId="1CCBA34A" w14:textId="43125278" w:rsidR="000E293F" w:rsidRPr="002E52C1" w:rsidRDefault="00F43090" w:rsidP="002E52C1">
            <w:pPr>
              <w:spacing w:after="60"/>
              <w:jc w:val="left"/>
              <w:rPr>
                <w:rFonts w:cs="Arial"/>
                <w:sz w:val="18"/>
                <w:szCs w:val="18"/>
              </w:rPr>
            </w:pPr>
            <w:r w:rsidRPr="002E52C1">
              <w:rPr>
                <w:rFonts w:cs="Arial"/>
                <w:sz w:val="18"/>
                <w:szCs w:val="18"/>
              </w:rPr>
              <w:t xml:space="preserve">Professional economist role within the </w:t>
            </w:r>
            <w:r w:rsidR="00922197">
              <w:rPr>
                <w:rFonts w:cs="Arial"/>
                <w:sz w:val="18"/>
                <w:szCs w:val="18"/>
              </w:rPr>
              <w:t>e</w:t>
            </w:r>
            <w:r w:rsidRPr="002E52C1">
              <w:rPr>
                <w:rFonts w:cs="Arial"/>
                <w:sz w:val="18"/>
                <w:szCs w:val="18"/>
              </w:rPr>
              <w:t xml:space="preserve">conomist </w:t>
            </w:r>
            <w:r w:rsidR="00922197">
              <w:rPr>
                <w:rFonts w:cs="Arial"/>
                <w:sz w:val="18"/>
                <w:szCs w:val="18"/>
              </w:rPr>
              <w:t>p</w:t>
            </w:r>
            <w:r w:rsidRPr="002E52C1">
              <w:rPr>
                <w:rFonts w:cs="Arial"/>
                <w:sz w:val="18"/>
                <w:szCs w:val="18"/>
              </w:rPr>
              <w:t>rofession, deployed to support departmental priorities through economic briefing, research, appraisal, evaluation, business cases, policy development and stakeholder engagement.</w:t>
            </w:r>
          </w:p>
        </w:tc>
      </w:tr>
      <w:bookmarkEnd w:id="0"/>
    </w:tbl>
    <w:p w14:paraId="39FFDF7B" w14:textId="77777777" w:rsidR="0082115D" w:rsidRDefault="0082115D" w:rsidP="00366A73">
      <w:pPr>
        <w:rPr>
          <w:sz w:val="18"/>
        </w:rPr>
      </w:pPr>
    </w:p>
    <w:p w14:paraId="2A4D75B4" w14:textId="282D3366" w:rsidR="00366A73" w:rsidRPr="007A6EA3" w:rsidRDefault="00366A73" w:rsidP="00366A73">
      <w:pPr>
        <w:rPr>
          <w:sz w:val="18"/>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536A8F02"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D9EAF7"/>
          </w:tcPr>
          <w:p w14:paraId="66AB445D" w14:textId="77777777" w:rsidR="00366A73" w:rsidRPr="000943F3" w:rsidRDefault="00366A73" w:rsidP="00536817">
            <w:pPr>
              <w:pStyle w:val="titregris"/>
              <w:framePr w:hSpace="0" w:wrap="auto" w:vAnchor="margin" w:hAnchor="text" w:xAlign="left" w:yAlign="inline"/>
              <w:rPr>
                <w:b w:val="0"/>
              </w:rPr>
            </w:pPr>
            <w:r w:rsidRPr="00315425">
              <w:rPr>
                <w:color w:val="FF0000"/>
              </w:rPr>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p>
        </w:tc>
      </w:tr>
      <w:tr w:rsidR="00366A73" w:rsidRPr="00315425" w14:paraId="5ED30725"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2590C4E3" w14:textId="1538574B" w:rsidR="000E293F" w:rsidRDefault="007D7A47">
            <w:pPr>
              <w:spacing w:after="60"/>
            </w:pPr>
            <w:r>
              <w:rPr>
                <w:noProof/>
              </w:rPr>
              <mc:AlternateContent>
                <mc:Choice Requires="wps">
                  <w:drawing>
                    <wp:anchor distT="0" distB="0" distL="114300" distR="114300" simplePos="0" relativeHeight="251659264" behindDoc="0" locked="0" layoutInCell="1" allowOverlap="1" wp14:anchorId="2D799CCF" wp14:editId="7AA623FE">
                      <wp:simplePos x="0" y="0"/>
                      <wp:positionH relativeFrom="column">
                        <wp:posOffset>2252345</wp:posOffset>
                      </wp:positionH>
                      <wp:positionV relativeFrom="paragraph">
                        <wp:posOffset>160020</wp:posOffset>
                      </wp:positionV>
                      <wp:extent cx="1813560" cy="281940"/>
                      <wp:effectExtent l="0" t="0" r="15240" b="22860"/>
                      <wp:wrapNone/>
                      <wp:docPr id="1834896962" name="Text Box 1"/>
                      <wp:cNvGraphicFramePr/>
                      <a:graphic xmlns:a="http://schemas.openxmlformats.org/drawingml/2006/main">
                        <a:graphicData uri="http://schemas.microsoft.com/office/word/2010/wordprocessingShape">
                          <wps:wsp>
                            <wps:cNvSpPr txBox="1"/>
                            <wps:spPr>
                              <a:xfrm>
                                <a:off x="0" y="0"/>
                                <a:ext cx="1813560" cy="281940"/>
                              </a:xfrm>
                              <a:prstGeom prst="rect">
                                <a:avLst/>
                              </a:prstGeom>
                              <a:solidFill>
                                <a:schemeClr val="lt1"/>
                              </a:solidFill>
                              <a:ln w="6350">
                                <a:solidFill>
                                  <a:prstClr val="black"/>
                                </a:solidFill>
                              </a:ln>
                            </wps:spPr>
                            <wps:txbx>
                              <w:txbxContent>
                                <w:p w14:paraId="3AA69FDD" w14:textId="22DE5EDD" w:rsidR="007D7A47" w:rsidRDefault="007D7A47" w:rsidP="007D7A47">
                                  <w:pPr>
                                    <w:jc w:val="center"/>
                                  </w:pPr>
                                  <w:proofErr w:type="spellStart"/>
                                  <w:r>
                                    <w:t>Programme</w:t>
                                  </w:r>
                                  <w:proofErr w:type="spellEnd"/>
                                  <w:r>
                                    <w:t xml:space="preserve"> Manager PMO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D799CCF" id="_x0000_t202" coordsize="21600,21600" o:spt="202" path="m,l,21600r21600,l21600,xe">
                      <v:stroke joinstyle="miter"/>
                      <v:path gradientshapeok="t" o:connecttype="rect"/>
                    </v:shapetype>
                    <v:shape id="Text Box 1" o:spid="_x0000_s1026" type="#_x0000_t202" style="position:absolute;left:0;text-align:left;margin-left:177.35pt;margin-top:12.6pt;width:142.8pt;height:22.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" fillcolor="white [3201]" strokeweight=".5pt">
                      <v:textbox>
                        <w:txbxContent>
                          <w:p w14:paraId="3AA69FDD" w14:textId="22DE5EDD" w:rsidR="007D7A47" w:rsidRDefault="007D7A47" w:rsidP="007D7A47">
                            <w:pPr>
                              <w:jc w:val="center"/>
                            </w:pPr>
                            <w:proofErr w:type="spellStart"/>
                            <w:r>
                              <w:t>Programme</w:t>
                            </w:r>
                            <w:proofErr w:type="spellEnd"/>
                            <w:r>
                              <w:t xml:space="preserve"> Manager PMO</w:t>
                            </w:r>
                          </w:p>
                        </w:txbxContent>
                      </v:textbox>
                    </v:shape>
                  </w:pict>
                </mc:Fallback>
              </mc:AlternateContent>
            </w:r>
          </w:p>
          <w:p w14:paraId="077499EC" w14:textId="6090F829" w:rsidR="007D7A47" w:rsidRDefault="007D7A47">
            <w:pPr>
              <w:spacing w:after="60"/>
            </w:pPr>
          </w:p>
          <w:p w14:paraId="35474F24" w14:textId="2244C76C" w:rsidR="007D7A47" w:rsidRDefault="007D7A47">
            <w:pPr>
              <w:spacing w:after="60"/>
            </w:pPr>
            <w:r>
              <w:rPr>
                <w:noProof/>
              </w:rPr>
              <mc:AlternateContent>
                <mc:Choice Requires="wps">
                  <w:drawing>
                    <wp:anchor distT="0" distB="0" distL="114300" distR="114300" simplePos="0" relativeHeight="251666432" behindDoc="0" locked="0" layoutInCell="1" allowOverlap="1" wp14:anchorId="7DD8E006" wp14:editId="68C99202">
                      <wp:simplePos x="0" y="0"/>
                      <wp:positionH relativeFrom="column">
                        <wp:posOffset>3152458</wp:posOffset>
                      </wp:positionH>
                      <wp:positionV relativeFrom="paragraph">
                        <wp:posOffset>72708</wp:posOffset>
                      </wp:positionV>
                      <wp:extent cx="0" cy="314325"/>
                      <wp:effectExtent l="0" t="0" r="38100" b="28575"/>
                      <wp:wrapNone/>
                      <wp:docPr id="344900763" name="Straight Connector 2"/>
                      <wp:cNvGraphicFramePr/>
                      <a:graphic xmlns:a="http://schemas.openxmlformats.org/drawingml/2006/main">
                        <a:graphicData uri="http://schemas.microsoft.com/office/word/2010/wordprocessingShape">
                          <wps:wsp>
                            <wps:cNvCnPr/>
                            <wps:spPr>
                              <a:xfrm>
                                <a:off x="0" y="0"/>
                                <a:ext cx="0" cy="3143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FC74239" id="Straight Connector 2"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8.25pt,5.75pt" to="248.2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" strokecolor="#4579b8 [3044]"/>
                  </w:pict>
                </mc:Fallback>
              </mc:AlternateContent>
            </w:r>
          </w:p>
          <w:p w14:paraId="1299676F" w14:textId="2B3802A2" w:rsidR="007D7A47" w:rsidRDefault="007D7A47">
            <w:pPr>
              <w:spacing w:after="60"/>
            </w:pPr>
            <w:r>
              <w:rPr>
                <w:noProof/>
              </w:rPr>
              <mc:AlternateContent>
                <mc:Choice Requires="wps">
                  <w:drawing>
                    <wp:anchor distT="0" distB="0" distL="114300" distR="114300" simplePos="0" relativeHeight="251670528" behindDoc="0" locked="0" layoutInCell="1" allowOverlap="1" wp14:anchorId="3BF920E6" wp14:editId="6C1E337C">
                      <wp:simplePos x="0" y="0"/>
                      <wp:positionH relativeFrom="column">
                        <wp:posOffset>5471795</wp:posOffset>
                      </wp:positionH>
                      <wp:positionV relativeFrom="paragraph">
                        <wp:posOffset>45720</wp:posOffset>
                      </wp:positionV>
                      <wp:extent cx="4763" cy="195263"/>
                      <wp:effectExtent l="0" t="0" r="33655" b="33655"/>
                      <wp:wrapNone/>
                      <wp:docPr id="231955092" name="Straight Connector 4"/>
                      <wp:cNvGraphicFramePr/>
                      <a:graphic xmlns:a="http://schemas.openxmlformats.org/drawingml/2006/main">
                        <a:graphicData uri="http://schemas.microsoft.com/office/word/2010/wordprocessingShape">
                          <wps:wsp>
                            <wps:cNvCnPr/>
                            <wps:spPr>
                              <a:xfrm>
                                <a:off x="0" y="0"/>
                                <a:ext cx="4763" cy="195263"/>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C1E06B1" id="Straight Connector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0.85pt,3.6pt" to="431.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" strokecolor="#4a7ebb"/>
                  </w:pict>
                </mc:Fallback>
              </mc:AlternateContent>
            </w:r>
            <w:r>
              <w:rPr>
                <w:noProof/>
              </w:rPr>
              <mc:AlternateContent>
                <mc:Choice Requires="wps">
                  <w:drawing>
                    <wp:anchor distT="0" distB="0" distL="114300" distR="114300" simplePos="0" relativeHeight="251668480" behindDoc="0" locked="0" layoutInCell="1" allowOverlap="1" wp14:anchorId="15263309" wp14:editId="3AD9D4A3">
                      <wp:simplePos x="0" y="0"/>
                      <wp:positionH relativeFrom="column">
                        <wp:posOffset>947420</wp:posOffset>
                      </wp:positionH>
                      <wp:positionV relativeFrom="paragraph">
                        <wp:posOffset>45720</wp:posOffset>
                      </wp:positionV>
                      <wp:extent cx="0" cy="166688"/>
                      <wp:effectExtent l="0" t="0" r="38100" b="24130"/>
                      <wp:wrapNone/>
                      <wp:docPr id="356712517" name="Straight Connector 4"/>
                      <wp:cNvGraphicFramePr/>
                      <a:graphic xmlns:a="http://schemas.openxmlformats.org/drawingml/2006/main">
                        <a:graphicData uri="http://schemas.microsoft.com/office/word/2010/wordprocessingShape">
                          <wps:wsp>
                            <wps:cNvCnPr/>
                            <wps:spPr>
                              <a:xfrm>
                                <a:off x="0" y="0"/>
                                <a:ext cx="0" cy="16668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B5A13A9" id="Straight Connector 4"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4.6pt,3.6pt" to="74.6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" strokecolor="#4579b8 [3044]"/>
                  </w:pict>
                </mc:Fallback>
              </mc:AlternateContent>
            </w:r>
            <w:r>
              <w:rPr>
                <w:noProof/>
              </w:rPr>
              <mc:AlternateContent>
                <mc:Choice Requires="wps">
                  <w:drawing>
                    <wp:anchor distT="0" distB="0" distL="114300" distR="114300" simplePos="0" relativeHeight="251667456" behindDoc="0" locked="0" layoutInCell="1" allowOverlap="1" wp14:anchorId="18FFEB64" wp14:editId="61B244F5">
                      <wp:simplePos x="0" y="0"/>
                      <wp:positionH relativeFrom="column">
                        <wp:posOffset>952183</wp:posOffset>
                      </wp:positionH>
                      <wp:positionV relativeFrom="paragraph">
                        <wp:posOffset>45720</wp:posOffset>
                      </wp:positionV>
                      <wp:extent cx="4519612" cy="0"/>
                      <wp:effectExtent l="0" t="0" r="0" b="0"/>
                      <wp:wrapNone/>
                      <wp:docPr id="567082949" name="Straight Connector 3"/>
                      <wp:cNvGraphicFramePr/>
                      <a:graphic xmlns:a="http://schemas.openxmlformats.org/drawingml/2006/main">
                        <a:graphicData uri="http://schemas.microsoft.com/office/word/2010/wordprocessingShape">
                          <wps:wsp>
                            <wps:cNvCnPr/>
                            <wps:spPr>
                              <a:xfrm>
                                <a:off x="0" y="0"/>
                                <a:ext cx="451961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FF55F6"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75pt,3.6pt" to="430.8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" strokecolor="#4579b8 [3044]"/>
                  </w:pict>
                </mc:Fallback>
              </mc:AlternateContent>
            </w:r>
          </w:p>
          <w:p w14:paraId="0310F41B" w14:textId="311FDF9E" w:rsidR="007D7A47" w:rsidRDefault="007D7A47">
            <w:pPr>
              <w:spacing w:after="60"/>
            </w:pPr>
            <w:r>
              <w:rPr>
                <w:noProof/>
              </w:rPr>
              <mc:AlternateContent>
                <mc:Choice Requires="wps">
                  <w:drawing>
                    <wp:anchor distT="0" distB="0" distL="114300" distR="114300" simplePos="0" relativeHeight="251661312" behindDoc="0" locked="0" layoutInCell="1" allowOverlap="1" wp14:anchorId="4934A77E" wp14:editId="01EA5E21">
                      <wp:simplePos x="0" y="0"/>
                      <wp:positionH relativeFrom="column">
                        <wp:posOffset>109855</wp:posOffset>
                      </wp:positionH>
                      <wp:positionV relativeFrom="paragraph">
                        <wp:posOffset>20320</wp:posOffset>
                      </wp:positionV>
                      <wp:extent cx="1813560" cy="281940"/>
                      <wp:effectExtent l="0" t="0" r="15240" b="22860"/>
                      <wp:wrapNone/>
                      <wp:docPr id="1073502029" name="Text Box 1"/>
                      <wp:cNvGraphicFramePr/>
                      <a:graphic xmlns:a="http://schemas.openxmlformats.org/drawingml/2006/main">
                        <a:graphicData uri="http://schemas.microsoft.com/office/word/2010/wordprocessingShape">
                          <wps:wsp>
                            <wps:cNvSpPr txBox="1"/>
                            <wps:spPr>
                              <a:xfrm>
                                <a:off x="0" y="0"/>
                                <a:ext cx="1813560" cy="281940"/>
                              </a:xfrm>
                              <a:prstGeom prst="rect">
                                <a:avLst/>
                              </a:prstGeom>
                              <a:solidFill>
                                <a:sysClr val="window" lastClr="FFFFFF"/>
                              </a:solidFill>
                              <a:ln w="6350">
                                <a:solidFill>
                                  <a:prstClr val="black"/>
                                </a:solidFill>
                              </a:ln>
                            </wps:spPr>
                            <wps:txbx>
                              <w:txbxContent>
                                <w:p w14:paraId="4153865D" w14:textId="2982A7B4" w:rsidR="007D7A47" w:rsidRDefault="007D7A47" w:rsidP="007D7A47">
                                  <w:pPr>
                                    <w:jc w:val="center"/>
                                  </w:pPr>
                                  <w:r>
                                    <w:t>Economist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934A77E" id="_x0000_s1027" type="#_x0000_t202" style="position:absolute;left:0;text-align:left;margin-left:8.65pt;margin-top:1.6pt;width:142.8pt;height:22.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" fillcolor="window" strokeweight=".5pt">
                      <v:textbox>
                        <w:txbxContent>
                          <w:p w14:paraId="4153865D" w14:textId="2982A7B4" w:rsidR="007D7A47" w:rsidRDefault="007D7A47" w:rsidP="007D7A47">
                            <w:pPr>
                              <w:jc w:val="center"/>
                            </w:pPr>
                            <w:r>
                              <w:t>Economist</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33C6CCC" wp14:editId="08B254DB">
                      <wp:simplePos x="0" y="0"/>
                      <wp:positionH relativeFrom="column">
                        <wp:posOffset>2251075</wp:posOffset>
                      </wp:positionH>
                      <wp:positionV relativeFrom="paragraph">
                        <wp:posOffset>20320</wp:posOffset>
                      </wp:positionV>
                      <wp:extent cx="1813560" cy="281940"/>
                      <wp:effectExtent l="0" t="0" r="15240" b="22860"/>
                      <wp:wrapNone/>
                      <wp:docPr id="1121063105" name="Text Box 1"/>
                      <wp:cNvGraphicFramePr/>
                      <a:graphic xmlns:a="http://schemas.openxmlformats.org/drawingml/2006/main">
                        <a:graphicData uri="http://schemas.microsoft.com/office/word/2010/wordprocessingShape">
                          <wps:wsp>
                            <wps:cNvSpPr txBox="1"/>
                            <wps:spPr>
                              <a:xfrm>
                                <a:off x="0" y="0"/>
                                <a:ext cx="1813560" cy="281940"/>
                              </a:xfrm>
                              <a:prstGeom prst="rect">
                                <a:avLst/>
                              </a:prstGeom>
                              <a:solidFill>
                                <a:sysClr val="window" lastClr="FFFFFF"/>
                              </a:solidFill>
                              <a:ln w="6350">
                                <a:solidFill>
                                  <a:prstClr val="black"/>
                                </a:solidFill>
                              </a:ln>
                            </wps:spPr>
                            <wps:txbx>
                              <w:txbxContent>
                                <w:p w14:paraId="3554F430" w14:textId="65B998AD" w:rsidR="007D7A47" w:rsidRDefault="007D7A47" w:rsidP="007D7A47">
                                  <w:pPr>
                                    <w:jc w:val="center"/>
                                  </w:pPr>
                                  <w:r>
                                    <w:t>PMO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3C6CCC" id="_x0000_s1028" type="#_x0000_t202" style="position:absolute;left:0;text-align:left;margin-left:177.25pt;margin-top:1.6pt;width:142.8pt;height:22.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" fillcolor="window" strokeweight=".5pt">
                      <v:textbox>
                        <w:txbxContent>
                          <w:p w14:paraId="3554F430" w14:textId="65B998AD" w:rsidR="007D7A47" w:rsidRDefault="007D7A47" w:rsidP="007D7A47">
                            <w:pPr>
                              <w:jc w:val="center"/>
                            </w:pPr>
                            <w:r>
                              <w:t>P</w:t>
                            </w:r>
                            <w:r>
                              <w:t>MO Lead</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F33BC0C" wp14:editId="6C1C1E90">
                      <wp:simplePos x="0" y="0"/>
                      <wp:positionH relativeFrom="column">
                        <wp:posOffset>4605655</wp:posOffset>
                      </wp:positionH>
                      <wp:positionV relativeFrom="paragraph">
                        <wp:posOffset>67310</wp:posOffset>
                      </wp:positionV>
                      <wp:extent cx="1813560" cy="281940"/>
                      <wp:effectExtent l="0" t="0" r="15240" b="22860"/>
                      <wp:wrapNone/>
                      <wp:docPr id="74357500" name="Text Box 1"/>
                      <wp:cNvGraphicFramePr/>
                      <a:graphic xmlns:a="http://schemas.openxmlformats.org/drawingml/2006/main">
                        <a:graphicData uri="http://schemas.microsoft.com/office/word/2010/wordprocessingShape">
                          <wps:wsp>
                            <wps:cNvSpPr txBox="1"/>
                            <wps:spPr>
                              <a:xfrm>
                                <a:off x="0" y="0"/>
                                <a:ext cx="1813560" cy="281940"/>
                              </a:xfrm>
                              <a:prstGeom prst="rect">
                                <a:avLst/>
                              </a:prstGeom>
                              <a:solidFill>
                                <a:sysClr val="window" lastClr="FFFFFF"/>
                              </a:solidFill>
                              <a:ln w="6350">
                                <a:solidFill>
                                  <a:prstClr val="black"/>
                                </a:solidFill>
                              </a:ln>
                            </wps:spPr>
                            <wps:txbx>
                              <w:txbxContent>
                                <w:p w14:paraId="239460DF" w14:textId="28901EE0" w:rsidR="007D7A47" w:rsidRDefault="0004414B" w:rsidP="007D7A47">
                                  <w:pPr>
                                    <w:jc w:val="center"/>
                                  </w:pPr>
                                  <w:r>
                                    <w:t>Project Planner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F33BC0C" id="_x0000_t202" coordsize="21600,21600" o:spt="202" path="m,l,21600r21600,l21600,xe">
                      <v:stroke joinstyle="miter"/>
                      <v:path gradientshapeok="t" o:connecttype="rect"/>
                    </v:shapetype>
                    <v:shape id="_x0000_s1029" type="#_x0000_t202" style="position:absolute;left:0;text-align:left;margin-left:362.65pt;margin-top:5.3pt;width:142.8pt;height:22.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" fillcolor="window" strokeweight=".5pt">
                      <v:textbox>
                        <w:txbxContent>
                          <w:p w14:paraId="239460DF" w14:textId="28901EE0" w:rsidR="007D7A47" w:rsidRDefault="0004414B" w:rsidP="007D7A47">
                            <w:pPr>
                              <w:jc w:val="center"/>
                            </w:pPr>
                            <w:r>
                              <w:t>Project Planner</w:t>
                            </w:r>
                          </w:p>
                        </w:txbxContent>
                      </v:textbox>
                    </v:shape>
                  </w:pict>
                </mc:Fallback>
              </mc:AlternateContent>
            </w:r>
          </w:p>
          <w:p w14:paraId="667907FE" w14:textId="7FE79B01" w:rsidR="007D7A47" w:rsidRDefault="007D7A47">
            <w:pPr>
              <w:spacing w:after="60"/>
            </w:pPr>
          </w:p>
          <w:p w14:paraId="3F934A8A" w14:textId="30F299E4" w:rsidR="007D7A47" w:rsidRDefault="007D7A47">
            <w:pPr>
              <w:spacing w:after="60"/>
            </w:pPr>
          </w:p>
        </w:tc>
      </w:tr>
    </w:tbl>
    <w:p w14:paraId="3161820C" w14:textId="77777777" w:rsidR="009D0949" w:rsidRDefault="009D0949"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0F638D16"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D9EAF7"/>
          </w:tcPr>
          <w:p w14:paraId="26185AE3" w14:textId="77777777" w:rsidR="00366A73" w:rsidRPr="002A2FAD" w:rsidRDefault="00366A73" w:rsidP="009A489C">
            <w:pPr>
              <w:rPr>
                <w:rFonts w:cs="Arial"/>
                <w:b/>
              </w:rPr>
            </w:pPr>
            <w:bookmarkStart w:id="1" w:name="_Hlk521439198"/>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xml:space="preserve">– </w:t>
            </w:r>
          </w:p>
        </w:tc>
      </w:tr>
      <w:tr w:rsidR="00366A73" w:rsidRPr="0023730C" w14:paraId="3ADA24B5" w14:textId="77777777" w:rsidTr="00161F93">
        <w:trPr>
          <w:trHeight w:val="1606"/>
        </w:trPr>
        <w:tc>
          <w:tcPr>
            <w:tcW w:w="10458" w:type="dxa"/>
            <w:tcBorders>
              <w:top w:val="dotted" w:sz="2" w:space="0" w:color="auto"/>
              <w:left w:val="single" w:sz="2" w:space="0" w:color="auto"/>
              <w:bottom w:val="single" w:sz="4" w:space="0" w:color="auto"/>
              <w:right w:val="single" w:sz="2" w:space="0" w:color="auto"/>
            </w:tcBorders>
          </w:tcPr>
          <w:p w14:paraId="5EA4D332" w14:textId="3E1BAC1D" w:rsidR="000E293F" w:rsidRDefault="00922197">
            <w:pPr>
              <w:spacing w:after="60"/>
            </w:pPr>
            <w:r>
              <w:rPr>
                <w:b/>
                <w:sz w:val="18"/>
              </w:rPr>
              <w:t>T</w:t>
            </w:r>
            <w:r w:rsidR="00F43090">
              <w:rPr>
                <w:b/>
                <w:sz w:val="18"/>
              </w:rPr>
              <w:t>he role holder will need to:</w:t>
            </w:r>
          </w:p>
          <w:p w14:paraId="3B01F03B" w14:textId="77777777" w:rsidR="000E293F" w:rsidRDefault="00F43090">
            <w:pPr>
              <w:spacing w:after="60"/>
            </w:pPr>
            <w:r>
              <w:rPr>
                <w:sz w:val="18"/>
              </w:rPr>
              <w:t>Maintain an up-to-date understanding of economic issues in Northern Ireland, the UK and internationally, and apply this knowledge to departmental priorities.</w:t>
            </w:r>
          </w:p>
          <w:p w14:paraId="07C970BB" w14:textId="77777777" w:rsidR="000E293F" w:rsidRDefault="00F43090">
            <w:pPr>
              <w:spacing w:after="60"/>
            </w:pPr>
            <w:r>
              <w:rPr>
                <w:sz w:val="18"/>
              </w:rPr>
              <w:t>Provide objective, rigorous and proportionate economic advice in a constrained fiscal environment with high demand for public services.</w:t>
            </w:r>
          </w:p>
          <w:p w14:paraId="4F8F824F" w14:textId="77777777" w:rsidR="000E293F" w:rsidRDefault="00F43090">
            <w:pPr>
              <w:spacing w:after="60"/>
            </w:pPr>
            <w:r>
              <w:rPr>
                <w:sz w:val="18"/>
              </w:rPr>
              <w:t>Translate complex quantitative and qualitative evidence into clear options, risks and recommendations for Ministers, Senior Officials and delivery teams.</w:t>
            </w:r>
          </w:p>
          <w:p w14:paraId="7A9A81F3" w14:textId="77777777" w:rsidR="000E293F" w:rsidRDefault="00F43090">
            <w:pPr>
              <w:spacing w:after="60"/>
            </w:pPr>
            <w:r>
              <w:rPr>
                <w:sz w:val="18"/>
              </w:rPr>
              <w:lastRenderedPageBreak/>
              <w:t>Support robust policy, strategy and programme development, including appraisal, evaluation, benchmarking and economic impact assessment.</w:t>
            </w:r>
          </w:p>
          <w:p w14:paraId="1230218E" w14:textId="77777777" w:rsidR="000E293F" w:rsidRDefault="00F43090">
            <w:pPr>
              <w:spacing w:after="60"/>
              <w:rPr>
                <w:sz w:val="18"/>
              </w:rPr>
            </w:pPr>
            <w:r>
              <w:rPr>
                <w:sz w:val="18"/>
              </w:rPr>
              <w:t>Work constructively with analysts, policy colleagues, finance colleagues, arm’s length bodies, external stakeholders, academics and researchers.</w:t>
            </w:r>
          </w:p>
          <w:p w14:paraId="735152A4" w14:textId="77777777" w:rsidR="006B3AD2" w:rsidRDefault="006B3AD2">
            <w:pPr>
              <w:spacing w:after="60"/>
              <w:rPr>
                <w:sz w:val="18"/>
              </w:rPr>
            </w:pPr>
          </w:p>
          <w:p w14:paraId="23AD1D26" w14:textId="0746341D" w:rsidR="006B3AD2" w:rsidRDefault="006B3AD2">
            <w:pPr>
              <w:spacing w:after="60"/>
            </w:pPr>
            <w:r>
              <w:rPr>
                <w:sz w:val="18"/>
              </w:rPr>
              <w:t>The work is based solely within a construction and estate management / development environment.</w:t>
            </w:r>
          </w:p>
        </w:tc>
      </w:tr>
      <w:bookmarkEnd w:id="1"/>
    </w:tbl>
    <w:p w14:paraId="5DBF0F51" w14:textId="39B1BDB2" w:rsidR="00E57078" w:rsidRDefault="00E57078" w:rsidP="00366A73">
      <w:pPr>
        <w:jc w:val="left"/>
        <w:rPr>
          <w:rFonts w:cs="Arial"/>
          <w:sz w:val="18"/>
        </w:rPr>
      </w:pPr>
    </w:p>
    <w:p w14:paraId="676C11BB" w14:textId="77777777" w:rsidR="00C557EE" w:rsidRPr="007A6EA3" w:rsidRDefault="00C557EE" w:rsidP="00366A73">
      <w:pPr>
        <w:jc w:val="left"/>
        <w:rPr>
          <w:rFonts w:cs="Arial"/>
          <w:sz w:val="18"/>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029AF4B5" w14:textId="77777777" w:rsidTr="00161F93">
        <w:trPr>
          <w:trHeight w:val="565"/>
        </w:trPr>
        <w:tc>
          <w:tcPr>
            <w:tcW w:w="10458" w:type="dxa"/>
            <w:shd w:val="clear" w:color="auto" w:fill="D9EAF7"/>
          </w:tcPr>
          <w:p w14:paraId="05BB6EEC" w14:textId="77777777" w:rsidR="00366A73" w:rsidRPr="00315425" w:rsidRDefault="00366A73" w:rsidP="009A489C">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p>
        </w:tc>
      </w:tr>
      <w:tr w:rsidR="00366A73" w:rsidRPr="00062691" w14:paraId="6AF626D0" w14:textId="77777777" w:rsidTr="007A6EA3">
        <w:trPr>
          <w:trHeight w:val="279"/>
        </w:trPr>
        <w:tc>
          <w:tcPr>
            <w:tcW w:w="10458" w:type="dxa"/>
          </w:tcPr>
          <w:p w14:paraId="0D6DA4B2" w14:textId="77777777" w:rsidR="000E293F" w:rsidRDefault="0004414B">
            <w:pPr>
              <w:spacing w:after="60"/>
            </w:pPr>
            <w:r>
              <w:t xml:space="preserve">Advising and delivering on economic strategy for most </w:t>
            </w:r>
            <w:proofErr w:type="gramStart"/>
            <w:r>
              <w:t>cost effective</w:t>
            </w:r>
            <w:proofErr w:type="gramEnd"/>
            <w:r>
              <w:t xml:space="preserve"> means of achieving Estates Strategy.</w:t>
            </w:r>
          </w:p>
          <w:p w14:paraId="6D537A08" w14:textId="77777777" w:rsidR="0004414B" w:rsidRDefault="0004414B">
            <w:pPr>
              <w:spacing w:after="60"/>
            </w:pPr>
            <w:r>
              <w:t>Develop and issue corresponding business cases and work with Estates Services and the Economic Advisory Team to achieve best outcomes.</w:t>
            </w:r>
          </w:p>
          <w:p w14:paraId="25E10160" w14:textId="6D4B7DA8" w:rsidR="0004414B" w:rsidRDefault="0004414B">
            <w:pPr>
              <w:spacing w:after="60"/>
            </w:pPr>
          </w:p>
        </w:tc>
      </w:tr>
    </w:tbl>
    <w:p w14:paraId="003BEEC1" w14:textId="77777777" w:rsidR="00AC2ABC" w:rsidRDefault="00AC2ABC" w:rsidP="00366A73">
      <w:pPr>
        <w:rPr>
          <w:rFonts w:cs="Arial"/>
          <w:vertAlign w:val="subscript"/>
        </w:rPr>
      </w:pPr>
    </w:p>
    <w:p w14:paraId="164318E4" w14:textId="77777777" w:rsidR="0053315D" w:rsidRPr="00114C8C" w:rsidRDefault="0053315D"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5A343CFD"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D9EAF7"/>
          </w:tcPr>
          <w:p w14:paraId="271E8DD7" w14:textId="77777777" w:rsidR="00366A73" w:rsidRPr="00FB6D69" w:rsidRDefault="00366A73" w:rsidP="00CF2037">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p>
        </w:tc>
      </w:tr>
      <w:tr w:rsidR="00366A73" w:rsidRPr="00062691" w14:paraId="20C52FD2" w14:textId="77777777" w:rsidTr="007478B4">
        <w:trPr>
          <w:trHeight w:val="421"/>
        </w:trPr>
        <w:tc>
          <w:tcPr>
            <w:tcW w:w="10458" w:type="dxa"/>
            <w:tcBorders>
              <w:top w:val="nil"/>
              <w:left w:val="single" w:sz="2" w:space="0" w:color="auto"/>
              <w:bottom w:val="single" w:sz="4" w:space="0" w:color="auto"/>
              <w:right w:val="single" w:sz="4" w:space="0" w:color="auto"/>
            </w:tcBorders>
          </w:tcPr>
          <w:p w14:paraId="0A7F2828" w14:textId="77777777" w:rsidR="000E293F" w:rsidRDefault="00F43090">
            <w:pPr>
              <w:spacing w:after="60"/>
            </w:pPr>
            <w:r>
              <w:rPr>
                <w:b/>
                <w:sz w:val="18"/>
              </w:rPr>
              <w:t>Key Relationships:</w:t>
            </w:r>
          </w:p>
          <w:p w14:paraId="3AE2FF64" w14:textId="3CB0CE5B" w:rsidR="000E293F" w:rsidRDefault="00C0618A">
            <w:pPr>
              <w:spacing w:after="60"/>
            </w:pPr>
            <w:proofErr w:type="spellStart"/>
            <w:r>
              <w:rPr>
                <w:sz w:val="18"/>
              </w:rPr>
              <w:t>Programme</w:t>
            </w:r>
            <w:proofErr w:type="spellEnd"/>
            <w:r>
              <w:rPr>
                <w:sz w:val="18"/>
              </w:rPr>
              <w:t xml:space="preserve"> Manager PMO, Project Managers, Head of Projects and the Service Manager</w:t>
            </w:r>
            <w:r w:rsidR="00F43090">
              <w:rPr>
                <w:sz w:val="18"/>
              </w:rPr>
              <w:t>.</w:t>
            </w:r>
          </w:p>
          <w:p w14:paraId="2BEF92C3" w14:textId="77777777" w:rsidR="000E293F" w:rsidRDefault="00F43090">
            <w:pPr>
              <w:spacing w:after="60"/>
            </w:pPr>
            <w:r>
              <w:rPr>
                <w:sz w:val="18"/>
              </w:rPr>
              <w:t>Departmental policy, finance, delivery and programme teams.</w:t>
            </w:r>
          </w:p>
          <w:p w14:paraId="2942B293" w14:textId="65E95AEA" w:rsidR="000E293F" w:rsidRDefault="00F43090">
            <w:pPr>
              <w:spacing w:after="60"/>
            </w:pPr>
            <w:r>
              <w:rPr>
                <w:sz w:val="18"/>
              </w:rPr>
              <w:t>.</w:t>
            </w:r>
          </w:p>
          <w:p w14:paraId="0295C1D3" w14:textId="77777777" w:rsidR="000E293F" w:rsidRDefault="00F43090">
            <w:pPr>
              <w:spacing w:after="60"/>
            </w:pPr>
            <w:r>
              <w:rPr>
                <w:b/>
                <w:sz w:val="18"/>
              </w:rPr>
              <w:t>Programme Values:</w:t>
            </w:r>
          </w:p>
          <w:p w14:paraId="48C5F4A9" w14:textId="77777777" w:rsidR="000E293F" w:rsidRDefault="00F43090">
            <w:pPr>
              <w:spacing w:after="60"/>
            </w:pPr>
            <w:r>
              <w:rPr>
                <w:sz w:val="18"/>
              </w:rPr>
              <w:t>Objectivity, professional rigour, impartiality and evidence-based advice.</w:t>
            </w:r>
          </w:p>
          <w:p w14:paraId="063D4DEF" w14:textId="77777777" w:rsidR="000E293F" w:rsidRDefault="00F43090">
            <w:pPr>
              <w:spacing w:after="60"/>
            </w:pPr>
            <w:r>
              <w:rPr>
                <w:sz w:val="18"/>
              </w:rPr>
              <w:t>Public value, transparency, accountability and value for money.</w:t>
            </w:r>
          </w:p>
          <w:p w14:paraId="41DB9B1B" w14:textId="77777777" w:rsidR="000E293F" w:rsidRDefault="00F43090">
            <w:pPr>
              <w:spacing w:after="60"/>
            </w:pPr>
            <w:r>
              <w:rPr>
                <w:sz w:val="18"/>
              </w:rPr>
              <w:t>Collaboration, responsiveness, continuous improvement and delivery at pace.</w:t>
            </w:r>
          </w:p>
          <w:p w14:paraId="54BC8FE9" w14:textId="77777777" w:rsidR="000E293F" w:rsidRDefault="00F43090">
            <w:pPr>
              <w:spacing w:after="60"/>
            </w:pPr>
            <w:r>
              <w:rPr>
                <w:sz w:val="18"/>
              </w:rPr>
              <w:t>Clear communication of uncertainty, options, risks and trade-offs.</w:t>
            </w:r>
          </w:p>
        </w:tc>
      </w:tr>
    </w:tbl>
    <w:p w14:paraId="7E026AB9" w14:textId="77777777" w:rsidR="005D303F" w:rsidRDefault="005D303F"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6125B737"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D9EAF7"/>
          </w:tcPr>
          <w:p w14:paraId="6C6105BB" w14:textId="77777777" w:rsidR="00EA3990" w:rsidRPr="00FB6D69" w:rsidRDefault="00EA3990" w:rsidP="00CF2037">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p>
        </w:tc>
      </w:tr>
      <w:tr w:rsidR="00EA3990" w:rsidRPr="00062691" w14:paraId="331FBACC" w14:textId="77777777" w:rsidTr="004238D8">
        <w:trPr>
          <w:trHeight w:val="620"/>
        </w:trPr>
        <w:tc>
          <w:tcPr>
            <w:tcW w:w="10458" w:type="dxa"/>
            <w:tcBorders>
              <w:top w:val="nil"/>
              <w:left w:val="single" w:sz="2" w:space="0" w:color="auto"/>
              <w:bottom w:val="single" w:sz="4" w:space="0" w:color="auto"/>
              <w:right w:val="single" w:sz="4" w:space="0" w:color="auto"/>
            </w:tcBorders>
          </w:tcPr>
          <w:p w14:paraId="5C406933" w14:textId="77777777" w:rsidR="000E293F" w:rsidRDefault="00F43090">
            <w:pPr>
              <w:spacing w:after="60"/>
            </w:pPr>
            <w:r>
              <w:rPr>
                <w:sz w:val="18"/>
              </w:rPr>
              <w:t>Strong knowledge of economic concepts, appraisal methodology, evaluation practice and applied analytical techniques.</w:t>
            </w:r>
          </w:p>
          <w:p w14:paraId="565BECA6" w14:textId="77777777" w:rsidR="000E293F" w:rsidRDefault="00F43090">
            <w:pPr>
              <w:spacing w:after="60"/>
            </w:pPr>
            <w:r>
              <w:rPr>
                <w:sz w:val="18"/>
              </w:rPr>
              <w:t>Ability to interpret, analyse and present quantitative and qualitative evidence for policy and decision-making purposes.</w:t>
            </w:r>
          </w:p>
          <w:p w14:paraId="400EBBAD" w14:textId="77777777" w:rsidR="000E293F" w:rsidRDefault="00F43090">
            <w:pPr>
              <w:spacing w:after="60"/>
            </w:pPr>
            <w:r>
              <w:rPr>
                <w:sz w:val="18"/>
              </w:rPr>
              <w:t>Experience producing clear written products, including submissions, briefings, reports, business cases or evaluation material.</w:t>
            </w:r>
          </w:p>
          <w:p w14:paraId="07B5F4B5" w14:textId="77777777" w:rsidR="000E293F" w:rsidRDefault="00F43090">
            <w:pPr>
              <w:spacing w:after="60"/>
            </w:pPr>
            <w:r>
              <w:rPr>
                <w:sz w:val="18"/>
              </w:rPr>
              <w:t>Sound judgement, including the ability to make proportionate recommendations in uncertain, sensitive or time-pressured contexts.</w:t>
            </w:r>
          </w:p>
          <w:p w14:paraId="452AF4FF" w14:textId="77777777" w:rsidR="000E293F" w:rsidRDefault="00F43090">
            <w:pPr>
              <w:spacing w:after="60"/>
            </w:pPr>
            <w:r>
              <w:rPr>
                <w:sz w:val="18"/>
              </w:rPr>
              <w:t>Strong stakeholder management skills and the ability to explain complex economic issues to non-specialist audiences.</w:t>
            </w:r>
          </w:p>
          <w:p w14:paraId="2312E490" w14:textId="77777777" w:rsidR="000E293F" w:rsidRDefault="00F43090">
            <w:pPr>
              <w:spacing w:after="60"/>
            </w:pPr>
            <w:r>
              <w:rPr>
                <w:sz w:val="18"/>
              </w:rPr>
              <w:t>Ability to plan and manage workloads, competing priorities and resources to deliver accurate outputs to deadline.</w:t>
            </w:r>
          </w:p>
          <w:p w14:paraId="57EDF554" w14:textId="77777777" w:rsidR="000E293F" w:rsidRDefault="00F43090">
            <w:pPr>
              <w:spacing w:after="60"/>
            </w:pPr>
            <w:r>
              <w:rPr>
                <w:sz w:val="18"/>
              </w:rPr>
              <w:t>Commitment to continuous professional development and maintaining current economic knowledge.</w:t>
            </w:r>
          </w:p>
        </w:tc>
      </w:tr>
    </w:tbl>
    <w:p w14:paraId="634DF448" w14:textId="77777777" w:rsidR="0090514B" w:rsidRPr="00AC2ABC" w:rsidRDefault="0090514B" w:rsidP="00AC2ABC">
      <w:pPr>
        <w:tabs>
          <w:tab w:val="left" w:pos="5640"/>
        </w:tabs>
      </w:pPr>
    </w:p>
    <w:tbl>
      <w:tblPr>
        <w:tblpPr w:leftFromText="180" w:rightFromText="180" w:vertAnchor="text" w:horzAnchor="margin" w:tblpXSpec="center" w:tblpY="28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85EFBC6" w14:textId="77777777" w:rsidTr="00AC2ABC">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D9EAF7"/>
          </w:tcPr>
          <w:p w14:paraId="40A155A2" w14:textId="77777777" w:rsidR="00EA3990" w:rsidRPr="00FB6D69" w:rsidRDefault="00EA3990" w:rsidP="00CF2037">
            <w:pPr>
              <w:pStyle w:val="titregris"/>
              <w:framePr w:hSpace="0" w:wrap="auto" w:vAnchor="margin" w:hAnchor="text" w:xAlign="left" w:yAlign="inline"/>
              <w:rPr>
                <w:b w:val="0"/>
              </w:rPr>
            </w:pPr>
            <w:bookmarkStart w:id="2" w:name="_Hlk521439174"/>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p>
        </w:tc>
      </w:tr>
      <w:tr w:rsidR="00EA3990" w:rsidRPr="00062691" w14:paraId="62EA9300" w14:textId="77777777" w:rsidTr="00AC2ABC">
        <w:trPr>
          <w:trHeight w:val="620"/>
        </w:trPr>
        <w:tc>
          <w:tcPr>
            <w:tcW w:w="10458" w:type="dxa"/>
            <w:tcBorders>
              <w:top w:val="nil"/>
              <w:left w:val="single" w:sz="2" w:space="0" w:color="auto"/>
              <w:bottom w:val="single" w:sz="4" w:space="0" w:color="auto"/>
              <w:right w:val="single" w:sz="4" w:space="0" w:color="auto"/>
            </w:tcBorders>
          </w:tcPr>
          <w:p w14:paraId="035DAF11" w14:textId="3C11C2B1" w:rsidR="0004414B" w:rsidRPr="0004414B" w:rsidRDefault="00F43090">
            <w:pPr>
              <w:spacing w:after="60"/>
              <w:rPr>
                <w:sz w:val="18"/>
              </w:rPr>
            </w:pPr>
            <w:r w:rsidRPr="0004414B">
              <w:rPr>
                <w:b/>
                <w:bCs/>
                <w:sz w:val="18"/>
              </w:rPr>
              <w:t>Seeing the Big Picture</w:t>
            </w:r>
            <w:r>
              <w:rPr>
                <w:sz w:val="18"/>
              </w:rPr>
              <w:t>: understands strategic drivers and the wider economic, fiscal and policy context.</w:t>
            </w:r>
          </w:p>
          <w:p w14:paraId="2C6BCAE5" w14:textId="77777777" w:rsidR="000E293F" w:rsidRDefault="00F43090">
            <w:pPr>
              <w:spacing w:after="60"/>
            </w:pPr>
            <w:r w:rsidRPr="0004414B">
              <w:rPr>
                <w:b/>
                <w:bCs/>
                <w:sz w:val="18"/>
              </w:rPr>
              <w:t>Making Effective Decisions</w:t>
            </w:r>
            <w:r>
              <w:rPr>
                <w:sz w:val="18"/>
              </w:rPr>
              <w:t>: uses evidence, analysis and professional judgement to develop robust options and recommendations.</w:t>
            </w:r>
          </w:p>
          <w:p w14:paraId="2E4DBA4C" w14:textId="77777777" w:rsidR="000E293F" w:rsidRDefault="00F43090">
            <w:pPr>
              <w:spacing w:after="60"/>
            </w:pPr>
            <w:r w:rsidRPr="0004414B">
              <w:rPr>
                <w:b/>
                <w:bCs/>
                <w:sz w:val="18"/>
              </w:rPr>
              <w:t>Communicating and Influencing</w:t>
            </w:r>
            <w:r>
              <w:rPr>
                <w:sz w:val="18"/>
              </w:rPr>
              <w:t>: presents complex analysis clearly and confidently to specialist and non-specialist audiences.</w:t>
            </w:r>
          </w:p>
          <w:p w14:paraId="22F49260" w14:textId="77777777" w:rsidR="000E293F" w:rsidRDefault="00F43090">
            <w:pPr>
              <w:spacing w:after="60"/>
            </w:pPr>
            <w:r w:rsidRPr="0004414B">
              <w:rPr>
                <w:b/>
                <w:bCs/>
                <w:sz w:val="18"/>
              </w:rPr>
              <w:t>Working Together</w:t>
            </w:r>
            <w:r>
              <w:rPr>
                <w:sz w:val="18"/>
              </w:rPr>
              <w:t>: builds effective relationships across departments, professions and external stakeholder groups.</w:t>
            </w:r>
          </w:p>
          <w:p w14:paraId="23964934" w14:textId="77777777" w:rsidR="000E293F" w:rsidRDefault="00F43090">
            <w:pPr>
              <w:spacing w:after="60"/>
            </w:pPr>
            <w:r w:rsidRPr="0004414B">
              <w:rPr>
                <w:b/>
                <w:bCs/>
                <w:sz w:val="18"/>
              </w:rPr>
              <w:t>Managing a Quality Service</w:t>
            </w:r>
            <w:r>
              <w:rPr>
                <w:sz w:val="18"/>
              </w:rPr>
              <w:t>: ensures analytical products are accurate, proportionate, well documented and quality assured.</w:t>
            </w:r>
          </w:p>
          <w:p w14:paraId="7C4E437E" w14:textId="77777777" w:rsidR="000E293F" w:rsidRDefault="00F43090">
            <w:pPr>
              <w:spacing w:after="60"/>
            </w:pPr>
            <w:r w:rsidRPr="0004414B">
              <w:rPr>
                <w:b/>
                <w:bCs/>
                <w:sz w:val="18"/>
              </w:rPr>
              <w:t xml:space="preserve">Delivering at </w:t>
            </w:r>
            <w:proofErr w:type="gramStart"/>
            <w:r w:rsidRPr="0004414B">
              <w:rPr>
                <w:b/>
                <w:bCs/>
                <w:sz w:val="18"/>
              </w:rPr>
              <w:t>Pace:</w:t>
            </w:r>
            <w:proofErr w:type="gramEnd"/>
            <w:r>
              <w:rPr>
                <w:sz w:val="18"/>
              </w:rPr>
              <w:t xml:space="preserve"> manages deadlines, competing priorities and uncertainty while maintaining quality.</w:t>
            </w:r>
          </w:p>
          <w:p w14:paraId="67CB9F93" w14:textId="77777777" w:rsidR="000E293F" w:rsidRDefault="00F43090">
            <w:pPr>
              <w:spacing w:after="60"/>
            </w:pPr>
            <w:r w:rsidRPr="00994556">
              <w:rPr>
                <w:b/>
                <w:bCs/>
                <w:sz w:val="18"/>
              </w:rPr>
              <w:lastRenderedPageBreak/>
              <w:t>Leadership</w:t>
            </w:r>
            <w:r>
              <w:rPr>
                <w:sz w:val="18"/>
              </w:rPr>
              <w:t>: supports professional standards, develops others where applicable and contributes to a positive analytical culture.</w:t>
            </w:r>
          </w:p>
        </w:tc>
      </w:tr>
      <w:bookmarkEnd w:id="2"/>
    </w:tbl>
    <w:p w14:paraId="5C1642B6" w14:textId="77777777" w:rsidR="00AC2ABC" w:rsidRPr="00AC2ABC" w:rsidRDefault="00AC2ABC" w:rsidP="00E57078">
      <w:pPr>
        <w:spacing w:after="200" w:line="276" w:lineRule="auto"/>
        <w:jc w:val="left"/>
        <w:rPr>
          <w:sz w:val="6"/>
        </w:rPr>
      </w:pPr>
    </w:p>
    <w:p w14:paraId="5CED4CDE" w14:textId="6F921F3C" w:rsidR="007A6EA3" w:rsidRDefault="007A6EA3" w:rsidP="00AC2ABC">
      <w:pPr>
        <w:rPr>
          <w:sz w:val="18"/>
        </w:rPr>
      </w:pPr>
    </w:p>
    <w:p w14:paraId="53C546EB" w14:textId="523E849B" w:rsidR="007933E3" w:rsidRDefault="007933E3" w:rsidP="00AC2ABC">
      <w:pPr>
        <w:rPr>
          <w:sz w:val="18"/>
        </w:rPr>
      </w:pPr>
    </w:p>
    <w:tbl>
      <w:tblPr>
        <w:tblpPr w:leftFromText="180" w:rightFromText="180" w:vertAnchor="text" w:horzAnchor="margin" w:tblpXSpec="center" w:tblpY="114"/>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7933E3" w:rsidRPr="00315425" w14:paraId="7D68C264" w14:textId="77777777" w:rsidTr="007933E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D9EAF7"/>
          </w:tcPr>
          <w:p w14:paraId="6B0D6F03" w14:textId="1B2D43BE" w:rsidR="007933E3" w:rsidRPr="00FB6D69" w:rsidRDefault="007933E3" w:rsidP="007933E3">
            <w:pPr>
              <w:pStyle w:val="titregris"/>
              <w:framePr w:hSpace="0" w:wrap="auto" w:vAnchor="margin" w:hAnchor="text" w:xAlign="left" w:yAlign="inline"/>
              <w:rPr>
                <w:b w:val="0"/>
              </w:rPr>
            </w:pPr>
            <w:r>
              <w:rPr>
                <w:color w:val="FF0000"/>
              </w:rPr>
              <w:t>9</w:t>
            </w:r>
            <w:r w:rsidRPr="00315425">
              <w:rPr>
                <w:color w:val="FF0000"/>
              </w:rPr>
              <w:t>.</w:t>
            </w:r>
            <w:r>
              <w:t xml:space="preserve">  Essential </w:t>
            </w:r>
            <w:r w:rsidR="000C5AD5">
              <w:t xml:space="preserve">&amp; Desirable </w:t>
            </w:r>
            <w:r>
              <w:t>Criteria</w:t>
            </w:r>
            <w:r w:rsidRPr="00716D56">
              <w:t xml:space="preserve"> </w:t>
            </w:r>
            <w:r w:rsidRPr="000943F3">
              <w:rPr>
                <w:b w:val="0"/>
                <w:sz w:val="16"/>
              </w:rPr>
              <w:t>–</w:t>
            </w:r>
            <w:r w:rsidRPr="000943F3">
              <w:rPr>
                <w:sz w:val="16"/>
              </w:rPr>
              <w:t xml:space="preserve"> </w:t>
            </w:r>
          </w:p>
        </w:tc>
      </w:tr>
      <w:tr w:rsidR="007933E3" w:rsidRPr="00062691" w14:paraId="2585799F" w14:textId="77777777" w:rsidTr="007933E3">
        <w:trPr>
          <w:trHeight w:val="620"/>
        </w:trPr>
        <w:tc>
          <w:tcPr>
            <w:tcW w:w="10458" w:type="dxa"/>
            <w:tcBorders>
              <w:top w:val="nil"/>
              <w:left w:val="single" w:sz="2" w:space="0" w:color="auto"/>
              <w:bottom w:val="single" w:sz="4" w:space="0" w:color="auto"/>
              <w:right w:val="single" w:sz="4" w:space="0" w:color="auto"/>
            </w:tcBorders>
          </w:tcPr>
          <w:p w14:paraId="0895C2DB" w14:textId="77777777" w:rsidR="000E293F" w:rsidRDefault="00F43090">
            <w:pPr>
              <w:spacing w:after="60"/>
            </w:pPr>
            <w:r>
              <w:rPr>
                <w:b/>
                <w:sz w:val="18"/>
              </w:rPr>
              <w:t>Essential</w:t>
            </w:r>
          </w:p>
          <w:p w14:paraId="3D87FBE0" w14:textId="77777777" w:rsidR="000E293F" w:rsidRDefault="00F43090">
            <w:pPr>
              <w:spacing w:after="60"/>
            </w:pPr>
            <w:r>
              <w:rPr>
                <w:sz w:val="18"/>
              </w:rPr>
              <w:t>At least a second-class honours degree with Economics as a major component, or a relevant/equivalent qualification accepted by the selection panel.</w:t>
            </w:r>
          </w:p>
          <w:p w14:paraId="6FBAB64A" w14:textId="77777777" w:rsidR="000E293F" w:rsidRDefault="00F43090">
            <w:pPr>
              <w:spacing w:after="60"/>
            </w:pPr>
            <w:r>
              <w:rPr>
                <w:sz w:val="18"/>
              </w:rPr>
              <w:t>At least 2 years’ post-qualification experience, gained within the last 10 years, in undertaking economic research and analysis.</w:t>
            </w:r>
          </w:p>
          <w:p w14:paraId="4E5C6537" w14:textId="77777777" w:rsidR="000E293F" w:rsidRDefault="00F43090">
            <w:pPr>
              <w:spacing w:after="60"/>
            </w:pPr>
            <w:r>
              <w:rPr>
                <w:sz w:val="18"/>
              </w:rPr>
              <w:t>Demonstrable ability to produce accurate economic advice, briefing or analytical outputs for decision makers.</w:t>
            </w:r>
          </w:p>
          <w:p w14:paraId="2E4C0455" w14:textId="77777777" w:rsidR="000E293F" w:rsidRDefault="00F43090">
            <w:pPr>
              <w:spacing w:after="60"/>
              <w:rPr>
                <w:sz w:val="18"/>
              </w:rPr>
            </w:pPr>
            <w:r>
              <w:rPr>
                <w:sz w:val="18"/>
              </w:rPr>
              <w:t xml:space="preserve">Ability to work collaboratively and manage competing priorities to deliver </w:t>
            </w:r>
            <w:proofErr w:type="gramStart"/>
            <w:r>
              <w:rPr>
                <w:sz w:val="18"/>
              </w:rPr>
              <w:t>high quality</w:t>
            </w:r>
            <w:proofErr w:type="gramEnd"/>
            <w:r>
              <w:rPr>
                <w:sz w:val="18"/>
              </w:rPr>
              <w:t xml:space="preserve"> outputs to deadline.</w:t>
            </w:r>
          </w:p>
          <w:p w14:paraId="05E9132F" w14:textId="0BE9A25B" w:rsidR="006B3AD2" w:rsidRDefault="006B3AD2">
            <w:pPr>
              <w:spacing w:after="60"/>
            </w:pPr>
            <w:r>
              <w:rPr>
                <w:sz w:val="18"/>
              </w:rPr>
              <w:t>Experience of working within a construction related field.</w:t>
            </w:r>
          </w:p>
          <w:p w14:paraId="248B3EE6" w14:textId="77777777" w:rsidR="000E293F" w:rsidRDefault="00F43090">
            <w:pPr>
              <w:spacing w:after="60"/>
            </w:pPr>
            <w:r>
              <w:rPr>
                <w:b/>
                <w:sz w:val="18"/>
              </w:rPr>
              <w:t>Desirable</w:t>
            </w:r>
          </w:p>
          <w:p w14:paraId="1695404D" w14:textId="77777777" w:rsidR="000E293F" w:rsidRDefault="00F43090">
            <w:pPr>
              <w:spacing w:after="60"/>
            </w:pPr>
            <w:r>
              <w:rPr>
                <w:sz w:val="18"/>
              </w:rPr>
              <w:t>Experience developing or quality-assuring economic appraisals, business cases, evaluations or post-project evaluations.</w:t>
            </w:r>
          </w:p>
          <w:p w14:paraId="1DB56C77" w14:textId="77777777" w:rsidR="000E293F" w:rsidRDefault="00F43090">
            <w:pPr>
              <w:spacing w:after="60"/>
            </w:pPr>
            <w:r>
              <w:rPr>
                <w:sz w:val="18"/>
              </w:rPr>
              <w:t>Experience using quantitative analytical tools, modelling, data analysis or economic impact assessment techniques.</w:t>
            </w:r>
          </w:p>
          <w:p w14:paraId="6973B030" w14:textId="12008DBF" w:rsidR="000E293F" w:rsidRDefault="00F43090">
            <w:pPr>
              <w:spacing w:after="60"/>
            </w:pPr>
            <w:r>
              <w:rPr>
                <w:sz w:val="18"/>
              </w:rPr>
              <w:t>Experience briefing senior leaders, boards or external stakeholders on economic evidence and recommendations.</w:t>
            </w:r>
          </w:p>
          <w:p w14:paraId="47D0B27E" w14:textId="77777777" w:rsidR="000E293F" w:rsidRDefault="00F43090">
            <w:pPr>
              <w:spacing w:after="60"/>
            </w:pPr>
            <w:r>
              <w:rPr>
                <w:sz w:val="18"/>
              </w:rPr>
              <w:t>Experience managing staff, projects, budgets or multi-disciplinary analytical work.</w:t>
            </w:r>
          </w:p>
        </w:tc>
      </w:tr>
    </w:tbl>
    <w:p w14:paraId="70E30D04" w14:textId="2DB714C5" w:rsidR="0038482A" w:rsidRDefault="0038482A" w:rsidP="00AC2ABC">
      <w:pPr>
        <w:rPr>
          <w:sz w:val="18"/>
        </w:rPr>
      </w:pPr>
    </w:p>
    <w:p w14:paraId="30BB5B90" w14:textId="77777777" w:rsidR="0038482A" w:rsidRDefault="0038482A" w:rsidP="00AC2ABC">
      <w:pPr>
        <w:rPr>
          <w:sz w:val="18"/>
        </w:rPr>
      </w:pPr>
    </w:p>
    <w:p w14:paraId="729C5BA5" w14:textId="77777777" w:rsidR="0038482A" w:rsidRDefault="0038482A" w:rsidP="00AC2ABC">
      <w:pPr>
        <w:rPr>
          <w:sz w:val="18"/>
        </w:rPr>
      </w:pPr>
    </w:p>
    <w:tbl>
      <w:tblPr>
        <w:tblpPr w:leftFromText="180" w:rightFromText="180" w:vertAnchor="text" w:horzAnchor="margin" w:tblpXSpec="center" w:tblpY="5"/>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7933E3" w:rsidRPr="00315425" w14:paraId="0EC6D2A6" w14:textId="77777777" w:rsidTr="007933E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D9EAF7"/>
          </w:tcPr>
          <w:p w14:paraId="50635BD5" w14:textId="174D5C64" w:rsidR="007933E3" w:rsidRPr="00FB6D69" w:rsidRDefault="007933E3" w:rsidP="007933E3">
            <w:pPr>
              <w:pStyle w:val="titregris"/>
              <w:framePr w:hSpace="0" w:wrap="auto" w:vAnchor="margin" w:hAnchor="text" w:xAlign="left" w:yAlign="inline"/>
              <w:rPr>
                <w:b w:val="0"/>
              </w:rPr>
            </w:pPr>
            <w:bookmarkStart w:id="3" w:name="_Hlk219274484"/>
            <w:r>
              <w:rPr>
                <w:color w:val="FF0000"/>
              </w:rPr>
              <w:t>10</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p>
        </w:tc>
      </w:tr>
      <w:tr w:rsidR="007933E3" w:rsidRPr="00062691" w14:paraId="1FAFCA92" w14:textId="77777777" w:rsidTr="0038482A">
        <w:trPr>
          <w:trHeight w:val="2543"/>
        </w:trPr>
        <w:tc>
          <w:tcPr>
            <w:tcW w:w="10458" w:type="dxa"/>
            <w:tcBorders>
              <w:top w:val="nil"/>
              <w:left w:val="single" w:sz="2" w:space="0" w:color="auto"/>
              <w:bottom w:val="single" w:sz="4" w:space="0" w:color="auto"/>
              <w:right w:val="single" w:sz="4" w:space="0" w:color="auto"/>
            </w:tcBorders>
          </w:tcPr>
          <w:p w14:paraId="7C8BDCBA" w14:textId="77777777" w:rsidR="007933E3" w:rsidRDefault="007933E3" w:rsidP="007933E3">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701"/>
              <w:gridCol w:w="290"/>
              <w:gridCol w:w="2557"/>
              <w:gridCol w:w="12"/>
              <w:gridCol w:w="2545"/>
            </w:tblGrid>
            <w:tr w:rsidR="007933E3" w14:paraId="720F7E78" w14:textId="77777777" w:rsidTr="00B93BAC">
              <w:tc>
                <w:tcPr>
                  <w:tcW w:w="2122" w:type="dxa"/>
                </w:tcPr>
                <w:p w14:paraId="1C9FD524" w14:textId="77777777" w:rsidR="007933E3" w:rsidRDefault="007933E3" w:rsidP="0004414B">
                  <w:pPr>
                    <w:framePr w:hSpace="180" w:wrap="around" w:vAnchor="text" w:hAnchor="margin" w:xAlign="center" w:y="5"/>
                    <w:spacing w:before="40"/>
                    <w:jc w:val="left"/>
                    <w:rPr>
                      <w:rFonts w:cs="Arial"/>
                      <w:color w:val="000000" w:themeColor="text1"/>
                      <w:szCs w:val="20"/>
                      <w:lang w:val="en-GB"/>
                    </w:rPr>
                  </w:pPr>
                  <w:r>
                    <w:rPr>
                      <w:rFonts w:cs="Arial"/>
                      <w:color w:val="000000" w:themeColor="text1"/>
                      <w:szCs w:val="20"/>
                      <w:lang w:val="en-GB"/>
                    </w:rPr>
                    <w:t>Version</w:t>
                  </w:r>
                </w:p>
              </w:tc>
              <w:tc>
                <w:tcPr>
                  <w:tcW w:w="2991" w:type="dxa"/>
                  <w:gridSpan w:val="2"/>
                </w:tcPr>
                <w:p w14:paraId="1C330B24" w14:textId="259D738E" w:rsidR="000E293F" w:rsidRDefault="00F43090" w:rsidP="0004414B">
                  <w:pPr>
                    <w:framePr w:hSpace="180" w:wrap="around" w:vAnchor="text" w:hAnchor="margin" w:xAlign="center" w:y="5"/>
                  </w:pPr>
                  <w:r>
                    <w:t>v.0</w:t>
                  </w:r>
                  <w:r w:rsidR="00994556">
                    <w:t>1</w:t>
                  </w:r>
                </w:p>
              </w:tc>
              <w:tc>
                <w:tcPr>
                  <w:tcW w:w="2557" w:type="dxa"/>
                </w:tcPr>
                <w:p w14:paraId="07D86DAC" w14:textId="77777777" w:rsidR="007933E3" w:rsidRDefault="007933E3" w:rsidP="0004414B">
                  <w:pPr>
                    <w:framePr w:hSpace="180" w:wrap="around" w:vAnchor="text" w:hAnchor="margin" w:xAlign="center" w:y="5"/>
                    <w:spacing w:before="40"/>
                    <w:jc w:val="left"/>
                    <w:rPr>
                      <w:rFonts w:cs="Arial"/>
                      <w:color w:val="000000" w:themeColor="text1"/>
                      <w:szCs w:val="20"/>
                      <w:lang w:val="en-GB"/>
                    </w:rPr>
                  </w:pPr>
                  <w:r>
                    <w:rPr>
                      <w:rFonts w:cs="Arial"/>
                      <w:color w:val="000000" w:themeColor="text1"/>
                      <w:szCs w:val="20"/>
                      <w:lang w:val="en-GB"/>
                    </w:rPr>
                    <w:t>Date</w:t>
                  </w:r>
                </w:p>
              </w:tc>
              <w:tc>
                <w:tcPr>
                  <w:tcW w:w="2557" w:type="dxa"/>
                  <w:gridSpan w:val="2"/>
                </w:tcPr>
                <w:p w14:paraId="2E885B89" w14:textId="13B826E2" w:rsidR="000E293F" w:rsidRDefault="00994556" w:rsidP="0004414B">
                  <w:pPr>
                    <w:framePr w:hSpace="180" w:wrap="around" w:vAnchor="text" w:hAnchor="margin" w:xAlign="center" w:y="5"/>
                  </w:pPr>
                  <w:r>
                    <w:t>0</w:t>
                  </w:r>
                  <w:r w:rsidR="00F43090">
                    <w:t>1/0</w:t>
                  </w:r>
                  <w:r>
                    <w:t>9</w:t>
                  </w:r>
                  <w:r w:rsidR="00F43090">
                    <w:t>/2026</w:t>
                  </w:r>
                </w:p>
              </w:tc>
            </w:tr>
            <w:tr w:rsidR="007933E3" w14:paraId="42984DE8" w14:textId="77777777" w:rsidTr="00B93BAC">
              <w:tc>
                <w:tcPr>
                  <w:tcW w:w="2122" w:type="dxa"/>
                </w:tcPr>
                <w:p w14:paraId="5773AE9D" w14:textId="77777777" w:rsidR="007933E3" w:rsidRDefault="007933E3" w:rsidP="0004414B">
                  <w:pPr>
                    <w:framePr w:hSpace="180" w:wrap="around" w:vAnchor="text" w:hAnchor="margin" w:xAlign="center" w:y="5"/>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5"/>
                </w:tcPr>
                <w:p w14:paraId="698E11D4" w14:textId="77777777" w:rsidR="000E293F" w:rsidRDefault="00F43090" w:rsidP="0004414B">
                  <w:pPr>
                    <w:framePr w:hSpace="180" w:wrap="around" w:vAnchor="text" w:hAnchor="margin" w:xAlign="center" w:y="5"/>
                  </w:pPr>
                  <w:r>
                    <w:t>Alan Vennard</w:t>
                  </w:r>
                </w:p>
              </w:tc>
            </w:tr>
            <w:tr w:rsidR="007933E3" w14:paraId="3CA4DB21" w14:textId="77777777" w:rsidTr="00B93BAC">
              <w:tc>
                <w:tcPr>
                  <w:tcW w:w="2122" w:type="dxa"/>
                </w:tcPr>
                <w:p w14:paraId="67F19A91" w14:textId="77777777" w:rsidR="007933E3" w:rsidRDefault="007933E3" w:rsidP="0004414B">
                  <w:pPr>
                    <w:framePr w:hSpace="180" w:wrap="around" w:vAnchor="text" w:hAnchor="margin" w:xAlign="center" w:y="5"/>
                    <w:spacing w:before="40"/>
                    <w:jc w:val="left"/>
                    <w:rPr>
                      <w:rFonts w:cs="Arial"/>
                      <w:color w:val="000000" w:themeColor="text1"/>
                      <w:szCs w:val="20"/>
                      <w:lang w:val="en-GB"/>
                    </w:rPr>
                  </w:pPr>
                </w:p>
              </w:tc>
              <w:tc>
                <w:tcPr>
                  <w:tcW w:w="2701" w:type="dxa"/>
                </w:tcPr>
                <w:p w14:paraId="3AC38BFC" w14:textId="4564AB0C" w:rsidR="007933E3" w:rsidRDefault="007933E3" w:rsidP="0004414B">
                  <w:pPr>
                    <w:framePr w:hSpace="180" w:wrap="around" w:vAnchor="text" w:hAnchor="margin" w:xAlign="center" w:y="5"/>
                    <w:spacing w:before="40"/>
                    <w:jc w:val="left"/>
                    <w:rPr>
                      <w:rFonts w:cs="Arial"/>
                      <w:color w:val="000000" w:themeColor="text1"/>
                      <w:szCs w:val="20"/>
                      <w:lang w:val="en-GB"/>
                    </w:rPr>
                  </w:pPr>
                </w:p>
              </w:tc>
              <w:tc>
                <w:tcPr>
                  <w:tcW w:w="2859" w:type="dxa"/>
                  <w:gridSpan w:val="3"/>
                </w:tcPr>
                <w:p w14:paraId="7ADE1E2E" w14:textId="19BEBCFB" w:rsidR="007933E3" w:rsidRDefault="007933E3" w:rsidP="0004414B">
                  <w:pPr>
                    <w:framePr w:hSpace="180" w:wrap="around" w:vAnchor="text" w:hAnchor="margin" w:xAlign="center" w:y="5"/>
                    <w:spacing w:before="40"/>
                    <w:jc w:val="left"/>
                    <w:rPr>
                      <w:rFonts w:cs="Arial"/>
                      <w:color w:val="000000" w:themeColor="text1"/>
                      <w:szCs w:val="20"/>
                      <w:lang w:val="en-GB"/>
                    </w:rPr>
                  </w:pPr>
                </w:p>
              </w:tc>
              <w:tc>
                <w:tcPr>
                  <w:tcW w:w="2545" w:type="dxa"/>
                </w:tcPr>
                <w:p w14:paraId="3638D089" w14:textId="2466E07C" w:rsidR="007933E3" w:rsidRDefault="007933E3" w:rsidP="0004414B">
                  <w:pPr>
                    <w:framePr w:hSpace="180" w:wrap="around" w:vAnchor="text" w:hAnchor="margin" w:xAlign="center" w:y="5"/>
                    <w:spacing w:before="40"/>
                    <w:jc w:val="left"/>
                    <w:rPr>
                      <w:rFonts w:cs="Arial"/>
                      <w:color w:val="000000" w:themeColor="text1"/>
                      <w:szCs w:val="20"/>
                      <w:lang w:val="en-GB"/>
                    </w:rPr>
                  </w:pPr>
                </w:p>
              </w:tc>
            </w:tr>
            <w:tr w:rsidR="007933E3" w14:paraId="784DD6D0" w14:textId="77777777" w:rsidTr="00B93BAC">
              <w:tc>
                <w:tcPr>
                  <w:tcW w:w="2122" w:type="dxa"/>
                </w:tcPr>
                <w:p w14:paraId="1B776625" w14:textId="77777777" w:rsidR="007933E3" w:rsidRDefault="007933E3" w:rsidP="0004414B">
                  <w:pPr>
                    <w:framePr w:hSpace="180" w:wrap="around" w:vAnchor="text" w:hAnchor="margin" w:xAlign="center" w:y="5"/>
                    <w:spacing w:before="40"/>
                    <w:jc w:val="left"/>
                    <w:rPr>
                      <w:rFonts w:cs="Arial"/>
                      <w:color w:val="000000" w:themeColor="text1"/>
                      <w:szCs w:val="20"/>
                      <w:lang w:val="en-GB"/>
                    </w:rPr>
                  </w:pPr>
                </w:p>
              </w:tc>
              <w:tc>
                <w:tcPr>
                  <w:tcW w:w="8105" w:type="dxa"/>
                  <w:gridSpan w:val="5"/>
                </w:tcPr>
                <w:p w14:paraId="4E965529" w14:textId="4202B83C" w:rsidR="007933E3" w:rsidRDefault="007933E3" w:rsidP="0004414B">
                  <w:pPr>
                    <w:framePr w:hSpace="180" w:wrap="around" w:vAnchor="text" w:hAnchor="margin" w:xAlign="center" w:y="5"/>
                    <w:spacing w:before="40"/>
                    <w:jc w:val="left"/>
                    <w:rPr>
                      <w:rFonts w:cs="Arial"/>
                      <w:color w:val="000000" w:themeColor="text1"/>
                      <w:szCs w:val="20"/>
                      <w:lang w:val="en-GB"/>
                    </w:rPr>
                  </w:pPr>
                </w:p>
              </w:tc>
            </w:tr>
            <w:tr w:rsidR="0038482A" w14:paraId="1BE94CDC" w14:textId="77777777" w:rsidTr="001F2C4E">
              <w:tc>
                <w:tcPr>
                  <w:tcW w:w="2122" w:type="dxa"/>
                </w:tcPr>
                <w:p w14:paraId="30C7AC68" w14:textId="77777777" w:rsidR="0038482A" w:rsidRDefault="0038482A" w:rsidP="0004414B">
                  <w:pPr>
                    <w:framePr w:hSpace="180" w:wrap="around" w:vAnchor="text" w:hAnchor="margin" w:xAlign="center" w:y="5"/>
                    <w:spacing w:before="40"/>
                    <w:jc w:val="left"/>
                    <w:rPr>
                      <w:rFonts w:cs="Arial"/>
                      <w:color w:val="000000" w:themeColor="text1"/>
                      <w:szCs w:val="20"/>
                      <w:lang w:val="en-GB"/>
                    </w:rPr>
                  </w:pPr>
                </w:p>
              </w:tc>
              <w:tc>
                <w:tcPr>
                  <w:tcW w:w="2701" w:type="dxa"/>
                </w:tcPr>
                <w:p w14:paraId="772DDF7B" w14:textId="7CC1BA84" w:rsidR="0038482A" w:rsidRDefault="0038482A" w:rsidP="0004414B">
                  <w:pPr>
                    <w:framePr w:hSpace="180" w:wrap="around" w:vAnchor="text" w:hAnchor="margin" w:xAlign="center" w:y="5"/>
                    <w:spacing w:before="40"/>
                    <w:jc w:val="left"/>
                    <w:rPr>
                      <w:rFonts w:cs="Arial"/>
                      <w:color w:val="000000" w:themeColor="text1"/>
                      <w:szCs w:val="20"/>
                      <w:lang w:val="en-GB"/>
                    </w:rPr>
                  </w:pPr>
                </w:p>
              </w:tc>
              <w:tc>
                <w:tcPr>
                  <w:tcW w:w="2859" w:type="dxa"/>
                  <w:gridSpan w:val="3"/>
                </w:tcPr>
                <w:p w14:paraId="35E35963" w14:textId="500F79D5" w:rsidR="0038482A" w:rsidRDefault="0038482A" w:rsidP="0004414B">
                  <w:pPr>
                    <w:framePr w:hSpace="180" w:wrap="around" w:vAnchor="text" w:hAnchor="margin" w:xAlign="center" w:y="5"/>
                    <w:spacing w:before="40"/>
                    <w:jc w:val="left"/>
                    <w:rPr>
                      <w:rFonts w:cs="Arial"/>
                      <w:color w:val="000000" w:themeColor="text1"/>
                      <w:szCs w:val="20"/>
                      <w:lang w:val="en-GB"/>
                    </w:rPr>
                  </w:pPr>
                </w:p>
              </w:tc>
              <w:tc>
                <w:tcPr>
                  <w:tcW w:w="2545" w:type="dxa"/>
                </w:tcPr>
                <w:p w14:paraId="6DE8ED6C" w14:textId="7D62BD92" w:rsidR="0038482A" w:rsidRDefault="0038482A" w:rsidP="0004414B">
                  <w:pPr>
                    <w:framePr w:hSpace="180" w:wrap="around" w:vAnchor="text" w:hAnchor="margin" w:xAlign="center" w:y="5"/>
                    <w:spacing w:before="40"/>
                    <w:jc w:val="left"/>
                    <w:rPr>
                      <w:rFonts w:cs="Arial"/>
                      <w:color w:val="000000" w:themeColor="text1"/>
                      <w:szCs w:val="20"/>
                      <w:lang w:val="en-GB"/>
                    </w:rPr>
                  </w:pPr>
                </w:p>
              </w:tc>
            </w:tr>
            <w:tr w:rsidR="0038482A" w14:paraId="35C67588" w14:textId="77777777" w:rsidTr="001F2C4E">
              <w:tc>
                <w:tcPr>
                  <w:tcW w:w="2122" w:type="dxa"/>
                </w:tcPr>
                <w:p w14:paraId="60365AE1" w14:textId="77777777" w:rsidR="0038482A" w:rsidRDefault="0038482A" w:rsidP="0004414B">
                  <w:pPr>
                    <w:framePr w:hSpace="180" w:wrap="around" w:vAnchor="text" w:hAnchor="margin" w:xAlign="center" w:y="5"/>
                    <w:spacing w:before="40"/>
                    <w:jc w:val="left"/>
                    <w:rPr>
                      <w:rFonts w:cs="Arial"/>
                      <w:color w:val="000000" w:themeColor="text1"/>
                      <w:szCs w:val="20"/>
                      <w:lang w:val="en-GB"/>
                    </w:rPr>
                  </w:pPr>
                </w:p>
              </w:tc>
              <w:tc>
                <w:tcPr>
                  <w:tcW w:w="8105" w:type="dxa"/>
                  <w:gridSpan w:val="5"/>
                </w:tcPr>
                <w:p w14:paraId="2049441B" w14:textId="2F1D4780" w:rsidR="0038482A" w:rsidRDefault="0038482A" w:rsidP="0004414B">
                  <w:pPr>
                    <w:framePr w:hSpace="180" w:wrap="around" w:vAnchor="text" w:hAnchor="margin" w:xAlign="center" w:y="5"/>
                    <w:spacing w:before="40"/>
                    <w:jc w:val="left"/>
                    <w:rPr>
                      <w:rFonts w:cs="Arial"/>
                      <w:color w:val="000000" w:themeColor="text1"/>
                      <w:szCs w:val="20"/>
                      <w:lang w:val="en-GB"/>
                    </w:rPr>
                  </w:pPr>
                </w:p>
              </w:tc>
            </w:tr>
          </w:tbl>
          <w:p w14:paraId="5D36F05B" w14:textId="77777777" w:rsidR="007933E3" w:rsidRPr="00EA3990" w:rsidRDefault="007933E3" w:rsidP="007933E3">
            <w:pPr>
              <w:spacing w:before="40"/>
              <w:ind w:left="720"/>
              <w:jc w:val="left"/>
              <w:rPr>
                <w:rFonts w:cs="Arial"/>
                <w:color w:val="000000" w:themeColor="text1"/>
                <w:szCs w:val="20"/>
                <w:lang w:val="en-GB"/>
              </w:rPr>
            </w:pPr>
          </w:p>
        </w:tc>
      </w:tr>
      <w:bookmarkEnd w:id="3"/>
    </w:tbl>
    <w:p w14:paraId="3FBAE960" w14:textId="0097D6B4" w:rsidR="007933E3" w:rsidRDefault="007933E3" w:rsidP="00AC2ABC">
      <w:pPr>
        <w:rPr>
          <w:sz w:val="18"/>
        </w:rPr>
      </w:pPr>
    </w:p>
    <w:p w14:paraId="5C146E29" w14:textId="16D312A2" w:rsidR="007933E3" w:rsidRDefault="007933E3" w:rsidP="00AC2ABC">
      <w:pPr>
        <w:rPr>
          <w:sz w:val="18"/>
        </w:rPr>
      </w:pPr>
    </w:p>
    <w:p w14:paraId="3A7E99D5" w14:textId="25E05713" w:rsidR="007933E3" w:rsidRDefault="007933E3" w:rsidP="00AC2ABC">
      <w:pPr>
        <w:rPr>
          <w:sz w:val="18"/>
        </w:rPr>
      </w:pPr>
    </w:p>
    <w:p w14:paraId="2A792D73" w14:textId="05D15B70" w:rsidR="007933E3" w:rsidRDefault="007933E3" w:rsidP="00AC2ABC">
      <w:pPr>
        <w:rPr>
          <w:sz w:val="18"/>
        </w:rPr>
      </w:pPr>
    </w:p>
    <w:tbl>
      <w:tblPr>
        <w:tblpPr w:leftFromText="180" w:rightFromText="180" w:vertAnchor="text" w:horzAnchor="margin" w:tblpXSpec="center" w:tblpY="-364"/>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7933E3" w:rsidRPr="00FB6D69" w14:paraId="78C9DFDD" w14:textId="77777777" w:rsidTr="007933E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D9EAF7"/>
          </w:tcPr>
          <w:p w14:paraId="7C08CDBE" w14:textId="77777777" w:rsidR="007933E3" w:rsidRPr="00FB6D69" w:rsidRDefault="007933E3" w:rsidP="007933E3">
            <w:pPr>
              <w:pStyle w:val="titregris"/>
              <w:framePr w:hSpace="0" w:wrap="auto" w:vAnchor="margin" w:hAnchor="text" w:xAlign="left" w:yAlign="inline"/>
              <w:rPr>
                <w:b w:val="0"/>
              </w:rPr>
            </w:pPr>
            <w:bookmarkStart w:id="4" w:name="_Hlk47417219"/>
            <w:r>
              <w:rPr>
                <w:color w:val="FF0000"/>
              </w:rPr>
              <w:t>11</w:t>
            </w:r>
            <w:r w:rsidRPr="00315425">
              <w:rPr>
                <w:color w:val="FF0000"/>
              </w:rPr>
              <w:t>.</w:t>
            </w:r>
            <w:r>
              <w:t xml:space="preserve">  Employee Approval</w:t>
            </w:r>
            <w:r w:rsidRPr="00716D56">
              <w:t xml:space="preserve"> </w:t>
            </w:r>
            <w:r w:rsidRPr="000943F3">
              <w:rPr>
                <w:b w:val="0"/>
                <w:sz w:val="16"/>
              </w:rPr>
              <w:t>–</w:t>
            </w:r>
            <w:r w:rsidRPr="000943F3">
              <w:rPr>
                <w:sz w:val="16"/>
              </w:rPr>
              <w:t xml:space="preserve"> </w:t>
            </w:r>
            <w:r w:rsidRPr="00E57078">
              <w:rPr>
                <w:b w:val="0"/>
                <w:sz w:val="16"/>
              </w:rPr>
              <w:t xml:space="preserve">To be completed by </w:t>
            </w:r>
            <w:r>
              <w:rPr>
                <w:b w:val="0"/>
                <w:sz w:val="16"/>
              </w:rPr>
              <w:t>employee</w:t>
            </w:r>
          </w:p>
        </w:tc>
      </w:tr>
      <w:tr w:rsidR="007933E3" w:rsidRPr="00EA3990" w14:paraId="7C8FE53A" w14:textId="77777777" w:rsidTr="007933E3">
        <w:trPr>
          <w:trHeight w:val="620"/>
        </w:trPr>
        <w:tc>
          <w:tcPr>
            <w:tcW w:w="10458" w:type="dxa"/>
            <w:tcBorders>
              <w:top w:val="nil"/>
              <w:left w:val="single" w:sz="2" w:space="0" w:color="auto"/>
              <w:bottom w:val="single" w:sz="4" w:space="0" w:color="auto"/>
              <w:right w:val="single" w:sz="4" w:space="0" w:color="auto"/>
            </w:tcBorders>
          </w:tcPr>
          <w:p w14:paraId="739E2C93" w14:textId="77777777" w:rsidR="007933E3" w:rsidRDefault="007933E3" w:rsidP="007933E3">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7933E3" w14:paraId="6C5A9786" w14:textId="77777777" w:rsidTr="00113DF0">
              <w:tc>
                <w:tcPr>
                  <w:tcW w:w="2122" w:type="dxa"/>
                </w:tcPr>
                <w:p w14:paraId="1620F705" w14:textId="77777777" w:rsidR="007933E3" w:rsidRDefault="007933E3" w:rsidP="0004414B">
                  <w:pPr>
                    <w:framePr w:hSpace="180" w:wrap="around" w:vAnchor="text" w:hAnchor="margin" w:xAlign="center" w:y="-364"/>
                    <w:spacing w:before="40"/>
                    <w:jc w:val="left"/>
                    <w:rPr>
                      <w:rFonts w:cs="Arial"/>
                      <w:color w:val="000000" w:themeColor="text1"/>
                      <w:szCs w:val="20"/>
                      <w:lang w:val="en-GB"/>
                    </w:rPr>
                  </w:pPr>
                  <w:r>
                    <w:rPr>
                      <w:rFonts w:cs="Arial"/>
                      <w:color w:val="000000" w:themeColor="text1"/>
                      <w:szCs w:val="20"/>
                      <w:lang w:val="en-GB"/>
                    </w:rPr>
                    <w:t>Employee Name</w:t>
                  </w:r>
                </w:p>
              </w:tc>
              <w:tc>
                <w:tcPr>
                  <w:tcW w:w="2991" w:type="dxa"/>
                </w:tcPr>
                <w:p w14:paraId="1734E207" w14:textId="77777777" w:rsidR="000E293F" w:rsidRDefault="00F43090" w:rsidP="0004414B">
                  <w:pPr>
                    <w:framePr w:hSpace="180" w:wrap="around" w:vAnchor="text" w:hAnchor="margin" w:xAlign="center" w:y="-364"/>
                  </w:pPr>
                  <w:r>
                    <w:t>David Magowan</w:t>
                  </w:r>
                </w:p>
              </w:tc>
              <w:tc>
                <w:tcPr>
                  <w:tcW w:w="2557" w:type="dxa"/>
                </w:tcPr>
                <w:p w14:paraId="6EDC32CF" w14:textId="77777777" w:rsidR="007933E3" w:rsidRDefault="007933E3" w:rsidP="0004414B">
                  <w:pPr>
                    <w:framePr w:hSpace="180" w:wrap="around" w:vAnchor="text" w:hAnchor="margin" w:xAlign="center" w:y="-364"/>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24DEF7CF" w14:textId="77777777" w:rsidR="000E293F" w:rsidRDefault="00F43090" w:rsidP="0004414B">
                  <w:pPr>
                    <w:framePr w:hSpace="180" w:wrap="around" w:vAnchor="text" w:hAnchor="margin" w:xAlign="center" w:y="-364"/>
                  </w:pPr>
                  <w:r>
                    <w:t>To be confirmed</w:t>
                  </w:r>
                </w:p>
              </w:tc>
            </w:tr>
          </w:tbl>
          <w:p w14:paraId="6A73EE75" w14:textId="77777777" w:rsidR="007933E3" w:rsidRPr="00EA3990" w:rsidRDefault="007933E3" w:rsidP="007933E3">
            <w:pPr>
              <w:spacing w:before="40"/>
              <w:jc w:val="left"/>
              <w:rPr>
                <w:rFonts w:cs="Arial"/>
                <w:color w:val="000000" w:themeColor="text1"/>
                <w:szCs w:val="20"/>
                <w:lang w:val="en-GB"/>
              </w:rPr>
            </w:pPr>
          </w:p>
        </w:tc>
      </w:tr>
      <w:bookmarkEnd w:id="4"/>
    </w:tbl>
    <w:p w14:paraId="4BAD962D" w14:textId="5D6728EB" w:rsidR="007933E3" w:rsidRDefault="007933E3" w:rsidP="00AC2ABC">
      <w:pPr>
        <w:rPr>
          <w:sz w:val="18"/>
        </w:rPr>
      </w:pPr>
    </w:p>
    <w:p w14:paraId="5999A0C7" w14:textId="75B9D139" w:rsidR="007933E3" w:rsidRDefault="007933E3" w:rsidP="00AC2ABC">
      <w:pPr>
        <w:rPr>
          <w:sz w:val="18"/>
        </w:rPr>
      </w:pPr>
    </w:p>
    <w:p w14:paraId="749C7D3A" w14:textId="327D0E49" w:rsidR="007933E3" w:rsidRDefault="007933E3" w:rsidP="00AC2ABC">
      <w:pPr>
        <w:rPr>
          <w:sz w:val="18"/>
        </w:rPr>
      </w:pPr>
    </w:p>
    <w:p w14:paraId="0299D5DF" w14:textId="62AE8D33" w:rsidR="007933E3" w:rsidRDefault="007933E3" w:rsidP="00AC2ABC">
      <w:pPr>
        <w:rPr>
          <w:sz w:val="18"/>
        </w:rPr>
      </w:pPr>
    </w:p>
    <w:p w14:paraId="5D6BB86B" w14:textId="088EB804" w:rsidR="007933E3" w:rsidRDefault="007933E3" w:rsidP="00AC2ABC">
      <w:pPr>
        <w:rPr>
          <w:sz w:val="18"/>
        </w:rPr>
      </w:pPr>
    </w:p>
    <w:p w14:paraId="66362E71" w14:textId="77777777" w:rsidR="007933E3" w:rsidRPr="00AC2ABC" w:rsidRDefault="007933E3" w:rsidP="00AC2ABC">
      <w:pPr>
        <w:rPr>
          <w:sz w:val="18"/>
        </w:rPr>
      </w:pPr>
    </w:p>
    <w:p w14:paraId="4B9716FF" w14:textId="0432F667" w:rsidR="00E57078" w:rsidRDefault="00E57078" w:rsidP="000E3EF7">
      <w:pPr>
        <w:spacing w:after="200" w:line="276" w:lineRule="auto"/>
        <w:jc w:val="left"/>
      </w:pPr>
    </w:p>
    <w:p w14:paraId="32237069" w14:textId="77777777" w:rsidR="00727AF6" w:rsidRPr="00366A73" w:rsidRDefault="00727AF6" w:rsidP="000E3EF7">
      <w:pPr>
        <w:spacing w:after="200" w:line="276" w:lineRule="auto"/>
        <w:jc w:val="left"/>
      </w:pPr>
    </w:p>
    <w:sectPr w:rsidR="00727AF6" w:rsidRPr="00366A73" w:rsidSect="0061339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088CA" w14:textId="77777777" w:rsidR="00823E22" w:rsidRDefault="00823E22" w:rsidP="00AC2ABC">
      <w:r>
        <w:separator/>
      </w:r>
    </w:p>
  </w:endnote>
  <w:endnote w:type="continuationSeparator" w:id="0">
    <w:p w14:paraId="75B60C0C" w14:textId="77777777" w:rsidR="00823E22" w:rsidRDefault="00823E22" w:rsidP="00AC2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E2788" w14:textId="77777777" w:rsidR="00823E22" w:rsidRDefault="00823E22" w:rsidP="00AC2ABC">
      <w:r>
        <w:separator/>
      </w:r>
    </w:p>
  </w:footnote>
  <w:footnote w:type="continuationSeparator" w:id="0">
    <w:p w14:paraId="1B1203F2" w14:textId="77777777" w:rsidR="00823E22" w:rsidRDefault="00823E22" w:rsidP="00AC2A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pt;height:9.6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5D85F41"/>
    <w:multiLevelType w:val="hybridMultilevel"/>
    <w:tmpl w:val="0D1C4F4C"/>
    <w:lvl w:ilvl="0" w:tplc="04090005">
      <w:start w:val="1"/>
      <w:numFmt w:val="bullet"/>
      <w:lvlText w:val=""/>
      <w:lvlJc w:val="left"/>
      <w:pPr>
        <w:ind w:left="360" w:hanging="360"/>
      </w:pPr>
      <w:rPr>
        <w:rFonts w:ascii="Wingdings" w:hAnsi="Wingdings" w:hint="default"/>
        <w:color w:val="FF0000"/>
        <w:sz w:val="16"/>
      </w:rPr>
    </w:lvl>
    <w:lvl w:ilvl="1" w:tplc="04090005">
      <w:start w:val="1"/>
      <w:numFmt w:val="bullet"/>
      <w:lvlText w:val=""/>
      <w:lvlJc w:val="left"/>
      <w:pPr>
        <w:ind w:left="1080" w:hanging="360"/>
      </w:pPr>
      <w:rPr>
        <w:rFonts w:ascii="Wingdings" w:hAnsi="Wingdings" w:hint="default"/>
        <w:color w:val="FF0000"/>
        <w:sz w:val="16"/>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7E3EB3"/>
    <w:multiLevelType w:val="hybridMultilevel"/>
    <w:tmpl w:val="1E169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76FAD"/>
    <w:multiLevelType w:val="hybridMultilevel"/>
    <w:tmpl w:val="10701144"/>
    <w:lvl w:ilvl="0" w:tplc="CCFA2F26">
      <w:start w:val="1"/>
      <w:numFmt w:val="bullet"/>
      <w:lvlText w:val=""/>
      <w:lvlJc w:val="left"/>
      <w:pPr>
        <w:tabs>
          <w:tab w:val="num" w:pos="720"/>
        </w:tabs>
        <w:ind w:left="720" w:hanging="360"/>
      </w:pPr>
      <w:rPr>
        <w:rFonts w:ascii="Wingdings" w:hAnsi="Wingdings" w:hint="default"/>
      </w:rPr>
    </w:lvl>
    <w:lvl w:ilvl="1" w:tplc="2948F25C" w:tentative="1">
      <w:start w:val="1"/>
      <w:numFmt w:val="bullet"/>
      <w:lvlText w:val=""/>
      <w:lvlJc w:val="left"/>
      <w:pPr>
        <w:tabs>
          <w:tab w:val="num" w:pos="1440"/>
        </w:tabs>
        <w:ind w:left="1440" w:hanging="360"/>
      </w:pPr>
      <w:rPr>
        <w:rFonts w:ascii="Wingdings" w:hAnsi="Wingdings" w:hint="default"/>
      </w:rPr>
    </w:lvl>
    <w:lvl w:ilvl="2" w:tplc="6AC6C0F0" w:tentative="1">
      <w:start w:val="1"/>
      <w:numFmt w:val="bullet"/>
      <w:lvlText w:val=""/>
      <w:lvlJc w:val="left"/>
      <w:pPr>
        <w:tabs>
          <w:tab w:val="num" w:pos="2160"/>
        </w:tabs>
        <w:ind w:left="2160" w:hanging="360"/>
      </w:pPr>
      <w:rPr>
        <w:rFonts w:ascii="Wingdings" w:hAnsi="Wingdings" w:hint="default"/>
      </w:rPr>
    </w:lvl>
    <w:lvl w:ilvl="3" w:tplc="4FA24BE4" w:tentative="1">
      <w:start w:val="1"/>
      <w:numFmt w:val="bullet"/>
      <w:lvlText w:val=""/>
      <w:lvlJc w:val="left"/>
      <w:pPr>
        <w:tabs>
          <w:tab w:val="num" w:pos="2880"/>
        </w:tabs>
        <w:ind w:left="2880" w:hanging="360"/>
      </w:pPr>
      <w:rPr>
        <w:rFonts w:ascii="Wingdings" w:hAnsi="Wingdings" w:hint="default"/>
      </w:rPr>
    </w:lvl>
    <w:lvl w:ilvl="4" w:tplc="0226C7CE" w:tentative="1">
      <w:start w:val="1"/>
      <w:numFmt w:val="bullet"/>
      <w:lvlText w:val=""/>
      <w:lvlJc w:val="left"/>
      <w:pPr>
        <w:tabs>
          <w:tab w:val="num" w:pos="3600"/>
        </w:tabs>
        <w:ind w:left="3600" w:hanging="360"/>
      </w:pPr>
      <w:rPr>
        <w:rFonts w:ascii="Wingdings" w:hAnsi="Wingdings" w:hint="default"/>
      </w:rPr>
    </w:lvl>
    <w:lvl w:ilvl="5" w:tplc="CD0849FC" w:tentative="1">
      <w:start w:val="1"/>
      <w:numFmt w:val="bullet"/>
      <w:lvlText w:val=""/>
      <w:lvlJc w:val="left"/>
      <w:pPr>
        <w:tabs>
          <w:tab w:val="num" w:pos="4320"/>
        </w:tabs>
        <w:ind w:left="4320" w:hanging="360"/>
      </w:pPr>
      <w:rPr>
        <w:rFonts w:ascii="Wingdings" w:hAnsi="Wingdings" w:hint="default"/>
      </w:rPr>
    </w:lvl>
    <w:lvl w:ilvl="6" w:tplc="D67CD51C" w:tentative="1">
      <w:start w:val="1"/>
      <w:numFmt w:val="bullet"/>
      <w:lvlText w:val=""/>
      <w:lvlJc w:val="left"/>
      <w:pPr>
        <w:tabs>
          <w:tab w:val="num" w:pos="5040"/>
        </w:tabs>
        <w:ind w:left="5040" w:hanging="360"/>
      </w:pPr>
      <w:rPr>
        <w:rFonts w:ascii="Wingdings" w:hAnsi="Wingdings" w:hint="default"/>
      </w:rPr>
    </w:lvl>
    <w:lvl w:ilvl="7" w:tplc="2C229060" w:tentative="1">
      <w:start w:val="1"/>
      <w:numFmt w:val="bullet"/>
      <w:lvlText w:val=""/>
      <w:lvlJc w:val="left"/>
      <w:pPr>
        <w:tabs>
          <w:tab w:val="num" w:pos="5760"/>
        </w:tabs>
        <w:ind w:left="5760" w:hanging="360"/>
      </w:pPr>
      <w:rPr>
        <w:rFonts w:ascii="Wingdings" w:hAnsi="Wingdings" w:hint="default"/>
      </w:rPr>
    </w:lvl>
    <w:lvl w:ilvl="8" w:tplc="25FA543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30097A"/>
    <w:multiLevelType w:val="hybridMultilevel"/>
    <w:tmpl w:val="8354CD12"/>
    <w:lvl w:ilvl="0" w:tplc="04090005">
      <w:start w:val="1"/>
      <w:numFmt w:val="bullet"/>
      <w:lvlText w:val=""/>
      <w:lvlJc w:val="left"/>
      <w:pPr>
        <w:ind w:left="360" w:hanging="360"/>
      </w:pPr>
      <w:rPr>
        <w:rFonts w:ascii="Wingdings" w:hAnsi="Wingdings" w:hint="default"/>
        <w:color w:val="FF0000"/>
        <w:sz w:val="16"/>
      </w:rPr>
    </w:lvl>
    <w:lvl w:ilvl="1" w:tplc="04090005">
      <w:start w:val="1"/>
      <w:numFmt w:val="bullet"/>
      <w:lvlText w:val=""/>
      <w:lvlJc w:val="left"/>
      <w:pPr>
        <w:ind w:left="1080" w:hanging="360"/>
      </w:pPr>
      <w:rPr>
        <w:rFonts w:ascii="Wingdings" w:hAnsi="Wingdings" w:hint="default"/>
        <w:color w:val="FF0000"/>
        <w:sz w:val="16"/>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AA3760"/>
    <w:multiLevelType w:val="hybridMultilevel"/>
    <w:tmpl w:val="28906EA0"/>
    <w:lvl w:ilvl="0" w:tplc="52F4B064">
      <w:start w:val="1"/>
      <w:numFmt w:val="bullet"/>
      <w:lvlText w:val=""/>
      <w:lvlJc w:val="left"/>
      <w:pPr>
        <w:tabs>
          <w:tab w:val="num" w:pos="720"/>
        </w:tabs>
        <w:ind w:left="720" w:hanging="360"/>
      </w:pPr>
      <w:rPr>
        <w:rFonts w:ascii="Wingdings" w:hAnsi="Wingdings" w:hint="default"/>
      </w:rPr>
    </w:lvl>
    <w:lvl w:ilvl="1" w:tplc="751ADF5E" w:tentative="1">
      <w:start w:val="1"/>
      <w:numFmt w:val="bullet"/>
      <w:lvlText w:val=""/>
      <w:lvlJc w:val="left"/>
      <w:pPr>
        <w:tabs>
          <w:tab w:val="num" w:pos="1440"/>
        </w:tabs>
        <w:ind w:left="1440" w:hanging="360"/>
      </w:pPr>
      <w:rPr>
        <w:rFonts w:ascii="Wingdings" w:hAnsi="Wingdings" w:hint="default"/>
      </w:rPr>
    </w:lvl>
    <w:lvl w:ilvl="2" w:tplc="928A6414" w:tentative="1">
      <w:start w:val="1"/>
      <w:numFmt w:val="bullet"/>
      <w:lvlText w:val=""/>
      <w:lvlJc w:val="left"/>
      <w:pPr>
        <w:tabs>
          <w:tab w:val="num" w:pos="2160"/>
        </w:tabs>
        <w:ind w:left="2160" w:hanging="360"/>
      </w:pPr>
      <w:rPr>
        <w:rFonts w:ascii="Wingdings" w:hAnsi="Wingdings" w:hint="default"/>
      </w:rPr>
    </w:lvl>
    <w:lvl w:ilvl="3" w:tplc="D35ACF90" w:tentative="1">
      <w:start w:val="1"/>
      <w:numFmt w:val="bullet"/>
      <w:lvlText w:val=""/>
      <w:lvlJc w:val="left"/>
      <w:pPr>
        <w:tabs>
          <w:tab w:val="num" w:pos="2880"/>
        </w:tabs>
        <w:ind w:left="2880" w:hanging="360"/>
      </w:pPr>
      <w:rPr>
        <w:rFonts w:ascii="Wingdings" w:hAnsi="Wingdings" w:hint="default"/>
      </w:rPr>
    </w:lvl>
    <w:lvl w:ilvl="4" w:tplc="43741FDE" w:tentative="1">
      <w:start w:val="1"/>
      <w:numFmt w:val="bullet"/>
      <w:lvlText w:val=""/>
      <w:lvlJc w:val="left"/>
      <w:pPr>
        <w:tabs>
          <w:tab w:val="num" w:pos="3600"/>
        </w:tabs>
        <w:ind w:left="3600" w:hanging="360"/>
      </w:pPr>
      <w:rPr>
        <w:rFonts w:ascii="Wingdings" w:hAnsi="Wingdings" w:hint="default"/>
      </w:rPr>
    </w:lvl>
    <w:lvl w:ilvl="5" w:tplc="FEA48736" w:tentative="1">
      <w:start w:val="1"/>
      <w:numFmt w:val="bullet"/>
      <w:lvlText w:val=""/>
      <w:lvlJc w:val="left"/>
      <w:pPr>
        <w:tabs>
          <w:tab w:val="num" w:pos="4320"/>
        </w:tabs>
        <w:ind w:left="4320" w:hanging="360"/>
      </w:pPr>
      <w:rPr>
        <w:rFonts w:ascii="Wingdings" w:hAnsi="Wingdings" w:hint="default"/>
      </w:rPr>
    </w:lvl>
    <w:lvl w:ilvl="6" w:tplc="C68EC4FA" w:tentative="1">
      <w:start w:val="1"/>
      <w:numFmt w:val="bullet"/>
      <w:lvlText w:val=""/>
      <w:lvlJc w:val="left"/>
      <w:pPr>
        <w:tabs>
          <w:tab w:val="num" w:pos="5040"/>
        </w:tabs>
        <w:ind w:left="5040" w:hanging="360"/>
      </w:pPr>
      <w:rPr>
        <w:rFonts w:ascii="Wingdings" w:hAnsi="Wingdings" w:hint="default"/>
      </w:rPr>
    </w:lvl>
    <w:lvl w:ilvl="7" w:tplc="343E74F8" w:tentative="1">
      <w:start w:val="1"/>
      <w:numFmt w:val="bullet"/>
      <w:lvlText w:val=""/>
      <w:lvlJc w:val="left"/>
      <w:pPr>
        <w:tabs>
          <w:tab w:val="num" w:pos="5760"/>
        </w:tabs>
        <w:ind w:left="5760" w:hanging="360"/>
      </w:pPr>
      <w:rPr>
        <w:rFonts w:ascii="Wingdings" w:hAnsi="Wingdings" w:hint="default"/>
      </w:rPr>
    </w:lvl>
    <w:lvl w:ilvl="8" w:tplc="AAF068D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8341E97"/>
    <w:multiLevelType w:val="hybridMultilevel"/>
    <w:tmpl w:val="948AD844"/>
    <w:lvl w:ilvl="0" w:tplc="04090005">
      <w:start w:val="1"/>
      <w:numFmt w:val="bullet"/>
      <w:lvlText w:val=""/>
      <w:lvlJc w:val="left"/>
      <w:pPr>
        <w:ind w:left="360" w:hanging="360"/>
      </w:pPr>
      <w:rPr>
        <w:rFonts w:ascii="Wingdings" w:hAnsi="Wingdings" w:hint="default"/>
        <w:color w:val="FF0000"/>
        <w:sz w:val="16"/>
      </w:rPr>
    </w:lvl>
    <w:lvl w:ilvl="1" w:tplc="04090005">
      <w:start w:val="1"/>
      <w:numFmt w:val="bullet"/>
      <w:lvlText w:val=""/>
      <w:lvlJc w:val="left"/>
      <w:pPr>
        <w:ind w:left="1080" w:hanging="360"/>
      </w:pPr>
      <w:rPr>
        <w:rFonts w:ascii="Wingdings" w:hAnsi="Wingdings" w:hint="default"/>
        <w:color w:val="FF0000"/>
        <w:sz w:val="16"/>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6E5C7D"/>
    <w:multiLevelType w:val="hybridMultilevel"/>
    <w:tmpl w:val="4D0894CA"/>
    <w:lvl w:ilvl="0" w:tplc="04090005">
      <w:start w:val="1"/>
      <w:numFmt w:val="bullet"/>
      <w:lvlText w:val=""/>
      <w:lvlJc w:val="left"/>
      <w:pPr>
        <w:ind w:left="360" w:hanging="360"/>
      </w:pPr>
      <w:rPr>
        <w:rFonts w:ascii="Wingdings" w:hAnsi="Wingdings" w:hint="default"/>
        <w:color w:val="FF0000"/>
        <w:sz w:val="16"/>
      </w:rPr>
    </w:lvl>
    <w:lvl w:ilvl="1" w:tplc="04090005">
      <w:start w:val="1"/>
      <w:numFmt w:val="bullet"/>
      <w:lvlText w:val=""/>
      <w:lvlJc w:val="left"/>
      <w:pPr>
        <w:ind w:left="1080" w:hanging="360"/>
      </w:pPr>
      <w:rPr>
        <w:rFonts w:ascii="Wingdings" w:hAnsi="Wingdings" w:hint="default"/>
        <w:color w:val="FF0000"/>
        <w:sz w:val="16"/>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DF3534"/>
    <w:multiLevelType w:val="hybridMultilevel"/>
    <w:tmpl w:val="87509E1A"/>
    <w:lvl w:ilvl="0" w:tplc="04090005">
      <w:start w:val="1"/>
      <w:numFmt w:val="bullet"/>
      <w:lvlText w:val=""/>
      <w:lvlJc w:val="left"/>
      <w:pPr>
        <w:ind w:left="360" w:hanging="360"/>
      </w:pPr>
      <w:rPr>
        <w:rFonts w:ascii="Wingdings" w:hAnsi="Wingdings" w:hint="default"/>
        <w:color w:val="FF0000"/>
        <w:sz w:val="16"/>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3F6C615A"/>
    <w:multiLevelType w:val="hybridMultilevel"/>
    <w:tmpl w:val="B91E5C60"/>
    <w:lvl w:ilvl="0" w:tplc="04090005">
      <w:start w:val="1"/>
      <w:numFmt w:val="bullet"/>
      <w:lvlText w:val=""/>
      <w:lvlJc w:val="left"/>
      <w:pPr>
        <w:ind w:left="360" w:hanging="360"/>
      </w:pPr>
      <w:rPr>
        <w:rFonts w:ascii="Wingdings" w:hAnsi="Wingdings" w:hint="default"/>
        <w:color w:val="FF0000"/>
        <w:sz w:val="16"/>
      </w:rPr>
    </w:lvl>
    <w:lvl w:ilvl="1" w:tplc="04090005">
      <w:start w:val="1"/>
      <w:numFmt w:val="bullet"/>
      <w:lvlText w:val=""/>
      <w:lvlJc w:val="left"/>
      <w:pPr>
        <w:ind w:left="1080" w:hanging="360"/>
      </w:pPr>
      <w:rPr>
        <w:rFonts w:ascii="Wingdings" w:hAnsi="Wingdings" w:hint="default"/>
        <w:color w:val="FF0000"/>
        <w:sz w:val="16"/>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851AA1"/>
    <w:multiLevelType w:val="hybridMultilevel"/>
    <w:tmpl w:val="ABC67EE4"/>
    <w:lvl w:ilvl="0" w:tplc="04090005">
      <w:start w:val="1"/>
      <w:numFmt w:val="bullet"/>
      <w:lvlText w:val=""/>
      <w:lvlJc w:val="left"/>
      <w:pPr>
        <w:ind w:left="360" w:hanging="360"/>
      </w:pPr>
      <w:rPr>
        <w:rFonts w:ascii="Wingdings" w:hAnsi="Wingdings" w:hint="default"/>
        <w:color w:val="FF0000"/>
        <w:sz w:val="16"/>
      </w:rPr>
    </w:lvl>
    <w:lvl w:ilvl="1" w:tplc="04090005">
      <w:start w:val="1"/>
      <w:numFmt w:val="bullet"/>
      <w:lvlText w:val=""/>
      <w:lvlJc w:val="left"/>
      <w:pPr>
        <w:ind w:left="1080" w:hanging="360"/>
      </w:pPr>
      <w:rPr>
        <w:rFonts w:ascii="Wingdings" w:hAnsi="Wingdings" w:hint="default"/>
        <w:color w:val="FF0000"/>
        <w:sz w:val="16"/>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75526BD"/>
    <w:multiLevelType w:val="hybridMultilevel"/>
    <w:tmpl w:val="BB986E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95003B"/>
    <w:multiLevelType w:val="hybridMultilevel"/>
    <w:tmpl w:val="6988231E"/>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4"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8944630">
    <w:abstractNumId w:val="13"/>
  </w:num>
  <w:num w:numId="2" w16cid:durableId="772091224">
    <w:abstractNumId w:val="19"/>
  </w:num>
  <w:num w:numId="3" w16cid:durableId="723873880">
    <w:abstractNumId w:val="4"/>
  </w:num>
  <w:num w:numId="4" w16cid:durableId="233051848">
    <w:abstractNumId w:val="16"/>
  </w:num>
  <w:num w:numId="5" w16cid:durableId="478033988">
    <w:abstractNumId w:val="8"/>
  </w:num>
  <w:num w:numId="6" w16cid:durableId="821384542">
    <w:abstractNumId w:val="5"/>
  </w:num>
  <w:num w:numId="7" w16cid:durableId="1325016345">
    <w:abstractNumId w:val="21"/>
  </w:num>
  <w:num w:numId="8" w16cid:durableId="1642347563">
    <w:abstractNumId w:val="12"/>
  </w:num>
  <w:num w:numId="9" w16cid:durableId="2029286652">
    <w:abstractNumId w:val="25"/>
  </w:num>
  <w:num w:numId="10" w16cid:durableId="439419872">
    <w:abstractNumId w:val="26"/>
  </w:num>
  <w:num w:numId="11" w16cid:durableId="1262907167">
    <w:abstractNumId w:val="15"/>
  </w:num>
  <w:num w:numId="12" w16cid:durableId="1044448397">
    <w:abstractNumId w:val="0"/>
  </w:num>
  <w:num w:numId="13" w16cid:durableId="497618177">
    <w:abstractNumId w:val="22"/>
  </w:num>
  <w:num w:numId="14" w16cid:durableId="1857690197">
    <w:abstractNumId w:val="7"/>
  </w:num>
  <w:num w:numId="15" w16cid:durableId="208034086">
    <w:abstractNumId w:val="23"/>
  </w:num>
  <w:num w:numId="16" w16cid:durableId="1989893824">
    <w:abstractNumId w:val="24"/>
  </w:num>
  <w:num w:numId="17" w16cid:durableId="1106585765">
    <w:abstractNumId w:val="10"/>
  </w:num>
  <w:num w:numId="18" w16cid:durableId="553589163">
    <w:abstractNumId w:val="14"/>
  </w:num>
  <w:num w:numId="19" w16cid:durableId="2040164038">
    <w:abstractNumId w:val="11"/>
  </w:num>
  <w:num w:numId="20" w16cid:durableId="406222360">
    <w:abstractNumId w:val="17"/>
  </w:num>
  <w:num w:numId="21" w16cid:durableId="135338840">
    <w:abstractNumId w:val="1"/>
  </w:num>
  <w:num w:numId="22" w16cid:durableId="1595437780">
    <w:abstractNumId w:val="9"/>
  </w:num>
  <w:num w:numId="23" w16cid:durableId="621767889">
    <w:abstractNumId w:val="20"/>
  </w:num>
  <w:num w:numId="24" w16cid:durableId="1658532539">
    <w:abstractNumId w:val="2"/>
  </w:num>
  <w:num w:numId="25" w16cid:durableId="1980263027">
    <w:abstractNumId w:val="0"/>
  </w:num>
  <w:num w:numId="26" w16cid:durableId="2134514786">
    <w:abstractNumId w:val="0"/>
  </w:num>
  <w:num w:numId="27" w16cid:durableId="313680877">
    <w:abstractNumId w:val="18"/>
  </w:num>
  <w:num w:numId="28" w16cid:durableId="569075969">
    <w:abstractNumId w:val="3"/>
  </w:num>
  <w:num w:numId="29" w16cid:durableId="13250151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E5D"/>
    <w:rsid w:val="00000B7B"/>
    <w:rsid w:val="000067C5"/>
    <w:rsid w:val="00007852"/>
    <w:rsid w:val="000172BE"/>
    <w:rsid w:val="00023BCF"/>
    <w:rsid w:val="000259C0"/>
    <w:rsid w:val="00027331"/>
    <w:rsid w:val="0004414B"/>
    <w:rsid w:val="00062DF6"/>
    <w:rsid w:val="00072124"/>
    <w:rsid w:val="0009050C"/>
    <w:rsid w:val="00093ABD"/>
    <w:rsid w:val="0009787B"/>
    <w:rsid w:val="000C1F50"/>
    <w:rsid w:val="000C5AD5"/>
    <w:rsid w:val="000E293F"/>
    <w:rsid w:val="000E3EF7"/>
    <w:rsid w:val="000E5A5D"/>
    <w:rsid w:val="000E788A"/>
    <w:rsid w:val="000F3758"/>
    <w:rsid w:val="000F49C0"/>
    <w:rsid w:val="001048F2"/>
    <w:rsid w:val="00104BDE"/>
    <w:rsid w:val="00131228"/>
    <w:rsid w:val="00144E5D"/>
    <w:rsid w:val="00151F4B"/>
    <w:rsid w:val="00157B0A"/>
    <w:rsid w:val="001741D4"/>
    <w:rsid w:val="001A330D"/>
    <w:rsid w:val="001A5794"/>
    <w:rsid w:val="001A601E"/>
    <w:rsid w:val="001B2EC7"/>
    <w:rsid w:val="001D7E5B"/>
    <w:rsid w:val="001F1F6A"/>
    <w:rsid w:val="001F4414"/>
    <w:rsid w:val="001F5EE4"/>
    <w:rsid w:val="00202BA4"/>
    <w:rsid w:val="00203869"/>
    <w:rsid w:val="0020423D"/>
    <w:rsid w:val="00235725"/>
    <w:rsid w:val="00255AF2"/>
    <w:rsid w:val="00260DF7"/>
    <w:rsid w:val="00291723"/>
    <w:rsid w:val="00293E5D"/>
    <w:rsid w:val="002B1DC6"/>
    <w:rsid w:val="002C128D"/>
    <w:rsid w:val="002E52C1"/>
    <w:rsid w:val="002E7607"/>
    <w:rsid w:val="00304F86"/>
    <w:rsid w:val="00311C0D"/>
    <w:rsid w:val="0032155D"/>
    <w:rsid w:val="00322AF9"/>
    <w:rsid w:val="0033079B"/>
    <w:rsid w:val="003572A2"/>
    <w:rsid w:val="0036125A"/>
    <w:rsid w:val="00362F4D"/>
    <w:rsid w:val="00366A73"/>
    <w:rsid w:val="00376779"/>
    <w:rsid w:val="0038189F"/>
    <w:rsid w:val="00383F74"/>
    <w:rsid w:val="0038482A"/>
    <w:rsid w:val="003B535A"/>
    <w:rsid w:val="003C72CB"/>
    <w:rsid w:val="003E4CE5"/>
    <w:rsid w:val="003F14CB"/>
    <w:rsid w:val="003F697B"/>
    <w:rsid w:val="0042317F"/>
    <w:rsid w:val="004238D8"/>
    <w:rsid w:val="00424476"/>
    <w:rsid w:val="00446C89"/>
    <w:rsid w:val="00471C78"/>
    <w:rsid w:val="00477FD3"/>
    <w:rsid w:val="004B0345"/>
    <w:rsid w:val="004B2221"/>
    <w:rsid w:val="004B66A9"/>
    <w:rsid w:val="004D170A"/>
    <w:rsid w:val="00520545"/>
    <w:rsid w:val="0053315D"/>
    <w:rsid w:val="00536817"/>
    <w:rsid w:val="005429BB"/>
    <w:rsid w:val="005522E3"/>
    <w:rsid w:val="005551F0"/>
    <w:rsid w:val="0057312D"/>
    <w:rsid w:val="005B59CD"/>
    <w:rsid w:val="005C1091"/>
    <w:rsid w:val="005C5907"/>
    <w:rsid w:val="005D303F"/>
    <w:rsid w:val="005E5281"/>
    <w:rsid w:val="005E5B63"/>
    <w:rsid w:val="00606A86"/>
    <w:rsid w:val="00613392"/>
    <w:rsid w:val="00616B0B"/>
    <w:rsid w:val="00624C66"/>
    <w:rsid w:val="00646B79"/>
    <w:rsid w:val="006525BC"/>
    <w:rsid w:val="00656519"/>
    <w:rsid w:val="00657194"/>
    <w:rsid w:val="00674674"/>
    <w:rsid w:val="006802C0"/>
    <w:rsid w:val="00685780"/>
    <w:rsid w:val="006A531F"/>
    <w:rsid w:val="006B3A9C"/>
    <w:rsid w:val="006B3AD2"/>
    <w:rsid w:val="006B6187"/>
    <w:rsid w:val="006C681E"/>
    <w:rsid w:val="006D5E96"/>
    <w:rsid w:val="006E4C4B"/>
    <w:rsid w:val="006F1F38"/>
    <w:rsid w:val="006F41B3"/>
    <w:rsid w:val="006F4DA6"/>
    <w:rsid w:val="0071397B"/>
    <w:rsid w:val="00727AF6"/>
    <w:rsid w:val="00745A24"/>
    <w:rsid w:val="007478B4"/>
    <w:rsid w:val="007524EC"/>
    <w:rsid w:val="00767829"/>
    <w:rsid w:val="007835C6"/>
    <w:rsid w:val="00786A4D"/>
    <w:rsid w:val="007933E3"/>
    <w:rsid w:val="007A2431"/>
    <w:rsid w:val="007A6EA3"/>
    <w:rsid w:val="007C61DF"/>
    <w:rsid w:val="007C6542"/>
    <w:rsid w:val="007D1554"/>
    <w:rsid w:val="007D5B9A"/>
    <w:rsid w:val="007D7A47"/>
    <w:rsid w:val="007F602D"/>
    <w:rsid w:val="0080381E"/>
    <w:rsid w:val="00804D65"/>
    <w:rsid w:val="0082115D"/>
    <w:rsid w:val="00823E22"/>
    <w:rsid w:val="008403C0"/>
    <w:rsid w:val="0084579B"/>
    <w:rsid w:val="00845A5E"/>
    <w:rsid w:val="00860E28"/>
    <w:rsid w:val="008670DE"/>
    <w:rsid w:val="00870B87"/>
    <w:rsid w:val="00894064"/>
    <w:rsid w:val="008A2179"/>
    <w:rsid w:val="008A217B"/>
    <w:rsid w:val="008B64DE"/>
    <w:rsid w:val="008D1A2B"/>
    <w:rsid w:val="008F35A2"/>
    <w:rsid w:val="0090514B"/>
    <w:rsid w:val="009158AD"/>
    <w:rsid w:val="00917C4C"/>
    <w:rsid w:val="00922197"/>
    <w:rsid w:val="00922B7C"/>
    <w:rsid w:val="00924842"/>
    <w:rsid w:val="0094410E"/>
    <w:rsid w:val="00965D5E"/>
    <w:rsid w:val="00967C99"/>
    <w:rsid w:val="00994556"/>
    <w:rsid w:val="00997AC2"/>
    <w:rsid w:val="00997F87"/>
    <w:rsid w:val="009A330E"/>
    <w:rsid w:val="009A489C"/>
    <w:rsid w:val="009C31C8"/>
    <w:rsid w:val="009C5B10"/>
    <w:rsid w:val="009C786B"/>
    <w:rsid w:val="009D0949"/>
    <w:rsid w:val="009D18D0"/>
    <w:rsid w:val="009D6595"/>
    <w:rsid w:val="00A14FF6"/>
    <w:rsid w:val="00A26FC5"/>
    <w:rsid w:val="00A37146"/>
    <w:rsid w:val="00A51E47"/>
    <w:rsid w:val="00A52AD6"/>
    <w:rsid w:val="00A71C7D"/>
    <w:rsid w:val="00A86681"/>
    <w:rsid w:val="00AC2ABC"/>
    <w:rsid w:val="00AD1DEC"/>
    <w:rsid w:val="00AF4CD7"/>
    <w:rsid w:val="00B01D9C"/>
    <w:rsid w:val="00B02F38"/>
    <w:rsid w:val="00B13F59"/>
    <w:rsid w:val="00B16ABA"/>
    <w:rsid w:val="00B21190"/>
    <w:rsid w:val="00B24A01"/>
    <w:rsid w:val="00B24CBD"/>
    <w:rsid w:val="00B26284"/>
    <w:rsid w:val="00B62FB2"/>
    <w:rsid w:val="00B64C30"/>
    <w:rsid w:val="00B70457"/>
    <w:rsid w:val="00B7048E"/>
    <w:rsid w:val="00B72A33"/>
    <w:rsid w:val="00BB1048"/>
    <w:rsid w:val="00BB24CB"/>
    <w:rsid w:val="00BB761F"/>
    <w:rsid w:val="00BD2C4D"/>
    <w:rsid w:val="00BD4679"/>
    <w:rsid w:val="00BE532C"/>
    <w:rsid w:val="00BE74DE"/>
    <w:rsid w:val="00BF121B"/>
    <w:rsid w:val="00BF4D80"/>
    <w:rsid w:val="00C0618A"/>
    <w:rsid w:val="00C17105"/>
    <w:rsid w:val="00C22530"/>
    <w:rsid w:val="00C3605D"/>
    <w:rsid w:val="00C4467B"/>
    <w:rsid w:val="00C4695A"/>
    <w:rsid w:val="00C53B51"/>
    <w:rsid w:val="00C557EE"/>
    <w:rsid w:val="00C61430"/>
    <w:rsid w:val="00C70BB4"/>
    <w:rsid w:val="00C70F71"/>
    <w:rsid w:val="00C92EF2"/>
    <w:rsid w:val="00CB317A"/>
    <w:rsid w:val="00CB5B09"/>
    <w:rsid w:val="00CC0297"/>
    <w:rsid w:val="00CC2929"/>
    <w:rsid w:val="00CC5E40"/>
    <w:rsid w:val="00CF2037"/>
    <w:rsid w:val="00D0120A"/>
    <w:rsid w:val="00D0211C"/>
    <w:rsid w:val="00D12F3E"/>
    <w:rsid w:val="00D22FAA"/>
    <w:rsid w:val="00D4473F"/>
    <w:rsid w:val="00D45637"/>
    <w:rsid w:val="00D61937"/>
    <w:rsid w:val="00D65B9D"/>
    <w:rsid w:val="00D75992"/>
    <w:rsid w:val="00D7688F"/>
    <w:rsid w:val="00D82B51"/>
    <w:rsid w:val="00D949FB"/>
    <w:rsid w:val="00DA55B2"/>
    <w:rsid w:val="00DB3661"/>
    <w:rsid w:val="00DD0888"/>
    <w:rsid w:val="00DD18F7"/>
    <w:rsid w:val="00DE5E49"/>
    <w:rsid w:val="00E31AA0"/>
    <w:rsid w:val="00E33C91"/>
    <w:rsid w:val="00E353B9"/>
    <w:rsid w:val="00E422D7"/>
    <w:rsid w:val="00E44565"/>
    <w:rsid w:val="00E57078"/>
    <w:rsid w:val="00E640BB"/>
    <w:rsid w:val="00E70392"/>
    <w:rsid w:val="00E75F7D"/>
    <w:rsid w:val="00E8371F"/>
    <w:rsid w:val="00E86121"/>
    <w:rsid w:val="00EA3990"/>
    <w:rsid w:val="00EA4C16"/>
    <w:rsid w:val="00EA5822"/>
    <w:rsid w:val="00EB416F"/>
    <w:rsid w:val="00EC7580"/>
    <w:rsid w:val="00ED39E4"/>
    <w:rsid w:val="00EE7EA3"/>
    <w:rsid w:val="00EF46DB"/>
    <w:rsid w:val="00EF6ED7"/>
    <w:rsid w:val="00F214CE"/>
    <w:rsid w:val="00F21F9A"/>
    <w:rsid w:val="00F43090"/>
    <w:rsid w:val="00F479E6"/>
    <w:rsid w:val="00F757D8"/>
    <w:rsid w:val="00FA09AB"/>
    <w:rsid w:val="00FA1A0A"/>
    <w:rsid w:val="00FA22D5"/>
    <w:rsid w:val="00FA6E10"/>
    <w:rsid w:val="00FB0610"/>
    <w:rsid w:val="00FD0EB3"/>
    <w:rsid w:val="00FE7F31"/>
    <w:rsid w:val="6EBEDD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D08E1"/>
  <w15:docId w15:val="{EEDA6AD9-4A01-45AD-8CAD-9B24C998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34"/>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2ABC"/>
    <w:pPr>
      <w:tabs>
        <w:tab w:val="center" w:pos="4513"/>
        <w:tab w:val="right" w:pos="9026"/>
      </w:tabs>
    </w:pPr>
  </w:style>
  <w:style w:type="character" w:customStyle="1" w:styleId="HeaderChar">
    <w:name w:val="Header Char"/>
    <w:basedOn w:val="DefaultParagraphFont"/>
    <w:link w:val="Header"/>
    <w:uiPriority w:val="99"/>
    <w:rsid w:val="00AC2ABC"/>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AC2ABC"/>
    <w:pPr>
      <w:tabs>
        <w:tab w:val="center" w:pos="4513"/>
        <w:tab w:val="right" w:pos="9026"/>
      </w:tabs>
    </w:pPr>
  </w:style>
  <w:style w:type="character" w:customStyle="1" w:styleId="FooterChar">
    <w:name w:val="Footer Char"/>
    <w:basedOn w:val="DefaultParagraphFont"/>
    <w:link w:val="Footer"/>
    <w:uiPriority w:val="99"/>
    <w:rsid w:val="00AC2ABC"/>
    <w:rPr>
      <w:rFonts w:ascii="Arial" w:eastAsia="Times New Roman" w:hAnsi="Arial" w:cs="Times New Roman"/>
      <w:sz w:val="20"/>
      <w:szCs w:val="24"/>
      <w:lang w:val="en-US" w:eastAsia="fr-FR"/>
    </w:rPr>
  </w:style>
  <w:style w:type="paragraph" w:styleId="Revision">
    <w:name w:val="Revision"/>
    <w:hidden/>
    <w:uiPriority w:val="99"/>
    <w:semiHidden/>
    <w:rsid w:val="00536817"/>
    <w:pPr>
      <w:spacing w:after="0" w:line="240" w:lineRule="auto"/>
    </w:pPr>
    <w:rPr>
      <w:rFonts w:ascii="Arial" w:eastAsia="Times New Roman" w:hAnsi="Arial" w:cs="Times New Roman"/>
      <w:sz w:val="20"/>
      <w:szCs w:val="24"/>
      <w:lang w:val="en-US" w:eastAsia="fr-FR"/>
    </w:rPr>
  </w:style>
  <w:style w:type="paragraph" w:customStyle="1" w:styleId="Default">
    <w:name w:val="Default"/>
    <w:rsid w:val="007933E3"/>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C53B51"/>
    <w:rPr>
      <w:sz w:val="16"/>
      <w:szCs w:val="16"/>
    </w:rPr>
  </w:style>
  <w:style w:type="paragraph" w:styleId="CommentText">
    <w:name w:val="annotation text"/>
    <w:basedOn w:val="Normal"/>
    <w:link w:val="CommentTextChar"/>
    <w:uiPriority w:val="99"/>
    <w:unhideWhenUsed/>
    <w:rsid w:val="00C53B51"/>
    <w:rPr>
      <w:szCs w:val="20"/>
    </w:rPr>
  </w:style>
  <w:style w:type="character" w:customStyle="1" w:styleId="CommentTextChar">
    <w:name w:val="Comment Text Char"/>
    <w:basedOn w:val="DefaultParagraphFont"/>
    <w:link w:val="CommentText"/>
    <w:uiPriority w:val="99"/>
    <w:rsid w:val="00C53B51"/>
    <w:rPr>
      <w:rFonts w:ascii="Arial" w:eastAsia="Times New Roman" w:hAnsi="Arial" w:cs="Times New Roman"/>
      <w:sz w:val="20"/>
      <w:szCs w:val="20"/>
      <w:lang w:val="en-US" w:eastAsia="fr-FR"/>
    </w:rPr>
  </w:style>
  <w:style w:type="paragraph" w:styleId="CommentSubject">
    <w:name w:val="annotation subject"/>
    <w:basedOn w:val="CommentText"/>
    <w:next w:val="CommentText"/>
    <w:link w:val="CommentSubjectChar"/>
    <w:uiPriority w:val="99"/>
    <w:semiHidden/>
    <w:unhideWhenUsed/>
    <w:rsid w:val="00C53B51"/>
    <w:rPr>
      <w:b/>
      <w:bCs/>
    </w:rPr>
  </w:style>
  <w:style w:type="character" w:customStyle="1" w:styleId="CommentSubjectChar">
    <w:name w:val="Comment Subject Char"/>
    <w:basedOn w:val="CommentTextChar"/>
    <w:link w:val="CommentSubject"/>
    <w:uiPriority w:val="99"/>
    <w:semiHidden/>
    <w:rsid w:val="00C53B51"/>
    <w:rPr>
      <w:rFonts w:ascii="Arial" w:eastAsia="Times New Roman" w:hAnsi="Arial" w:cs="Times New Roman"/>
      <w:b/>
      <w:bCs/>
      <w:sz w:val="20"/>
      <w:szCs w:val="20"/>
      <w:lang w:val="en-US" w:eastAsia="fr-FR"/>
    </w:rPr>
  </w:style>
  <w:style w:type="character" w:customStyle="1" w:styleId="gstkn">
    <w:name w:val="gs_tkn"/>
    <w:basedOn w:val="DefaultParagraphFont"/>
    <w:rsid w:val="00EE7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511183515">
      <w:bodyDiv w:val="1"/>
      <w:marLeft w:val="0"/>
      <w:marRight w:val="0"/>
      <w:marTop w:val="0"/>
      <w:marBottom w:val="0"/>
      <w:divBdr>
        <w:top w:val="none" w:sz="0" w:space="0" w:color="auto"/>
        <w:left w:val="none" w:sz="0" w:space="0" w:color="auto"/>
        <w:bottom w:val="none" w:sz="0" w:space="0" w:color="auto"/>
        <w:right w:val="none" w:sz="0" w:space="0" w:color="auto"/>
      </w:divBdr>
      <w:divsChild>
        <w:div w:id="837770790">
          <w:marLeft w:val="274"/>
          <w:marRight w:val="0"/>
          <w:marTop w:val="0"/>
          <w:marBottom w:val="0"/>
          <w:divBdr>
            <w:top w:val="none" w:sz="0" w:space="0" w:color="auto"/>
            <w:left w:val="none" w:sz="0" w:space="0" w:color="auto"/>
            <w:bottom w:val="none" w:sz="0" w:space="0" w:color="auto"/>
            <w:right w:val="none" w:sz="0" w:space="0" w:color="auto"/>
          </w:divBdr>
        </w:div>
        <w:div w:id="1735548765">
          <w:marLeft w:val="274"/>
          <w:marRight w:val="0"/>
          <w:marTop w:val="0"/>
          <w:marBottom w:val="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011878541">
      <w:bodyDiv w:val="1"/>
      <w:marLeft w:val="0"/>
      <w:marRight w:val="0"/>
      <w:marTop w:val="0"/>
      <w:marBottom w:val="0"/>
      <w:divBdr>
        <w:top w:val="none" w:sz="0" w:space="0" w:color="auto"/>
        <w:left w:val="none" w:sz="0" w:space="0" w:color="auto"/>
        <w:bottom w:val="none" w:sz="0" w:space="0" w:color="auto"/>
        <w:right w:val="none" w:sz="0" w:space="0" w:color="auto"/>
      </w:divBdr>
      <w:divsChild>
        <w:div w:id="249386252">
          <w:marLeft w:val="547"/>
          <w:marRight w:val="0"/>
          <w:marTop w:val="0"/>
          <w:marBottom w:val="0"/>
          <w:divBdr>
            <w:top w:val="none" w:sz="0" w:space="0" w:color="auto"/>
            <w:left w:val="none" w:sz="0" w:space="0" w:color="auto"/>
            <w:bottom w:val="none" w:sz="0" w:space="0" w:color="auto"/>
            <w:right w:val="none" w:sz="0" w:space="0" w:color="auto"/>
          </w:divBdr>
        </w:div>
      </w:divsChild>
    </w:div>
    <w:div w:id="1061561278">
      <w:bodyDiv w:val="1"/>
      <w:marLeft w:val="0"/>
      <w:marRight w:val="0"/>
      <w:marTop w:val="0"/>
      <w:marBottom w:val="0"/>
      <w:divBdr>
        <w:top w:val="none" w:sz="0" w:space="0" w:color="auto"/>
        <w:left w:val="none" w:sz="0" w:space="0" w:color="auto"/>
        <w:bottom w:val="none" w:sz="0" w:space="0" w:color="auto"/>
        <w:right w:val="none" w:sz="0" w:space="0" w:color="auto"/>
      </w:divBdr>
      <w:divsChild>
        <w:div w:id="1278637697">
          <w:marLeft w:val="274"/>
          <w:marRight w:val="0"/>
          <w:marTop w:val="0"/>
          <w:marBottom w:val="0"/>
          <w:divBdr>
            <w:top w:val="none" w:sz="0" w:space="0" w:color="auto"/>
            <w:left w:val="none" w:sz="0" w:space="0" w:color="auto"/>
            <w:bottom w:val="none" w:sz="0" w:space="0" w:color="auto"/>
            <w:right w:val="none" w:sz="0" w:space="0" w:color="auto"/>
          </w:divBdr>
        </w:div>
        <w:div w:id="720520137">
          <w:marLeft w:val="274"/>
          <w:marRight w:val="0"/>
          <w:marTop w:val="0"/>
          <w:marBottom w:val="0"/>
          <w:divBdr>
            <w:top w:val="none" w:sz="0" w:space="0" w:color="auto"/>
            <w:left w:val="none" w:sz="0" w:space="0" w:color="auto"/>
            <w:bottom w:val="none" w:sz="0" w:space="0" w:color="auto"/>
            <w:right w:val="none" w:sz="0" w:space="0" w:color="auto"/>
          </w:divBdr>
        </w:div>
        <w:div w:id="7946728">
          <w:marLeft w:val="274"/>
          <w:marRight w:val="0"/>
          <w:marTop w:val="0"/>
          <w:marBottom w:val="0"/>
          <w:divBdr>
            <w:top w:val="none" w:sz="0" w:space="0" w:color="auto"/>
            <w:left w:val="none" w:sz="0" w:space="0" w:color="auto"/>
            <w:bottom w:val="none" w:sz="0" w:space="0" w:color="auto"/>
            <w:right w:val="none" w:sz="0" w:space="0" w:color="auto"/>
          </w:divBdr>
        </w:div>
        <w:div w:id="573665074">
          <w:marLeft w:val="274"/>
          <w:marRight w:val="0"/>
          <w:marTop w:val="0"/>
          <w:marBottom w:val="0"/>
          <w:divBdr>
            <w:top w:val="none" w:sz="0" w:space="0" w:color="auto"/>
            <w:left w:val="none" w:sz="0" w:space="0" w:color="auto"/>
            <w:bottom w:val="none" w:sz="0" w:space="0" w:color="auto"/>
            <w:right w:val="none" w:sz="0" w:space="0" w:color="auto"/>
          </w:divBdr>
        </w:div>
        <w:div w:id="1684746214">
          <w:marLeft w:val="274"/>
          <w:marRight w:val="0"/>
          <w:marTop w:val="0"/>
          <w:marBottom w:val="0"/>
          <w:divBdr>
            <w:top w:val="none" w:sz="0" w:space="0" w:color="auto"/>
            <w:left w:val="none" w:sz="0" w:space="0" w:color="auto"/>
            <w:bottom w:val="none" w:sz="0" w:space="0" w:color="auto"/>
            <w:right w:val="none" w:sz="0" w:space="0" w:color="auto"/>
          </w:divBdr>
        </w:div>
        <w:div w:id="1981498960">
          <w:marLeft w:val="274"/>
          <w:marRight w:val="0"/>
          <w:marTop w:val="0"/>
          <w:marBottom w:val="0"/>
          <w:divBdr>
            <w:top w:val="none" w:sz="0" w:space="0" w:color="auto"/>
            <w:left w:val="none" w:sz="0" w:space="0" w:color="auto"/>
            <w:bottom w:val="none" w:sz="0" w:space="0" w:color="auto"/>
            <w:right w:val="none" w:sz="0" w:space="0" w:color="auto"/>
          </w:divBdr>
        </w:div>
        <w:div w:id="1168594524">
          <w:marLeft w:val="274"/>
          <w:marRight w:val="0"/>
          <w:marTop w:val="0"/>
          <w:marBottom w:val="0"/>
          <w:divBdr>
            <w:top w:val="none" w:sz="0" w:space="0" w:color="auto"/>
            <w:left w:val="none" w:sz="0" w:space="0" w:color="auto"/>
            <w:bottom w:val="none" w:sz="0" w:space="0" w:color="auto"/>
            <w:right w:val="none" w:sz="0" w:space="0" w:color="auto"/>
          </w:divBdr>
        </w:div>
        <w:div w:id="689185703">
          <w:marLeft w:val="274"/>
          <w:marRight w:val="0"/>
          <w:marTop w:val="0"/>
          <w:marBottom w:val="0"/>
          <w:divBdr>
            <w:top w:val="none" w:sz="0" w:space="0" w:color="auto"/>
            <w:left w:val="none" w:sz="0" w:space="0" w:color="auto"/>
            <w:bottom w:val="none" w:sz="0" w:space="0" w:color="auto"/>
            <w:right w:val="none" w:sz="0" w:space="0" w:color="auto"/>
          </w:divBdr>
        </w:div>
        <w:div w:id="639380732">
          <w:marLeft w:val="274"/>
          <w:marRight w:val="0"/>
          <w:marTop w:val="0"/>
          <w:marBottom w:val="0"/>
          <w:divBdr>
            <w:top w:val="none" w:sz="0" w:space="0" w:color="auto"/>
            <w:left w:val="none" w:sz="0" w:space="0" w:color="auto"/>
            <w:bottom w:val="none" w:sz="0" w:space="0" w:color="auto"/>
            <w:right w:val="none" w:sz="0" w:space="0" w:color="auto"/>
          </w:divBdr>
        </w:div>
        <w:div w:id="1810242016">
          <w:marLeft w:val="274"/>
          <w:marRight w:val="0"/>
          <w:marTop w:val="0"/>
          <w:marBottom w:val="0"/>
          <w:divBdr>
            <w:top w:val="none" w:sz="0" w:space="0" w:color="auto"/>
            <w:left w:val="none" w:sz="0" w:space="0" w:color="auto"/>
            <w:bottom w:val="none" w:sz="0" w:space="0" w:color="auto"/>
            <w:right w:val="none" w:sz="0" w:space="0" w:color="auto"/>
          </w:divBdr>
        </w:div>
      </w:divsChild>
    </w:div>
    <w:div w:id="1929729167">
      <w:bodyDiv w:val="1"/>
      <w:marLeft w:val="0"/>
      <w:marRight w:val="0"/>
      <w:marTop w:val="0"/>
      <w:marBottom w:val="0"/>
      <w:divBdr>
        <w:top w:val="none" w:sz="0" w:space="0" w:color="auto"/>
        <w:left w:val="none" w:sz="0" w:space="0" w:color="auto"/>
        <w:bottom w:val="none" w:sz="0" w:space="0" w:color="auto"/>
        <w:right w:val="none" w:sz="0" w:space="0" w:color="auto"/>
      </w:divBdr>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 w:id="204605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3D3DEE8F9B794EBCAC38072CEF87B7" ma:contentTypeVersion="1" ma:contentTypeDescription="Create a new document." ma:contentTypeScope="" ma:versionID="30425a49141ac394511d04dbc7990880">
  <xsd:schema xmlns:xsd="http://www.w3.org/2001/XMLSchema" xmlns:xs="http://www.w3.org/2001/XMLSchema" xmlns:p="http://schemas.microsoft.com/office/2006/metadata/properties" xmlns:ns3="fcddba10-8b18-49d5-af55-1e7b29ea920b" targetNamespace="http://schemas.microsoft.com/office/2006/metadata/properties" ma:root="true" ma:fieldsID="2149cc47106227ac18abb3a1dddfcd6b" ns3:_="">
    <xsd:import namespace="fcddba10-8b18-49d5-af55-1e7b29ea920b"/>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dba10-8b18-49d5-af55-1e7b29ea920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2BFFA-AFF4-44E5-A5C1-A825A74C854C}">
  <ds:schemaRefs>
    <ds:schemaRef ds:uri="http://schemas.openxmlformats.org/officeDocument/2006/bibliography"/>
  </ds:schemaRefs>
</ds:datastoreItem>
</file>

<file path=customXml/itemProps2.xml><?xml version="1.0" encoding="utf-8"?>
<ds:datastoreItem xmlns:ds="http://schemas.openxmlformats.org/officeDocument/2006/customXml" ds:itemID="{C888C463-1FA4-44B9-AE76-3DE11FB1DB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1DC113-8895-47A2-AD61-E318BDBE9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dba10-8b18-49d5-af55-1e7b29ea9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B8E0AE-E844-4649-B33C-C2DE7D04BF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3011</TotalTime>
  <Pages>3</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Deputy Principal Economist (NICS) Job Description</vt:lpstr>
    </vt:vector>
  </TitlesOfParts>
  <Company>SODEXO</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Deputy Principal Economist (NICS) Job Description</dc:title>
  <dc:subject>Job description completed using NICS Deputy Principal Economist information</dc:subject>
  <dc:creator>David Magowan</dc:creator>
  <cp:lastModifiedBy>David Magowan</cp:lastModifiedBy>
  <cp:revision>10</cp:revision>
  <dcterms:created xsi:type="dcterms:W3CDTF">2026-08-18T14:07:00Z</dcterms:created>
  <dcterms:modified xsi:type="dcterms:W3CDTF">2026-09-14T09:49:00Z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0x0101009A3D3DEE8F9B794EBCAC38072CEF87B7</vt:lpwstr>
  </property>
</Properties>
</file>